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EB9A" w14:textId="703A3D14" w:rsidR="004C1E7F" w:rsidRPr="002203D8" w:rsidRDefault="004C1E7F" w:rsidP="004C1E7F">
      <w:pPr>
        <w:ind w:firstLine="0"/>
        <w:rPr>
          <w:rFonts w:ascii="Arial" w:hAnsi="Arial" w:cs="Arial"/>
          <w:sz w:val="24"/>
          <w:szCs w:val="24"/>
        </w:rPr>
      </w:pPr>
      <w:r w:rsidRPr="002203D8">
        <w:rPr>
          <w:rFonts w:ascii="Arial" w:hAnsi="Arial" w:cs="Arial"/>
          <w:sz w:val="24"/>
          <w:szCs w:val="24"/>
        </w:rPr>
        <w:t>OS-I.7222.20.2.2019.RD</w:t>
      </w:r>
      <w:r w:rsidRPr="002203D8">
        <w:rPr>
          <w:rFonts w:ascii="Arial" w:hAnsi="Arial" w:cs="Arial"/>
          <w:sz w:val="24"/>
          <w:szCs w:val="24"/>
        </w:rPr>
        <w:tab/>
      </w:r>
      <w:r w:rsidRPr="002203D8">
        <w:rPr>
          <w:rFonts w:ascii="Arial" w:hAnsi="Arial" w:cs="Arial"/>
          <w:sz w:val="24"/>
          <w:szCs w:val="24"/>
        </w:rPr>
        <w:tab/>
      </w:r>
      <w:r w:rsidRPr="002203D8">
        <w:rPr>
          <w:rFonts w:ascii="Arial" w:hAnsi="Arial" w:cs="Arial"/>
          <w:sz w:val="24"/>
          <w:szCs w:val="24"/>
        </w:rPr>
        <w:tab/>
      </w:r>
      <w:r w:rsidRPr="002203D8">
        <w:rPr>
          <w:rFonts w:ascii="Arial" w:hAnsi="Arial" w:cs="Arial"/>
          <w:sz w:val="24"/>
          <w:szCs w:val="24"/>
        </w:rPr>
        <w:tab/>
      </w:r>
      <w:r w:rsidRPr="002203D8">
        <w:rPr>
          <w:rFonts w:ascii="Arial" w:hAnsi="Arial" w:cs="Arial"/>
          <w:sz w:val="24"/>
          <w:szCs w:val="24"/>
        </w:rPr>
        <w:tab/>
      </w:r>
      <w:r w:rsidRPr="002203D8">
        <w:rPr>
          <w:rFonts w:ascii="Arial" w:hAnsi="Arial" w:cs="Arial"/>
          <w:sz w:val="24"/>
          <w:szCs w:val="24"/>
        </w:rPr>
        <w:tab/>
        <w:t xml:space="preserve">   </w:t>
      </w:r>
      <w:r w:rsidR="00047AA3" w:rsidRPr="002203D8">
        <w:rPr>
          <w:rFonts w:ascii="Arial" w:hAnsi="Arial" w:cs="Arial"/>
          <w:sz w:val="24"/>
          <w:szCs w:val="24"/>
        </w:rPr>
        <w:t xml:space="preserve"> </w:t>
      </w:r>
      <w:r w:rsidRPr="002203D8">
        <w:rPr>
          <w:rFonts w:ascii="Arial" w:hAnsi="Arial" w:cs="Arial"/>
          <w:sz w:val="24"/>
          <w:szCs w:val="24"/>
        </w:rPr>
        <w:t xml:space="preserve"> Rzeszów, 2021-</w:t>
      </w:r>
      <w:r w:rsidR="00532267" w:rsidRPr="002203D8">
        <w:rPr>
          <w:rFonts w:ascii="Arial" w:hAnsi="Arial" w:cs="Arial"/>
          <w:sz w:val="24"/>
          <w:szCs w:val="24"/>
        </w:rPr>
        <w:t>1</w:t>
      </w:r>
      <w:r w:rsidR="00B33C95" w:rsidRPr="002203D8">
        <w:rPr>
          <w:rFonts w:ascii="Arial" w:hAnsi="Arial" w:cs="Arial"/>
          <w:sz w:val="24"/>
          <w:szCs w:val="24"/>
        </w:rPr>
        <w:t>2</w:t>
      </w:r>
      <w:r w:rsidR="001B09CF" w:rsidRPr="002203D8">
        <w:rPr>
          <w:rFonts w:ascii="Arial" w:hAnsi="Arial" w:cs="Arial"/>
          <w:sz w:val="24"/>
          <w:szCs w:val="24"/>
        </w:rPr>
        <w:t>-</w:t>
      </w:r>
      <w:r w:rsidR="002203D8">
        <w:rPr>
          <w:rFonts w:ascii="Arial" w:hAnsi="Arial" w:cs="Arial"/>
          <w:sz w:val="24"/>
          <w:szCs w:val="24"/>
        </w:rPr>
        <w:t>10</w:t>
      </w:r>
    </w:p>
    <w:p w14:paraId="6FAE5E04" w14:textId="77777777" w:rsidR="002A7F56" w:rsidRPr="002203D8" w:rsidRDefault="002A7F56" w:rsidP="00173399">
      <w:pPr>
        <w:pStyle w:val="Default"/>
        <w:jc w:val="center"/>
        <w:rPr>
          <w:rFonts w:ascii="Arial" w:hAnsi="Arial" w:cs="Arial"/>
          <w:b/>
          <w:bCs/>
          <w:color w:val="auto"/>
          <w:sz w:val="12"/>
          <w:szCs w:val="12"/>
        </w:rPr>
      </w:pPr>
    </w:p>
    <w:p w14:paraId="0F59AEF3" w14:textId="77777777" w:rsidR="002A7F56" w:rsidRPr="002203D8" w:rsidRDefault="002A7F56" w:rsidP="00763B36">
      <w:pPr>
        <w:pStyle w:val="Default"/>
        <w:jc w:val="center"/>
        <w:outlineLvl w:val="0"/>
        <w:rPr>
          <w:rFonts w:ascii="Arial" w:hAnsi="Arial" w:cs="Arial"/>
          <w:color w:val="auto"/>
        </w:rPr>
      </w:pPr>
      <w:r w:rsidRPr="002203D8">
        <w:rPr>
          <w:rFonts w:ascii="Arial" w:hAnsi="Arial" w:cs="Arial"/>
          <w:b/>
          <w:bCs/>
          <w:color w:val="auto"/>
        </w:rPr>
        <w:t xml:space="preserve">         </w:t>
      </w:r>
      <w:r w:rsidR="00BE2BDA" w:rsidRPr="002203D8">
        <w:rPr>
          <w:rFonts w:ascii="Arial" w:hAnsi="Arial" w:cs="Arial"/>
          <w:b/>
          <w:bCs/>
          <w:color w:val="auto"/>
        </w:rPr>
        <w:t>D E C Y Z J A</w:t>
      </w:r>
    </w:p>
    <w:p w14:paraId="7E995E8A" w14:textId="77777777" w:rsidR="00BE2BDA" w:rsidRPr="002203D8" w:rsidRDefault="00BE2BDA" w:rsidP="00173399">
      <w:pPr>
        <w:pStyle w:val="Default"/>
        <w:jc w:val="both"/>
        <w:rPr>
          <w:rFonts w:ascii="Arial" w:hAnsi="Arial" w:cs="Arial"/>
          <w:color w:val="auto"/>
        </w:rPr>
      </w:pPr>
      <w:r w:rsidRPr="002203D8">
        <w:rPr>
          <w:rFonts w:ascii="Arial" w:hAnsi="Arial" w:cs="Arial"/>
          <w:color w:val="auto"/>
        </w:rPr>
        <w:t>Działając na podstawie:</w:t>
      </w:r>
    </w:p>
    <w:p w14:paraId="5CCCD229" w14:textId="77777777" w:rsidR="00A82708" w:rsidRPr="002203D8" w:rsidRDefault="00A82708" w:rsidP="004B2CAF">
      <w:pPr>
        <w:keepNext w:val="0"/>
        <w:numPr>
          <w:ilvl w:val="0"/>
          <w:numId w:val="11"/>
        </w:numPr>
        <w:tabs>
          <w:tab w:val="clear" w:pos="720"/>
          <w:tab w:val="num" w:pos="284"/>
        </w:tabs>
        <w:spacing w:before="0" w:after="0"/>
        <w:ind w:left="280"/>
        <w:rPr>
          <w:rFonts w:ascii="Arial" w:hAnsi="Arial" w:cs="Arial"/>
          <w:sz w:val="24"/>
          <w:szCs w:val="24"/>
        </w:rPr>
      </w:pPr>
      <w:r w:rsidRPr="002203D8">
        <w:rPr>
          <w:rFonts w:ascii="Arial" w:hAnsi="Arial" w:cs="Arial"/>
          <w:sz w:val="24"/>
          <w:szCs w:val="24"/>
        </w:rPr>
        <w:t>art</w:t>
      </w:r>
      <w:bookmarkStart w:id="0" w:name="_Hlk54009212"/>
      <w:r w:rsidRPr="002203D8">
        <w:rPr>
          <w:rFonts w:ascii="Arial" w:hAnsi="Arial" w:cs="Arial"/>
          <w:sz w:val="24"/>
          <w:szCs w:val="24"/>
        </w:rPr>
        <w:t>. 104 ustawy z dnia 14 czerwca 1960 r. Kodeks postępowania administracyjnego (Dz. U. z 20</w:t>
      </w:r>
      <w:r w:rsidR="00232BD9" w:rsidRPr="002203D8">
        <w:rPr>
          <w:rFonts w:ascii="Arial" w:hAnsi="Arial" w:cs="Arial"/>
          <w:sz w:val="24"/>
          <w:szCs w:val="24"/>
        </w:rPr>
        <w:t>2</w:t>
      </w:r>
      <w:r w:rsidR="00C80C40" w:rsidRPr="002203D8">
        <w:rPr>
          <w:rFonts w:ascii="Arial" w:hAnsi="Arial" w:cs="Arial"/>
          <w:sz w:val="24"/>
          <w:szCs w:val="24"/>
        </w:rPr>
        <w:t>1</w:t>
      </w:r>
      <w:r w:rsidRPr="002203D8">
        <w:rPr>
          <w:rFonts w:ascii="Arial" w:hAnsi="Arial" w:cs="Arial"/>
          <w:sz w:val="24"/>
          <w:szCs w:val="24"/>
        </w:rPr>
        <w:t xml:space="preserve"> r. poz. </w:t>
      </w:r>
      <w:r w:rsidR="00C80C40" w:rsidRPr="002203D8">
        <w:rPr>
          <w:rFonts w:ascii="Arial" w:hAnsi="Arial" w:cs="Arial"/>
          <w:sz w:val="24"/>
          <w:szCs w:val="24"/>
        </w:rPr>
        <w:t xml:space="preserve">735 </w:t>
      </w:r>
      <w:proofErr w:type="spellStart"/>
      <w:r w:rsidR="00232BD9" w:rsidRPr="002203D8">
        <w:rPr>
          <w:rFonts w:ascii="Arial" w:hAnsi="Arial" w:cs="Arial"/>
          <w:sz w:val="24"/>
          <w:szCs w:val="24"/>
        </w:rPr>
        <w:t>t.j</w:t>
      </w:r>
      <w:proofErr w:type="spellEnd"/>
      <w:r w:rsidR="00232BD9" w:rsidRPr="002203D8">
        <w:rPr>
          <w:rFonts w:ascii="Arial" w:hAnsi="Arial" w:cs="Arial"/>
          <w:sz w:val="24"/>
          <w:szCs w:val="24"/>
        </w:rPr>
        <w:t xml:space="preserve">. </w:t>
      </w:r>
      <w:r w:rsidRPr="002203D8">
        <w:rPr>
          <w:rFonts w:ascii="Arial" w:hAnsi="Arial" w:cs="Arial"/>
          <w:sz w:val="24"/>
          <w:szCs w:val="24"/>
        </w:rPr>
        <w:t xml:space="preserve">ze zm.), </w:t>
      </w:r>
      <w:bookmarkEnd w:id="0"/>
    </w:p>
    <w:p w14:paraId="38A75CD1" w14:textId="77777777" w:rsidR="007948E4" w:rsidRPr="002203D8" w:rsidRDefault="007948E4" w:rsidP="004B2CAF">
      <w:pPr>
        <w:keepNext w:val="0"/>
        <w:numPr>
          <w:ilvl w:val="0"/>
          <w:numId w:val="11"/>
        </w:numPr>
        <w:tabs>
          <w:tab w:val="clear" w:pos="720"/>
          <w:tab w:val="num" w:pos="284"/>
        </w:tabs>
        <w:spacing w:before="0" w:after="0"/>
        <w:ind w:left="280"/>
        <w:rPr>
          <w:rFonts w:ascii="Arial" w:hAnsi="Arial" w:cs="Arial"/>
          <w:sz w:val="24"/>
          <w:szCs w:val="24"/>
        </w:rPr>
      </w:pPr>
      <w:r w:rsidRPr="002203D8">
        <w:rPr>
          <w:rFonts w:ascii="Arial" w:hAnsi="Arial" w:cs="Arial"/>
          <w:sz w:val="24"/>
          <w:szCs w:val="24"/>
        </w:rPr>
        <w:t xml:space="preserve">art. </w:t>
      </w:r>
      <w:r w:rsidR="00232BD9" w:rsidRPr="002203D8">
        <w:rPr>
          <w:rFonts w:ascii="Arial" w:hAnsi="Arial" w:cs="Arial"/>
          <w:sz w:val="24"/>
          <w:szCs w:val="24"/>
        </w:rPr>
        <w:t>40</w:t>
      </w:r>
      <w:r w:rsidR="002477D6" w:rsidRPr="002203D8">
        <w:rPr>
          <w:rFonts w:ascii="Arial" w:hAnsi="Arial" w:cs="Arial"/>
          <w:sz w:val="24"/>
          <w:szCs w:val="24"/>
        </w:rPr>
        <w:t xml:space="preserve"> </w:t>
      </w:r>
      <w:r w:rsidRPr="002203D8">
        <w:rPr>
          <w:rFonts w:ascii="Arial" w:hAnsi="Arial" w:cs="Arial"/>
          <w:sz w:val="24"/>
          <w:szCs w:val="24"/>
        </w:rPr>
        <w:t xml:space="preserve">ustawy z dn. 20 stycznia 2005 r. o recyklingu pojazdów wycofanych </w:t>
      </w:r>
      <w:r w:rsidR="002477D6" w:rsidRPr="002203D8">
        <w:rPr>
          <w:rFonts w:ascii="Arial" w:hAnsi="Arial" w:cs="Arial"/>
          <w:sz w:val="24"/>
          <w:szCs w:val="24"/>
        </w:rPr>
        <w:br/>
      </w:r>
      <w:r w:rsidRPr="002203D8">
        <w:rPr>
          <w:rFonts w:ascii="Arial" w:hAnsi="Arial" w:cs="Arial"/>
          <w:sz w:val="24"/>
          <w:szCs w:val="24"/>
        </w:rPr>
        <w:t>z eksploatacji (Dz. U. z 20</w:t>
      </w:r>
      <w:r w:rsidR="00C80C40" w:rsidRPr="002203D8">
        <w:rPr>
          <w:rFonts w:ascii="Arial" w:hAnsi="Arial" w:cs="Arial"/>
          <w:sz w:val="24"/>
          <w:szCs w:val="24"/>
        </w:rPr>
        <w:t>20</w:t>
      </w:r>
      <w:r w:rsidRPr="002203D8">
        <w:rPr>
          <w:rFonts w:ascii="Arial" w:hAnsi="Arial" w:cs="Arial"/>
          <w:sz w:val="24"/>
          <w:szCs w:val="24"/>
        </w:rPr>
        <w:t xml:space="preserve"> r. poz. </w:t>
      </w:r>
      <w:r w:rsidR="00C80C40" w:rsidRPr="002203D8">
        <w:rPr>
          <w:rFonts w:ascii="Arial" w:hAnsi="Arial" w:cs="Arial"/>
          <w:sz w:val="24"/>
          <w:szCs w:val="24"/>
        </w:rPr>
        <w:t>2056</w:t>
      </w:r>
      <w:r w:rsidR="00232BD9" w:rsidRPr="002203D8">
        <w:rPr>
          <w:rFonts w:ascii="Arial" w:hAnsi="Arial" w:cs="Arial"/>
          <w:sz w:val="24"/>
          <w:szCs w:val="24"/>
        </w:rPr>
        <w:t xml:space="preserve"> </w:t>
      </w:r>
      <w:proofErr w:type="spellStart"/>
      <w:r w:rsidR="00232BD9" w:rsidRPr="002203D8">
        <w:rPr>
          <w:rFonts w:ascii="Arial" w:hAnsi="Arial" w:cs="Arial"/>
          <w:sz w:val="24"/>
          <w:szCs w:val="24"/>
        </w:rPr>
        <w:t>t.j</w:t>
      </w:r>
      <w:proofErr w:type="spellEnd"/>
      <w:r w:rsidR="00232BD9" w:rsidRPr="002203D8">
        <w:rPr>
          <w:rFonts w:ascii="Arial" w:hAnsi="Arial" w:cs="Arial"/>
          <w:sz w:val="24"/>
          <w:szCs w:val="24"/>
        </w:rPr>
        <w:t>.</w:t>
      </w:r>
      <w:r w:rsidRPr="002203D8">
        <w:rPr>
          <w:rFonts w:ascii="Arial" w:hAnsi="Arial" w:cs="Arial"/>
          <w:sz w:val="24"/>
          <w:szCs w:val="24"/>
        </w:rPr>
        <w:t>),</w:t>
      </w:r>
    </w:p>
    <w:p w14:paraId="07A08350" w14:textId="2CDBDE56" w:rsidR="00A82708" w:rsidRPr="002203D8" w:rsidRDefault="0072099F" w:rsidP="0057225B">
      <w:pPr>
        <w:keepNext w:val="0"/>
        <w:numPr>
          <w:ilvl w:val="0"/>
          <w:numId w:val="11"/>
        </w:numPr>
        <w:tabs>
          <w:tab w:val="clear" w:pos="720"/>
          <w:tab w:val="num" w:pos="284"/>
        </w:tabs>
        <w:spacing w:before="0" w:after="0"/>
        <w:ind w:left="280"/>
        <w:rPr>
          <w:rFonts w:ascii="Arial" w:hAnsi="Arial" w:cs="Arial"/>
          <w:sz w:val="24"/>
          <w:szCs w:val="24"/>
        </w:rPr>
      </w:pPr>
      <w:r w:rsidRPr="002203D8">
        <w:rPr>
          <w:rFonts w:ascii="Arial" w:hAnsi="Arial" w:cs="Arial"/>
          <w:sz w:val="24"/>
          <w:szCs w:val="24"/>
        </w:rPr>
        <w:t>art. 15</w:t>
      </w:r>
      <w:r w:rsidR="002477D6" w:rsidRPr="002203D8">
        <w:rPr>
          <w:rFonts w:ascii="Arial" w:hAnsi="Arial" w:cs="Arial"/>
          <w:sz w:val="24"/>
          <w:szCs w:val="24"/>
        </w:rPr>
        <w:t>1</w:t>
      </w:r>
      <w:r w:rsidRPr="002203D8">
        <w:rPr>
          <w:rFonts w:ascii="Arial" w:hAnsi="Arial" w:cs="Arial"/>
          <w:sz w:val="24"/>
          <w:szCs w:val="24"/>
        </w:rPr>
        <w:t xml:space="preserve">, </w:t>
      </w:r>
      <w:r w:rsidR="00BE2BDA" w:rsidRPr="002203D8">
        <w:rPr>
          <w:rFonts w:ascii="Arial" w:hAnsi="Arial" w:cs="Arial"/>
          <w:sz w:val="24"/>
          <w:szCs w:val="24"/>
        </w:rPr>
        <w:t>art. 181 ust. 1 pkt 1, art. 183 ust. 1, art. 188</w:t>
      </w:r>
      <w:r w:rsidR="0057225B" w:rsidRPr="002203D8">
        <w:rPr>
          <w:rFonts w:ascii="Arial" w:hAnsi="Arial" w:cs="Arial"/>
          <w:sz w:val="24"/>
          <w:szCs w:val="24"/>
        </w:rPr>
        <w:t xml:space="preserve"> ust. 1</w:t>
      </w:r>
      <w:r w:rsidR="00BE2BDA" w:rsidRPr="002203D8">
        <w:rPr>
          <w:rFonts w:ascii="Arial" w:hAnsi="Arial" w:cs="Arial"/>
          <w:sz w:val="24"/>
          <w:szCs w:val="24"/>
        </w:rPr>
        <w:t xml:space="preserve">, </w:t>
      </w:r>
      <w:r w:rsidR="002477D6" w:rsidRPr="002203D8">
        <w:rPr>
          <w:rFonts w:ascii="Arial" w:hAnsi="Arial" w:cs="Arial"/>
          <w:sz w:val="24"/>
          <w:szCs w:val="24"/>
        </w:rPr>
        <w:t xml:space="preserve">art. 191 a, </w:t>
      </w:r>
      <w:r w:rsidR="009B451B" w:rsidRPr="002203D8">
        <w:rPr>
          <w:rFonts w:ascii="Arial" w:hAnsi="Arial" w:cs="Arial"/>
          <w:sz w:val="24"/>
          <w:szCs w:val="24"/>
        </w:rPr>
        <w:t>art. 193</w:t>
      </w:r>
      <w:r w:rsidR="009F4B56" w:rsidRPr="002203D8">
        <w:rPr>
          <w:rFonts w:ascii="Arial" w:hAnsi="Arial" w:cs="Arial"/>
          <w:sz w:val="24"/>
          <w:szCs w:val="24"/>
        </w:rPr>
        <w:t xml:space="preserve"> ust. 1 pkt. 3</w:t>
      </w:r>
      <w:r w:rsidR="009B451B" w:rsidRPr="002203D8">
        <w:rPr>
          <w:rFonts w:ascii="Arial" w:hAnsi="Arial" w:cs="Arial"/>
          <w:sz w:val="24"/>
          <w:szCs w:val="24"/>
        </w:rPr>
        <w:t xml:space="preserve">, </w:t>
      </w:r>
      <w:r w:rsidR="00BE2BDA" w:rsidRPr="002203D8">
        <w:rPr>
          <w:rFonts w:ascii="Arial" w:hAnsi="Arial" w:cs="Arial"/>
          <w:sz w:val="24"/>
          <w:szCs w:val="24"/>
        </w:rPr>
        <w:t>art. 201, art. 202,</w:t>
      </w:r>
      <w:r w:rsidR="002477D6" w:rsidRPr="002203D8">
        <w:rPr>
          <w:rFonts w:ascii="Arial" w:hAnsi="Arial" w:cs="Arial"/>
          <w:sz w:val="24"/>
          <w:szCs w:val="24"/>
        </w:rPr>
        <w:t xml:space="preserve"> </w:t>
      </w:r>
      <w:r w:rsidR="002E5D68" w:rsidRPr="002203D8">
        <w:rPr>
          <w:rFonts w:ascii="Arial" w:hAnsi="Arial" w:cs="Arial"/>
          <w:sz w:val="24"/>
          <w:szCs w:val="24"/>
        </w:rPr>
        <w:t xml:space="preserve">art. 203 ust. 3, </w:t>
      </w:r>
      <w:r w:rsidR="002477D6" w:rsidRPr="002203D8">
        <w:rPr>
          <w:rFonts w:ascii="Arial" w:hAnsi="Arial" w:cs="Arial"/>
          <w:sz w:val="24"/>
          <w:szCs w:val="24"/>
        </w:rPr>
        <w:t>art.</w:t>
      </w:r>
      <w:r w:rsidR="00C54FD0" w:rsidRPr="002203D8">
        <w:rPr>
          <w:rFonts w:ascii="Arial" w:hAnsi="Arial" w:cs="Arial"/>
          <w:sz w:val="24"/>
          <w:szCs w:val="24"/>
        </w:rPr>
        <w:t xml:space="preserve"> 204 ust. 1, </w:t>
      </w:r>
      <w:r w:rsidR="00BE2BDA" w:rsidRPr="002203D8">
        <w:rPr>
          <w:rFonts w:ascii="Arial" w:hAnsi="Arial" w:cs="Arial"/>
          <w:sz w:val="24"/>
          <w:szCs w:val="24"/>
        </w:rPr>
        <w:t>art. 211, art. 224</w:t>
      </w:r>
      <w:r w:rsidR="0057225B" w:rsidRPr="002203D8">
        <w:rPr>
          <w:rFonts w:ascii="Arial" w:hAnsi="Arial" w:cs="Arial"/>
          <w:sz w:val="24"/>
          <w:szCs w:val="24"/>
        </w:rPr>
        <w:t xml:space="preserve"> </w:t>
      </w:r>
      <w:r w:rsidR="00BE2BDA" w:rsidRPr="002203D8">
        <w:rPr>
          <w:rFonts w:ascii="Arial" w:hAnsi="Arial" w:cs="Arial"/>
          <w:sz w:val="24"/>
          <w:szCs w:val="24"/>
        </w:rPr>
        <w:t xml:space="preserve">w związku z art. 378 ust. 2a </w:t>
      </w:r>
      <w:r w:rsidR="00454634" w:rsidRPr="002203D8">
        <w:rPr>
          <w:rFonts w:ascii="Arial" w:hAnsi="Arial" w:cs="Arial"/>
          <w:sz w:val="24"/>
          <w:szCs w:val="24"/>
        </w:rPr>
        <w:t xml:space="preserve">ust. 1 </w:t>
      </w:r>
      <w:r w:rsidR="00BE2BDA" w:rsidRPr="002203D8">
        <w:rPr>
          <w:rFonts w:ascii="Arial" w:hAnsi="Arial" w:cs="Arial"/>
          <w:sz w:val="24"/>
          <w:szCs w:val="24"/>
        </w:rPr>
        <w:t xml:space="preserve">ustawy z dnia 27 kwietnia 2001 r. Prawo ochrony środowiska </w:t>
      </w:r>
      <w:r w:rsidR="0057225B" w:rsidRPr="002203D8">
        <w:rPr>
          <w:rFonts w:ascii="Arial" w:hAnsi="Arial" w:cs="Arial"/>
          <w:sz w:val="24"/>
          <w:szCs w:val="24"/>
        </w:rPr>
        <w:br/>
      </w:r>
      <w:r w:rsidR="00BE2BDA" w:rsidRPr="002203D8">
        <w:rPr>
          <w:rFonts w:ascii="Arial" w:hAnsi="Arial" w:cs="Arial"/>
          <w:sz w:val="24"/>
          <w:szCs w:val="24"/>
        </w:rPr>
        <w:t>(Dz. U. z 20</w:t>
      </w:r>
      <w:r w:rsidR="00C54FD0" w:rsidRPr="002203D8">
        <w:rPr>
          <w:rFonts w:ascii="Arial" w:hAnsi="Arial" w:cs="Arial"/>
          <w:sz w:val="24"/>
          <w:szCs w:val="24"/>
        </w:rPr>
        <w:t>2</w:t>
      </w:r>
      <w:r w:rsidR="0060673A" w:rsidRPr="002203D8">
        <w:rPr>
          <w:rFonts w:ascii="Arial" w:hAnsi="Arial" w:cs="Arial"/>
          <w:sz w:val="24"/>
          <w:szCs w:val="24"/>
        </w:rPr>
        <w:t>1</w:t>
      </w:r>
      <w:r w:rsidR="00BE2BDA" w:rsidRPr="002203D8">
        <w:rPr>
          <w:rFonts w:ascii="Arial" w:hAnsi="Arial" w:cs="Arial"/>
          <w:sz w:val="24"/>
          <w:szCs w:val="24"/>
        </w:rPr>
        <w:t xml:space="preserve"> r. poz. </w:t>
      </w:r>
      <w:r w:rsidR="0060673A" w:rsidRPr="002203D8">
        <w:rPr>
          <w:rFonts w:ascii="Arial" w:hAnsi="Arial" w:cs="Arial"/>
          <w:sz w:val="24"/>
          <w:szCs w:val="24"/>
        </w:rPr>
        <w:t>1973</w:t>
      </w:r>
      <w:r w:rsidR="00C54FD0" w:rsidRPr="002203D8">
        <w:rPr>
          <w:rFonts w:ascii="Arial" w:hAnsi="Arial" w:cs="Arial"/>
          <w:sz w:val="24"/>
          <w:szCs w:val="24"/>
        </w:rPr>
        <w:t xml:space="preserve"> </w:t>
      </w:r>
      <w:proofErr w:type="spellStart"/>
      <w:r w:rsidR="00C54FD0" w:rsidRPr="002203D8">
        <w:rPr>
          <w:rFonts w:ascii="Arial" w:hAnsi="Arial" w:cs="Arial"/>
          <w:sz w:val="24"/>
          <w:szCs w:val="24"/>
        </w:rPr>
        <w:t>t.j</w:t>
      </w:r>
      <w:proofErr w:type="spellEnd"/>
      <w:r w:rsidR="00C54FD0" w:rsidRPr="002203D8">
        <w:rPr>
          <w:rFonts w:ascii="Arial" w:hAnsi="Arial" w:cs="Arial"/>
          <w:sz w:val="24"/>
          <w:szCs w:val="24"/>
        </w:rPr>
        <w:t>.</w:t>
      </w:r>
      <w:r w:rsidR="00BE2BDA" w:rsidRPr="002203D8">
        <w:rPr>
          <w:rFonts w:ascii="Arial" w:hAnsi="Arial" w:cs="Arial"/>
          <w:sz w:val="24"/>
          <w:szCs w:val="24"/>
        </w:rPr>
        <w:t xml:space="preserve">), </w:t>
      </w:r>
    </w:p>
    <w:p w14:paraId="33DA4F2F" w14:textId="04DB48C2" w:rsidR="00454634" w:rsidRPr="002203D8" w:rsidRDefault="00454634" w:rsidP="004B2CAF">
      <w:pPr>
        <w:keepNext w:val="0"/>
        <w:numPr>
          <w:ilvl w:val="0"/>
          <w:numId w:val="11"/>
        </w:numPr>
        <w:tabs>
          <w:tab w:val="clear" w:pos="720"/>
          <w:tab w:val="num" w:pos="284"/>
        </w:tabs>
        <w:spacing w:before="0" w:after="0"/>
        <w:ind w:left="280"/>
        <w:rPr>
          <w:rFonts w:ascii="Arial" w:hAnsi="Arial" w:cs="Arial"/>
          <w:sz w:val="24"/>
          <w:szCs w:val="24"/>
        </w:rPr>
      </w:pPr>
      <w:r w:rsidRPr="002203D8">
        <w:rPr>
          <w:rFonts w:ascii="Arial" w:hAnsi="Arial" w:cs="Arial"/>
          <w:sz w:val="24"/>
          <w:szCs w:val="24"/>
        </w:rPr>
        <w:t xml:space="preserve">art. 41 ust. 3 pkt. 1a, art. 41a, </w:t>
      </w:r>
      <w:r w:rsidR="00BE2BDA" w:rsidRPr="002203D8">
        <w:rPr>
          <w:rFonts w:ascii="Arial" w:hAnsi="Arial" w:cs="Arial"/>
          <w:sz w:val="24"/>
          <w:szCs w:val="24"/>
        </w:rPr>
        <w:t xml:space="preserve">art. 43 ust. </w:t>
      </w:r>
      <w:r w:rsidR="00CE4921" w:rsidRPr="002203D8">
        <w:rPr>
          <w:rFonts w:ascii="Arial" w:hAnsi="Arial" w:cs="Arial"/>
          <w:sz w:val="24"/>
          <w:szCs w:val="24"/>
        </w:rPr>
        <w:t xml:space="preserve">1 i </w:t>
      </w:r>
      <w:r w:rsidR="007530F8" w:rsidRPr="002203D8">
        <w:rPr>
          <w:rFonts w:ascii="Arial" w:hAnsi="Arial" w:cs="Arial"/>
          <w:sz w:val="24"/>
          <w:szCs w:val="24"/>
        </w:rPr>
        <w:t>2,</w:t>
      </w:r>
      <w:r w:rsidRPr="002203D8">
        <w:rPr>
          <w:rFonts w:ascii="Arial" w:hAnsi="Arial" w:cs="Arial"/>
          <w:sz w:val="24"/>
          <w:szCs w:val="24"/>
        </w:rPr>
        <w:t xml:space="preserve"> art. 48a </w:t>
      </w:r>
      <w:r w:rsidR="00BE2BDA" w:rsidRPr="002203D8">
        <w:rPr>
          <w:rFonts w:ascii="Arial" w:hAnsi="Arial" w:cs="Arial"/>
          <w:sz w:val="24"/>
          <w:szCs w:val="24"/>
        </w:rPr>
        <w:t>ustawy z dnia 14 grud</w:t>
      </w:r>
      <w:r w:rsidR="00D91F6D" w:rsidRPr="002203D8">
        <w:rPr>
          <w:rFonts w:ascii="Arial" w:hAnsi="Arial" w:cs="Arial"/>
          <w:sz w:val="24"/>
          <w:szCs w:val="24"/>
        </w:rPr>
        <w:t xml:space="preserve">nia </w:t>
      </w:r>
      <w:r w:rsidRPr="002203D8">
        <w:rPr>
          <w:rFonts w:ascii="Arial" w:hAnsi="Arial" w:cs="Arial"/>
          <w:sz w:val="24"/>
          <w:szCs w:val="24"/>
        </w:rPr>
        <w:br/>
      </w:r>
      <w:r w:rsidR="00D91F6D" w:rsidRPr="002203D8">
        <w:rPr>
          <w:rFonts w:ascii="Arial" w:hAnsi="Arial" w:cs="Arial"/>
          <w:sz w:val="24"/>
          <w:szCs w:val="24"/>
        </w:rPr>
        <w:t xml:space="preserve">2012 r. o odpadach (Dz. U. </w:t>
      </w:r>
      <w:r w:rsidR="00BE2BDA" w:rsidRPr="002203D8">
        <w:rPr>
          <w:rFonts w:ascii="Arial" w:hAnsi="Arial" w:cs="Arial"/>
          <w:sz w:val="24"/>
          <w:szCs w:val="24"/>
        </w:rPr>
        <w:t>z 20</w:t>
      </w:r>
      <w:r w:rsidRPr="002203D8">
        <w:rPr>
          <w:rFonts w:ascii="Arial" w:hAnsi="Arial" w:cs="Arial"/>
          <w:sz w:val="24"/>
          <w:szCs w:val="24"/>
        </w:rPr>
        <w:t>2</w:t>
      </w:r>
      <w:r w:rsidR="00CA1205" w:rsidRPr="002203D8">
        <w:rPr>
          <w:rFonts w:ascii="Arial" w:hAnsi="Arial" w:cs="Arial"/>
          <w:sz w:val="24"/>
          <w:szCs w:val="24"/>
        </w:rPr>
        <w:t>1</w:t>
      </w:r>
      <w:r w:rsidRPr="002203D8">
        <w:rPr>
          <w:rFonts w:ascii="Arial" w:hAnsi="Arial" w:cs="Arial"/>
          <w:sz w:val="24"/>
          <w:szCs w:val="24"/>
        </w:rPr>
        <w:t xml:space="preserve"> </w:t>
      </w:r>
      <w:r w:rsidR="00BE2BDA" w:rsidRPr="002203D8">
        <w:rPr>
          <w:rFonts w:ascii="Arial" w:hAnsi="Arial" w:cs="Arial"/>
          <w:sz w:val="24"/>
          <w:szCs w:val="24"/>
        </w:rPr>
        <w:t xml:space="preserve">r. poz. </w:t>
      </w:r>
      <w:r w:rsidRPr="002203D8">
        <w:rPr>
          <w:rFonts w:ascii="Arial" w:hAnsi="Arial" w:cs="Arial"/>
          <w:sz w:val="24"/>
          <w:szCs w:val="24"/>
        </w:rPr>
        <w:t>7</w:t>
      </w:r>
      <w:r w:rsidR="00CA1205" w:rsidRPr="002203D8">
        <w:rPr>
          <w:rFonts w:ascii="Arial" w:hAnsi="Arial" w:cs="Arial"/>
          <w:sz w:val="24"/>
          <w:szCs w:val="24"/>
        </w:rPr>
        <w:t>79</w:t>
      </w:r>
      <w:r w:rsidR="00BE2BDA" w:rsidRPr="002203D8">
        <w:rPr>
          <w:rFonts w:ascii="Arial" w:hAnsi="Arial" w:cs="Arial"/>
          <w:sz w:val="24"/>
          <w:szCs w:val="24"/>
        </w:rPr>
        <w:t xml:space="preserve"> </w:t>
      </w:r>
      <w:proofErr w:type="spellStart"/>
      <w:r w:rsidRPr="002203D8">
        <w:rPr>
          <w:rFonts w:ascii="Arial" w:hAnsi="Arial" w:cs="Arial"/>
          <w:sz w:val="24"/>
          <w:szCs w:val="24"/>
        </w:rPr>
        <w:t>t.j</w:t>
      </w:r>
      <w:proofErr w:type="spellEnd"/>
      <w:r w:rsidR="00BE2BDA" w:rsidRPr="002203D8">
        <w:rPr>
          <w:rFonts w:ascii="Arial" w:hAnsi="Arial" w:cs="Arial"/>
          <w:sz w:val="24"/>
          <w:szCs w:val="24"/>
        </w:rPr>
        <w:t xml:space="preserve">.), </w:t>
      </w:r>
    </w:p>
    <w:p w14:paraId="591C7D9D" w14:textId="77777777" w:rsidR="00980421" w:rsidRPr="002203D8" w:rsidRDefault="003F7BAC" w:rsidP="004B2CAF">
      <w:pPr>
        <w:keepNext w:val="0"/>
        <w:numPr>
          <w:ilvl w:val="0"/>
          <w:numId w:val="11"/>
        </w:numPr>
        <w:tabs>
          <w:tab w:val="clear" w:pos="720"/>
          <w:tab w:val="num" w:pos="284"/>
        </w:tabs>
        <w:spacing w:before="0" w:after="0"/>
        <w:ind w:left="280"/>
        <w:rPr>
          <w:rFonts w:ascii="Arial" w:hAnsi="Arial" w:cs="Arial"/>
          <w:bCs/>
          <w:sz w:val="24"/>
          <w:szCs w:val="24"/>
        </w:rPr>
      </w:pPr>
      <w:bookmarkStart w:id="1" w:name="_Hlk29288143"/>
      <w:r w:rsidRPr="002203D8">
        <w:rPr>
          <w:rFonts w:ascii="Arial" w:hAnsi="Arial" w:cs="Arial"/>
          <w:bCs/>
          <w:sz w:val="24"/>
          <w:szCs w:val="24"/>
        </w:rPr>
        <w:t xml:space="preserve">pkt. 5 </w:t>
      </w:r>
      <w:proofErr w:type="spellStart"/>
      <w:r w:rsidRPr="002203D8">
        <w:rPr>
          <w:rFonts w:ascii="Arial" w:hAnsi="Arial" w:cs="Arial"/>
          <w:bCs/>
          <w:sz w:val="24"/>
          <w:szCs w:val="24"/>
        </w:rPr>
        <w:t>ppkt</w:t>
      </w:r>
      <w:proofErr w:type="spellEnd"/>
      <w:r w:rsidRPr="002203D8">
        <w:rPr>
          <w:rFonts w:ascii="Arial" w:hAnsi="Arial" w:cs="Arial"/>
          <w:bCs/>
          <w:sz w:val="24"/>
          <w:szCs w:val="24"/>
        </w:rPr>
        <w:t>. 1 lit. b)</w:t>
      </w:r>
      <w:r w:rsidR="00480ACF" w:rsidRPr="002203D8">
        <w:rPr>
          <w:rFonts w:ascii="Arial" w:hAnsi="Arial" w:cs="Arial"/>
          <w:bCs/>
          <w:sz w:val="24"/>
          <w:szCs w:val="24"/>
        </w:rPr>
        <w:t xml:space="preserve"> </w:t>
      </w:r>
      <w:r w:rsidRPr="002203D8">
        <w:rPr>
          <w:rFonts w:ascii="Arial" w:hAnsi="Arial" w:cs="Arial"/>
          <w:bCs/>
          <w:sz w:val="24"/>
          <w:szCs w:val="24"/>
        </w:rPr>
        <w:t xml:space="preserve">załącznika do rozporządzenia Ministra Środowiska z dnia </w:t>
      </w:r>
      <w:r w:rsidR="00480ACF" w:rsidRPr="002203D8">
        <w:rPr>
          <w:rFonts w:ascii="Arial" w:hAnsi="Arial" w:cs="Arial"/>
          <w:bCs/>
          <w:sz w:val="24"/>
          <w:szCs w:val="24"/>
        </w:rPr>
        <w:br/>
      </w:r>
      <w:r w:rsidRPr="002203D8">
        <w:rPr>
          <w:rFonts w:ascii="Arial" w:hAnsi="Arial" w:cs="Arial"/>
          <w:bCs/>
          <w:sz w:val="24"/>
          <w:szCs w:val="24"/>
        </w:rPr>
        <w:t>27 sierpnia 2014 r. w sprawie rodzajów instalacji mogących powodować znaczne zanieczyszczenie poszczególnych elementów przyrodniczych albo środowiska jako całości (Dz. U. z 2014 r. poz. 1169),</w:t>
      </w:r>
    </w:p>
    <w:p w14:paraId="350BCB13" w14:textId="4B0FA5D5" w:rsidR="00A067FD" w:rsidRPr="002203D8" w:rsidRDefault="007359F9" w:rsidP="00A067FD">
      <w:pPr>
        <w:pStyle w:val="Akapitzlist1"/>
        <w:keepNext w:val="0"/>
        <w:numPr>
          <w:ilvl w:val="0"/>
          <w:numId w:val="11"/>
        </w:numPr>
        <w:tabs>
          <w:tab w:val="clear" w:pos="720"/>
          <w:tab w:val="num" w:pos="280"/>
        </w:tabs>
        <w:spacing w:before="0" w:after="0"/>
        <w:ind w:left="308"/>
        <w:rPr>
          <w:rFonts w:ascii="Arial" w:hAnsi="Arial" w:cs="Arial"/>
          <w:sz w:val="24"/>
          <w:szCs w:val="24"/>
        </w:rPr>
      </w:pPr>
      <w:r w:rsidRPr="002203D8">
        <w:rPr>
          <w:rFonts w:ascii="Arial" w:eastAsia="Calibri" w:hAnsi="Arial" w:cs="Arial"/>
          <w:bCs/>
          <w:sz w:val="24"/>
          <w:szCs w:val="24"/>
        </w:rPr>
        <w:t xml:space="preserve">§ 2 ust. 1 pkt. 42, </w:t>
      </w:r>
      <w:r w:rsidR="008911C0" w:rsidRPr="002203D8">
        <w:rPr>
          <w:rFonts w:ascii="Arial" w:eastAsia="Calibri" w:hAnsi="Arial" w:cs="Arial"/>
          <w:bCs/>
          <w:sz w:val="24"/>
          <w:szCs w:val="24"/>
        </w:rPr>
        <w:t xml:space="preserve">§ </w:t>
      </w:r>
      <w:r w:rsidR="008911C0" w:rsidRPr="002203D8">
        <w:rPr>
          <w:rFonts w:ascii="Arial" w:eastAsia="Calibri" w:hAnsi="Arial" w:cs="Arial"/>
          <w:bCs/>
          <w:sz w:val="24"/>
          <w:szCs w:val="24"/>
          <w:lang w:val="pl-PL"/>
        </w:rPr>
        <w:t>3</w:t>
      </w:r>
      <w:r w:rsidR="008911C0" w:rsidRPr="002203D8">
        <w:rPr>
          <w:rFonts w:ascii="Arial" w:eastAsia="Calibri" w:hAnsi="Arial" w:cs="Arial"/>
          <w:bCs/>
          <w:sz w:val="24"/>
          <w:szCs w:val="24"/>
        </w:rPr>
        <w:t xml:space="preserve"> ust. 1 pkt. </w:t>
      </w:r>
      <w:r w:rsidR="008911C0" w:rsidRPr="002203D8">
        <w:rPr>
          <w:rFonts w:ascii="Arial" w:eastAsia="Calibri" w:hAnsi="Arial" w:cs="Arial"/>
          <w:bCs/>
          <w:sz w:val="24"/>
          <w:szCs w:val="24"/>
          <w:lang w:val="pl-PL"/>
        </w:rPr>
        <w:t>82</w:t>
      </w:r>
      <w:r w:rsidR="00A067FD" w:rsidRPr="002203D8">
        <w:rPr>
          <w:rFonts w:ascii="Arial" w:eastAsia="Calibri" w:hAnsi="Arial" w:cs="Arial"/>
          <w:bCs/>
          <w:sz w:val="24"/>
          <w:szCs w:val="24"/>
          <w:lang w:val="pl-PL"/>
        </w:rPr>
        <w:t xml:space="preserve">, </w:t>
      </w:r>
      <w:r w:rsidR="00A067FD" w:rsidRPr="002203D8">
        <w:rPr>
          <w:rFonts w:ascii="Arial" w:eastAsia="Calibri" w:hAnsi="Arial" w:cs="Arial"/>
          <w:bCs/>
          <w:sz w:val="24"/>
          <w:szCs w:val="24"/>
        </w:rPr>
        <w:t>§ 3 ust. 1 pkt. 8</w:t>
      </w:r>
      <w:r w:rsidR="00A067FD" w:rsidRPr="002203D8">
        <w:rPr>
          <w:rFonts w:ascii="Arial" w:eastAsia="Calibri" w:hAnsi="Arial" w:cs="Arial"/>
          <w:bCs/>
          <w:sz w:val="24"/>
          <w:szCs w:val="24"/>
          <w:lang w:val="pl-PL"/>
        </w:rPr>
        <w:t>3</w:t>
      </w:r>
      <w:r w:rsidR="00A067FD" w:rsidRPr="002203D8">
        <w:rPr>
          <w:rFonts w:ascii="Arial" w:eastAsia="Calibri" w:hAnsi="Arial" w:cs="Arial"/>
          <w:b/>
          <w:sz w:val="24"/>
          <w:szCs w:val="24"/>
        </w:rPr>
        <w:t xml:space="preserve"> </w:t>
      </w:r>
      <w:r w:rsidR="008911C0" w:rsidRPr="002203D8">
        <w:rPr>
          <w:rFonts w:ascii="Arial" w:eastAsia="Calibri" w:hAnsi="Arial" w:cs="Arial"/>
          <w:bCs/>
          <w:sz w:val="24"/>
          <w:szCs w:val="24"/>
        </w:rPr>
        <w:t xml:space="preserve">rozporządzenia Rady Ministrów z dnia </w:t>
      </w:r>
      <w:r w:rsidR="008911C0" w:rsidRPr="002203D8">
        <w:rPr>
          <w:rFonts w:ascii="Arial" w:eastAsia="Calibri" w:hAnsi="Arial" w:cs="Arial"/>
          <w:sz w:val="24"/>
          <w:szCs w:val="24"/>
        </w:rPr>
        <w:t>10 września 2019 r. w sprawie przedsięwzięć mogących znacząco oddziaływać na środowisko (Dz. U. z 2019 r. poz. 1839</w:t>
      </w:r>
      <w:r w:rsidR="007530F8" w:rsidRPr="002203D8">
        <w:rPr>
          <w:rFonts w:ascii="Arial" w:eastAsia="Calibri" w:hAnsi="Arial" w:cs="Arial"/>
          <w:sz w:val="24"/>
          <w:szCs w:val="24"/>
        </w:rPr>
        <w:t xml:space="preserve">), </w:t>
      </w:r>
    </w:p>
    <w:bookmarkEnd w:id="1"/>
    <w:p w14:paraId="207A65FB" w14:textId="7F67701F" w:rsidR="003F7BAC" w:rsidRPr="002203D8" w:rsidRDefault="003F7BAC" w:rsidP="004B2CAF">
      <w:pPr>
        <w:keepNext w:val="0"/>
        <w:numPr>
          <w:ilvl w:val="0"/>
          <w:numId w:val="11"/>
        </w:numPr>
        <w:tabs>
          <w:tab w:val="clear" w:pos="720"/>
          <w:tab w:val="num" w:pos="284"/>
        </w:tabs>
        <w:spacing w:before="0" w:after="0"/>
        <w:ind w:left="280"/>
        <w:rPr>
          <w:rFonts w:ascii="Arial" w:hAnsi="Arial" w:cs="Arial"/>
          <w:sz w:val="24"/>
          <w:szCs w:val="24"/>
        </w:rPr>
      </w:pPr>
      <w:r w:rsidRPr="002203D8">
        <w:rPr>
          <w:rFonts w:ascii="Arial" w:hAnsi="Arial" w:cs="Arial"/>
          <w:sz w:val="24"/>
          <w:szCs w:val="24"/>
        </w:rPr>
        <w:t xml:space="preserve">§ 1 rozporządzenia Ministra Gospodarki i Pracy z dn. 28 lipca 2005 r. w sprawie minimalnych wymagań dla stacji demontażu oraz sposobu demontażu pojazdów wycofanych z </w:t>
      </w:r>
      <w:r w:rsidR="007530F8" w:rsidRPr="002203D8">
        <w:rPr>
          <w:rFonts w:ascii="Arial" w:hAnsi="Arial" w:cs="Arial"/>
          <w:sz w:val="24"/>
          <w:szCs w:val="24"/>
        </w:rPr>
        <w:t>eksploatacji (</w:t>
      </w:r>
      <w:r w:rsidRPr="002203D8">
        <w:rPr>
          <w:rFonts w:ascii="Arial" w:hAnsi="Arial" w:cs="Arial"/>
          <w:sz w:val="24"/>
          <w:szCs w:val="24"/>
        </w:rPr>
        <w:t xml:space="preserve">Dz. U. z 2005 r. Nr 143 poz. 1206 ze zm.), </w:t>
      </w:r>
    </w:p>
    <w:p w14:paraId="12A70C01" w14:textId="77777777" w:rsidR="00300E48" w:rsidRPr="002203D8" w:rsidRDefault="002477D6" w:rsidP="004B2CAF">
      <w:pPr>
        <w:keepNext w:val="0"/>
        <w:numPr>
          <w:ilvl w:val="0"/>
          <w:numId w:val="11"/>
        </w:numPr>
        <w:tabs>
          <w:tab w:val="clear" w:pos="720"/>
          <w:tab w:val="num" w:pos="284"/>
        </w:tabs>
        <w:spacing w:before="0" w:after="0"/>
        <w:ind w:left="280"/>
        <w:rPr>
          <w:rFonts w:ascii="Arial" w:hAnsi="Arial" w:cs="Arial"/>
          <w:sz w:val="24"/>
          <w:szCs w:val="24"/>
        </w:rPr>
      </w:pPr>
      <w:r w:rsidRPr="002203D8">
        <w:rPr>
          <w:rFonts w:ascii="Arial" w:hAnsi="Arial" w:cs="Arial"/>
          <w:sz w:val="24"/>
          <w:szCs w:val="24"/>
        </w:rPr>
        <w:t xml:space="preserve">§ 2 oraz </w:t>
      </w:r>
      <w:r w:rsidR="00BE2BDA" w:rsidRPr="002203D8">
        <w:rPr>
          <w:rFonts w:ascii="Arial" w:hAnsi="Arial" w:cs="Arial"/>
          <w:sz w:val="24"/>
          <w:szCs w:val="24"/>
        </w:rPr>
        <w:t xml:space="preserve">załącznik do rozporządzenia Ministra Środowiska z dnia </w:t>
      </w:r>
      <w:r w:rsidR="00300E48" w:rsidRPr="002203D8">
        <w:rPr>
          <w:rFonts w:ascii="Arial" w:hAnsi="Arial" w:cs="Arial"/>
          <w:sz w:val="24"/>
          <w:szCs w:val="24"/>
        </w:rPr>
        <w:t xml:space="preserve">2 stycznia </w:t>
      </w:r>
      <w:r w:rsidRPr="002203D8">
        <w:rPr>
          <w:rFonts w:ascii="Arial" w:hAnsi="Arial" w:cs="Arial"/>
          <w:sz w:val="24"/>
          <w:szCs w:val="24"/>
        </w:rPr>
        <w:br/>
      </w:r>
      <w:r w:rsidR="00300E48" w:rsidRPr="002203D8">
        <w:rPr>
          <w:rFonts w:ascii="Arial" w:hAnsi="Arial" w:cs="Arial"/>
          <w:sz w:val="24"/>
          <w:szCs w:val="24"/>
        </w:rPr>
        <w:t>2020 r.</w:t>
      </w:r>
      <w:r w:rsidR="00BE2BDA" w:rsidRPr="002203D8">
        <w:rPr>
          <w:rFonts w:ascii="Arial" w:hAnsi="Arial" w:cs="Arial"/>
          <w:sz w:val="24"/>
          <w:szCs w:val="24"/>
        </w:rPr>
        <w:t xml:space="preserve"> w sprawie katalogu odpadów (Dz. U. </w:t>
      </w:r>
      <w:r w:rsidR="00D91F6D" w:rsidRPr="002203D8">
        <w:rPr>
          <w:rFonts w:ascii="Arial" w:hAnsi="Arial" w:cs="Arial"/>
          <w:sz w:val="24"/>
          <w:szCs w:val="24"/>
        </w:rPr>
        <w:t>z 20</w:t>
      </w:r>
      <w:r w:rsidR="00300E48" w:rsidRPr="002203D8">
        <w:rPr>
          <w:rFonts w:ascii="Arial" w:hAnsi="Arial" w:cs="Arial"/>
          <w:sz w:val="24"/>
          <w:szCs w:val="24"/>
        </w:rPr>
        <w:t>20</w:t>
      </w:r>
      <w:r w:rsidR="00D91F6D" w:rsidRPr="002203D8">
        <w:rPr>
          <w:rFonts w:ascii="Arial" w:hAnsi="Arial" w:cs="Arial"/>
          <w:sz w:val="24"/>
          <w:szCs w:val="24"/>
        </w:rPr>
        <w:t xml:space="preserve"> r. poz. 1</w:t>
      </w:r>
      <w:r w:rsidR="00300E48" w:rsidRPr="002203D8">
        <w:rPr>
          <w:rFonts w:ascii="Arial" w:hAnsi="Arial" w:cs="Arial"/>
          <w:sz w:val="24"/>
          <w:szCs w:val="24"/>
        </w:rPr>
        <w:t>0</w:t>
      </w:r>
      <w:r w:rsidR="00D91F6D" w:rsidRPr="002203D8">
        <w:rPr>
          <w:rFonts w:ascii="Arial" w:hAnsi="Arial" w:cs="Arial"/>
          <w:sz w:val="24"/>
          <w:szCs w:val="24"/>
        </w:rPr>
        <w:t xml:space="preserve">), </w:t>
      </w:r>
    </w:p>
    <w:p w14:paraId="7A8A37FF" w14:textId="77777777" w:rsidR="005E2674" w:rsidRPr="002203D8" w:rsidRDefault="005E2674" w:rsidP="005E2674">
      <w:pPr>
        <w:keepNext w:val="0"/>
        <w:numPr>
          <w:ilvl w:val="0"/>
          <w:numId w:val="11"/>
        </w:numPr>
        <w:tabs>
          <w:tab w:val="clear" w:pos="720"/>
          <w:tab w:val="num" w:pos="284"/>
        </w:tabs>
        <w:spacing w:before="0" w:after="0"/>
        <w:ind w:left="278"/>
        <w:rPr>
          <w:rFonts w:ascii="Arial" w:hAnsi="Arial" w:cs="Arial"/>
          <w:sz w:val="24"/>
          <w:szCs w:val="24"/>
        </w:rPr>
      </w:pPr>
      <w:bookmarkStart w:id="2" w:name="_Hlk86139716"/>
      <w:r w:rsidRPr="002203D8">
        <w:rPr>
          <w:rFonts w:ascii="Arial" w:hAnsi="Arial" w:cs="Arial"/>
          <w:sz w:val="24"/>
          <w:szCs w:val="24"/>
        </w:rPr>
        <w:t>§ 2</w:t>
      </w:r>
      <w:bookmarkEnd w:id="2"/>
      <w:r w:rsidRPr="002203D8">
        <w:rPr>
          <w:rFonts w:ascii="Arial" w:hAnsi="Arial" w:cs="Arial"/>
          <w:sz w:val="24"/>
          <w:szCs w:val="24"/>
        </w:rPr>
        <w:t xml:space="preserve"> oraz załącznik nr 1 do rozporządzenia Ministra Środowiska z dnia </w:t>
      </w:r>
      <w:r w:rsidRPr="002203D8">
        <w:rPr>
          <w:rFonts w:ascii="Arial" w:hAnsi="Arial" w:cs="Arial"/>
          <w:sz w:val="24"/>
          <w:szCs w:val="24"/>
        </w:rPr>
        <w:br/>
        <w:t xml:space="preserve">24 sierpnia 2012 r. w sprawie poziomów niektórych substancji w powietrzu </w:t>
      </w:r>
      <w:r w:rsidRPr="002203D8">
        <w:rPr>
          <w:rFonts w:ascii="Arial" w:hAnsi="Arial" w:cs="Arial"/>
          <w:sz w:val="24"/>
          <w:szCs w:val="24"/>
        </w:rPr>
        <w:br/>
        <w:t xml:space="preserve">(Dz. U. z 2021 r. poz. 845 </w:t>
      </w:r>
      <w:proofErr w:type="spellStart"/>
      <w:r w:rsidRPr="002203D8">
        <w:rPr>
          <w:rFonts w:ascii="Arial" w:hAnsi="Arial" w:cs="Arial"/>
          <w:sz w:val="24"/>
          <w:szCs w:val="24"/>
        </w:rPr>
        <w:t>t.j</w:t>
      </w:r>
      <w:proofErr w:type="spellEnd"/>
      <w:r w:rsidRPr="002203D8">
        <w:rPr>
          <w:rFonts w:ascii="Arial" w:hAnsi="Arial" w:cs="Arial"/>
          <w:sz w:val="24"/>
          <w:szCs w:val="24"/>
        </w:rPr>
        <w:t xml:space="preserve">.), </w:t>
      </w:r>
    </w:p>
    <w:p w14:paraId="239327F4" w14:textId="4D11612B" w:rsidR="005E2674" w:rsidRPr="002203D8" w:rsidRDefault="005E2674" w:rsidP="005E2674">
      <w:pPr>
        <w:keepNext w:val="0"/>
        <w:numPr>
          <w:ilvl w:val="0"/>
          <w:numId w:val="11"/>
        </w:numPr>
        <w:tabs>
          <w:tab w:val="num" w:pos="284"/>
        </w:tabs>
        <w:spacing w:before="0" w:after="0"/>
        <w:ind w:left="278" w:hanging="357"/>
        <w:rPr>
          <w:rFonts w:ascii="Arial" w:hAnsi="Arial" w:cs="Arial"/>
          <w:sz w:val="24"/>
          <w:szCs w:val="24"/>
        </w:rPr>
      </w:pPr>
      <w:r w:rsidRPr="002203D8">
        <w:rPr>
          <w:rFonts w:ascii="Arial" w:hAnsi="Arial" w:cs="Arial"/>
          <w:sz w:val="24"/>
          <w:szCs w:val="24"/>
        </w:rPr>
        <w:t xml:space="preserve">§ 2 oraz załącznik nr 1 rozporządzenie Ministra Środowiska z dnia 26 stycznia </w:t>
      </w:r>
      <w:r w:rsidRPr="002203D8">
        <w:rPr>
          <w:rFonts w:ascii="Arial" w:hAnsi="Arial" w:cs="Arial"/>
          <w:sz w:val="24"/>
          <w:szCs w:val="24"/>
        </w:rPr>
        <w:br/>
        <w:t xml:space="preserve">2010 r. w sprawie wartości odniesienia dla niektórych substancji w powietrzu </w:t>
      </w:r>
      <w:r w:rsidRPr="002203D8">
        <w:rPr>
          <w:rFonts w:ascii="Arial" w:hAnsi="Arial" w:cs="Arial"/>
          <w:sz w:val="24"/>
          <w:szCs w:val="24"/>
        </w:rPr>
        <w:br/>
        <w:t xml:space="preserve">(Dz. U. Nr 16 poz. 87), </w:t>
      </w:r>
    </w:p>
    <w:p w14:paraId="433AB47A" w14:textId="77777777" w:rsidR="00E12FFB" w:rsidRPr="002203D8" w:rsidRDefault="003F7BAC" w:rsidP="004B2CAF">
      <w:pPr>
        <w:keepNext w:val="0"/>
        <w:numPr>
          <w:ilvl w:val="0"/>
          <w:numId w:val="11"/>
        </w:numPr>
        <w:tabs>
          <w:tab w:val="clear" w:pos="720"/>
          <w:tab w:val="num" w:pos="284"/>
        </w:tabs>
        <w:spacing w:before="0" w:after="0"/>
        <w:ind w:left="280" w:hanging="357"/>
        <w:rPr>
          <w:rFonts w:ascii="Arial" w:hAnsi="Arial" w:cs="Arial"/>
          <w:sz w:val="24"/>
          <w:szCs w:val="24"/>
        </w:rPr>
      </w:pPr>
      <w:r w:rsidRPr="002203D8">
        <w:rPr>
          <w:rFonts w:ascii="Arial" w:hAnsi="Arial" w:cs="Arial"/>
          <w:sz w:val="24"/>
          <w:szCs w:val="24"/>
        </w:rPr>
        <w:t xml:space="preserve">§ 2 oraz załącznika do rozporządzenia Ministra Środowiska z dnia 14 czerwca </w:t>
      </w:r>
      <w:r w:rsidRPr="002203D8">
        <w:rPr>
          <w:rFonts w:ascii="Arial" w:hAnsi="Arial" w:cs="Arial"/>
          <w:sz w:val="24"/>
          <w:szCs w:val="24"/>
        </w:rPr>
        <w:br/>
        <w:t xml:space="preserve">2007 r. w sprawie dopuszczalnych poziomów hałasu w środowisku </w:t>
      </w:r>
      <w:r w:rsidR="002477D6" w:rsidRPr="002203D8">
        <w:rPr>
          <w:rFonts w:ascii="Arial" w:hAnsi="Arial" w:cs="Arial"/>
          <w:sz w:val="24"/>
          <w:szCs w:val="24"/>
        </w:rPr>
        <w:br/>
      </w:r>
      <w:r w:rsidRPr="002203D8">
        <w:rPr>
          <w:rFonts w:ascii="Arial" w:hAnsi="Arial" w:cs="Arial"/>
          <w:sz w:val="24"/>
          <w:szCs w:val="24"/>
        </w:rPr>
        <w:t xml:space="preserve">(Dz. U. z 2014 r. poz. 112 j.t.), </w:t>
      </w:r>
    </w:p>
    <w:p w14:paraId="3E2A87E2" w14:textId="766ECDA9" w:rsidR="00862353" w:rsidRPr="002203D8" w:rsidRDefault="00862353" w:rsidP="004B2CAF">
      <w:pPr>
        <w:keepNext w:val="0"/>
        <w:numPr>
          <w:ilvl w:val="0"/>
          <w:numId w:val="11"/>
        </w:numPr>
        <w:tabs>
          <w:tab w:val="clear" w:pos="720"/>
          <w:tab w:val="num" w:pos="284"/>
        </w:tabs>
        <w:spacing w:before="0" w:after="0"/>
        <w:ind w:left="280" w:hanging="357"/>
        <w:rPr>
          <w:rFonts w:ascii="Arial" w:hAnsi="Arial" w:cs="Arial"/>
          <w:sz w:val="24"/>
          <w:szCs w:val="24"/>
        </w:rPr>
      </w:pPr>
      <w:r w:rsidRPr="002203D8">
        <w:rPr>
          <w:rFonts w:ascii="Arial" w:hAnsi="Arial" w:cs="Arial"/>
          <w:sz w:val="24"/>
          <w:szCs w:val="24"/>
        </w:rPr>
        <w:t xml:space="preserve">§ 8, § 9, § 10 ust. 2 rozporządzenie Ministra Klimatu i Środowiska z dnia </w:t>
      </w:r>
      <w:r w:rsidRPr="002203D8">
        <w:rPr>
          <w:rFonts w:ascii="Arial" w:hAnsi="Arial" w:cs="Arial"/>
          <w:sz w:val="24"/>
          <w:szCs w:val="24"/>
        </w:rPr>
        <w:br/>
        <w:t>7 września 2021 r. w sprawie wymagań w zakresie prowadzenia pomiarów wielkości emisji (Dz. U. z 2021, poz. 1710)</w:t>
      </w:r>
      <w:r w:rsidR="00F24B25" w:rsidRPr="002203D8">
        <w:rPr>
          <w:rFonts w:ascii="Arial" w:hAnsi="Arial" w:cs="Arial"/>
          <w:sz w:val="24"/>
          <w:szCs w:val="24"/>
        </w:rPr>
        <w:t>,</w:t>
      </w:r>
    </w:p>
    <w:p w14:paraId="00ABC199" w14:textId="77777777" w:rsidR="002804B2" w:rsidRPr="002203D8" w:rsidRDefault="002804B2" w:rsidP="00763B36">
      <w:pPr>
        <w:keepNext w:val="0"/>
        <w:numPr>
          <w:ilvl w:val="0"/>
          <w:numId w:val="11"/>
        </w:numPr>
        <w:tabs>
          <w:tab w:val="clear" w:pos="720"/>
          <w:tab w:val="num" w:pos="284"/>
        </w:tabs>
        <w:spacing w:before="0" w:after="0"/>
        <w:ind w:left="280" w:hanging="357"/>
        <w:rPr>
          <w:rFonts w:ascii="Arial" w:hAnsi="Arial" w:cs="Arial"/>
          <w:sz w:val="24"/>
          <w:szCs w:val="24"/>
        </w:rPr>
      </w:pPr>
      <w:bookmarkStart w:id="3" w:name="_Hlk72328761"/>
      <w:r w:rsidRPr="002203D8">
        <w:rPr>
          <w:rFonts w:ascii="Arial" w:hAnsi="Arial" w:cs="Arial"/>
          <w:sz w:val="24"/>
          <w:szCs w:val="24"/>
        </w:rPr>
        <w:t xml:space="preserve">§ 2, § 5, § 6, § 7 rozporządzenia Ministra Środowiska z dnia 15 grudnia 2020 r. </w:t>
      </w:r>
      <w:r w:rsidR="00763B36" w:rsidRPr="002203D8">
        <w:rPr>
          <w:rFonts w:ascii="Arial" w:hAnsi="Arial" w:cs="Arial"/>
          <w:sz w:val="24"/>
          <w:szCs w:val="24"/>
        </w:rPr>
        <w:br/>
      </w:r>
      <w:r w:rsidRPr="002203D8">
        <w:rPr>
          <w:rFonts w:ascii="Arial" w:hAnsi="Arial" w:cs="Arial"/>
          <w:sz w:val="24"/>
          <w:szCs w:val="24"/>
        </w:rPr>
        <w:t xml:space="preserve">w sprawie rodzajów wyników pomiarów prowadzonych w związku z eksploatacją instalacji lub urządzenia i innych danych zbieranych w wyniku monitorowania </w:t>
      </w:r>
      <w:bookmarkEnd w:id="3"/>
      <w:r w:rsidRPr="002203D8">
        <w:rPr>
          <w:rFonts w:ascii="Arial" w:hAnsi="Arial" w:cs="Arial"/>
          <w:sz w:val="24"/>
          <w:szCs w:val="24"/>
        </w:rPr>
        <w:t>procesów technologicznych oraz terminów i sposobu prezentacji (Dz. U. z 2020 r. poz. 2405),</w:t>
      </w:r>
    </w:p>
    <w:p w14:paraId="582EAB8D" w14:textId="17DE679A" w:rsidR="00E35C8E" w:rsidRPr="002203D8" w:rsidRDefault="00E35C8E" w:rsidP="00E35C8E">
      <w:pPr>
        <w:keepNext w:val="0"/>
        <w:numPr>
          <w:ilvl w:val="0"/>
          <w:numId w:val="11"/>
        </w:numPr>
        <w:tabs>
          <w:tab w:val="clear" w:pos="720"/>
          <w:tab w:val="num" w:pos="284"/>
        </w:tabs>
        <w:spacing w:before="0" w:after="0"/>
        <w:ind w:left="280" w:hanging="357"/>
        <w:rPr>
          <w:rFonts w:ascii="Arial" w:hAnsi="Arial" w:cs="Arial"/>
          <w:sz w:val="24"/>
          <w:szCs w:val="24"/>
        </w:rPr>
      </w:pPr>
      <w:r w:rsidRPr="002203D8">
        <w:rPr>
          <w:rFonts w:ascii="Arial" w:hAnsi="Arial" w:cs="Arial"/>
          <w:sz w:val="24"/>
          <w:szCs w:val="24"/>
        </w:rPr>
        <w:lastRenderedPageBreak/>
        <w:t>rozporządzeni</w:t>
      </w:r>
      <w:r w:rsidR="00300D76" w:rsidRPr="002203D8">
        <w:rPr>
          <w:rFonts w:ascii="Arial" w:hAnsi="Arial" w:cs="Arial"/>
          <w:sz w:val="24"/>
          <w:szCs w:val="24"/>
        </w:rPr>
        <w:t>a</w:t>
      </w:r>
      <w:r w:rsidRPr="002203D8">
        <w:rPr>
          <w:rFonts w:ascii="Arial" w:hAnsi="Arial" w:cs="Arial"/>
          <w:sz w:val="24"/>
          <w:szCs w:val="24"/>
        </w:rPr>
        <w:t xml:space="preserve"> Ministra Środowiska z dnia 1 września 2016 r. w sprawie sposobu prowadzenia oceny zanieczyszczenia powierzchni </w:t>
      </w:r>
      <w:r w:rsidR="007530F8" w:rsidRPr="002203D8">
        <w:rPr>
          <w:rFonts w:ascii="Arial" w:hAnsi="Arial" w:cs="Arial"/>
          <w:sz w:val="24"/>
          <w:szCs w:val="24"/>
        </w:rPr>
        <w:t>ziemi (</w:t>
      </w:r>
      <w:r w:rsidRPr="002203D8">
        <w:rPr>
          <w:rFonts w:ascii="Arial" w:hAnsi="Arial" w:cs="Arial"/>
          <w:sz w:val="24"/>
          <w:szCs w:val="24"/>
        </w:rPr>
        <w:t>Dz. U. z 2016 r. poz. 1395),</w:t>
      </w:r>
    </w:p>
    <w:p w14:paraId="11781712" w14:textId="77777777" w:rsidR="00C12586" w:rsidRPr="002203D8" w:rsidRDefault="00C12586" w:rsidP="00C12586">
      <w:pPr>
        <w:keepNext w:val="0"/>
        <w:numPr>
          <w:ilvl w:val="0"/>
          <w:numId w:val="11"/>
        </w:numPr>
        <w:tabs>
          <w:tab w:val="clear" w:pos="720"/>
          <w:tab w:val="num" w:pos="284"/>
        </w:tabs>
        <w:spacing w:before="0" w:after="0"/>
        <w:ind w:left="280" w:hanging="357"/>
        <w:rPr>
          <w:rFonts w:ascii="Arial" w:hAnsi="Arial" w:cs="Arial"/>
          <w:sz w:val="24"/>
          <w:szCs w:val="24"/>
        </w:rPr>
      </w:pPr>
      <w:r w:rsidRPr="002203D8">
        <w:rPr>
          <w:rFonts w:ascii="Arial" w:hAnsi="Arial" w:cs="Arial"/>
          <w:bCs/>
          <w:sz w:val="24"/>
          <w:szCs w:val="24"/>
          <w:lang w:bidi="pl-PL"/>
        </w:rPr>
        <w:t>rozporządzenia Ministra Klimatu z dnia 11 września 2020 r. w sprawie szczegółowych wymagań dla magazynowania odpadów (Dz.U. 2020 poz. 1742),</w:t>
      </w:r>
    </w:p>
    <w:p w14:paraId="4719BA1F" w14:textId="76A40DC4" w:rsidR="002804B2" w:rsidRPr="002203D8" w:rsidRDefault="00D81376" w:rsidP="002804B2">
      <w:pPr>
        <w:keepNext w:val="0"/>
        <w:numPr>
          <w:ilvl w:val="0"/>
          <w:numId w:val="11"/>
        </w:numPr>
        <w:tabs>
          <w:tab w:val="clear" w:pos="720"/>
          <w:tab w:val="num" w:pos="284"/>
        </w:tabs>
        <w:spacing w:before="0" w:after="0"/>
        <w:ind w:left="280" w:hanging="357"/>
        <w:rPr>
          <w:rFonts w:ascii="Arial" w:hAnsi="Arial" w:cs="Arial"/>
          <w:sz w:val="24"/>
          <w:szCs w:val="24"/>
        </w:rPr>
      </w:pPr>
      <w:r w:rsidRPr="002203D8">
        <w:rPr>
          <w:rFonts w:ascii="Arial" w:hAnsi="Arial" w:cs="Arial"/>
          <w:sz w:val="24"/>
          <w:szCs w:val="24"/>
        </w:rPr>
        <w:t xml:space="preserve">art. 15 </w:t>
      </w:r>
      <w:proofErr w:type="spellStart"/>
      <w:r w:rsidRPr="002203D8">
        <w:rPr>
          <w:rFonts w:ascii="Arial" w:hAnsi="Arial" w:cs="Arial"/>
          <w:sz w:val="24"/>
          <w:szCs w:val="24"/>
        </w:rPr>
        <w:t>zzs</w:t>
      </w:r>
      <w:proofErr w:type="spellEnd"/>
      <w:r w:rsidRPr="002203D8">
        <w:rPr>
          <w:rFonts w:ascii="Arial" w:hAnsi="Arial" w:cs="Arial"/>
          <w:sz w:val="24"/>
          <w:szCs w:val="24"/>
        </w:rPr>
        <w:t xml:space="preserve"> ust. 1 pkt 6 </w:t>
      </w:r>
      <w:r w:rsidR="007530F8" w:rsidRPr="002203D8">
        <w:rPr>
          <w:rFonts w:ascii="Arial" w:hAnsi="Arial" w:cs="Arial"/>
          <w:sz w:val="24"/>
          <w:szCs w:val="24"/>
        </w:rPr>
        <w:t>ustawy z</w:t>
      </w:r>
      <w:r w:rsidRPr="002203D8">
        <w:rPr>
          <w:rFonts w:ascii="Arial" w:hAnsi="Arial" w:cs="Arial"/>
          <w:sz w:val="24"/>
          <w:szCs w:val="24"/>
        </w:rPr>
        <w:t xml:space="preserve"> dnia 2 marca 2020 r. o szczególnych rozwiązaniach związanych z zapobieganiem, przeciwdziałaniem i zwalczaniem COVID-19, innych chorób zakaźnych oraz wywołanych nimi sytuacji kryzysowych </w:t>
      </w:r>
      <w:r w:rsidR="00862353" w:rsidRPr="002203D8">
        <w:rPr>
          <w:rFonts w:ascii="Arial" w:hAnsi="Arial" w:cs="Arial"/>
          <w:sz w:val="24"/>
          <w:szCs w:val="24"/>
        </w:rPr>
        <w:t>(Dz. U. z 202</w:t>
      </w:r>
      <w:r w:rsidR="00867813" w:rsidRPr="002203D8">
        <w:rPr>
          <w:rFonts w:ascii="Arial" w:hAnsi="Arial" w:cs="Arial"/>
          <w:sz w:val="24"/>
          <w:szCs w:val="24"/>
        </w:rPr>
        <w:t>1</w:t>
      </w:r>
      <w:r w:rsidR="00862353" w:rsidRPr="002203D8">
        <w:rPr>
          <w:rFonts w:ascii="Arial" w:hAnsi="Arial" w:cs="Arial"/>
          <w:sz w:val="24"/>
          <w:szCs w:val="24"/>
        </w:rPr>
        <w:t xml:space="preserve"> r. poz. 1</w:t>
      </w:r>
      <w:r w:rsidR="00867813" w:rsidRPr="002203D8">
        <w:rPr>
          <w:rFonts w:ascii="Arial" w:hAnsi="Arial" w:cs="Arial"/>
          <w:sz w:val="24"/>
          <w:szCs w:val="24"/>
        </w:rPr>
        <w:t>777</w:t>
      </w:r>
      <w:r w:rsidR="00862353" w:rsidRPr="002203D8">
        <w:rPr>
          <w:rFonts w:ascii="Arial" w:hAnsi="Arial" w:cs="Arial"/>
          <w:sz w:val="24"/>
          <w:szCs w:val="24"/>
        </w:rPr>
        <w:t xml:space="preserve"> </w:t>
      </w:r>
      <w:proofErr w:type="spellStart"/>
      <w:r w:rsidR="00862353" w:rsidRPr="002203D8">
        <w:rPr>
          <w:rFonts w:ascii="Arial" w:hAnsi="Arial" w:cs="Arial"/>
          <w:sz w:val="24"/>
          <w:szCs w:val="24"/>
        </w:rPr>
        <w:t>t.j</w:t>
      </w:r>
      <w:proofErr w:type="spellEnd"/>
      <w:r w:rsidR="00862353" w:rsidRPr="002203D8">
        <w:rPr>
          <w:rFonts w:ascii="Arial" w:hAnsi="Arial" w:cs="Arial"/>
          <w:sz w:val="24"/>
          <w:szCs w:val="24"/>
        </w:rPr>
        <w:t>.)</w:t>
      </w:r>
      <w:r w:rsidR="00867813" w:rsidRPr="002203D8">
        <w:rPr>
          <w:rFonts w:ascii="Arial" w:hAnsi="Arial" w:cs="Arial"/>
          <w:sz w:val="24"/>
          <w:szCs w:val="24"/>
        </w:rPr>
        <w:t>,</w:t>
      </w:r>
    </w:p>
    <w:p w14:paraId="41061406" w14:textId="5861A207" w:rsidR="004C1E7F" w:rsidRPr="002203D8" w:rsidRDefault="004C1E7F" w:rsidP="004C1E7F">
      <w:pPr>
        <w:spacing w:after="0"/>
        <w:ind w:firstLine="0"/>
        <w:rPr>
          <w:rFonts w:ascii="Arial" w:hAnsi="Arial" w:cs="Arial"/>
          <w:sz w:val="24"/>
          <w:szCs w:val="24"/>
        </w:rPr>
      </w:pPr>
      <w:bookmarkStart w:id="4" w:name="_Hlk57276477"/>
      <w:r w:rsidRPr="002203D8">
        <w:rPr>
          <w:rFonts w:ascii="Arial" w:hAnsi="Arial" w:cs="Arial"/>
          <w:sz w:val="24"/>
          <w:szCs w:val="24"/>
        </w:rPr>
        <w:t xml:space="preserve">po rozpatrzeniu wniosku </w:t>
      </w:r>
      <w:r w:rsidR="007530F8" w:rsidRPr="002203D8">
        <w:rPr>
          <w:rFonts w:ascii="Arial" w:hAnsi="Arial" w:cs="Arial"/>
          <w:sz w:val="24"/>
          <w:szCs w:val="24"/>
        </w:rPr>
        <w:t xml:space="preserve">Pana </w:t>
      </w:r>
      <w:r w:rsidRPr="002203D8">
        <w:rPr>
          <w:rFonts w:ascii="Arial" w:hAnsi="Arial" w:cs="Arial"/>
          <w:sz w:val="24"/>
          <w:szCs w:val="24"/>
        </w:rPr>
        <w:t>Krzysztof</w:t>
      </w:r>
      <w:r w:rsidR="007530F8" w:rsidRPr="002203D8">
        <w:rPr>
          <w:rFonts w:ascii="Arial" w:hAnsi="Arial" w:cs="Arial"/>
          <w:sz w:val="24"/>
          <w:szCs w:val="24"/>
        </w:rPr>
        <w:t>a</w:t>
      </w:r>
      <w:r w:rsidRPr="002203D8">
        <w:rPr>
          <w:rFonts w:ascii="Arial" w:hAnsi="Arial" w:cs="Arial"/>
          <w:sz w:val="24"/>
          <w:szCs w:val="24"/>
        </w:rPr>
        <w:t xml:space="preserve"> Pacuł</w:t>
      </w:r>
      <w:r w:rsidR="007530F8" w:rsidRPr="002203D8">
        <w:rPr>
          <w:rFonts w:ascii="Arial" w:hAnsi="Arial" w:cs="Arial"/>
          <w:sz w:val="24"/>
          <w:szCs w:val="24"/>
        </w:rPr>
        <w:t>y</w:t>
      </w:r>
      <w:r w:rsidRPr="002203D8">
        <w:rPr>
          <w:rFonts w:ascii="Arial" w:hAnsi="Arial" w:cs="Arial"/>
          <w:sz w:val="24"/>
          <w:szCs w:val="24"/>
        </w:rPr>
        <w:t xml:space="preserve"> prowadząc</w:t>
      </w:r>
      <w:r w:rsidR="007530F8" w:rsidRPr="002203D8">
        <w:rPr>
          <w:rFonts w:ascii="Arial" w:hAnsi="Arial" w:cs="Arial"/>
          <w:sz w:val="24"/>
          <w:szCs w:val="24"/>
        </w:rPr>
        <w:t>ego</w:t>
      </w:r>
      <w:r w:rsidRPr="002203D8">
        <w:rPr>
          <w:rFonts w:ascii="Arial" w:hAnsi="Arial" w:cs="Arial"/>
          <w:sz w:val="24"/>
          <w:szCs w:val="24"/>
        </w:rPr>
        <w:t xml:space="preserve"> działalność gospodarczą pn.: </w:t>
      </w:r>
      <w:r w:rsidRPr="002203D8">
        <w:rPr>
          <w:rFonts w:ascii="Arial" w:hAnsi="Arial" w:cs="Arial"/>
          <w:bCs/>
          <w:sz w:val="24"/>
          <w:szCs w:val="24"/>
        </w:rPr>
        <w:t xml:space="preserve">SKAJ MOTO ZŁOM - KRZYSZTOF </w:t>
      </w:r>
      <w:r w:rsidR="007530F8" w:rsidRPr="002203D8">
        <w:rPr>
          <w:rFonts w:ascii="Arial" w:hAnsi="Arial" w:cs="Arial"/>
          <w:bCs/>
          <w:sz w:val="24"/>
          <w:szCs w:val="24"/>
        </w:rPr>
        <w:t xml:space="preserve">PACUŁA, </w:t>
      </w:r>
      <w:r w:rsidRPr="002203D8">
        <w:rPr>
          <w:rFonts w:ascii="Arial" w:hAnsi="Arial" w:cs="Arial"/>
          <w:bCs/>
          <w:sz w:val="24"/>
          <w:szCs w:val="24"/>
        </w:rPr>
        <w:t xml:space="preserve">ul. Przemyska 22, </w:t>
      </w:r>
      <w:r w:rsidR="00B32AAA" w:rsidRPr="002203D8">
        <w:rPr>
          <w:rFonts w:ascii="Arial" w:hAnsi="Arial" w:cs="Arial"/>
          <w:bCs/>
          <w:sz w:val="24"/>
          <w:szCs w:val="24"/>
        </w:rPr>
        <w:br/>
      </w:r>
      <w:r w:rsidRPr="002203D8">
        <w:rPr>
          <w:rFonts w:ascii="Arial" w:hAnsi="Arial" w:cs="Arial"/>
          <w:bCs/>
          <w:sz w:val="24"/>
          <w:szCs w:val="24"/>
        </w:rPr>
        <w:t>37 – 514 Tucz</w:t>
      </w:r>
      <w:r w:rsidR="00B32AAA" w:rsidRPr="002203D8">
        <w:rPr>
          <w:rFonts w:ascii="Arial" w:hAnsi="Arial" w:cs="Arial"/>
          <w:bCs/>
          <w:sz w:val="24"/>
          <w:szCs w:val="24"/>
        </w:rPr>
        <w:t>em</w:t>
      </w:r>
      <w:r w:rsidRPr="002203D8">
        <w:rPr>
          <w:rFonts w:ascii="Arial" w:hAnsi="Arial" w:cs="Arial"/>
          <w:bCs/>
          <w:sz w:val="24"/>
          <w:szCs w:val="24"/>
        </w:rPr>
        <w:t>py, REGON 180110950, NIP 7921455012,</w:t>
      </w:r>
      <w:r w:rsidRPr="002203D8">
        <w:rPr>
          <w:rStyle w:val="Pogrubienie"/>
          <w:rFonts w:ascii="Arial" w:hAnsi="Arial" w:cs="Arial"/>
          <w:b w:val="0"/>
          <w:bCs w:val="0"/>
          <w:sz w:val="24"/>
          <w:szCs w:val="24"/>
        </w:rPr>
        <w:t xml:space="preserve"> </w:t>
      </w:r>
      <w:r w:rsidRPr="002203D8">
        <w:rPr>
          <w:rFonts w:ascii="Arial" w:hAnsi="Arial" w:cs="Arial"/>
          <w:sz w:val="24"/>
          <w:szCs w:val="24"/>
        </w:rPr>
        <w:t xml:space="preserve">przedłożonego do </w:t>
      </w:r>
      <w:r w:rsidR="0058663C" w:rsidRPr="002203D8">
        <w:rPr>
          <w:rFonts w:ascii="Arial" w:hAnsi="Arial" w:cs="Arial"/>
          <w:sz w:val="24"/>
          <w:szCs w:val="24"/>
        </w:rPr>
        <w:br/>
      </w:r>
      <w:r w:rsidRPr="002203D8">
        <w:rPr>
          <w:rFonts w:ascii="Arial" w:hAnsi="Arial" w:cs="Arial"/>
          <w:sz w:val="24"/>
          <w:szCs w:val="24"/>
        </w:rPr>
        <w:t xml:space="preserve">tut. Urzędu w dniu </w:t>
      </w:r>
      <w:r w:rsidRPr="002203D8">
        <w:rPr>
          <w:rFonts w:ascii="Arial" w:hAnsi="Arial" w:cs="Arial"/>
          <w:bCs/>
          <w:sz w:val="24"/>
          <w:szCs w:val="24"/>
        </w:rPr>
        <w:t>23 października</w:t>
      </w:r>
      <w:r w:rsidRPr="002203D8">
        <w:rPr>
          <w:rFonts w:ascii="Arial" w:hAnsi="Arial" w:cs="Arial"/>
          <w:sz w:val="24"/>
          <w:szCs w:val="24"/>
        </w:rPr>
        <w:t xml:space="preserve"> 2019 r. </w:t>
      </w:r>
      <w:r w:rsidR="00B32AAA" w:rsidRPr="002203D8">
        <w:rPr>
          <w:rFonts w:ascii="Arial" w:hAnsi="Arial" w:cs="Arial"/>
          <w:sz w:val="24"/>
          <w:szCs w:val="24"/>
        </w:rPr>
        <w:t>(z uzupełnieniami)</w:t>
      </w:r>
      <w:r w:rsidR="0058663C" w:rsidRPr="002203D8">
        <w:rPr>
          <w:rFonts w:ascii="Arial" w:hAnsi="Arial" w:cs="Arial"/>
          <w:sz w:val="24"/>
          <w:szCs w:val="24"/>
        </w:rPr>
        <w:t xml:space="preserve"> </w:t>
      </w:r>
      <w:r w:rsidRPr="002203D8">
        <w:rPr>
          <w:rFonts w:ascii="Arial" w:hAnsi="Arial" w:cs="Arial"/>
          <w:sz w:val="24"/>
          <w:szCs w:val="24"/>
        </w:rPr>
        <w:t xml:space="preserve">o wydanie pozwolenia zintegrowanego na prowadzenie stacji demontażu pojazdów wycofanych </w:t>
      </w:r>
      <w:r w:rsidR="00B32AAA" w:rsidRPr="002203D8">
        <w:rPr>
          <w:rFonts w:ascii="Arial" w:hAnsi="Arial" w:cs="Arial"/>
          <w:sz w:val="24"/>
          <w:szCs w:val="24"/>
        </w:rPr>
        <w:br/>
      </w:r>
      <w:r w:rsidRPr="002203D8">
        <w:rPr>
          <w:rFonts w:ascii="Arial" w:hAnsi="Arial" w:cs="Arial"/>
          <w:sz w:val="24"/>
          <w:szCs w:val="24"/>
        </w:rPr>
        <w:t xml:space="preserve">z eksploatacji o zdolności przetwarzania 6 250 Mg/rok, tj. 20,67 Mg/dobę </w:t>
      </w:r>
      <w:r w:rsidR="00C626C6" w:rsidRPr="002203D8">
        <w:rPr>
          <w:rFonts w:ascii="Arial" w:hAnsi="Arial" w:cs="Arial"/>
          <w:sz w:val="24"/>
          <w:szCs w:val="24"/>
        </w:rPr>
        <w:br/>
      </w:r>
      <w:r w:rsidR="0026709F" w:rsidRPr="002203D8">
        <w:rPr>
          <w:rFonts w:ascii="Arial" w:hAnsi="Arial" w:cs="Arial"/>
        </w:rPr>
        <w:t xml:space="preserve">[IPPC] </w:t>
      </w:r>
      <w:r w:rsidR="00913E0B" w:rsidRPr="002203D8">
        <w:rPr>
          <w:rFonts w:ascii="Arial" w:eastAsia="Calibri" w:hAnsi="Arial" w:cs="Arial"/>
          <w:bCs/>
          <w:sz w:val="24"/>
          <w:szCs w:val="24"/>
          <w:lang w:eastAsia="en-US"/>
        </w:rPr>
        <w:t>wraz z linią do przetwarzania odpadów kabli</w:t>
      </w:r>
      <w:r w:rsidR="00913E0B" w:rsidRPr="002203D8">
        <w:rPr>
          <w:rFonts w:ascii="Arial" w:eastAsia="Calibri" w:hAnsi="Arial" w:cs="Arial"/>
          <w:sz w:val="24"/>
          <w:szCs w:val="24"/>
          <w:lang w:eastAsia="en-US"/>
        </w:rPr>
        <w:t xml:space="preserve"> o wydajności 230 Mg/rok</w:t>
      </w:r>
      <w:r w:rsidR="0058663C" w:rsidRPr="002203D8">
        <w:rPr>
          <w:rFonts w:ascii="Arial" w:eastAsia="Calibri" w:hAnsi="Arial" w:cs="Arial"/>
          <w:sz w:val="24"/>
          <w:szCs w:val="24"/>
          <w:lang w:eastAsia="en-US"/>
        </w:rPr>
        <w:t xml:space="preserve"> oraz </w:t>
      </w:r>
      <w:r w:rsidR="0026709F" w:rsidRPr="002203D8">
        <w:rPr>
          <w:rFonts w:ascii="Arial" w:eastAsia="Calibri" w:hAnsi="Arial" w:cs="Arial"/>
          <w:sz w:val="24"/>
          <w:szCs w:val="24"/>
          <w:lang w:eastAsia="en-US"/>
        </w:rPr>
        <w:t xml:space="preserve"> </w:t>
      </w:r>
      <w:bookmarkStart w:id="5" w:name="_Hlk86834641"/>
      <w:r w:rsidR="0058663C" w:rsidRPr="002203D8">
        <w:rPr>
          <w:rFonts w:ascii="Arial" w:eastAsia="Calibri" w:hAnsi="Arial" w:cs="Arial"/>
          <w:sz w:val="24"/>
          <w:szCs w:val="24"/>
          <w:lang w:eastAsia="en-US"/>
        </w:rPr>
        <w:t>uwzględniającego</w:t>
      </w:r>
      <w:bookmarkEnd w:id="5"/>
      <w:r w:rsidR="0058663C" w:rsidRPr="002203D8">
        <w:rPr>
          <w:rFonts w:ascii="Arial" w:eastAsia="Calibri" w:hAnsi="Arial" w:cs="Arial"/>
          <w:sz w:val="24"/>
          <w:szCs w:val="24"/>
          <w:lang w:eastAsia="en-US"/>
        </w:rPr>
        <w:t xml:space="preserve"> </w:t>
      </w:r>
      <w:r w:rsidR="0026709F" w:rsidRPr="002203D8">
        <w:rPr>
          <w:rFonts w:ascii="Arial" w:eastAsia="Calibri" w:hAnsi="Arial" w:cs="Arial"/>
          <w:sz w:val="24"/>
          <w:szCs w:val="24"/>
          <w:lang w:eastAsia="en-US"/>
        </w:rPr>
        <w:t>zbierani</w:t>
      </w:r>
      <w:r w:rsidR="0058663C" w:rsidRPr="002203D8">
        <w:rPr>
          <w:rFonts w:ascii="Arial" w:eastAsia="Calibri" w:hAnsi="Arial" w:cs="Arial"/>
          <w:sz w:val="24"/>
          <w:szCs w:val="24"/>
          <w:lang w:eastAsia="en-US"/>
        </w:rPr>
        <w:t>e</w:t>
      </w:r>
      <w:r w:rsidR="0026709F" w:rsidRPr="002203D8">
        <w:rPr>
          <w:rFonts w:ascii="Arial" w:eastAsia="Calibri" w:hAnsi="Arial" w:cs="Arial"/>
          <w:sz w:val="24"/>
          <w:szCs w:val="24"/>
          <w:lang w:eastAsia="en-US"/>
        </w:rPr>
        <w:t xml:space="preserve"> odpadów</w:t>
      </w:r>
      <w:r w:rsidR="0026709F" w:rsidRPr="002203D8">
        <w:rPr>
          <w:rFonts w:ascii="Arial" w:hAnsi="Arial" w:cs="Arial"/>
          <w:sz w:val="24"/>
          <w:szCs w:val="24"/>
        </w:rPr>
        <w:t xml:space="preserve">, </w:t>
      </w:r>
      <w:r w:rsidR="0058663C" w:rsidRPr="002203D8">
        <w:rPr>
          <w:rFonts w:ascii="Arial" w:hAnsi="Arial" w:cs="Arial"/>
          <w:sz w:val="24"/>
          <w:szCs w:val="24"/>
        </w:rPr>
        <w:t>zlokalizowanych w m. Tuczempy,</w:t>
      </w:r>
    </w:p>
    <w:p w14:paraId="213AFF13" w14:textId="77777777" w:rsidR="00E12FFB" w:rsidRPr="002203D8" w:rsidRDefault="00144593" w:rsidP="00EB64DA">
      <w:pPr>
        <w:keepNext w:val="0"/>
        <w:spacing w:before="0" w:after="0"/>
        <w:ind w:firstLine="0"/>
        <w:contextualSpacing/>
        <w:rPr>
          <w:rFonts w:ascii="Arial" w:hAnsi="Arial" w:cs="Arial"/>
          <w:bCs/>
          <w:sz w:val="21"/>
          <w:szCs w:val="21"/>
        </w:rPr>
      </w:pPr>
      <w:bookmarkStart w:id="6" w:name="_Hlk28875995"/>
      <w:bookmarkEnd w:id="4"/>
      <w:r w:rsidRPr="002203D8">
        <w:rPr>
          <w:rFonts w:ascii="Arial" w:hAnsi="Arial" w:cs="Arial"/>
          <w:bCs/>
          <w:sz w:val="21"/>
          <w:szCs w:val="21"/>
        </w:rPr>
        <w:tab/>
      </w:r>
      <w:bookmarkEnd w:id="6"/>
    </w:p>
    <w:p w14:paraId="6F584E05" w14:textId="77777777" w:rsidR="005F2A52" w:rsidRPr="002203D8" w:rsidRDefault="00BE2BDA" w:rsidP="00173399">
      <w:pPr>
        <w:pStyle w:val="Default"/>
        <w:jc w:val="center"/>
        <w:rPr>
          <w:rFonts w:ascii="Arial" w:hAnsi="Arial" w:cs="Arial"/>
          <w:b/>
          <w:bCs/>
          <w:color w:val="auto"/>
        </w:rPr>
      </w:pPr>
      <w:r w:rsidRPr="002203D8">
        <w:rPr>
          <w:rFonts w:ascii="Arial" w:hAnsi="Arial" w:cs="Arial"/>
          <w:b/>
          <w:bCs/>
          <w:color w:val="auto"/>
        </w:rPr>
        <w:t>o r z e k a m</w:t>
      </w:r>
    </w:p>
    <w:p w14:paraId="29B61904" w14:textId="77777777" w:rsidR="002A7F56" w:rsidRPr="002203D8" w:rsidRDefault="002A7F56" w:rsidP="009A30CD">
      <w:pPr>
        <w:pStyle w:val="Default"/>
        <w:rPr>
          <w:rFonts w:ascii="Arial" w:hAnsi="Arial" w:cs="Arial"/>
          <w:color w:val="auto"/>
          <w:sz w:val="21"/>
          <w:szCs w:val="21"/>
        </w:rPr>
      </w:pPr>
    </w:p>
    <w:p w14:paraId="49EA8A64" w14:textId="1387C8CC" w:rsidR="00B1527D" w:rsidRPr="002203D8" w:rsidRDefault="009A30CD" w:rsidP="002E399A">
      <w:pPr>
        <w:pStyle w:val="Default"/>
        <w:jc w:val="both"/>
        <w:rPr>
          <w:rFonts w:ascii="Arial" w:eastAsia="Times New Roman" w:hAnsi="Arial" w:cs="Arial"/>
          <w:color w:val="auto"/>
          <w:lang w:eastAsia="pl-PL"/>
        </w:rPr>
      </w:pPr>
      <w:r w:rsidRPr="002203D8">
        <w:rPr>
          <w:rFonts w:ascii="Arial" w:hAnsi="Arial" w:cs="Arial"/>
          <w:color w:val="auto"/>
        </w:rPr>
        <w:t>U</w:t>
      </w:r>
      <w:bookmarkStart w:id="7" w:name="_Hlk28878175"/>
      <w:r w:rsidR="004C1E7F" w:rsidRPr="002203D8">
        <w:rPr>
          <w:rFonts w:ascii="Arial" w:hAnsi="Arial" w:cs="Arial"/>
          <w:color w:val="auto"/>
        </w:rPr>
        <w:t xml:space="preserve">dzielam dla </w:t>
      </w:r>
      <w:r w:rsidR="003C325A" w:rsidRPr="002203D8">
        <w:rPr>
          <w:rFonts w:ascii="Arial" w:hAnsi="Arial" w:cs="Arial"/>
          <w:color w:val="auto"/>
        </w:rPr>
        <w:t xml:space="preserve">Pana </w:t>
      </w:r>
      <w:r w:rsidR="004C1E7F" w:rsidRPr="002203D8">
        <w:rPr>
          <w:rFonts w:ascii="Arial" w:hAnsi="Arial" w:cs="Arial"/>
          <w:color w:val="auto"/>
        </w:rPr>
        <w:t>Krzysztof</w:t>
      </w:r>
      <w:r w:rsidR="004A6FEA" w:rsidRPr="002203D8">
        <w:rPr>
          <w:rFonts w:ascii="Arial" w:hAnsi="Arial" w:cs="Arial"/>
          <w:color w:val="auto"/>
        </w:rPr>
        <w:t>a</w:t>
      </w:r>
      <w:r w:rsidR="004C1E7F" w:rsidRPr="002203D8">
        <w:rPr>
          <w:rFonts w:ascii="Arial" w:hAnsi="Arial" w:cs="Arial"/>
          <w:color w:val="auto"/>
        </w:rPr>
        <w:t xml:space="preserve"> Pacuła prowadzą</w:t>
      </w:r>
      <w:r w:rsidR="003C325A" w:rsidRPr="002203D8">
        <w:rPr>
          <w:rFonts w:ascii="Arial" w:hAnsi="Arial" w:cs="Arial"/>
          <w:color w:val="auto"/>
        </w:rPr>
        <w:t>cego</w:t>
      </w:r>
      <w:r w:rsidR="004C1E7F" w:rsidRPr="002203D8">
        <w:rPr>
          <w:rFonts w:ascii="Arial" w:hAnsi="Arial" w:cs="Arial"/>
          <w:color w:val="auto"/>
        </w:rPr>
        <w:t xml:space="preserve"> działalność gospodarczą pn.: </w:t>
      </w:r>
      <w:r w:rsidR="004C1E7F" w:rsidRPr="002203D8">
        <w:rPr>
          <w:rFonts w:ascii="Arial" w:hAnsi="Arial" w:cs="Arial"/>
          <w:color w:val="auto"/>
        </w:rPr>
        <w:br/>
      </w:r>
      <w:r w:rsidR="004C1E7F" w:rsidRPr="002203D8">
        <w:rPr>
          <w:rFonts w:ascii="Arial" w:hAnsi="Arial" w:cs="Arial"/>
          <w:b/>
          <w:color w:val="auto"/>
        </w:rPr>
        <w:t xml:space="preserve">SKAJ MOTO ZŁOM - KRZYSZTOF </w:t>
      </w:r>
      <w:r w:rsidR="007530F8" w:rsidRPr="002203D8">
        <w:rPr>
          <w:rFonts w:ascii="Arial" w:hAnsi="Arial" w:cs="Arial"/>
          <w:b/>
          <w:color w:val="auto"/>
        </w:rPr>
        <w:t xml:space="preserve">PACUŁA, </w:t>
      </w:r>
      <w:r w:rsidR="004C1E7F" w:rsidRPr="002203D8">
        <w:rPr>
          <w:rFonts w:ascii="Arial" w:hAnsi="Arial" w:cs="Arial"/>
          <w:b/>
          <w:color w:val="auto"/>
        </w:rPr>
        <w:t xml:space="preserve">ul. Przemyska 22, </w:t>
      </w:r>
      <w:r w:rsidR="004C1E7F" w:rsidRPr="002203D8">
        <w:rPr>
          <w:rFonts w:ascii="Arial" w:hAnsi="Arial" w:cs="Arial"/>
          <w:b/>
          <w:color w:val="auto"/>
        </w:rPr>
        <w:br/>
        <w:t>37 – 514 Tucz</w:t>
      </w:r>
      <w:r w:rsidR="00B32AAA" w:rsidRPr="002203D8">
        <w:rPr>
          <w:rFonts w:ascii="Arial" w:hAnsi="Arial" w:cs="Arial"/>
          <w:b/>
          <w:color w:val="auto"/>
        </w:rPr>
        <w:t>em</w:t>
      </w:r>
      <w:r w:rsidR="004C1E7F" w:rsidRPr="002203D8">
        <w:rPr>
          <w:rFonts w:ascii="Arial" w:hAnsi="Arial" w:cs="Arial"/>
          <w:b/>
          <w:color w:val="auto"/>
        </w:rPr>
        <w:t>py, REGON 180110950, NIP 7921455012</w:t>
      </w:r>
      <w:r w:rsidR="004C1E7F" w:rsidRPr="002203D8">
        <w:rPr>
          <w:rFonts w:ascii="Arial" w:hAnsi="Arial" w:cs="Arial"/>
          <w:color w:val="auto"/>
        </w:rPr>
        <w:t>,</w:t>
      </w:r>
      <w:r w:rsidR="004C1E7F" w:rsidRPr="002203D8">
        <w:rPr>
          <w:rFonts w:ascii="Arial" w:hAnsi="Arial" w:cs="Arial"/>
          <w:b/>
          <w:bCs/>
          <w:color w:val="auto"/>
        </w:rPr>
        <w:t xml:space="preserve"> </w:t>
      </w:r>
      <w:r w:rsidR="004C1E7F" w:rsidRPr="002203D8">
        <w:rPr>
          <w:rFonts w:ascii="Arial" w:hAnsi="Arial" w:cs="Arial"/>
          <w:color w:val="auto"/>
        </w:rPr>
        <w:t xml:space="preserve">pozwolenia zintegrowanego na prowadzenie stacji demontażu pojazdów wycofanych </w:t>
      </w:r>
      <w:r w:rsidR="00763B36" w:rsidRPr="002203D8">
        <w:rPr>
          <w:rFonts w:ascii="Arial" w:hAnsi="Arial" w:cs="Arial"/>
          <w:color w:val="auto"/>
        </w:rPr>
        <w:br/>
      </w:r>
      <w:r w:rsidR="004C1E7F" w:rsidRPr="002203D8">
        <w:rPr>
          <w:rFonts w:ascii="Arial" w:hAnsi="Arial" w:cs="Arial"/>
          <w:color w:val="auto"/>
        </w:rPr>
        <w:t>z eksploatacji</w:t>
      </w:r>
      <w:r w:rsidR="004C1E7F" w:rsidRPr="002203D8">
        <w:rPr>
          <w:rFonts w:ascii="Arial" w:hAnsi="Arial" w:cs="Arial"/>
          <w:b/>
          <w:bCs/>
          <w:color w:val="auto"/>
        </w:rPr>
        <w:t xml:space="preserve"> </w:t>
      </w:r>
      <w:r w:rsidR="004C1E7F" w:rsidRPr="002203D8">
        <w:rPr>
          <w:rFonts w:ascii="Arial" w:hAnsi="Arial" w:cs="Arial"/>
          <w:color w:val="auto"/>
        </w:rPr>
        <w:t xml:space="preserve">o zdolności przetwarzania 6 </w:t>
      </w:r>
      <w:r w:rsidR="00667D9B" w:rsidRPr="002203D8">
        <w:rPr>
          <w:rFonts w:ascii="Arial" w:hAnsi="Arial" w:cs="Arial"/>
          <w:color w:val="auto"/>
        </w:rPr>
        <w:t>2</w:t>
      </w:r>
      <w:r w:rsidR="004C1E7F" w:rsidRPr="002203D8">
        <w:rPr>
          <w:rFonts w:ascii="Arial" w:hAnsi="Arial" w:cs="Arial"/>
          <w:color w:val="auto"/>
        </w:rPr>
        <w:t>50 Mg/rok tj. 20,67 Mg/dobę</w:t>
      </w:r>
      <w:r w:rsidR="0026709F" w:rsidRPr="002203D8">
        <w:rPr>
          <w:rFonts w:ascii="Arial" w:hAnsi="Arial" w:cs="Arial"/>
          <w:color w:val="auto"/>
        </w:rPr>
        <w:t xml:space="preserve"> [IPPC]</w:t>
      </w:r>
      <w:r w:rsidR="004C1E7F" w:rsidRPr="002203D8">
        <w:rPr>
          <w:rFonts w:ascii="Arial" w:hAnsi="Arial" w:cs="Arial"/>
          <w:color w:val="auto"/>
        </w:rPr>
        <w:t xml:space="preserve"> </w:t>
      </w:r>
      <w:r w:rsidR="00763B36" w:rsidRPr="002203D8">
        <w:rPr>
          <w:rFonts w:ascii="Arial" w:hAnsi="Arial" w:cs="Arial"/>
          <w:color w:val="auto"/>
        </w:rPr>
        <w:br/>
      </w:r>
      <w:r w:rsidR="00913E0B" w:rsidRPr="002203D8">
        <w:rPr>
          <w:rFonts w:ascii="Arial" w:hAnsi="Arial" w:cs="Arial"/>
          <w:bCs/>
          <w:color w:val="auto"/>
        </w:rPr>
        <w:t>wraz z linią do przetwarzania odpadów kabli</w:t>
      </w:r>
      <w:r w:rsidR="00913E0B" w:rsidRPr="002203D8">
        <w:rPr>
          <w:rFonts w:ascii="Arial" w:hAnsi="Arial" w:cs="Arial"/>
          <w:color w:val="auto"/>
        </w:rPr>
        <w:t xml:space="preserve"> o wydajności 230 Mg/rok</w:t>
      </w:r>
      <w:r w:rsidR="0026709F" w:rsidRPr="002203D8">
        <w:rPr>
          <w:rFonts w:ascii="Arial" w:hAnsi="Arial" w:cs="Arial"/>
          <w:color w:val="auto"/>
        </w:rPr>
        <w:t xml:space="preserve"> oraz </w:t>
      </w:r>
      <w:r w:rsidR="0058663C" w:rsidRPr="002203D8">
        <w:rPr>
          <w:rFonts w:ascii="Arial" w:hAnsi="Arial" w:cs="Arial"/>
          <w:color w:val="auto"/>
        </w:rPr>
        <w:t xml:space="preserve">uwzględniającego </w:t>
      </w:r>
      <w:r w:rsidR="0026709F" w:rsidRPr="002203D8">
        <w:rPr>
          <w:rFonts w:ascii="Arial" w:hAnsi="Arial" w:cs="Arial"/>
          <w:color w:val="auto"/>
        </w:rPr>
        <w:t xml:space="preserve">zbieranie odpadów, </w:t>
      </w:r>
      <w:r w:rsidR="002E399A" w:rsidRPr="002203D8">
        <w:rPr>
          <w:rFonts w:ascii="Arial" w:eastAsia="Times New Roman" w:hAnsi="Arial" w:cs="Arial"/>
          <w:color w:val="auto"/>
          <w:lang w:eastAsia="pl-PL"/>
        </w:rPr>
        <w:t>na terenie działki o numerze ewidencyjnym 2210/80</w:t>
      </w:r>
      <w:r w:rsidR="000C259A" w:rsidRPr="002203D8">
        <w:rPr>
          <w:rFonts w:ascii="Arial" w:eastAsia="Times New Roman" w:hAnsi="Arial" w:cs="Arial"/>
          <w:color w:val="auto"/>
          <w:lang w:eastAsia="pl-PL"/>
        </w:rPr>
        <w:t xml:space="preserve">, </w:t>
      </w:r>
      <w:r w:rsidR="002E399A" w:rsidRPr="002203D8">
        <w:rPr>
          <w:rFonts w:ascii="Arial" w:eastAsia="Times New Roman" w:hAnsi="Arial" w:cs="Arial"/>
          <w:color w:val="auto"/>
          <w:lang w:eastAsia="pl-PL"/>
        </w:rPr>
        <w:t xml:space="preserve">37 — 514 </w:t>
      </w:r>
      <w:r w:rsidR="000C259A" w:rsidRPr="002203D8">
        <w:rPr>
          <w:rFonts w:ascii="Arial" w:eastAsia="Times New Roman" w:hAnsi="Arial" w:cs="Arial"/>
          <w:color w:val="auto"/>
          <w:lang w:eastAsia="pl-PL"/>
        </w:rPr>
        <w:t>Tuczempy</w:t>
      </w:r>
      <w:r w:rsidR="002E399A" w:rsidRPr="002203D8">
        <w:rPr>
          <w:rFonts w:ascii="Arial" w:eastAsia="Times New Roman" w:hAnsi="Arial" w:cs="Arial"/>
          <w:color w:val="auto"/>
          <w:lang w:eastAsia="pl-PL"/>
        </w:rPr>
        <w:t xml:space="preserve">, </w:t>
      </w:r>
    </w:p>
    <w:p w14:paraId="45CBF34C" w14:textId="2FF277E2" w:rsidR="002E399A" w:rsidRPr="002203D8" w:rsidRDefault="002E399A" w:rsidP="002E399A">
      <w:pPr>
        <w:pStyle w:val="Default"/>
        <w:jc w:val="both"/>
        <w:rPr>
          <w:rFonts w:ascii="Arial" w:eastAsia="Times New Roman" w:hAnsi="Arial" w:cs="Arial"/>
          <w:color w:val="auto"/>
          <w:lang w:eastAsia="pl-PL"/>
        </w:rPr>
      </w:pPr>
      <w:r w:rsidRPr="002203D8">
        <w:rPr>
          <w:rFonts w:ascii="Arial" w:eastAsia="Times New Roman" w:hAnsi="Arial" w:cs="Arial"/>
          <w:color w:val="auto"/>
          <w:lang w:eastAsia="pl-PL"/>
        </w:rPr>
        <w:t>i określam:</w:t>
      </w:r>
    </w:p>
    <w:p w14:paraId="386642BE" w14:textId="77777777" w:rsidR="00F4272C" w:rsidRPr="002203D8" w:rsidRDefault="00F4272C" w:rsidP="0057225B">
      <w:pPr>
        <w:keepNext w:val="0"/>
        <w:spacing w:before="0" w:after="0"/>
        <w:ind w:firstLine="0"/>
        <w:contextualSpacing/>
        <w:rPr>
          <w:rFonts w:ascii="Arial" w:hAnsi="Arial" w:cs="Arial"/>
          <w:bCs/>
          <w:sz w:val="10"/>
          <w:szCs w:val="10"/>
        </w:rPr>
      </w:pPr>
    </w:p>
    <w:bookmarkEnd w:id="7"/>
    <w:p w14:paraId="7E6499DB" w14:textId="77777777" w:rsidR="005E2674" w:rsidRPr="002203D8" w:rsidRDefault="005E2674" w:rsidP="005E2674">
      <w:pPr>
        <w:keepNext w:val="0"/>
        <w:autoSpaceDE w:val="0"/>
        <w:autoSpaceDN w:val="0"/>
        <w:adjustRightInd w:val="0"/>
        <w:spacing w:before="0" w:after="240"/>
        <w:ind w:firstLine="0"/>
        <w:rPr>
          <w:rFonts w:ascii="Arial" w:eastAsia="Calibri" w:hAnsi="Arial" w:cs="Arial"/>
          <w:b/>
          <w:bCs/>
          <w:sz w:val="24"/>
          <w:szCs w:val="24"/>
          <w:u w:val="single"/>
          <w:lang w:eastAsia="en-US"/>
        </w:rPr>
      </w:pPr>
      <w:r w:rsidRPr="002203D8">
        <w:rPr>
          <w:rFonts w:ascii="Arial" w:eastAsia="Calibri" w:hAnsi="Arial" w:cs="Arial"/>
          <w:b/>
          <w:bCs/>
          <w:sz w:val="24"/>
          <w:szCs w:val="24"/>
          <w:u w:val="single"/>
          <w:lang w:eastAsia="en-US"/>
        </w:rPr>
        <w:t xml:space="preserve">I. Rodzaj i parametry instalacji oraz rodzaj prowadzonej działalności: </w:t>
      </w:r>
    </w:p>
    <w:p w14:paraId="746F6BB4" w14:textId="77777777" w:rsidR="005E2674" w:rsidRPr="002203D8" w:rsidRDefault="005E2674" w:rsidP="005E2674">
      <w:pPr>
        <w:ind w:firstLine="0"/>
        <w:contextualSpacing/>
        <w:outlineLvl w:val="0"/>
        <w:rPr>
          <w:rFonts w:ascii="Arial" w:hAnsi="Arial" w:cs="Arial"/>
          <w:sz w:val="24"/>
          <w:szCs w:val="24"/>
        </w:rPr>
      </w:pPr>
      <w:bookmarkStart w:id="8" w:name="_Hlk86140945"/>
      <w:r w:rsidRPr="002203D8">
        <w:rPr>
          <w:rFonts w:ascii="Arial" w:hAnsi="Arial" w:cs="Arial"/>
          <w:b/>
          <w:bCs/>
          <w:sz w:val="24"/>
          <w:szCs w:val="24"/>
        </w:rPr>
        <w:t>A. Instalacja stacji demontażu pojazdów wycofanych z eksploatacji [IPPC]:</w:t>
      </w:r>
      <w:r w:rsidRPr="002203D8">
        <w:rPr>
          <w:rFonts w:ascii="Arial" w:hAnsi="Arial" w:cs="Arial"/>
          <w:sz w:val="24"/>
          <w:szCs w:val="24"/>
        </w:rPr>
        <w:t xml:space="preserve"> </w:t>
      </w:r>
    </w:p>
    <w:p w14:paraId="7183D00C" w14:textId="26C93A0B" w:rsidR="005E2674" w:rsidRPr="002203D8" w:rsidRDefault="005E2674" w:rsidP="005E2674">
      <w:pPr>
        <w:ind w:firstLine="0"/>
        <w:contextualSpacing/>
        <w:outlineLvl w:val="0"/>
        <w:rPr>
          <w:rFonts w:ascii="Arial" w:hAnsi="Arial" w:cs="Arial"/>
          <w:sz w:val="24"/>
          <w:szCs w:val="24"/>
        </w:rPr>
      </w:pPr>
      <w:r w:rsidRPr="002203D8">
        <w:rPr>
          <w:rFonts w:ascii="Arial" w:hAnsi="Arial" w:cs="Arial"/>
          <w:sz w:val="24"/>
          <w:szCs w:val="24"/>
        </w:rPr>
        <w:t xml:space="preserve">Instalacja do odzysku odpadów niebezpiecznych o zdolności przetwarzania ponad </w:t>
      </w:r>
      <w:r w:rsidRPr="002203D8">
        <w:rPr>
          <w:rFonts w:ascii="Arial" w:hAnsi="Arial" w:cs="Arial"/>
          <w:sz w:val="24"/>
          <w:szCs w:val="24"/>
        </w:rPr>
        <w:br/>
        <w:t xml:space="preserve">10 ton na dobę, z wykorzystaniem procesu obróbki fizycznej [instalacja typu IPPC </w:t>
      </w:r>
      <w:r w:rsidRPr="002203D8">
        <w:rPr>
          <w:rFonts w:ascii="Arial" w:hAnsi="Arial" w:cs="Arial"/>
          <w:sz w:val="24"/>
          <w:szCs w:val="24"/>
        </w:rPr>
        <w:br/>
      </w:r>
      <w:proofErr w:type="spellStart"/>
      <w:r w:rsidRPr="002203D8">
        <w:rPr>
          <w:rFonts w:ascii="Arial" w:hAnsi="Arial" w:cs="Arial"/>
          <w:sz w:val="24"/>
          <w:szCs w:val="24"/>
        </w:rPr>
        <w:t>ppkt</w:t>
      </w:r>
      <w:proofErr w:type="spellEnd"/>
      <w:r w:rsidRPr="002203D8">
        <w:rPr>
          <w:rFonts w:ascii="Arial" w:hAnsi="Arial" w:cs="Arial"/>
          <w:sz w:val="24"/>
          <w:szCs w:val="24"/>
        </w:rPr>
        <w:t>. 5 pkt. 1 b].</w:t>
      </w:r>
    </w:p>
    <w:p w14:paraId="68D15FB5" w14:textId="77777777" w:rsidR="005E2674" w:rsidRPr="002203D8" w:rsidRDefault="005E2674" w:rsidP="005E2674">
      <w:pPr>
        <w:ind w:firstLine="0"/>
        <w:contextualSpacing/>
        <w:outlineLvl w:val="0"/>
        <w:rPr>
          <w:rFonts w:ascii="Arial" w:hAnsi="Arial" w:cs="Arial"/>
          <w:sz w:val="24"/>
          <w:szCs w:val="24"/>
        </w:rPr>
      </w:pPr>
      <w:r w:rsidRPr="002203D8">
        <w:rPr>
          <w:rFonts w:ascii="Arial" w:hAnsi="Arial" w:cs="Arial"/>
          <w:sz w:val="24"/>
          <w:szCs w:val="24"/>
        </w:rPr>
        <w:t xml:space="preserve">Stacja demontażu pojazdów wycofanych z eksploatacji o zdolności przetwarzania </w:t>
      </w:r>
      <w:r w:rsidRPr="002203D8">
        <w:rPr>
          <w:rFonts w:ascii="Arial" w:hAnsi="Arial" w:cs="Arial"/>
          <w:sz w:val="24"/>
          <w:szCs w:val="24"/>
        </w:rPr>
        <w:br/>
        <w:t>6 250 Mg/rok tj. 20,67 Mg/dobę. Instalacja pracować będzie 300 dni w roku w porze dziennej tj. od 6:00 do 22:00, do 4800 h/rok).</w:t>
      </w:r>
    </w:p>
    <w:p w14:paraId="43518CA1" w14:textId="2B88D2E0" w:rsidR="005E2674" w:rsidRPr="002203D8" w:rsidRDefault="005E2674" w:rsidP="005E2674">
      <w:pPr>
        <w:keepNext w:val="0"/>
        <w:autoSpaceDE w:val="0"/>
        <w:autoSpaceDN w:val="0"/>
        <w:adjustRightInd w:val="0"/>
        <w:spacing w:before="0" w:after="0"/>
        <w:ind w:firstLine="0"/>
        <w:rPr>
          <w:rFonts w:ascii="Arial" w:hAnsi="Arial" w:cs="Arial"/>
          <w:sz w:val="24"/>
          <w:szCs w:val="24"/>
        </w:rPr>
      </w:pPr>
      <w:r w:rsidRPr="002203D8">
        <w:rPr>
          <w:rFonts w:ascii="Arial" w:hAnsi="Arial" w:cs="Arial"/>
          <w:sz w:val="24"/>
          <w:szCs w:val="24"/>
        </w:rPr>
        <w:t xml:space="preserve">Proces demontażu zużytych pojazdów wycofanych z eksploatacji prowadzony będzie w </w:t>
      </w:r>
      <w:r w:rsidR="0058663C" w:rsidRPr="002203D8">
        <w:rPr>
          <w:rFonts w:ascii="Arial" w:hAnsi="Arial" w:cs="Arial"/>
          <w:sz w:val="24"/>
          <w:szCs w:val="24"/>
        </w:rPr>
        <w:t>hali SDP</w:t>
      </w:r>
      <w:r w:rsidRPr="002203D8">
        <w:rPr>
          <w:rFonts w:ascii="Arial" w:hAnsi="Arial" w:cs="Arial"/>
          <w:sz w:val="24"/>
          <w:szCs w:val="24"/>
        </w:rPr>
        <w:t xml:space="preserve"> </w:t>
      </w:r>
      <w:r w:rsidR="0058663C" w:rsidRPr="002203D8">
        <w:rPr>
          <w:rFonts w:ascii="Arial" w:hAnsi="Arial" w:cs="Arial"/>
          <w:sz w:val="24"/>
          <w:szCs w:val="24"/>
        </w:rPr>
        <w:t xml:space="preserve">nr 1 i nr 2, </w:t>
      </w:r>
      <w:r w:rsidRPr="002203D8">
        <w:rPr>
          <w:rFonts w:ascii="Arial" w:hAnsi="Arial" w:cs="Arial"/>
          <w:sz w:val="24"/>
          <w:szCs w:val="24"/>
        </w:rPr>
        <w:t xml:space="preserve">w celu wyodrębnienia materiałów, części i innych odpadów, </w:t>
      </w:r>
      <w:r w:rsidR="0058663C" w:rsidRPr="002203D8">
        <w:rPr>
          <w:rFonts w:ascii="Arial" w:hAnsi="Arial" w:cs="Arial"/>
          <w:sz w:val="24"/>
          <w:szCs w:val="24"/>
        </w:rPr>
        <w:br/>
      </w:r>
      <w:r w:rsidRPr="002203D8">
        <w:rPr>
          <w:rFonts w:ascii="Arial" w:hAnsi="Arial" w:cs="Arial"/>
          <w:sz w:val="24"/>
          <w:szCs w:val="24"/>
        </w:rPr>
        <w:t xml:space="preserve">a następnie przygotowania ich do ponownego użycia, odzysku bądź recyklingu. </w:t>
      </w:r>
    </w:p>
    <w:p w14:paraId="2A8CC937" w14:textId="77777777" w:rsidR="005E2674" w:rsidRPr="002203D8" w:rsidRDefault="005E2674" w:rsidP="005E2674">
      <w:pPr>
        <w:keepNext w:val="0"/>
        <w:autoSpaceDE w:val="0"/>
        <w:autoSpaceDN w:val="0"/>
        <w:adjustRightInd w:val="0"/>
        <w:spacing w:before="0" w:after="0"/>
        <w:ind w:firstLine="0"/>
        <w:rPr>
          <w:rFonts w:ascii="Arial" w:eastAsia="Calibri" w:hAnsi="Arial" w:cs="Arial"/>
          <w:b/>
          <w:sz w:val="10"/>
          <w:szCs w:val="10"/>
          <w:lang w:eastAsia="en-US"/>
        </w:rPr>
      </w:pPr>
      <w:bookmarkStart w:id="9" w:name="_Hlk67909825"/>
    </w:p>
    <w:p w14:paraId="76101CD1" w14:textId="77777777" w:rsidR="005E2674" w:rsidRPr="002203D8" w:rsidRDefault="005E2674" w:rsidP="005E2674">
      <w:pPr>
        <w:keepNext w:val="0"/>
        <w:autoSpaceDE w:val="0"/>
        <w:autoSpaceDN w:val="0"/>
        <w:adjustRightInd w:val="0"/>
        <w:spacing w:before="0" w:after="0"/>
        <w:ind w:firstLine="0"/>
        <w:rPr>
          <w:rFonts w:ascii="Arial" w:eastAsia="Calibri" w:hAnsi="Arial" w:cs="Arial"/>
          <w:sz w:val="24"/>
          <w:szCs w:val="24"/>
          <w:lang w:eastAsia="en-US"/>
        </w:rPr>
      </w:pPr>
      <w:r w:rsidRPr="002203D8">
        <w:rPr>
          <w:rFonts w:ascii="Arial" w:eastAsia="Calibri" w:hAnsi="Arial" w:cs="Arial"/>
          <w:b/>
          <w:sz w:val="24"/>
          <w:szCs w:val="24"/>
          <w:lang w:eastAsia="en-US"/>
        </w:rPr>
        <w:t>B. Linia do przetwarzania odpadów kabli:</w:t>
      </w:r>
      <w:r w:rsidRPr="002203D8">
        <w:rPr>
          <w:rFonts w:ascii="Arial" w:eastAsia="Calibri" w:hAnsi="Arial" w:cs="Arial"/>
          <w:sz w:val="24"/>
          <w:szCs w:val="24"/>
          <w:lang w:eastAsia="en-US"/>
        </w:rPr>
        <w:t xml:space="preserve"> </w:t>
      </w:r>
    </w:p>
    <w:p w14:paraId="541D9B71" w14:textId="6B5780C6" w:rsidR="005E2674" w:rsidRPr="002203D8" w:rsidRDefault="005E2674" w:rsidP="0026709F">
      <w:pPr>
        <w:keepNext w:val="0"/>
        <w:autoSpaceDE w:val="0"/>
        <w:autoSpaceDN w:val="0"/>
        <w:adjustRightInd w:val="0"/>
        <w:spacing w:before="0" w:after="0"/>
        <w:ind w:firstLine="0"/>
        <w:rPr>
          <w:rFonts w:ascii="Arial" w:eastAsia="Calibri" w:hAnsi="Arial" w:cs="Arial"/>
          <w:sz w:val="24"/>
          <w:szCs w:val="24"/>
          <w:lang w:eastAsia="en-US"/>
        </w:rPr>
      </w:pPr>
      <w:r w:rsidRPr="002203D8">
        <w:rPr>
          <w:rFonts w:ascii="Arial" w:eastAsia="Calibri" w:hAnsi="Arial" w:cs="Arial"/>
          <w:bCs/>
          <w:sz w:val="24"/>
          <w:szCs w:val="24"/>
          <w:lang w:eastAsia="en-US"/>
        </w:rPr>
        <w:t xml:space="preserve">W hali nr 1 instalacji stacji demontażu pojazdów eksploatowana będzie linia </w:t>
      </w:r>
      <w:r w:rsidRPr="002203D8">
        <w:rPr>
          <w:rFonts w:ascii="Arial" w:eastAsia="Calibri" w:hAnsi="Arial" w:cs="Arial"/>
          <w:bCs/>
          <w:sz w:val="24"/>
          <w:szCs w:val="24"/>
          <w:lang w:eastAsia="en-US"/>
        </w:rPr>
        <w:br/>
        <w:t>do przetwarzania odpadów kabli</w:t>
      </w:r>
      <w:r w:rsidRPr="002203D8">
        <w:rPr>
          <w:rFonts w:ascii="Arial" w:eastAsia="Calibri" w:hAnsi="Arial" w:cs="Arial"/>
          <w:sz w:val="24"/>
          <w:szCs w:val="24"/>
          <w:lang w:eastAsia="en-US"/>
        </w:rPr>
        <w:t xml:space="preserve"> o wydajności 230 Mg/rok, przeznaczona </w:t>
      </w:r>
      <w:r w:rsidRPr="002203D8">
        <w:rPr>
          <w:rFonts w:ascii="Arial" w:eastAsia="Calibri" w:hAnsi="Arial" w:cs="Arial"/>
          <w:sz w:val="24"/>
          <w:szCs w:val="24"/>
          <w:lang w:eastAsia="en-US"/>
        </w:rPr>
        <w:br/>
        <w:t xml:space="preserve">do rozdrabniania kabli oraz oddzielenia żyły miedzianej lub aluminiowej od izolacji przewodu, celem odzysku substancji organicznych – guma, tworzywo sztuczne </w:t>
      </w:r>
      <w:r w:rsidRPr="002203D8">
        <w:rPr>
          <w:rFonts w:ascii="Arial" w:eastAsia="Calibri" w:hAnsi="Arial" w:cs="Arial"/>
          <w:sz w:val="24"/>
          <w:szCs w:val="24"/>
          <w:lang w:eastAsia="en-US"/>
        </w:rPr>
        <w:br/>
        <w:t xml:space="preserve">oraz odzysku metali: miedź oraz aluminium. </w:t>
      </w:r>
      <w:r w:rsidRPr="002203D8">
        <w:rPr>
          <w:rFonts w:ascii="Arial" w:hAnsi="Arial" w:cs="Arial"/>
          <w:sz w:val="24"/>
          <w:szCs w:val="24"/>
        </w:rPr>
        <w:t xml:space="preserve">Linia zlokalizowana w hali nr 1 wraz </w:t>
      </w:r>
      <w:r w:rsidR="0026709F" w:rsidRPr="002203D8">
        <w:rPr>
          <w:rFonts w:ascii="Arial" w:hAnsi="Arial" w:cs="Arial"/>
          <w:sz w:val="24"/>
          <w:szCs w:val="24"/>
        </w:rPr>
        <w:br/>
      </w:r>
      <w:r w:rsidRPr="002203D8">
        <w:rPr>
          <w:rFonts w:ascii="Arial" w:hAnsi="Arial" w:cs="Arial"/>
          <w:sz w:val="24"/>
          <w:szCs w:val="24"/>
        </w:rPr>
        <w:t>z wiatą magazynową. Linia</w:t>
      </w:r>
      <w:r w:rsidRPr="002203D8">
        <w:rPr>
          <w:rFonts w:ascii="Arial" w:hAnsi="Arial" w:cs="Arial"/>
          <w:sz w:val="24"/>
          <w:szCs w:val="24"/>
          <w:lang w:val="x-none"/>
        </w:rPr>
        <w:t xml:space="preserve"> pracować będzie  200 dni w roku w porze dziennej tj. </w:t>
      </w:r>
      <w:r w:rsidR="0026709F" w:rsidRPr="002203D8">
        <w:rPr>
          <w:rFonts w:ascii="Arial" w:hAnsi="Arial" w:cs="Arial"/>
          <w:sz w:val="24"/>
          <w:szCs w:val="24"/>
          <w:lang w:val="x-none"/>
        </w:rPr>
        <w:br/>
      </w:r>
      <w:r w:rsidRPr="002203D8">
        <w:rPr>
          <w:rFonts w:ascii="Arial" w:hAnsi="Arial" w:cs="Arial"/>
          <w:sz w:val="24"/>
          <w:szCs w:val="24"/>
          <w:lang w:val="x-none"/>
        </w:rPr>
        <w:t xml:space="preserve">od 6:00 do 22:00 (do </w:t>
      </w:r>
      <w:r w:rsidRPr="002203D8">
        <w:rPr>
          <w:rFonts w:ascii="Arial" w:hAnsi="Arial" w:cs="Arial"/>
          <w:sz w:val="24"/>
          <w:szCs w:val="24"/>
        </w:rPr>
        <w:t>24</w:t>
      </w:r>
      <w:r w:rsidRPr="002203D8">
        <w:rPr>
          <w:rFonts w:ascii="Arial" w:hAnsi="Arial" w:cs="Arial"/>
          <w:sz w:val="24"/>
          <w:szCs w:val="24"/>
          <w:lang w:val="x-none"/>
        </w:rPr>
        <w:t>00  h/rok)</w:t>
      </w:r>
      <w:r w:rsidRPr="002203D8">
        <w:rPr>
          <w:rFonts w:ascii="Arial" w:hAnsi="Arial" w:cs="Arial"/>
          <w:sz w:val="24"/>
          <w:szCs w:val="24"/>
        </w:rPr>
        <w:t>.</w:t>
      </w:r>
    </w:p>
    <w:p w14:paraId="0EE127EE" w14:textId="77777777" w:rsidR="005E2674" w:rsidRPr="002203D8" w:rsidRDefault="005E2674" w:rsidP="005E2674">
      <w:pPr>
        <w:keepNext w:val="0"/>
        <w:autoSpaceDE w:val="0"/>
        <w:autoSpaceDN w:val="0"/>
        <w:adjustRightInd w:val="0"/>
        <w:spacing w:before="0" w:after="0"/>
        <w:ind w:firstLine="0"/>
        <w:rPr>
          <w:rFonts w:ascii="Arial" w:eastAsia="Calibri" w:hAnsi="Arial" w:cs="Arial"/>
          <w:sz w:val="10"/>
          <w:szCs w:val="10"/>
          <w:lang w:eastAsia="en-US"/>
        </w:rPr>
      </w:pPr>
      <w:bookmarkStart w:id="10" w:name="_Hlk28874133"/>
      <w:bookmarkEnd w:id="9"/>
    </w:p>
    <w:p w14:paraId="6EC57BD2" w14:textId="77777777" w:rsidR="005E2674" w:rsidRPr="002203D8" w:rsidRDefault="005E2674" w:rsidP="005E2674">
      <w:pPr>
        <w:keepNext w:val="0"/>
        <w:autoSpaceDE w:val="0"/>
        <w:autoSpaceDN w:val="0"/>
        <w:adjustRightInd w:val="0"/>
        <w:spacing w:before="0" w:after="0"/>
        <w:ind w:firstLine="0"/>
        <w:rPr>
          <w:rFonts w:ascii="Arial" w:eastAsia="Calibri" w:hAnsi="Arial" w:cs="Arial"/>
          <w:sz w:val="24"/>
          <w:szCs w:val="24"/>
          <w:lang w:eastAsia="en-US"/>
        </w:rPr>
      </w:pPr>
      <w:r w:rsidRPr="002203D8">
        <w:rPr>
          <w:rFonts w:ascii="Arial" w:eastAsia="Calibri" w:hAnsi="Arial" w:cs="Arial"/>
          <w:b/>
          <w:bCs/>
          <w:sz w:val="24"/>
          <w:szCs w:val="24"/>
          <w:lang w:eastAsia="en-US"/>
        </w:rPr>
        <w:lastRenderedPageBreak/>
        <w:t>C.</w:t>
      </w:r>
      <w:r w:rsidRPr="002203D8">
        <w:rPr>
          <w:rFonts w:ascii="Arial" w:eastAsia="Calibri" w:hAnsi="Arial" w:cs="Arial"/>
          <w:sz w:val="24"/>
          <w:szCs w:val="24"/>
          <w:lang w:eastAsia="en-US"/>
        </w:rPr>
        <w:t xml:space="preserve"> </w:t>
      </w:r>
      <w:r w:rsidRPr="002203D8">
        <w:rPr>
          <w:rFonts w:ascii="Arial" w:eastAsia="Calibri" w:hAnsi="Arial" w:cs="Arial"/>
          <w:b/>
          <w:bCs/>
          <w:sz w:val="24"/>
          <w:szCs w:val="24"/>
          <w:lang w:eastAsia="en-US"/>
        </w:rPr>
        <w:t>Na terenie Zakładu prowadzona będzie działalność w zakresie zbierania odpadów.</w:t>
      </w:r>
      <w:bookmarkEnd w:id="10"/>
      <w:r w:rsidRPr="002203D8">
        <w:rPr>
          <w:rFonts w:ascii="Arial" w:eastAsia="Calibri" w:hAnsi="Arial" w:cs="Arial"/>
          <w:b/>
          <w:bCs/>
          <w:sz w:val="24"/>
          <w:szCs w:val="24"/>
          <w:lang w:eastAsia="en-US"/>
        </w:rPr>
        <w:t xml:space="preserve"> Na terenie Zakładu prowadzony będzie skup złomu</w:t>
      </w:r>
      <w:r w:rsidRPr="002203D8">
        <w:rPr>
          <w:rFonts w:ascii="Arial" w:eastAsia="Calibri" w:hAnsi="Arial" w:cs="Arial"/>
          <w:sz w:val="24"/>
          <w:szCs w:val="24"/>
          <w:lang w:eastAsia="en-US"/>
        </w:rPr>
        <w:t xml:space="preserve">. </w:t>
      </w:r>
    </w:p>
    <w:p w14:paraId="292C277E" w14:textId="77777777" w:rsidR="005E2674" w:rsidRPr="002203D8" w:rsidRDefault="005E2674" w:rsidP="005E2674">
      <w:pPr>
        <w:keepNext w:val="0"/>
        <w:autoSpaceDE w:val="0"/>
        <w:autoSpaceDN w:val="0"/>
        <w:adjustRightInd w:val="0"/>
        <w:spacing w:before="0" w:after="0"/>
        <w:ind w:firstLine="0"/>
        <w:rPr>
          <w:rFonts w:ascii="Arial" w:eastAsia="Calibri" w:hAnsi="Arial" w:cs="Arial"/>
          <w:sz w:val="24"/>
          <w:szCs w:val="24"/>
          <w:lang w:eastAsia="en-US"/>
        </w:rPr>
      </w:pPr>
      <w:r w:rsidRPr="002203D8">
        <w:rPr>
          <w:rFonts w:ascii="Arial" w:eastAsia="Calibri" w:hAnsi="Arial" w:cs="Arial"/>
          <w:sz w:val="24"/>
          <w:szCs w:val="24"/>
          <w:lang w:eastAsia="en-US"/>
        </w:rPr>
        <w:t>Działalność w zakresie zbierania odpadów prowadzona będzie w wydzielonych pomieszczeniach (hala nr 2) i placach (wydzielony plac o powierzchni 650 m</w:t>
      </w:r>
      <w:r w:rsidRPr="002203D8">
        <w:rPr>
          <w:rFonts w:ascii="Arial" w:eastAsia="Calibri" w:hAnsi="Arial" w:cs="Arial"/>
          <w:sz w:val="24"/>
          <w:szCs w:val="24"/>
          <w:vertAlign w:val="superscript"/>
          <w:lang w:eastAsia="en-US"/>
        </w:rPr>
        <w:t>2</w:t>
      </w:r>
      <w:r w:rsidRPr="002203D8">
        <w:rPr>
          <w:rFonts w:ascii="Arial" w:eastAsia="Calibri" w:hAnsi="Arial" w:cs="Arial"/>
          <w:sz w:val="24"/>
          <w:szCs w:val="24"/>
          <w:lang w:eastAsia="en-US"/>
        </w:rPr>
        <w:t xml:space="preserve"> – </w:t>
      </w:r>
      <w:r w:rsidRPr="002203D8">
        <w:rPr>
          <w:rFonts w:ascii="Arial" w:eastAsia="Calibri" w:hAnsi="Arial" w:cs="Arial"/>
          <w:sz w:val="24"/>
          <w:szCs w:val="24"/>
          <w:lang w:eastAsia="en-US"/>
        </w:rPr>
        <w:br/>
        <w:t>po stronnie zachodniej stacji demontażu oraz plac o powierzchni 900 m</w:t>
      </w:r>
      <w:r w:rsidRPr="002203D8">
        <w:rPr>
          <w:rFonts w:ascii="Arial" w:eastAsia="Calibri" w:hAnsi="Arial" w:cs="Arial"/>
          <w:sz w:val="24"/>
          <w:szCs w:val="24"/>
          <w:vertAlign w:val="superscript"/>
          <w:lang w:eastAsia="en-US"/>
        </w:rPr>
        <w:t>2</w:t>
      </w:r>
      <w:r w:rsidRPr="002203D8">
        <w:rPr>
          <w:rFonts w:ascii="Arial" w:eastAsia="Calibri" w:hAnsi="Arial" w:cs="Arial"/>
          <w:sz w:val="24"/>
          <w:szCs w:val="24"/>
          <w:lang w:eastAsia="en-US"/>
        </w:rPr>
        <w:t xml:space="preserve"> – po stronie wschodniej). Dodatkowo, wydzielony będzie plac na odpady wielkogabarytowe posiadające elementy metalowe.</w:t>
      </w:r>
      <w:r w:rsidRPr="002203D8">
        <w:rPr>
          <w:rFonts w:ascii="Arial" w:eastAsia="Calibri" w:hAnsi="Arial" w:cs="Arial"/>
          <w:i/>
          <w:iCs/>
          <w:sz w:val="24"/>
          <w:szCs w:val="24"/>
          <w:lang w:eastAsia="en-US"/>
        </w:rPr>
        <w:t xml:space="preserve"> </w:t>
      </w:r>
    </w:p>
    <w:bookmarkEnd w:id="8"/>
    <w:p w14:paraId="1DF3DE86" w14:textId="77777777" w:rsidR="005E2674" w:rsidRPr="002203D8" w:rsidRDefault="005E2674" w:rsidP="005E2674">
      <w:pPr>
        <w:keepNext w:val="0"/>
        <w:autoSpaceDE w:val="0"/>
        <w:autoSpaceDN w:val="0"/>
        <w:adjustRightInd w:val="0"/>
        <w:spacing w:before="0" w:after="240"/>
        <w:ind w:firstLine="0"/>
        <w:outlineLvl w:val="0"/>
        <w:rPr>
          <w:rFonts w:ascii="Arial" w:eastAsia="Calibri" w:hAnsi="Arial" w:cs="Arial"/>
          <w:b/>
          <w:bCs/>
          <w:sz w:val="4"/>
          <w:szCs w:val="4"/>
          <w:u w:val="single"/>
          <w:lang w:eastAsia="en-US"/>
        </w:rPr>
      </w:pPr>
    </w:p>
    <w:p w14:paraId="2FAC74AD" w14:textId="77777777" w:rsidR="005E2674" w:rsidRPr="002203D8" w:rsidRDefault="005E2674" w:rsidP="005E2674">
      <w:pPr>
        <w:keepNext w:val="0"/>
        <w:autoSpaceDE w:val="0"/>
        <w:autoSpaceDN w:val="0"/>
        <w:adjustRightInd w:val="0"/>
        <w:spacing w:before="0" w:after="240"/>
        <w:ind w:firstLine="0"/>
        <w:outlineLvl w:val="0"/>
        <w:rPr>
          <w:rFonts w:ascii="Arial" w:eastAsia="Calibri" w:hAnsi="Arial" w:cs="Arial"/>
          <w:b/>
          <w:bCs/>
          <w:sz w:val="24"/>
          <w:szCs w:val="24"/>
          <w:u w:val="single"/>
          <w:lang w:eastAsia="en-US"/>
        </w:rPr>
      </w:pPr>
      <w:r w:rsidRPr="002203D8">
        <w:rPr>
          <w:rFonts w:ascii="Arial" w:eastAsia="Calibri" w:hAnsi="Arial" w:cs="Arial"/>
          <w:b/>
          <w:bCs/>
          <w:sz w:val="24"/>
          <w:szCs w:val="24"/>
          <w:u w:val="single"/>
          <w:lang w:eastAsia="en-US"/>
        </w:rPr>
        <w:t>I.2. Parametry urządzeń i instalacji istotne z punktu widzenia przeciwdziałania zanieczyszczeniom:</w:t>
      </w:r>
    </w:p>
    <w:p w14:paraId="0604DAF5" w14:textId="77777777" w:rsidR="005E2674" w:rsidRPr="002203D8" w:rsidRDefault="005E2674" w:rsidP="005E2674">
      <w:pPr>
        <w:keepNext w:val="0"/>
        <w:widowControl w:val="0"/>
        <w:spacing w:before="0" w:after="0"/>
        <w:ind w:firstLine="0"/>
        <w:outlineLvl w:val="0"/>
        <w:rPr>
          <w:rFonts w:ascii="Arial" w:hAnsi="Arial" w:cs="Arial"/>
          <w:b/>
          <w:iCs/>
          <w:sz w:val="24"/>
          <w:szCs w:val="24"/>
        </w:rPr>
      </w:pPr>
      <w:r w:rsidRPr="002203D8">
        <w:rPr>
          <w:rFonts w:ascii="Arial" w:hAnsi="Arial" w:cs="Arial"/>
          <w:b/>
          <w:iCs/>
          <w:sz w:val="24"/>
          <w:szCs w:val="24"/>
        </w:rPr>
        <w:t>I.2.1. Budynek instalacji stacji demontażu pojazdów wycofanych z eksploatacji.</w:t>
      </w:r>
    </w:p>
    <w:p w14:paraId="4481E406" w14:textId="77777777" w:rsidR="005E2674" w:rsidRPr="002203D8" w:rsidRDefault="005E2674" w:rsidP="005E2674">
      <w:pPr>
        <w:keepNext w:val="0"/>
        <w:tabs>
          <w:tab w:val="left" w:pos="0"/>
        </w:tabs>
        <w:spacing w:before="0" w:after="0"/>
        <w:ind w:firstLine="0"/>
        <w:rPr>
          <w:rFonts w:ascii="Arial" w:hAnsi="Arial" w:cs="Arial"/>
          <w:sz w:val="24"/>
          <w:szCs w:val="24"/>
        </w:rPr>
      </w:pPr>
      <w:r w:rsidRPr="002203D8">
        <w:rPr>
          <w:rFonts w:ascii="Arial" w:hAnsi="Arial" w:cs="Arial"/>
          <w:sz w:val="24"/>
          <w:szCs w:val="24"/>
        </w:rPr>
        <w:t>Budynek o powierzchni całkowitej budynku ok. 370 m</w:t>
      </w:r>
      <w:r w:rsidRPr="002203D8">
        <w:rPr>
          <w:rFonts w:ascii="Arial" w:hAnsi="Arial" w:cs="Arial"/>
          <w:sz w:val="24"/>
          <w:szCs w:val="24"/>
          <w:vertAlign w:val="superscript"/>
        </w:rPr>
        <w:t>2</w:t>
      </w:r>
      <w:r w:rsidRPr="002203D8">
        <w:rPr>
          <w:rFonts w:ascii="Arial" w:hAnsi="Arial" w:cs="Arial"/>
          <w:sz w:val="24"/>
          <w:szCs w:val="24"/>
        </w:rPr>
        <w:t xml:space="preserve"> (pow. użytkowa ok. 330 m</w:t>
      </w:r>
      <w:r w:rsidRPr="002203D8">
        <w:rPr>
          <w:rFonts w:ascii="Arial" w:hAnsi="Arial" w:cs="Arial"/>
          <w:sz w:val="24"/>
          <w:szCs w:val="24"/>
          <w:vertAlign w:val="superscript"/>
        </w:rPr>
        <w:t>2</w:t>
      </w:r>
      <w:r w:rsidRPr="002203D8">
        <w:rPr>
          <w:rFonts w:ascii="Arial" w:hAnsi="Arial" w:cs="Arial"/>
          <w:sz w:val="24"/>
          <w:szCs w:val="24"/>
        </w:rPr>
        <w:t xml:space="preserve">), </w:t>
      </w:r>
      <w:r w:rsidRPr="002203D8">
        <w:rPr>
          <w:rFonts w:ascii="Arial" w:hAnsi="Arial" w:cs="Arial"/>
          <w:sz w:val="24"/>
          <w:szCs w:val="24"/>
        </w:rPr>
        <w:br/>
        <w:t xml:space="preserve">w tym m.in.: </w:t>
      </w:r>
    </w:p>
    <w:p w14:paraId="46158676" w14:textId="77777777" w:rsidR="005E2674" w:rsidRPr="002203D8" w:rsidRDefault="005E2674" w:rsidP="005E2674">
      <w:pPr>
        <w:keepNext w:val="0"/>
        <w:numPr>
          <w:ilvl w:val="0"/>
          <w:numId w:val="48"/>
        </w:numPr>
        <w:spacing w:before="0" w:after="0"/>
        <w:ind w:left="350"/>
        <w:contextualSpacing/>
        <w:rPr>
          <w:rFonts w:ascii="Arial" w:hAnsi="Arial" w:cs="Arial"/>
          <w:sz w:val="24"/>
          <w:szCs w:val="24"/>
        </w:rPr>
      </w:pPr>
      <w:r w:rsidRPr="002203D8">
        <w:rPr>
          <w:rFonts w:ascii="Arial" w:hAnsi="Arial" w:cs="Arial"/>
          <w:sz w:val="24"/>
          <w:szCs w:val="24"/>
        </w:rPr>
        <w:t>hala nr 1 - pow. ok. 154,82 m</w:t>
      </w:r>
      <w:r w:rsidRPr="002203D8">
        <w:rPr>
          <w:rFonts w:ascii="Arial" w:hAnsi="Arial" w:cs="Arial"/>
          <w:sz w:val="24"/>
          <w:szCs w:val="24"/>
          <w:vertAlign w:val="superscript"/>
        </w:rPr>
        <w:t>2</w:t>
      </w:r>
    </w:p>
    <w:p w14:paraId="42D423E6" w14:textId="77777777" w:rsidR="005E2674" w:rsidRPr="002203D8" w:rsidRDefault="005E2674" w:rsidP="005E2674">
      <w:pPr>
        <w:keepNext w:val="0"/>
        <w:numPr>
          <w:ilvl w:val="0"/>
          <w:numId w:val="48"/>
        </w:numPr>
        <w:spacing w:before="100" w:after="0"/>
        <w:ind w:left="350"/>
        <w:contextualSpacing/>
        <w:rPr>
          <w:rFonts w:ascii="Arial" w:hAnsi="Arial" w:cs="Arial"/>
          <w:sz w:val="24"/>
          <w:szCs w:val="24"/>
        </w:rPr>
      </w:pPr>
      <w:r w:rsidRPr="002203D8">
        <w:rPr>
          <w:rFonts w:ascii="Arial" w:hAnsi="Arial" w:cs="Arial"/>
          <w:sz w:val="24"/>
          <w:szCs w:val="24"/>
        </w:rPr>
        <w:t>hala nr 2 - pow. ok. 75,49 m</w:t>
      </w:r>
      <w:r w:rsidRPr="002203D8">
        <w:rPr>
          <w:rFonts w:ascii="Arial" w:hAnsi="Arial" w:cs="Arial"/>
          <w:sz w:val="24"/>
          <w:szCs w:val="24"/>
          <w:vertAlign w:val="superscript"/>
        </w:rPr>
        <w:t>2</w:t>
      </w:r>
    </w:p>
    <w:p w14:paraId="5F720FE3" w14:textId="77777777" w:rsidR="005E2674" w:rsidRPr="002203D8" w:rsidRDefault="005E2674" w:rsidP="005E2674">
      <w:pPr>
        <w:keepNext w:val="0"/>
        <w:numPr>
          <w:ilvl w:val="0"/>
          <w:numId w:val="48"/>
        </w:numPr>
        <w:spacing w:before="100" w:after="0"/>
        <w:ind w:left="350"/>
        <w:contextualSpacing/>
        <w:rPr>
          <w:rFonts w:ascii="Arial" w:hAnsi="Arial" w:cs="Arial"/>
          <w:sz w:val="24"/>
          <w:szCs w:val="24"/>
        </w:rPr>
      </w:pPr>
      <w:r w:rsidRPr="002203D8">
        <w:rPr>
          <w:rFonts w:ascii="Arial" w:hAnsi="Arial" w:cs="Arial"/>
          <w:sz w:val="24"/>
          <w:szCs w:val="24"/>
        </w:rPr>
        <w:t>pomieszczenie do magazynowania m.in. akumulatorów - pow. ok. 4,61 m</w:t>
      </w:r>
      <w:r w:rsidRPr="002203D8">
        <w:rPr>
          <w:rFonts w:ascii="Arial" w:hAnsi="Arial" w:cs="Arial"/>
          <w:sz w:val="24"/>
          <w:szCs w:val="24"/>
          <w:vertAlign w:val="superscript"/>
        </w:rPr>
        <w:t>2</w:t>
      </w:r>
    </w:p>
    <w:p w14:paraId="35D84F6E" w14:textId="77777777" w:rsidR="005E2674" w:rsidRPr="002203D8" w:rsidRDefault="005E2674" w:rsidP="005E2674">
      <w:pPr>
        <w:keepNext w:val="0"/>
        <w:numPr>
          <w:ilvl w:val="0"/>
          <w:numId w:val="48"/>
        </w:numPr>
        <w:spacing w:before="100" w:after="0"/>
        <w:ind w:left="350"/>
        <w:contextualSpacing/>
        <w:rPr>
          <w:rFonts w:ascii="Arial" w:hAnsi="Arial" w:cs="Arial"/>
          <w:sz w:val="24"/>
          <w:szCs w:val="24"/>
        </w:rPr>
      </w:pPr>
      <w:r w:rsidRPr="002203D8">
        <w:rPr>
          <w:rFonts w:ascii="Arial" w:hAnsi="Arial" w:cs="Arial"/>
          <w:sz w:val="24"/>
          <w:szCs w:val="24"/>
        </w:rPr>
        <w:t>pomieszczenie do magazynowania m.in. olejów - pow. ok. 6,28 m</w:t>
      </w:r>
      <w:r w:rsidRPr="002203D8">
        <w:rPr>
          <w:rFonts w:ascii="Arial" w:hAnsi="Arial" w:cs="Arial"/>
          <w:sz w:val="24"/>
          <w:szCs w:val="24"/>
          <w:vertAlign w:val="superscript"/>
        </w:rPr>
        <w:t>2</w:t>
      </w:r>
      <w:r w:rsidRPr="002203D8">
        <w:rPr>
          <w:rFonts w:ascii="Arial" w:hAnsi="Arial" w:cs="Arial"/>
          <w:sz w:val="24"/>
          <w:szCs w:val="24"/>
        </w:rPr>
        <w:t>.</w:t>
      </w:r>
    </w:p>
    <w:p w14:paraId="466C123E" w14:textId="3135527C" w:rsidR="005E2674" w:rsidRPr="002203D8" w:rsidRDefault="005E2674" w:rsidP="005E2674">
      <w:pPr>
        <w:ind w:firstLine="0"/>
        <w:rPr>
          <w:rFonts w:ascii="Arial" w:hAnsi="Arial" w:cs="Arial"/>
          <w:i/>
          <w:iCs/>
          <w:sz w:val="24"/>
          <w:szCs w:val="24"/>
        </w:rPr>
      </w:pPr>
      <w:r w:rsidRPr="002203D8">
        <w:rPr>
          <w:rFonts w:ascii="Arial" w:eastAsia="Calibri" w:hAnsi="Arial" w:cs="Arial"/>
          <w:sz w:val="24"/>
          <w:szCs w:val="24"/>
          <w:lang w:eastAsia="en-US"/>
        </w:rPr>
        <w:t xml:space="preserve">Wysokość hali produkcyjnej ok 4 m. Ściany hali murowane i ocieplone. Strop betonowy, dodatkowo wytłumiony wełna mineralną. </w:t>
      </w:r>
      <w:r w:rsidRPr="002203D8">
        <w:rPr>
          <w:rFonts w:ascii="Arial" w:hAnsi="Arial" w:cs="Arial"/>
          <w:sz w:val="24"/>
          <w:szCs w:val="24"/>
        </w:rPr>
        <w:t>W hali wydzielone zostaną sektory nr III i IV stacji demontażu pojazdów, opisane w punkcie I.2.</w:t>
      </w:r>
      <w:r w:rsidR="000C259A" w:rsidRPr="002203D8">
        <w:rPr>
          <w:rFonts w:ascii="Arial" w:hAnsi="Arial" w:cs="Arial"/>
          <w:sz w:val="24"/>
          <w:szCs w:val="24"/>
        </w:rPr>
        <w:t>1.</w:t>
      </w:r>
      <w:r w:rsidRPr="002203D8">
        <w:rPr>
          <w:rFonts w:ascii="Arial" w:hAnsi="Arial" w:cs="Arial"/>
          <w:sz w:val="24"/>
          <w:szCs w:val="24"/>
        </w:rPr>
        <w:t>2. decyzji</w:t>
      </w:r>
      <w:r w:rsidRPr="002203D8">
        <w:rPr>
          <w:rFonts w:ascii="Arial" w:hAnsi="Arial" w:cs="Arial"/>
          <w:i/>
          <w:iCs/>
          <w:sz w:val="24"/>
          <w:szCs w:val="24"/>
        </w:rPr>
        <w:t>.</w:t>
      </w:r>
    </w:p>
    <w:p w14:paraId="3B04A1DA" w14:textId="4434D9CA" w:rsidR="005E2674" w:rsidRPr="002203D8" w:rsidRDefault="005E2674" w:rsidP="005E2674">
      <w:pPr>
        <w:numPr>
          <w:ilvl w:val="0"/>
          <w:numId w:val="72"/>
        </w:numPr>
        <w:ind w:left="350"/>
        <w:rPr>
          <w:rFonts w:ascii="Arial" w:hAnsi="Arial" w:cs="Arial"/>
          <w:sz w:val="24"/>
          <w:szCs w:val="24"/>
        </w:rPr>
      </w:pPr>
      <w:r w:rsidRPr="002203D8">
        <w:rPr>
          <w:rFonts w:ascii="Arial" w:hAnsi="Arial" w:cs="Arial"/>
          <w:sz w:val="24"/>
          <w:szCs w:val="24"/>
        </w:rPr>
        <w:t xml:space="preserve">Hala stacji demontażu zlokalizowana na placu utwardzonym i wyposażonym </w:t>
      </w:r>
      <w:r w:rsidRPr="002203D8">
        <w:rPr>
          <w:rFonts w:ascii="Arial" w:hAnsi="Arial" w:cs="Arial"/>
          <w:sz w:val="24"/>
          <w:szCs w:val="24"/>
        </w:rPr>
        <w:br/>
        <w:t>w system odprowadzania wód opadowych przez separator substancji ropopochodnych</w:t>
      </w:r>
      <w:r w:rsidRPr="002203D8">
        <w:rPr>
          <w:rFonts w:ascii="Arial" w:hAnsi="Arial" w:cs="Arial"/>
          <w:i/>
          <w:iCs/>
          <w:sz w:val="24"/>
          <w:szCs w:val="24"/>
        </w:rPr>
        <w:t xml:space="preserve"> </w:t>
      </w:r>
      <w:r w:rsidRPr="002203D8">
        <w:rPr>
          <w:rFonts w:ascii="Arial" w:hAnsi="Arial" w:cs="Arial"/>
          <w:sz w:val="24"/>
          <w:szCs w:val="24"/>
        </w:rPr>
        <w:t>do zbiornika bezodpływowego o poj. 10 m</w:t>
      </w:r>
      <w:r w:rsidRPr="002203D8">
        <w:rPr>
          <w:rFonts w:ascii="Arial" w:hAnsi="Arial" w:cs="Arial"/>
          <w:sz w:val="24"/>
          <w:szCs w:val="24"/>
          <w:vertAlign w:val="superscript"/>
        </w:rPr>
        <w:t xml:space="preserve">3 </w:t>
      </w:r>
      <w:r w:rsidRPr="002203D8">
        <w:rPr>
          <w:rFonts w:ascii="Arial" w:hAnsi="Arial" w:cs="Arial"/>
          <w:sz w:val="24"/>
          <w:szCs w:val="24"/>
        </w:rPr>
        <w:t>(Nr 1 – przy sektorze przyjmowania pojazdów). Zbiornik okresowo opróżniany a ścieki wprowadzane będą kolektora innego podmiotu.</w:t>
      </w:r>
    </w:p>
    <w:p w14:paraId="3BC1ED0E" w14:textId="03FED701" w:rsidR="005E2674" w:rsidRPr="002203D8" w:rsidRDefault="007C2FCF" w:rsidP="007C2FCF">
      <w:pPr>
        <w:numPr>
          <w:ilvl w:val="0"/>
          <w:numId w:val="72"/>
        </w:numPr>
        <w:ind w:left="350"/>
        <w:rPr>
          <w:rFonts w:ascii="Arial" w:hAnsi="Arial" w:cs="Arial"/>
          <w:sz w:val="24"/>
          <w:szCs w:val="24"/>
        </w:rPr>
      </w:pPr>
      <w:r w:rsidRPr="002203D8">
        <w:rPr>
          <w:rFonts w:ascii="Arial" w:hAnsi="Arial" w:cs="Arial"/>
          <w:sz w:val="24"/>
          <w:szCs w:val="24"/>
        </w:rPr>
        <w:t xml:space="preserve">Posadzka hali demontażu wykonana będzie jako szczelna, chemoodporna,  wyposażona w system zbierania ścieków przemysłowych. </w:t>
      </w:r>
      <w:r w:rsidR="005E2674" w:rsidRPr="002203D8">
        <w:rPr>
          <w:rFonts w:ascii="Arial" w:hAnsi="Arial" w:cs="Arial"/>
          <w:sz w:val="24"/>
          <w:szCs w:val="24"/>
        </w:rPr>
        <w:t>Ścieki</w:t>
      </w:r>
      <w:r w:rsidR="005E2674" w:rsidRPr="002203D8">
        <w:rPr>
          <w:rFonts w:ascii="Arial" w:hAnsi="Arial" w:cs="Arial"/>
          <w:b/>
          <w:bCs/>
          <w:sz w:val="24"/>
          <w:szCs w:val="24"/>
        </w:rPr>
        <w:t xml:space="preserve"> </w:t>
      </w:r>
      <w:r w:rsidR="005E2674" w:rsidRPr="002203D8">
        <w:rPr>
          <w:rFonts w:ascii="Arial" w:hAnsi="Arial" w:cs="Arial"/>
          <w:sz w:val="24"/>
          <w:szCs w:val="24"/>
        </w:rPr>
        <w:t xml:space="preserve">przemysłowe </w:t>
      </w:r>
      <w:r w:rsidRPr="002203D8">
        <w:rPr>
          <w:rFonts w:ascii="Arial" w:hAnsi="Arial" w:cs="Arial"/>
          <w:sz w:val="24"/>
          <w:szCs w:val="24"/>
        </w:rPr>
        <w:br/>
      </w:r>
      <w:r w:rsidR="005E2674" w:rsidRPr="002203D8">
        <w:rPr>
          <w:rFonts w:ascii="Arial" w:hAnsi="Arial" w:cs="Arial"/>
          <w:sz w:val="24"/>
          <w:szCs w:val="24"/>
        </w:rPr>
        <w:t>z sektorów III i IV (wydzielone w hali Nr 1), odprowadzane poprzez punktowy system zbierania ścieków przemysłowych (kratki ściekowe w posadzce) do szczelnego specjalnego zbiornika o pojemności ok. 20 dm</w:t>
      </w:r>
      <w:r w:rsidR="005E2674" w:rsidRPr="002203D8">
        <w:rPr>
          <w:rFonts w:ascii="Arial" w:hAnsi="Arial" w:cs="Arial"/>
          <w:sz w:val="24"/>
          <w:szCs w:val="24"/>
          <w:vertAlign w:val="superscript"/>
        </w:rPr>
        <w:t>3</w:t>
      </w:r>
      <w:r w:rsidR="005E2674" w:rsidRPr="002203D8">
        <w:rPr>
          <w:rFonts w:ascii="Arial" w:hAnsi="Arial" w:cs="Arial"/>
          <w:sz w:val="24"/>
          <w:szCs w:val="24"/>
        </w:rPr>
        <w:t xml:space="preserve"> (typu kanister) </w:t>
      </w:r>
      <w:r w:rsidRPr="002203D8">
        <w:rPr>
          <w:rFonts w:ascii="Arial" w:hAnsi="Arial" w:cs="Arial"/>
          <w:sz w:val="24"/>
          <w:szCs w:val="24"/>
        </w:rPr>
        <w:br/>
      </w:r>
      <w:r w:rsidR="005E2674" w:rsidRPr="002203D8">
        <w:rPr>
          <w:rFonts w:ascii="Arial" w:hAnsi="Arial" w:cs="Arial"/>
          <w:sz w:val="24"/>
          <w:szCs w:val="24"/>
        </w:rPr>
        <w:t xml:space="preserve">bez odpływu do kanalizacji. </w:t>
      </w:r>
    </w:p>
    <w:p w14:paraId="19B00928" w14:textId="77777777" w:rsidR="005E2674" w:rsidRPr="002203D8" w:rsidRDefault="005E2674" w:rsidP="005E2674">
      <w:pPr>
        <w:keepNext w:val="0"/>
        <w:numPr>
          <w:ilvl w:val="0"/>
          <w:numId w:val="72"/>
        </w:numPr>
        <w:spacing w:before="0" w:after="0"/>
        <w:ind w:left="350"/>
        <w:rPr>
          <w:rFonts w:ascii="Arial" w:hAnsi="Arial" w:cs="Arial"/>
          <w:sz w:val="24"/>
          <w:szCs w:val="24"/>
        </w:rPr>
      </w:pPr>
      <w:r w:rsidRPr="002203D8">
        <w:rPr>
          <w:rFonts w:ascii="Arial" w:hAnsi="Arial" w:cs="Arial"/>
          <w:sz w:val="24"/>
          <w:szCs w:val="24"/>
        </w:rPr>
        <w:t xml:space="preserve">Zanieczyszczenia z instalacji demontażu pojazdów (w tym: usuwania paliw </w:t>
      </w:r>
      <w:r w:rsidRPr="002203D8">
        <w:rPr>
          <w:rFonts w:ascii="Arial" w:hAnsi="Arial" w:cs="Arial"/>
          <w:sz w:val="24"/>
          <w:szCs w:val="24"/>
        </w:rPr>
        <w:br/>
        <w:t xml:space="preserve">ze zbiornika oraz usuwania czynnika chłodzącego, demontażu butli LPG) odprowadzane do powietrza poprzez trzy wentylatory dachowe emitorami </w:t>
      </w:r>
      <w:r w:rsidRPr="002203D8">
        <w:rPr>
          <w:rFonts w:ascii="Arial" w:hAnsi="Arial" w:cs="Arial"/>
          <w:sz w:val="24"/>
          <w:szCs w:val="24"/>
        </w:rPr>
        <w:br/>
      </w:r>
      <w:proofErr w:type="spellStart"/>
      <w:r w:rsidRPr="002203D8">
        <w:rPr>
          <w:rFonts w:ascii="Arial" w:hAnsi="Arial" w:cs="Arial"/>
          <w:sz w:val="24"/>
          <w:szCs w:val="24"/>
        </w:rPr>
        <w:t>ozn</w:t>
      </w:r>
      <w:proofErr w:type="spellEnd"/>
      <w:r w:rsidRPr="002203D8">
        <w:rPr>
          <w:rFonts w:ascii="Arial" w:hAnsi="Arial" w:cs="Arial"/>
          <w:sz w:val="24"/>
          <w:szCs w:val="24"/>
        </w:rPr>
        <w:t xml:space="preserve">. E – 2, E – 3 oraz E – 4. </w:t>
      </w:r>
      <w:bookmarkStart w:id="11" w:name="_Hlk86143868"/>
      <w:r w:rsidRPr="002203D8">
        <w:rPr>
          <w:rFonts w:ascii="Arial" w:hAnsi="Arial" w:cs="Arial"/>
          <w:sz w:val="24"/>
          <w:szCs w:val="24"/>
        </w:rPr>
        <w:t>Emitorem E – 2 odprowadzane będą również zanieczyszczania z linii do przetwarzania odpadów kabli.</w:t>
      </w:r>
      <w:bookmarkEnd w:id="11"/>
    </w:p>
    <w:p w14:paraId="566400BD" w14:textId="77777777" w:rsidR="002E399A" w:rsidRPr="002203D8" w:rsidRDefault="002E399A" w:rsidP="005F22F9">
      <w:pPr>
        <w:pStyle w:val="Podkrelony"/>
        <w:keepNext w:val="0"/>
        <w:widowControl w:val="0"/>
        <w:spacing w:before="0" w:after="0"/>
        <w:outlineLvl w:val="0"/>
        <w:rPr>
          <w:rFonts w:ascii="Arial" w:hAnsi="Arial" w:cs="Arial"/>
          <w:b/>
          <w:i w:val="0"/>
          <w:sz w:val="23"/>
          <w:szCs w:val="23"/>
          <w:u w:val="none"/>
        </w:rPr>
      </w:pPr>
    </w:p>
    <w:p w14:paraId="557D2F32" w14:textId="1864F281" w:rsidR="003F7BAC" w:rsidRPr="002203D8" w:rsidRDefault="0043048A" w:rsidP="005F22F9">
      <w:pPr>
        <w:pStyle w:val="Podkrelony"/>
        <w:keepNext w:val="0"/>
        <w:widowControl w:val="0"/>
        <w:spacing w:before="0" w:after="0"/>
        <w:outlineLvl w:val="0"/>
        <w:rPr>
          <w:rFonts w:ascii="Arial" w:hAnsi="Arial" w:cs="Arial"/>
          <w:b/>
          <w:i w:val="0"/>
          <w:sz w:val="24"/>
          <w:szCs w:val="24"/>
          <w:u w:val="none"/>
        </w:rPr>
      </w:pPr>
      <w:r w:rsidRPr="002203D8">
        <w:rPr>
          <w:rFonts w:ascii="Arial" w:hAnsi="Arial" w:cs="Arial"/>
          <w:b/>
          <w:i w:val="0"/>
          <w:sz w:val="24"/>
          <w:szCs w:val="24"/>
          <w:u w:val="none"/>
        </w:rPr>
        <w:t>I.</w:t>
      </w:r>
      <w:r w:rsidR="00496963" w:rsidRPr="002203D8">
        <w:rPr>
          <w:rFonts w:ascii="Arial" w:hAnsi="Arial" w:cs="Arial"/>
          <w:b/>
          <w:i w:val="0"/>
          <w:sz w:val="24"/>
          <w:szCs w:val="24"/>
          <w:u w:val="none"/>
        </w:rPr>
        <w:t>2</w:t>
      </w:r>
      <w:r w:rsidRPr="002203D8">
        <w:rPr>
          <w:rFonts w:ascii="Arial" w:hAnsi="Arial" w:cs="Arial"/>
          <w:b/>
          <w:i w:val="0"/>
          <w:sz w:val="24"/>
          <w:szCs w:val="24"/>
          <w:u w:val="none"/>
        </w:rPr>
        <w:t>.</w:t>
      </w:r>
      <w:r w:rsidR="00496963" w:rsidRPr="002203D8">
        <w:rPr>
          <w:rFonts w:ascii="Arial" w:hAnsi="Arial" w:cs="Arial"/>
          <w:b/>
          <w:i w:val="0"/>
          <w:sz w:val="24"/>
          <w:szCs w:val="24"/>
          <w:u w:val="none"/>
        </w:rPr>
        <w:t>1.</w:t>
      </w:r>
      <w:r w:rsidR="00F732D1" w:rsidRPr="002203D8">
        <w:rPr>
          <w:rFonts w:ascii="Arial" w:hAnsi="Arial" w:cs="Arial"/>
          <w:b/>
          <w:i w:val="0"/>
          <w:sz w:val="24"/>
          <w:szCs w:val="24"/>
          <w:u w:val="none"/>
        </w:rPr>
        <w:t>2</w:t>
      </w:r>
      <w:r w:rsidRPr="002203D8">
        <w:rPr>
          <w:rFonts w:ascii="Arial" w:hAnsi="Arial" w:cs="Arial"/>
          <w:b/>
          <w:i w:val="0"/>
          <w:sz w:val="24"/>
          <w:szCs w:val="24"/>
          <w:u w:val="none"/>
        </w:rPr>
        <w:t xml:space="preserve">. </w:t>
      </w:r>
      <w:r w:rsidR="00496963" w:rsidRPr="002203D8">
        <w:rPr>
          <w:rFonts w:ascii="Arial" w:hAnsi="Arial" w:cs="Arial"/>
          <w:b/>
          <w:bCs/>
          <w:i w:val="0"/>
          <w:sz w:val="24"/>
          <w:szCs w:val="24"/>
          <w:u w:val="none"/>
        </w:rPr>
        <w:t>Sektory</w:t>
      </w:r>
      <w:r w:rsidR="00A97233" w:rsidRPr="002203D8">
        <w:rPr>
          <w:rFonts w:ascii="Arial" w:hAnsi="Arial" w:cs="Arial"/>
          <w:b/>
          <w:bCs/>
          <w:i w:val="0"/>
          <w:sz w:val="24"/>
          <w:szCs w:val="24"/>
          <w:u w:val="none"/>
        </w:rPr>
        <w:t xml:space="preserve"> stacji </w:t>
      </w:r>
      <w:r w:rsidR="007530F8" w:rsidRPr="002203D8">
        <w:rPr>
          <w:rFonts w:ascii="Arial" w:hAnsi="Arial" w:cs="Arial"/>
          <w:b/>
          <w:bCs/>
          <w:i w:val="0"/>
          <w:sz w:val="24"/>
          <w:szCs w:val="24"/>
          <w:u w:val="none"/>
        </w:rPr>
        <w:t>demontażu zużytych</w:t>
      </w:r>
      <w:r w:rsidR="00670FCC" w:rsidRPr="002203D8">
        <w:rPr>
          <w:rFonts w:ascii="Arial" w:hAnsi="Arial" w:cs="Arial"/>
          <w:b/>
          <w:bCs/>
          <w:i w:val="0"/>
          <w:sz w:val="24"/>
          <w:szCs w:val="24"/>
          <w:u w:val="none"/>
        </w:rPr>
        <w:t xml:space="preserve"> pojazdów</w:t>
      </w:r>
      <w:r w:rsidR="00A97233" w:rsidRPr="002203D8">
        <w:rPr>
          <w:rFonts w:ascii="Arial" w:hAnsi="Arial" w:cs="Arial"/>
          <w:b/>
          <w:bCs/>
          <w:i w:val="0"/>
          <w:sz w:val="24"/>
          <w:szCs w:val="24"/>
          <w:u w:val="none"/>
        </w:rPr>
        <w:t xml:space="preserve"> </w:t>
      </w:r>
      <w:r w:rsidR="00865B34" w:rsidRPr="002203D8">
        <w:rPr>
          <w:rFonts w:ascii="Arial" w:hAnsi="Arial" w:cs="Arial"/>
          <w:b/>
          <w:bCs/>
          <w:i w:val="0"/>
          <w:sz w:val="24"/>
          <w:szCs w:val="24"/>
          <w:u w:val="none"/>
        </w:rPr>
        <w:t xml:space="preserve">wycofanych </w:t>
      </w:r>
      <w:r w:rsidR="007530F8" w:rsidRPr="002203D8">
        <w:rPr>
          <w:rFonts w:ascii="Arial" w:hAnsi="Arial" w:cs="Arial"/>
          <w:b/>
          <w:bCs/>
          <w:i w:val="0"/>
          <w:sz w:val="24"/>
          <w:szCs w:val="24"/>
          <w:u w:val="none"/>
        </w:rPr>
        <w:br/>
      </w:r>
      <w:r w:rsidR="00865B34" w:rsidRPr="002203D8">
        <w:rPr>
          <w:rFonts w:ascii="Arial" w:hAnsi="Arial" w:cs="Arial"/>
          <w:b/>
          <w:bCs/>
          <w:i w:val="0"/>
          <w:sz w:val="24"/>
          <w:szCs w:val="24"/>
          <w:u w:val="none"/>
        </w:rPr>
        <w:t>z eksploatacji</w:t>
      </w:r>
      <w:r w:rsidR="00A97233" w:rsidRPr="002203D8">
        <w:rPr>
          <w:rFonts w:ascii="Arial" w:hAnsi="Arial" w:cs="Arial"/>
          <w:b/>
          <w:bCs/>
          <w:i w:val="0"/>
          <w:sz w:val="24"/>
          <w:szCs w:val="24"/>
          <w:u w:val="none"/>
        </w:rPr>
        <w:t>:</w:t>
      </w:r>
    </w:p>
    <w:p w14:paraId="3E887784" w14:textId="77777777" w:rsidR="004C1E7F" w:rsidRPr="002203D8" w:rsidRDefault="004C1E7F" w:rsidP="004C1E7F">
      <w:pPr>
        <w:keepNext w:val="0"/>
        <w:spacing w:before="0" w:after="0"/>
        <w:ind w:left="14" w:firstLine="0"/>
        <w:rPr>
          <w:rFonts w:ascii="Arial" w:hAnsi="Arial" w:cs="Arial"/>
          <w:sz w:val="12"/>
          <w:szCs w:val="12"/>
        </w:rPr>
      </w:pPr>
    </w:p>
    <w:p w14:paraId="145DE171" w14:textId="77777777" w:rsidR="004C1E7F" w:rsidRPr="002203D8" w:rsidRDefault="004C1E7F" w:rsidP="004C1E7F">
      <w:pPr>
        <w:keepNext w:val="0"/>
        <w:tabs>
          <w:tab w:val="left" w:pos="0"/>
        </w:tabs>
        <w:spacing w:before="0"/>
        <w:ind w:firstLine="0"/>
        <w:rPr>
          <w:rFonts w:ascii="Arial" w:hAnsi="Arial" w:cs="Arial"/>
          <w:bCs/>
          <w:iCs/>
          <w:sz w:val="20"/>
          <w:szCs w:val="20"/>
        </w:rPr>
      </w:pPr>
      <w:bookmarkStart w:id="12" w:name="_Toc533978796"/>
      <w:r w:rsidRPr="002203D8">
        <w:rPr>
          <w:rFonts w:ascii="Arial" w:hAnsi="Arial" w:cs="Arial"/>
          <w:bCs/>
          <w:iCs/>
          <w:sz w:val="20"/>
          <w:szCs w:val="20"/>
        </w:rPr>
        <w:t xml:space="preserve">Tabela nr 1 – Charakterystyka poszczególnych sektorów instalacji demontażu pojazdów wycofanych </w:t>
      </w:r>
      <w:r w:rsidRPr="002203D8">
        <w:rPr>
          <w:rFonts w:ascii="Arial" w:hAnsi="Arial" w:cs="Arial"/>
          <w:bCs/>
          <w:iCs/>
          <w:sz w:val="20"/>
          <w:szCs w:val="20"/>
        </w:rPr>
        <w:br/>
        <w:t>z eksploatacji.</w:t>
      </w:r>
      <w:bookmarkEnd w:id="12"/>
      <w:r w:rsidRPr="002203D8">
        <w:rPr>
          <w:rFonts w:ascii="Arial" w:hAnsi="Arial" w:cs="Arial"/>
          <w:bCs/>
          <w:iCs/>
          <w:sz w:val="20"/>
          <w:szCs w:val="20"/>
        </w:rPr>
        <w:t xml:space="preserve"> </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
        <w:gridCol w:w="2072"/>
        <w:gridCol w:w="6285"/>
      </w:tblGrid>
      <w:tr w:rsidR="002203D8" w:rsidRPr="002203D8" w14:paraId="26A2462E" w14:textId="77777777" w:rsidTr="00173B2F">
        <w:trPr>
          <w:jc w:val="center"/>
        </w:trPr>
        <w:tc>
          <w:tcPr>
            <w:tcW w:w="915" w:type="dxa"/>
            <w:shd w:val="clear" w:color="auto" w:fill="F2F2F2"/>
            <w:vAlign w:val="center"/>
          </w:tcPr>
          <w:p w14:paraId="709E6166" w14:textId="77777777" w:rsidR="004C1E7F" w:rsidRPr="002203D8" w:rsidRDefault="004C1E7F" w:rsidP="0080301C">
            <w:pPr>
              <w:keepNext w:val="0"/>
              <w:tabs>
                <w:tab w:val="left" w:pos="0"/>
              </w:tabs>
              <w:spacing w:before="0"/>
              <w:ind w:firstLine="0"/>
              <w:rPr>
                <w:rFonts w:ascii="Arial" w:hAnsi="Arial" w:cs="Arial"/>
                <w:b/>
                <w:bCs/>
              </w:rPr>
            </w:pPr>
            <w:r w:rsidRPr="002203D8">
              <w:rPr>
                <w:rFonts w:ascii="Arial" w:hAnsi="Arial" w:cs="Arial"/>
                <w:b/>
                <w:bCs/>
              </w:rPr>
              <w:t>Sektor</w:t>
            </w:r>
          </w:p>
        </w:tc>
        <w:tc>
          <w:tcPr>
            <w:tcW w:w="1591" w:type="dxa"/>
            <w:shd w:val="clear" w:color="auto" w:fill="F2F2F2"/>
            <w:vAlign w:val="center"/>
          </w:tcPr>
          <w:p w14:paraId="070B6C7C" w14:textId="77777777" w:rsidR="004C1E7F" w:rsidRPr="002203D8" w:rsidRDefault="004C1E7F" w:rsidP="0080301C">
            <w:pPr>
              <w:keepNext w:val="0"/>
              <w:tabs>
                <w:tab w:val="left" w:pos="0"/>
              </w:tabs>
              <w:spacing w:before="0"/>
              <w:ind w:firstLine="0"/>
              <w:rPr>
                <w:rFonts w:ascii="Arial" w:hAnsi="Arial" w:cs="Arial"/>
                <w:b/>
                <w:bCs/>
              </w:rPr>
            </w:pPr>
            <w:r w:rsidRPr="002203D8">
              <w:rPr>
                <w:rFonts w:ascii="Arial" w:hAnsi="Arial" w:cs="Arial"/>
                <w:b/>
                <w:bCs/>
              </w:rPr>
              <w:t>Nazwa</w:t>
            </w:r>
          </w:p>
        </w:tc>
        <w:tc>
          <w:tcPr>
            <w:tcW w:w="6757" w:type="dxa"/>
            <w:shd w:val="clear" w:color="auto" w:fill="F2F2F2"/>
            <w:vAlign w:val="center"/>
          </w:tcPr>
          <w:p w14:paraId="5C4D9036" w14:textId="77777777" w:rsidR="004C1E7F" w:rsidRPr="002203D8" w:rsidRDefault="004C1E7F" w:rsidP="0080301C">
            <w:pPr>
              <w:keepNext w:val="0"/>
              <w:tabs>
                <w:tab w:val="left" w:pos="0"/>
              </w:tabs>
              <w:spacing w:before="0"/>
              <w:ind w:firstLine="0"/>
              <w:jc w:val="center"/>
              <w:rPr>
                <w:rFonts w:ascii="Arial" w:hAnsi="Arial" w:cs="Arial"/>
                <w:b/>
                <w:bCs/>
              </w:rPr>
            </w:pPr>
            <w:r w:rsidRPr="002203D8">
              <w:rPr>
                <w:rFonts w:ascii="Arial" w:hAnsi="Arial" w:cs="Arial"/>
                <w:b/>
                <w:bCs/>
              </w:rPr>
              <w:t>Opis</w:t>
            </w:r>
          </w:p>
        </w:tc>
      </w:tr>
      <w:tr w:rsidR="002203D8" w:rsidRPr="002203D8" w14:paraId="4D54F16D" w14:textId="77777777" w:rsidTr="00173B2F">
        <w:trPr>
          <w:jc w:val="center"/>
        </w:trPr>
        <w:tc>
          <w:tcPr>
            <w:tcW w:w="915" w:type="dxa"/>
            <w:vAlign w:val="center"/>
          </w:tcPr>
          <w:p w14:paraId="3A6B0F07" w14:textId="77777777" w:rsidR="004C1E7F" w:rsidRPr="002203D8" w:rsidRDefault="004C1E7F" w:rsidP="0080301C">
            <w:pPr>
              <w:keepNext w:val="0"/>
              <w:tabs>
                <w:tab w:val="left" w:pos="0"/>
              </w:tabs>
              <w:spacing w:before="0"/>
              <w:ind w:firstLine="0"/>
              <w:rPr>
                <w:rFonts w:ascii="Arial" w:hAnsi="Arial" w:cs="Arial"/>
                <w:b/>
                <w:bCs/>
              </w:rPr>
            </w:pPr>
            <w:r w:rsidRPr="002203D8">
              <w:rPr>
                <w:rFonts w:ascii="Arial" w:hAnsi="Arial" w:cs="Arial"/>
                <w:b/>
                <w:bCs/>
              </w:rPr>
              <w:t>I</w:t>
            </w:r>
          </w:p>
        </w:tc>
        <w:tc>
          <w:tcPr>
            <w:tcW w:w="1591" w:type="dxa"/>
            <w:vAlign w:val="center"/>
          </w:tcPr>
          <w:p w14:paraId="382C61DA" w14:textId="77777777" w:rsidR="004C1E7F" w:rsidRPr="002203D8" w:rsidRDefault="004C1E7F" w:rsidP="0080301C">
            <w:pPr>
              <w:keepNext w:val="0"/>
              <w:tabs>
                <w:tab w:val="left" w:pos="0"/>
              </w:tabs>
              <w:spacing w:before="0"/>
              <w:ind w:firstLine="0"/>
              <w:rPr>
                <w:rFonts w:ascii="Arial" w:hAnsi="Arial" w:cs="Arial"/>
                <w:b/>
                <w:bCs/>
              </w:rPr>
            </w:pPr>
            <w:r w:rsidRPr="002203D8">
              <w:rPr>
                <w:rFonts w:ascii="Arial" w:hAnsi="Arial" w:cs="Arial"/>
                <w:b/>
                <w:bCs/>
              </w:rPr>
              <w:t>Sektor przyjmowania pojazdów</w:t>
            </w:r>
          </w:p>
        </w:tc>
        <w:tc>
          <w:tcPr>
            <w:tcW w:w="6757" w:type="dxa"/>
            <w:vAlign w:val="center"/>
          </w:tcPr>
          <w:p w14:paraId="19B2A7AA" w14:textId="170F7EE7" w:rsidR="00835392" w:rsidRPr="002203D8" w:rsidRDefault="00835392" w:rsidP="00835392">
            <w:pPr>
              <w:keepNext w:val="0"/>
              <w:tabs>
                <w:tab w:val="left" w:pos="0"/>
              </w:tabs>
              <w:spacing w:before="0"/>
              <w:ind w:firstLine="0"/>
              <w:rPr>
                <w:rFonts w:ascii="Arial" w:hAnsi="Arial" w:cs="Arial"/>
                <w:bCs/>
              </w:rPr>
            </w:pPr>
            <w:r w:rsidRPr="002203D8">
              <w:rPr>
                <w:rFonts w:ascii="Arial" w:hAnsi="Arial" w:cs="Arial"/>
                <w:bCs/>
              </w:rPr>
              <w:t>Sektor zlokalizowany bezpośrednio za bram</w:t>
            </w:r>
            <w:r w:rsidR="007530F8" w:rsidRPr="002203D8">
              <w:rPr>
                <w:rFonts w:ascii="Arial" w:hAnsi="Arial" w:cs="Arial"/>
                <w:bCs/>
              </w:rPr>
              <w:t>ą</w:t>
            </w:r>
            <w:r w:rsidRPr="002203D8">
              <w:rPr>
                <w:rFonts w:ascii="Arial" w:hAnsi="Arial" w:cs="Arial"/>
                <w:bCs/>
              </w:rPr>
              <w:t xml:space="preserve"> wjazdową,</w:t>
            </w:r>
            <w:r w:rsidRPr="002203D8">
              <w:rPr>
                <w:rFonts w:ascii="Arial" w:hAnsi="Arial" w:cs="Arial"/>
                <w:bCs/>
              </w:rPr>
              <w:br/>
            </w:r>
            <w:r w:rsidRPr="002203D8">
              <w:rPr>
                <w:rFonts w:ascii="Arial" w:hAnsi="Arial" w:cs="Arial"/>
              </w:rPr>
              <w:t xml:space="preserve">od strony południowo – wschodniej budynku stacji demontażu, na utwardzonym, szczelnym placu </w:t>
            </w:r>
            <w:r w:rsidRPr="002203D8">
              <w:rPr>
                <w:rFonts w:ascii="Arial" w:hAnsi="Arial" w:cs="Arial"/>
                <w:bCs/>
              </w:rPr>
              <w:t xml:space="preserve">o powierzchni betonowej </w:t>
            </w:r>
            <w:r w:rsidR="00C626C6" w:rsidRPr="002203D8">
              <w:rPr>
                <w:rFonts w:ascii="Arial" w:hAnsi="Arial" w:cs="Arial"/>
                <w:bCs/>
              </w:rPr>
              <w:br/>
            </w:r>
            <w:r w:rsidRPr="002203D8">
              <w:rPr>
                <w:rFonts w:ascii="Arial" w:hAnsi="Arial" w:cs="Arial"/>
                <w:bCs/>
              </w:rPr>
              <w:t>135 m</w:t>
            </w:r>
            <w:r w:rsidRPr="002203D8">
              <w:rPr>
                <w:rFonts w:ascii="Arial" w:hAnsi="Arial" w:cs="Arial"/>
                <w:bCs/>
                <w:vertAlign w:val="superscript"/>
              </w:rPr>
              <w:t>2</w:t>
            </w:r>
            <w:r w:rsidRPr="002203D8">
              <w:rPr>
                <w:rFonts w:ascii="Arial" w:hAnsi="Arial" w:cs="Arial"/>
                <w:bCs/>
              </w:rPr>
              <w:t xml:space="preserve">, wyposażonym w system odprowadzania ścieków przemysłowych (odwodnienie liniowe) do separatora substancji </w:t>
            </w:r>
            <w:r w:rsidRPr="002203D8">
              <w:rPr>
                <w:rFonts w:ascii="Arial" w:hAnsi="Arial" w:cs="Arial"/>
                <w:bCs/>
              </w:rPr>
              <w:lastRenderedPageBreak/>
              <w:t>ropopochodnych i dalej do szczelnego zbiornika bezodpływowego V= 10 m</w:t>
            </w:r>
            <w:r w:rsidRPr="002203D8">
              <w:rPr>
                <w:rFonts w:ascii="Arial" w:hAnsi="Arial" w:cs="Arial"/>
                <w:bCs/>
                <w:vertAlign w:val="superscript"/>
              </w:rPr>
              <w:t>3</w:t>
            </w:r>
            <w:r w:rsidRPr="002203D8">
              <w:rPr>
                <w:rFonts w:ascii="Arial" w:hAnsi="Arial" w:cs="Arial"/>
                <w:bCs/>
              </w:rPr>
              <w:t>.</w:t>
            </w:r>
            <w:r w:rsidRPr="002203D8">
              <w:rPr>
                <w:rFonts w:ascii="Arial" w:eastAsia="Calibri" w:hAnsi="Arial" w:cs="Arial"/>
                <w:sz w:val="24"/>
                <w:szCs w:val="24"/>
                <w:lang w:eastAsia="en-US"/>
              </w:rPr>
              <w:t xml:space="preserve"> </w:t>
            </w:r>
          </w:p>
          <w:p w14:paraId="75D6D276" w14:textId="77777777" w:rsidR="004C1E7F" w:rsidRPr="002203D8" w:rsidRDefault="00835392" w:rsidP="00835392">
            <w:pPr>
              <w:keepNext w:val="0"/>
              <w:tabs>
                <w:tab w:val="left" w:pos="0"/>
              </w:tabs>
              <w:spacing w:before="0"/>
              <w:ind w:firstLine="0"/>
              <w:rPr>
                <w:rFonts w:ascii="Arial" w:hAnsi="Arial" w:cs="Arial"/>
                <w:bCs/>
              </w:rPr>
            </w:pPr>
            <w:r w:rsidRPr="002203D8">
              <w:rPr>
                <w:rFonts w:ascii="Arial" w:hAnsi="Arial" w:cs="Arial"/>
                <w:bCs/>
              </w:rPr>
              <w:t xml:space="preserve">W sektorze wyznaczono pomieszczenie dla obsługi właścicieli pojazdów wycofanych z eksploatacji, </w:t>
            </w:r>
            <w:r w:rsidRPr="002203D8">
              <w:rPr>
                <w:rFonts w:ascii="Arial" w:hAnsi="Arial" w:cs="Arial"/>
              </w:rPr>
              <w:t>wyposażone w szafę metalową do przechowywania dokumentów pojazdów.</w:t>
            </w:r>
            <w:r w:rsidRPr="002203D8">
              <w:rPr>
                <w:rFonts w:ascii="Arial" w:hAnsi="Arial" w:cs="Arial"/>
                <w:bCs/>
              </w:rPr>
              <w:t xml:space="preserve"> </w:t>
            </w:r>
            <w:r w:rsidRPr="002203D8">
              <w:rPr>
                <w:rFonts w:ascii="Arial" w:hAnsi="Arial" w:cs="Arial"/>
                <w:bCs/>
              </w:rPr>
              <w:br/>
              <w:t>W sektorze zlokalizowana waga o zakresie ważenia 3,5 Mg – do 60 Mg.</w:t>
            </w:r>
          </w:p>
        </w:tc>
      </w:tr>
      <w:tr w:rsidR="002203D8" w:rsidRPr="002203D8" w14:paraId="660DF1BB" w14:textId="77777777" w:rsidTr="00173B2F">
        <w:trPr>
          <w:jc w:val="center"/>
        </w:trPr>
        <w:tc>
          <w:tcPr>
            <w:tcW w:w="915" w:type="dxa"/>
            <w:vAlign w:val="center"/>
          </w:tcPr>
          <w:p w14:paraId="4EBEC67A" w14:textId="77777777" w:rsidR="004C1E7F" w:rsidRPr="002203D8" w:rsidRDefault="004C1E7F" w:rsidP="0080301C">
            <w:pPr>
              <w:keepNext w:val="0"/>
              <w:tabs>
                <w:tab w:val="left" w:pos="0"/>
              </w:tabs>
              <w:spacing w:before="0"/>
              <w:ind w:firstLine="0"/>
              <w:rPr>
                <w:rFonts w:ascii="Arial" w:hAnsi="Arial" w:cs="Arial"/>
                <w:b/>
                <w:bCs/>
              </w:rPr>
            </w:pPr>
            <w:r w:rsidRPr="002203D8">
              <w:rPr>
                <w:rFonts w:ascii="Arial" w:hAnsi="Arial" w:cs="Arial"/>
                <w:b/>
                <w:bCs/>
              </w:rPr>
              <w:lastRenderedPageBreak/>
              <w:t>II</w:t>
            </w:r>
          </w:p>
        </w:tc>
        <w:tc>
          <w:tcPr>
            <w:tcW w:w="1591" w:type="dxa"/>
            <w:vAlign w:val="center"/>
          </w:tcPr>
          <w:p w14:paraId="07D11509" w14:textId="77777777" w:rsidR="004C1E7F" w:rsidRPr="002203D8" w:rsidRDefault="004C1E7F" w:rsidP="0080301C">
            <w:pPr>
              <w:keepNext w:val="0"/>
              <w:tabs>
                <w:tab w:val="left" w:pos="0"/>
              </w:tabs>
              <w:spacing w:before="0"/>
              <w:ind w:firstLine="0"/>
              <w:rPr>
                <w:rFonts w:ascii="Arial" w:hAnsi="Arial" w:cs="Arial"/>
                <w:b/>
                <w:bCs/>
              </w:rPr>
            </w:pPr>
            <w:r w:rsidRPr="002203D8">
              <w:rPr>
                <w:rFonts w:ascii="Arial" w:hAnsi="Arial" w:cs="Arial"/>
                <w:b/>
                <w:bCs/>
              </w:rPr>
              <w:t>Sektor magazynowania przyjętych pojazdów</w:t>
            </w:r>
          </w:p>
        </w:tc>
        <w:tc>
          <w:tcPr>
            <w:tcW w:w="6757" w:type="dxa"/>
            <w:vAlign w:val="center"/>
          </w:tcPr>
          <w:p w14:paraId="7B209E28" w14:textId="6AA705DE" w:rsidR="00835392" w:rsidRPr="002203D8" w:rsidRDefault="007530F8" w:rsidP="00835392">
            <w:pPr>
              <w:keepNext w:val="0"/>
              <w:tabs>
                <w:tab w:val="left" w:pos="0"/>
              </w:tabs>
              <w:spacing w:before="0" w:after="0"/>
              <w:ind w:firstLine="0"/>
              <w:rPr>
                <w:rFonts w:ascii="Arial" w:eastAsia="Calibri" w:hAnsi="Arial" w:cs="Arial"/>
                <w:sz w:val="24"/>
                <w:szCs w:val="24"/>
                <w:lang w:eastAsia="en-US"/>
              </w:rPr>
            </w:pPr>
            <w:r w:rsidRPr="002203D8">
              <w:rPr>
                <w:rFonts w:ascii="Arial" w:hAnsi="Arial" w:cs="Arial"/>
                <w:bCs/>
              </w:rPr>
              <w:t>Sektor zlokalizowany</w:t>
            </w:r>
            <w:r w:rsidR="00835392" w:rsidRPr="002203D8">
              <w:rPr>
                <w:rFonts w:ascii="Arial" w:hAnsi="Arial" w:cs="Arial"/>
                <w:bCs/>
              </w:rPr>
              <w:t xml:space="preserve"> po północno – wschodniej stronie budynku stacji demontażu pojazdów, n</w:t>
            </w:r>
            <w:r w:rsidR="00835392" w:rsidRPr="002203D8">
              <w:rPr>
                <w:rFonts w:ascii="Arial" w:hAnsi="Arial" w:cs="Arial"/>
              </w:rPr>
              <w:t>a utwardzonym, szczelnym placu o powierzchni 210 m</w:t>
            </w:r>
            <w:r w:rsidR="00835392" w:rsidRPr="002203D8">
              <w:rPr>
                <w:rFonts w:ascii="Arial" w:hAnsi="Arial" w:cs="Arial"/>
                <w:vertAlign w:val="superscript"/>
              </w:rPr>
              <w:t>2</w:t>
            </w:r>
            <w:r w:rsidR="00835392" w:rsidRPr="002203D8">
              <w:rPr>
                <w:rFonts w:ascii="Arial" w:hAnsi="Arial" w:cs="Arial"/>
                <w:bCs/>
              </w:rPr>
              <w:t xml:space="preserve">, nieprzepuszczalnym dla olejów i paliw. Ścieki przemysłowe z placu będą kierowane do separatora substancji ropopochodnych systemem odprowadzania (system punktowy – wpust deszczowy </w:t>
            </w:r>
            <w:r w:rsidR="00835392" w:rsidRPr="002203D8">
              <w:rPr>
                <w:rFonts w:ascii="Arial" w:hAnsi="Arial" w:cs="Arial"/>
                <w:bCs/>
              </w:rPr>
              <w:br/>
              <w:t>z osadnikiem) i dalej do szczelnego zbiornika bezodpływowego V= 10 m</w:t>
            </w:r>
            <w:r w:rsidR="00835392" w:rsidRPr="002203D8">
              <w:rPr>
                <w:rFonts w:ascii="Arial" w:hAnsi="Arial" w:cs="Arial"/>
                <w:bCs/>
                <w:vertAlign w:val="superscript"/>
              </w:rPr>
              <w:t>3</w:t>
            </w:r>
            <w:r w:rsidR="00835392" w:rsidRPr="002203D8">
              <w:rPr>
                <w:rFonts w:ascii="Arial" w:hAnsi="Arial" w:cs="Arial"/>
                <w:bCs/>
              </w:rPr>
              <w:t>.</w:t>
            </w:r>
            <w:r w:rsidR="00835392" w:rsidRPr="002203D8">
              <w:rPr>
                <w:rFonts w:ascii="Arial" w:eastAsia="Calibri" w:hAnsi="Arial" w:cs="Arial"/>
                <w:sz w:val="24"/>
                <w:szCs w:val="24"/>
                <w:lang w:eastAsia="en-US"/>
              </w:rPr>
              <w:t xml:space="preserve"> </w:t>
            </w:r>
          </w:p>
          <w:p w14:paraId="2D6064F6" w14:textId="5B4521CD" w:rsidR="004C1E7F" w:rsidRPr="002203D8" w:rsidRDefault="00835392" w:rsidP="00A4047B">
            <w:pPr>
              <w:keepNext w:val="0"/>
              <w:tabs>
                <w:tab w:val="left" w:pos="0"/>
              </w:tabs>
              <w:spacing w:before="0" w:after="0"/>
              <w:ind w:firstLine="0"/>
              <w:rPr>
                <w:rFonts w:ascii="Arial" w:hAnsi="Arial" w:cs="Arial"/>
                <w:bCs/>
              </w:rPr>
            </w:pPr>
            <w:r w:rsidRPr="002203D8">
              <w:rPr>
                <w:rFonts w:ascii="Arial" w:hAnsi="Arial" w:cs="Arial"/>
              </w:rPr>
              <w:t xml:space="preserve">W sektorze magazynowane będą przyjęte pojazdy </w:t>
            </w:r>
            <w:r w:rsidRPr="002203D8">
              <w:rPr>
                <w:rFonts w:ascii="Arial" w:hAnsi="Arial" w:cs="Arial"/>
                <w:shd w:val="clear" w:color="auto" w:fill="FFFFFF"/>
              </w:rPr>
              <w:t xml:space="preserve">w ilości maksymalnej </w:t>
            </w:r>
            <w:r w:rsidRPr="002203D8">
              <w:rPr>
                <w:rFonts w:ascii="Arial" w:hAnsi="Arial" w:cs="Arial"/>
                <w:bCs/>
                <w:shd w:val="clear" w:color="auto" w:fill="FFFFFF"/>
              </w:rPr>
              <w:t xml:space="preserve">32 szt. pojazdów </w:t>
            </w:r>
            <w:r w:rsidR="007530F8" w:rsidRPr="002203D8">
              <w:rPr>
                <w:rFonts w:ascii="Arial" w:hAnsi="Arial" w:cs="Arial"/>
                <w:bCs/>
                <w:shd w:val="clear" w:color="auto" w:fill="FFFFFF"/>
              </w:rPr>
              <w:t>(</w:t>
            </w:r>
            <w:r w:rsidRPr="002203D8">
              <w:rPr>
                <w:rFonts w:ascii="Arial" w:hAnsi="Arial" w:cs="Arial"/>
                <w:bCs/>
                <w:shd w:val="clear" w:color="auto" w:fill="FFFFFF"/>
              </w:rPr>
              <w:t>48 Mg</w:t>
            </w:r>
            <w:r w:rsidRPr="002203D8">
              <w:rPr>
                <w:rFonts w:ascii="Arial" w:hAnsi="Arial" w:cs="Arial"/>
                <w:shd w:val="clear" w:color="auto" w:fill="FFFFFF"/>
              </w:rPr>
              <w:t>),</w:t>
            </w:r>
            <w:r w:rsidRPr="002203D8">
              <w:rPr>
                <w:rFonts w:ascii="Arial" w:hAnsi="Arial" w:cs="Arial"/>
              </w:rPr>
              <w:t xml:space="preserve"> oczekujące na osuszenie i usunięcie elementów oraz substancji niebezpiecznych</w:t>
            </w:r>
            <w:r w:rsidR="00A4047B" w:rsidRPr="002203D8">
              <w:rPr>
                <w:rFonts w:ascii="Arial" w:hAnsi="Arial" w:cs="Arial"/>
              </w:rPr>
              <w:t>. (</w:t>
            </w:r>
            <w:r w:rsidRPr="002203D8">
              <w:rPr>
                <w:rFonts w:ascii="Arial" w:hAnsi="Arial" w:cs="Arial"/>
              </w:rPr>
              <w:t xml:space="preserve">32 pojazdy, przy średniej wadze 1,2 Mg, </w:t>
            </w:r>
            <w:r w:rsidR="007530F8" w:rsidRPr="002203D8">
              <w:rPr>
                <w:rFonts w:ascii="Arial" w:hAnsi="Arial" w:cs="Arial"/>
              </w:rPr>
              <w:br/>
            </w:r>
            <w:r w:rsidRPr="002203D8">
              <w:rPr>
                <w:rFonts w:ascii="Arial" w:hAnsi="Arial" w:cs="Arial"/>
              </w:rPr>
              <w:t>a maksymalnej 1,5 Mg</w:t>
            </w:r>
            <w:r w:rsidR="00A4047B" w:rsidRPr="002203D8">
              <w:rPr>
                <w:rFonts w:ascii="Arial" w:hAnsi="Arial" w:cs="Arial"/>
              </w:rPr>
              <w:t xml:space="preserve"> </w:t>
            </w:r>
            <w:r w:rsidR="007530F8" w:rsidRPr="002203D8">
              <w:rPr>
                <w:rFonts w:ascii="Arial" w:hAnsi="Arial" w:cs="Arial"/>
              </w:rPr>
              <w:t xml:space="preserve">tj. </w:t>
            </w:r>
            <w:r w:rsidRPr="002203D8">
              <w:rPr>
                <w:rFonts w:ascii="Arial" w:hAnsi="Arial" w:cs="Arial"/>
              </w:rPr>
              <w:t>48 Mg</w:t>
            </w:r>
            <w:r w:rsidR="00A4047B" w:rsidRPr="002203D8">
              <w:rPr>
                <w:rFonts w:ascii="Arial" w:hAnsi="Arial" w:cs="Arial"/>
              </w:rPr>
              <w:t>)</w:t>
            </w:r>
            <w:r w:rsidRPr="002203D8">
              <w:rPr>
                <w:rFonts w:ascii="Arial" w:hAnsi="Arial" w:cs="Arial"/>
              </w:rPr>
              <w:t>.</w:t>
            </w:r>
            <w:r w:rsidR="00A4047B" w:rsidRPr="002203D8">
              <w:rPr>
                <w:rFonts w:ascii="Arial" w:hAnsi="Arial" w:cs="Arial"/>
              </w:rPr>
              <w:t xml:space="preserve"> Pojazdy magazynowane </w:t>
            </w:r>
            <w:r w:rsidR="007530F8" w:rsidRPr="002203D8">
              <w:rPr>
                <w:rFonts w:ascii="Arial" w:hAnsi="Arial" w:cs="Arial"/>
              </w:rPr>
              <w:t>będą w</w:t>
            </w:r>
            <w:r w:rsidR="00A4047B" w:rsidRPr="002203D8">
              <w:rPr>
                <w:rFonts w:ascii="Arial" w:hAnsi="Arial" w:cs="Arial"/>
              </w:rPr>
              <w:t xml:space="preserve"> sposób zabezpieczający przed wyciekami paliw </w:t>
            </w:r>
            <w:r w:rsidR="007530F8" w:rsidRPr="002203D8">
              <w:rPr>
                <w:rFonts w:ascii="Arial" w:hAnsi="Arial" w:cs="Arial"/>
              </w:rPr>
              <w:br/>
            </w:r>
            <w:r w:rsidR="00A4047B" w:rsidRPr="002203D8">
              <w:rPr>
                <w:rFonts w:ascii="Arial" w:hAnsi="Arial" w:cs="Arial"/>
              </w:rPr>
              <w:t>i płynów eksploatacyjnych.</w:t>
            </w:r>
          </w:p>
        </w:tc>
      </w:tr>
      <w:tr w:rsidR="002203D8" w:rsidRPr="002203D8" w14:paraId="56F4A088" w14:textId="77777777" w:rsidTr="00173B2F">
        <w:trPr>
          <w:jc w:val="center"/>
        </w:trPr>
        <w:tc>
          <w:tcPr>
            <w:tcW w:w="915" w:type="dxa"/>
            <w:vAlign w:val="center"/>
          </w:tcPr>
          <w:p w14:paraId="3FFF6DE6" w14:textId="77777777" w:rsidR="004C1E7F" w:rsidRPr="002203D8" w:rsidRDefault="004C1E7F" w:rsidP="0080301C">
            <w:pPr>
              <w:keepNext w:val="0"/>
              <w:tabs>
                <w:tab w:val="left" w:pos="0"/>
              </w:tabs>
              <w:spacing w:before="0"/>
              <w:ind w:firstLine="0"/>
              <w:rPr>
                <w:rFonts w:ascii="Arial" w:hAnsi="Arial" w:cs="Arial"/>
                <w:b/>
                <w:bCs/>
              </w:rPr>
            </w:pPr>
            <w:r w:rsidRPr="002203D8">
              <w:rPr>
                <w:rFonts w:ascii="Arial" w:hAnsi="Arial" w:cs="Arial"/>
                <w:b/>
                <w:bCs/>
              </w:rPr>
              <w:t>III</w:t>
            </w:r>
          </w:p>
        </w:tc>
        <w:tc>
          <w:tcPr>
            <w:tcW w:w="1591" w:type="dxa"/>
            <w:vAlign w:val="center"/>
          </w:tcPr>
          <w:p w14:paraId="4527D7A9" w14:textId="77777777" w:rsidR="004C1E7F" w:rsidRPr="002203D8" w:rsidRDefault="004C1E7F" w:rsidP="0080301C">
            <w:pPr>
              <w:keepNext w:val="0"/>
              <w:tabs>
                <w:tab w:val="left" w:pos="0"/>
              </w:tabs>
              <w:spacing w:before="0"/>
              <w:ind w:firstLine="0"/>
              <w:jc w:val="left"/>
              <w:rPr>
                <w:rFonts w:ascii="Arial" w:hAnsi="Arial" w:cs="Arial"/>
                <w:b/>
                <w:bCs/>
              </w:rPr>
            </w:pPr>
            <w:r w:rsidRPr="002203D8">
              <w:rPr>
                <w:rFonts w:ascii="Arial" w:hAnsi="Arial" w:cs="Arial"/>
                <w:b/>
                <w:bCs/>
              </w:rPr>
              <w:t xml:space="preserve">Sektor usuwania </w:t>
            </w:r>
            <w:r w:rsidRPr="002203D8">
              <w:rPr>
                <w:rFonts w:ascii="Arial" w:hAnsi="Arial" w:cs="Arial"/>
                <w:b/>
                <w:bCs/>
              </w:rPr>
              <w:br/>
              <w:t xml:space="preserve">z pojazdów elementów </w:t>
            </w:r>
            <w:r w:rsidRPr="002203D8">
              <w:rPr>
                <w:rFonts w:ascii="Arial" w:hAnsi="Arial" w:cs="Arial"/>
                <w:b/>
                <w:bCs/>
              </w:rPr>
              <w:br/>
              <w:t>i substancji niebezpiecznych w tym płynów,</w:t>
            </w:r>
          </w:p>
        </w:tc>
        <w:tc>
          <w:tcPr>
            <w:tcW w:w="6757" w:type="dxa"/>
            <w:vAlign w:val="center"/>
          </w:tcPr>
          <w:p w14:paraId="7CBB4E8F" w14:textId="77777777" w:rsidR="007C2FCF" w:rsidRPr="002203D8" w:rsidRDefault="00835392" w:rsidP="00835392">
            <w:pPr>
              <w:keepNext w:val="0"/>
              <w:tabs>
                <w:tab w:val="left" w:pos="0"/>
              </w:tabs>
              <w:spacing w:before="0" w:after="0"/>
              <w:ind w:firstLine="0"/>
              <w:rPr>
                <w:rFonts w:ascii="Arial" w:hAnsi="Arial" w:cs="Arial"/>
              </w:rPr>
            </w:pPr>
            <w:r w:rsidRPr="002203D8">
              <w:rPr>
                <w:rFonts w:ascii="Arial" w:hAnsi="Arial" w:cs="Arial"/>
              </w:rPr>
              <w:t>Sektor zlokalizowany w budynku przemysłowym w hali nr 1.</w:t>
            </w:r>
          </w:p>
          <w:p w14:paraId="248956B2" w14:textId="5F7C8385" w:rsidR="00835392" w:rsidRPr="002203D8" w:rsidRDefault="007C2FCF" w:rsidP="00835392">
            <w:pPr>
              <w:keepNext w:val="0"/>
              <w:tabs>
                <w:tab w:val="left" w:pos="0"/>
              </w:tabs>
              <w:spacing w:before="0" w:after="0"/>
              <w:ind w:firstLine="0"/>
              <w:rPr>
                <w:rFonts w:ascii="Arial" w:hAnsi="Arial" w:cs="Arial"/>
              </w:rPr>
            </w:pPr>
            <w:r w:rsidRPr="002203D8">
              <w:rPr>
                <w:rFonts w:ascii="Arial" w:hAnsi="Arial" w:cs="Arial"/>
              </w:rPr>
              <w:t xml:space="preserve">Posadzka hali demontażu wykonana będzie jako szczelna, chemoodporna,  wyposażona w system zbierania ścieków przemysłowych. </w:t>
            </w:r>
            <w:r w:rsidR="00835392" w:rsidRPr="002203D8">
              <w:rPr>
                <w:rFonts w:ascii="Arial" w:hAnsi="Arial" w:cs="Arial"/>
              </w:rPr>
              <w:t>Ścieki z sektora odprowadzane będą do separatora substancji ropopochodnych i dalej do szczelnego zbiornika bezodpływowego o poj. 10 m</w:t>
            </w:r>
            <w:r w:rsidR="00835392" w:rsidRPr="002203D8">
              <w:rPr>
                <w:rFonts w:ascii="Arial" w:hAnsi="Arial" w:cs="Arial"/>
                <w:vertAlign w:val="superscript"/>
              </w:rPr>
              <w:t>3</w:t>
            </w:r>
            <w:r w:rsidR="00835392" w:rsidRPr="002203D8">
              <w:rPr>
                <w:rFonts w:ascii="Arial" w:hAnsi="Arial" w:cs="Arial"/>
              </w:rPr>
              <w:t xml:space="preserve"> (Nr 2).</w:t>
            </w:r>
            <w:r w:rsidR="00835392" w:rsidRPr="002203D8">
              <w:rPr>
                <w:rFonts w:ascii="Arial" w:hAnsi="Arial" w:cs="Arial"/>
                <w:bCs/>
              </w:rPr>
              <w:t xml:space="preserve"> </w:t>
            </w:r>
            <w:r w:rsidR="00835392" w:rsidRPr="002203D8">
              <w:rPr>
                <w:rFonts w:ascii="Arial" w:eastAsia="Calibri" w:hAnsi="Arial" w:cs="Arial"/>
                <w:sz w:val="24"/>
                <w:szCs w:val="24"/>
                <w:lang w:eastAsia="en-US"/>
              </w:rPr>
              <w:t xml:space="preserve"> </w:t>
            </w:r>
            <w:r w:rsidR="00835392" w:rsidRPr="002203D8">
              <w:rPr>
                <w:rFonts w:ascii="Arial" w:hAnsi="Arial" w:cs="Arial"/>
              </w:rPr>
              <w:t xml:space="preserve">Sektor wyposażony </w:t>
            </w:r>
            <w:r w:rsidR="000C259A" w:rsidRPr="002203D8">
              <w:rPr>
                <w:rFonts w:ascii="Arial" w:hAnsi="Arial" w:cs="Arial"/>
              </w:rPr>
              <w:br/>
            </w:r>
            <w:r w:rsidR="00835392" w:rsidRPr="002203D8">
              <w:rPr>
                <w:rFonts w:ascii="Arial" w:hAnsi="Arial" w:cs="Arial"/>
              </w:rPr>
              <w:t>w sprzęt do odsysania płynów eksploatacyjnych.</w:t>
            </w:r>
          </w:p>
          <w:p w14:paraId="43CFBE82" w14:textId="285B6755" w:rsidR="00835392" w:rsidRPr="002203D8" w:rsidRDefault="00835392" w:rsidP="00835392">
            <w:pPr>
              <w:keepNext w:val="0"/>
              <w:tabs>
                <w:tab w:val="left" w:pos="0"/>
              </w:tabs>
              <w:spacing w:before="0" w:after="0"/>
              <w:ind w:firstLine="0"/>
              <w:rPr>
                <w:rFonts w:ascii="Arial" w:hAnsi="Arial" w:cs="Arial"/>
                <w:bCs/>
              </w:rPr>
            </w:pPr>
            <w:r w:rsidRPr="002203D8">
              <w:rPr>
                <w:rFonts w:ascii="Arial" w:hAnsi="Arial" w:cs="Arial"/>
                <w:bCs/>
              </w:rPr>
              <w:t xml:space="preserve">Sektor wyposażony w </w:t>
            </w:r>
            <w:r w:rsidR="007530F8" w:rsidRPr="002203D8">
              <w:rPr>
                <w:rFonts w:ascii="Arial" w:hAnsi="Arial" w:cs="Arial"/>
                <w:bCs/>
              </w:rPr>
              <w:t>tymczasowe pojemniki</w:t>
            </w:r>
            <w:r w:rsidRPr="002203D8">
              <w:rPr>
                <w:rFonts w:ascii="Arial" w:hAnsi="Arial" w:cs="Arial"/>
                <w:bCs/>
              </w:rPr>
              <w:t xml:space="preserve"> na:</w:t>
            </w:r>
          </w:p>
          <w:p w14:paraId="13CC64E2" w14:textId="77777777" w:rsidR="00835392" w:rsidRPr="002203D8" w:rsidRDefault="00835392" w:rsidP="00FD0B6D">
            <w:pPr>
              <w:keepNext w:val="0"/>
              <w:numPr>
                <w:ilvl w:val="0"/>
                <w:numId w:val="44"/>
              </w:numPr>
              <w:tabs>
                <w:tab w:val="left" w:pos="0"/>
              </w:tabs>
              <w:spacing w:before="0" w:after="0"/>
              <w:ind w:left="391"/>
              <w:rPr>
                <w:rFonts w:ascii="Arial" w:hAnsi="Arial" w:cs="Arial"/>
                <w:bCs/>
              </w:rPr>
            </w:pPr>
            <w:r w:rsidRPr="002203D8">
              <w:rPr>
                <w:rFonts w:ascii="Arial" w:hAnsi="Arial" w:cs="Arial"/>
                <w:bCs/>
              </w:rPr>
              <w:t>oleje silnikowe, przekładniowe, hydrauliczne.</w:t>
            </w:r>
          </w:p>
          <w:p w14:paraId="2346FBE8" w14:textId="77777777" w:rsidR="00835392" w:rsidRPr="002203D8" w:rsidRDefault="00835392" w:rsidP="00FD0B6D">
            <w:pPr>
              <w:keepNext w:val="0"/>
              <w:numPr>
                <w:ilvl w:val="0"/>
                <w:numId w:val="44"/>
              </w:numPr>
              <w:tabs>
                <w:tab w:val="left" w:pos="0"/>
              </w:tabs>
              <w:spacing w:before="0" w:after="0"/>
              <w:ind w:left="391"/>
              <w:rPr>
                <w:rFonts w:ascii="Arial" w:hAnsi="Arial" w:cs="Arial"/>
                <w:bCs/>
              </w:rPr>
            </w:pPr>
            <w:r w:rsidRPr="002203D8">
              <w:rPr>
                <w:rFonts w:ascii="Arial" w:hAnsi="Arial" w:cs="Arial"/>
                <w:bCs/>
              </w:rPr>
              <w:t>pozostałe płyny eksploatacyjne (paliwo ciekle, płyny chłodnicze, oraz płyny ze spryskiwaczy i płyny hamulcowe)</w:t>
            </w:r>
          </w:p>
          <w:p w14:paraId="753AC9E5" w14:textId="77777777" w:rsidR="00835392" w:rsidRPr="002203D8" w:rsidRDefault="00835392" w:rsidP="00FD0B6D">
            <w:pPr>
              <w:keepNext w:val="0"/>
              <w:numPr>
                <w:ilvl w:val="0"/>
                <w:numId w:val="44"/>
              </w:numPr>
              <w:tabs>
                <w:tab w:val="left" w:pos="0"/>
              </w:tabs>
              <w:spacing w:before="0" w:after="0"/>
              <w:ind w:left="391"/>
              <w:rPr>
                <w:rFonts w:ascii="Arial" w:hAnsi="Arial" w:cs="Arial"/>
                <w:bCs/>
              </w:rPr>
            </w:pPr>
            <w:r w:rsidRPr="002203D8">
              <w:rPr>
                <w:rFonts w:ascii="Arial" w:hAnsi="Arial" w:cs="Arial"/>
                <w:bCs/>
              </w:rPr>
              <w:t>akumulatory</w:t>
            </w:r>
          </w:p>
          <w:p w14:paraId="6B60557E" w14:textId="7AA37224" w:rsidR="00835392" w:rsidRPr="002203D8" w:rsidRDefault="00835392" w:rsidP="00FD0B6D">
            <w:pPr>
              <w:keepNext w:val="0"/>
              <w:numPr>
                <w:ilvl w:val="0"/>
                <w:numId w:val="44"/>
              </w:numPr>
              <w:tabs>
                <w:tab w:val="left" w:pos="0"/>
              </w:tabs>
              <w:spacing w:before="0" w:after="0"/>
              <w:ind w:left="391"/>
              <w:rPr>
                <w:rFonts w:ascii="Arial" w:hAnsi="Arial" w:cs="Arial"/>
                <w:bCs/>
              </w:rPr>
            </w:pPr>
            <w:r w:rsidRPr="002203D8">
              <w:rPr>
                <w:rFonts w:ascii="Arial" w:hAnsi="Arial" w:cs="Arial"/>
                <w:bCs/>
              </w:rPr>
              <w:t>zbiorniki z gazem (jakie są zainstalowane z pojeździe), które po demontażu usuwa się niezwłocznie z tego sektora</w:t>
            </w:r>
          </w:p>
          <w:p w14:paraId="69BCB3FD" w14:textId="77777777" w:rsidR="00835392" w:rsidRPr="002203D8" w:rsidRDefault="00835392" w:rsidP="00FD0B6D">
            <w:pPr>
              <w:keepNext w:val="0"/>
              <w:numPr>
                <w:ilvl w:val="0"/>
                <w:numId w:val="44"/>
              </w:numPr>
              <w:tabs>
                <w:tab w:val="left" w:pos="0"/>
              </w:tabs>
              <w:spacing w:before="0" w:after="0"/>
              <w:ind w:left="391"/>
              <w:rPr>
                <w:rFonts w:ascii="Arial" w:hAnsi="Arial" w:cs="Arial"/>
                <w:bCs/>
              </w:rPr>
            </w:pPr>
            <w:r w:rsidRPr="002203D8">
              <w:rPr>
                <w:rFonts w:ascii="Arial" w:hAnsi="Arial" w:cs="Arial"/>
                <w:bCs/>
              </w:rPr>
              <w:t>płyny (freon) zawarte w urządzeniach klimatyzacyjnych pojazdu</w:t>
            </w:r>
          </w:p>
          <w:p w14:paraId="0751DC70" w14:textId="77777777" w:rsidR="00835392" w:rsidRPr="002203D8" w:rsidRDefault="00835392" w:rsidP="00FD0B6D">
            <w:pPr>
              <w:keepNext w:val="0"/>
              <w:numPr>
                <w:ilvl w:val="0"/>
                <w:numId w:val="44"/>
              </w:numPr>
              <w:tabs>
                <w:tab w:val="left" w:pos="0"/>
              </w:tabs>
              <w:spacing w:before="0" w:after="0"/>
              <w:ind w:left="391"/>
              <w:rPr>
                <w:rFonts w:ascii="Arial" w:hAnsi="Arial" w:cs="Arial"/>
                <w:bCs/>
              </w:rPr>
            </w:pPr>
            <w:r w:rsidRPr="002203D8">
              <w:rPr>
                <w:rFonts w:ascii="Arial" w:hAnsi="Arial" w:cs="Arial"/>
                <w:bCs/>
              </w:rPr>
              <w:t>katalizatory spalin</w:t>
            </w:r>
          </w:p>
          <w:p w14:paraId="6A825AE6" w14:textId="77777777" w:rsidR="00835392" w:rsidRPr="002203D8" w:rsidRDefault="00835392" w:rsidP="00FD0B6D">
            <w:pPr>
              <w:keepNext w:val="0"/>
              <w:numPr>
                <w:ilvl w:val="0"/>
                <w:numId w:val="44"/>
              </w:numPr>
              <w:tabs>
                <w:tab w:val="left" w:pos="0"/>
              </w:tabs>
              <w:spacing w:before="0" w:after="0"/>
              <w:ind w:left="391"/>
              <w:rPr>
                <w:rFonts w:ascii="Arial" w:hAnsi="Arial" w:cs="Arial"/>
                <w:bCs/>
              </w:rPr>
            </w:pPr>
            <w:r w:rsidRPr="002203D8">
              <w:rPr>
                <w:rFonts w:ascii="Arial" w:hAnsi="Arial" w:cs="Arial"/>
                <w:bCs/>
              </w:rPr>
              <w:t>elementy wyposażenia zawierające materiały wybuchowe (do uruchamiania poduszek powietrznych napinaczy pasów bezpieczeństwa) poprzez ich wyzwolenie w sposób elektryczny lub mechaniczny wewnątrz lub na zewnątrz pojazdu</w:t>
            </w:r>
          </w:p>
          <w:p w14:paraId="25E61BD2" w14:textId="77777777" w:rsidR="00835392" w:rsidRPr="002203D8" w:rsidRDefault="00835392" w:rsidP="00FD0B6D">
            <w:pPr>
              <w:keepNext w:val="0"/>
              <w:numPr>
                <w:ilvl w:val="0"/>
                <w:numId w:val="44"/>
              </w:numPr>
              <w:tabs>
                <w:tab w:val="left" w:pos="0"/>
              </w:tabs>
              <w:spacing w:before="0"/>
              <w:ind w:left="391"/>
              <w:rPr>
                <w:rFonts w:ascii="Arial" w:hAnsi="Arial" w:cs="Arial"/>
                <w:bCs/>
              </w:rPr>
            </w:pPr>
            <w:r w:rsidRPr="002203D8">
              <w:rPr>
                <w:rFonts w:ascii="Arial" w:hAnsi="Arial" w:cs="Arial"/>
                <w:bCs/>
              </w:rPr>
              <w:t>kondensatory elektryczne (w których zawarte są substancje stwarzające szczególne zagrożenia)</w:t>
            </w:r>
          </w:p>
          <w:p w14:paraId="07C62135" w14:textId="77777777" w:rsidR="00A4047B" w:rsidRPr="002203D8" w:rsidRDefault="00835392" w:rsidP="00FD0B6D">
            <w:pPr>
              <w:keepNext w:val="0"/>
              <w:numPr>
                <w:ilvl w:val="0"/>
                <w:numId w:val="44"/>
              </w:numPr>
              <w:tabs>
                <w:tab w:val="left" w:pos="0"/>
              </w:tabs>
              <w:spacing w:before="0" w:after="0"/>
              <w:ind w:left="391"/>
              <w:rPr>
                <w:rFonts w:ascii="Arial" w:hAnsi="Arial" w:cs="Arial"/>
                <w:bCs/>
              </w:rPr>
            </w:pPr>
            <w:r w:rsidRPr="002203D8">
              <w:rPr>
                <w:rFonts w:ascii="Arial" w:hAnsi="Arial" w:cs="Arial"/>
                <w:bCs/>
              </w:rPr>
              <w:t>elementy zawierające rtęć.</w:t>
            </w:r>
          </w:p>
        </w:tc>
      </w:tr>
      <w:tr w:rsidR="002203D8" w:rsidRPr="002203D8" w14:paraId="036DA127" w14:textId="77777777" w:rsidTr="00173B2F">
        <w:trPr>
          <w:jc w:val="center"/>
        </w:trPr>
        <w:tc>
          <w:tcPr>
            <w:tcW w:w="915" w:type="dxa"/>
            <w:vAlign w:val="center"/>
          </w:tcPr>
          <w:p w14:paraId="01BF56AE" w14:textId="77777777" w:rsidR="004C1E7F" w:rsidRPr="002203D8" w:rsidRDefault="004C1E7F" w:rsidP="0080301C">
            <w:pPr>
              <w:keepNext w:val="0"/>
              <w:tabs>
                <w:tab w:val="left" w:pos="0"/>
              </w:tabs>
              <w:spacing w:before="0"/>
              <w:ind w:firstLine="0"/>
              <w:rPr>
                <w:rFonts w:ascii="Arial" w:hAnsi="Arial" w:cs="Arial"/>
                <w:b/>
                <w:bCs/>
              </w:rPr>
            </w:pPr>
            <w:r w:rsidRPr="002203D8">
              <w:rPr>
                <w:rFonts w:ascii="Arial" w:hAnsi="Arial" w:cs="Arial"/>
                <w:b/>
                <w:bCs/>
              </w:rPr>
              <w:t>IV</w:t>
            </w:r>
          </w:p>
        </w:tc>
        <w:tc>
          <w:tcPr>
            <w:tcW w:w="1591" w:type="dxa"/>
            <w:vAlign w:val="center"/>
          </w:tcPr>
          <w:p w14:paraId="246CF973" w14:textId="77777777" w:rsidR="004C1E7F" w:rsidRPr="002203D8" w:rsidRDefault="004C1E7F" w:rsidP="00835392">
            <w:pPr>
              <w:keepNext w:val="0"/>
              <w:tabs>
                <w:tab w:val="left" w:pos="0"/>
              </w:tabs>
              <w:spacing w:before="0"/>
              <w:ind w:firstLine="0"/>
              <w:jc w:val="left"/>
              <w:rPr>
                <w:rFonts w:ascii="Arial" w:hAnsi="Arial" w:cs="Arial"/>
                <w:b/>
                <w:bCs/>
              </w:rPr>
            </w:pPr>
            <w:r w:rsidRPr="002203D8">
              <w:rPr>
                <w:rFonts w:ascii="Arial" w:hAnsi="Arial" w:cs="Arial"/>
                <w:b/>
                <w:bCs/>
              </w:rPr>
              <w:t xml:space="preserve">Sektor demontażu z pojazdów przedmiotów wyposażenia </w:t>
            </w:r>
            <w:r w:rsidR="00581CFB" w:rsidRPr="002203D8">
              <w:rPr>
                <w:rFonts w:ascii="Arial" w:hAnsi="Arial" w:cs="Arial"/>
                <w:b/>
                <w:bCs/>
              </w:rPr>
              <w:br/>
            </w:r>
            <w:r w:rsidRPr="002203D8">
              <w:rPr>
                <w:rFonts w:ascii="Arial" w:hAnsi="Arial" w:cs="Arial"/>
                <w:b/>
                <w:bCs/>
              </w:rPr>
              <w:t xml:space="preserve">i części nadających się </w:t>
            </w:r>
            <w:r w:rsidR="00835392" w:rsidRPr="002203D8">
              <w:rPr>
                <w:rFonts w:ascii="Arial" w:hAnsi="Arial" w:cs="Arial"/>
                <w:b/>
                <w:bCs/>
              </w:rPr>
              <w:br/>
            </w:r>
            <w:r w:rsidRPr="002203D8">
              <w:rPr>
                <w:rFonts w:ascii="Arial" w:hAnsi="Arial" w:cs="Arial"/>
                <w:b/>
                <w:bCs/>
              </w:rPr>
              <w:lastRenderedPageBreak/>
              <w:t xml:space="preserve">do ponownego użycia oraz elementów, </w:t>
            </w:r>
            <w:r w:rsidR="00835392" w:rsidRPr="002203D8">
              <w:rPr>
                <w:rFonts w:ascii="Arial" w:hAnsi="Arial" w:cs="Arial"/>
                <w:b/>
                <w:bCs/>
              </w:rPr>
              <w:br/>
            </w:r>
            <w:r w:rsidRPr="002203D8">
              <w:rPr>
                <w:rFonts w:ascii="Arial" w:hAnsi="Arial" w:cs="Arial"/>
                <w:b/>
                <w:bCs/>
              </w:rPr>
              <w:t xml:space="preserve">w tym odpadów, nadających się </w:t>
            </w:r>
            <w:r w:rsidR="00835392" w:rsidRPr="002203D8">
              <w:rPr>
                <w:rFonts w:ascii="Arial" w:hAnsi="Arial" w:cs="Arial"/>
                <w:b/>
                <w:bCs/>
              </w:rPr>
              <w:br/>
            </w:r>
            <w:r w:rsidRPr="002203D8">
              <w:rPr>
                <w:rFonts w:ascii="Arial" w:hAnsi="Arial" w:cs="Arial"/>
                <w:b/>
                <w:bCs/>
              </w:rPr>
              <w:t>do odzysku lub recyklingu albo unieszkodliwiania, skup złomu</w:t>
            </w:r>
          </w:p>
        </w:tc>
        <w:tc>
          <w:tcPr>
            <w:tcW w:w="6757" w:type="dxa"/>
            <w:vAlign w:val="center"/>
          </w:tcPr>
          <w:p w14:paraId="03AA7904" w14:textId="77777777" w:rsidR="00835392" w:rsidRPr="002203D8" w:rsidRDefault="004C1E7F" w:rsidP="00835392">
            <w:pPr>
              <w:keepNext w:val="0"/>
              <w:spacing w:before="0" w:after="0"/>
              <w:ind w:firstLine="0"/>
              <w:contextualSpacing/>
              <w:rPr>
                <w:rFonts w:ascii="Arial" w:eastAsia="Calibri" w:hAnsi="Arial" w:cs="Arial"/>
                <w:sz w:val="24"/>
                <w:szCs w:val="24"/>
                <w:lang w:eastAsia="en-US"/>
              </w:rPr>
            </w:pPr>
            <w:r w:rsidRPr="002203D8">
              <w:rPr>
                <w:rFonts w:ascii="Arial" w:eastAsia="Calibri" w:hAnsi="Arial" w:cs="Arial"/>
                <w:sz w:val="24"/>
                <w:szCs w:val="24"/>
                <w:lang w:eastAsia="en-US"/>
              </w:rPr>
              <w:lastRenderedPageBreak/>
              <w:t xml:space="preserve"> </w:t>
            </w:r>
            <w:r w:rsidR="00835392" w:rsidRPr="002203D8">
              <w:rPr>
                <w:rFonts w:ascii="Arial" w:hAnsi="Arial" w:cs="Arial"/>
                <w:bCs/>
              </w:rPr>
              <w:t xml:space="preserve">Sektor zlokalizowany w wydzielonej części hali nr I </w:t>
            </w:r>
            <w:r w:rsidR="00835392" w:rsidRPr="002203D8">
              <w:rPr>
                <w:rFonts w:ascii="Arial" w:hAnsi="Arial" w:cs="Arial"/>
                <w:bCs/>
              </w:rPr>
              <w:br/>
              <w:t>oraz hali nr II, wyposażony w szczelną podłogę i urządzenia zbierające ewentualne wycieki (np. w postaci odpowiednich pochyleń podłogi i studzienek połączonych z separatorem ropopochodnych) i dalej do szczelnego zbiornika bezodpływowego o poj. 10 m</w:t>
            </w:r>
            <w:r w:rsidR="00835392" w:rsidRPr="002203D8">
              <w:rPr>
                <w:rFonts w:ascii="Arial" w:hAnsi="Arial" w:cs="Arial"/>
                <w:bCs/>
                <w:vertAlign w:val="superscript"/>
              </w:rPr>
              <w:t>3</w:t>
            </w:r>
            <w:r w:rsidR="00835392" w:rsidRPr="002203D8">
              <w:rPr>
                <w:rFonts w:ascii="Arial" w:hAnsi="Arial" w:cs="Arial"/>
                <w:bCs/>
              </w:rPr>
              <w:t xml:space="preserve"> (Nr 2). Zainstalowane urządzenia </w:t>
            </w:r>
            <w:r w:rsidR="00835392" w:rsidRPr="002203D8">
              <w:rPr>
                <w:rFonts w:ascii="Arial" w:hAnsi="Arial" w:cs="Arial"/>
                <w:bCs/>
              </w:rPr>
              <w:lastRenderedPageBreak/>
              <w:t xml:space="preserve">wspomagające demontaż pojazdów wycofanych </w:t>
            </w:r>
            <w:r w:rsidR="00835392" w:rsidRPr="002203D8">
              <w:rPr>
                <w:rFonts w:ascii="Arial" w:hAnsi="Arial" w:cs="Arial"/>
                <w:bCs/>
              </w:rPr>
              <w:br/>
              <w:t xml:space="preserve">z eksploatacji, jak np. podnośnik samochodowy, obrotnica samochodów, wyciągarka silników, urządzenia do demontażu szyb drzwiowych, szyb klejonych oraz urządzenia do demontażu kół. </w:t>
            </w:r>
          </w:p>
          <w:p w14:paraId="3DF13677" w14:textId="77777777" w:rsidR="004C1E7F" w:rsidRPr="002203D8" w:rsidRDefault="004C1E7F" w:rsidP="0080301C">
            <w:pPr>
              <w:keepNext w:val="0"/>
              <w:tabs>
                <w:tab w:val="left" w:pos="0"/>
              </w:tabs>
              <w:spacing w:before="0" w:after="0"/>
              <w:ind w:firstLine="0"/>
              <w:rPr>
                <w:rFonts w:ascii="Arial" w:hAnsi="Arial" w:cs="Arial"/>
                <w:bCs/>
              </w:rPr>
            </w:pPr>
            <w:r w:rsidRPr="002203D8">
              <w:rPr>
                <w:rFonts w:ascii="Arial" w:hAnsi="Arial" w:cs="Arial"/>
                <w:bCs/>
              </w:rPr>
              <w:t>Sektor wyposażony w pojemniki na:</w:t>
            </w:r>
          </w:p>
          <w:p w14:paraId="69C34CEB" w14:textId="77777777" w:rsidR="004C1E7F" w:rsidRPr="002203D8" w:rsidRDefault="004C1E7F" w:rsidP="00FD0B6D">
            <w:pPr>
              <w:keepNext w:val="0"/>
              <w:numPr>
                <w:ilvl w:val="0"/>
                <w:numId w:val="45"/>
              </w:numPr>
              <w:tabs>
                <w:tab w:val="left" w:pos="0"/>
              </w:tabs>
              <w:spacing w:before="0" w:after="0"/>
              <w:ind w:left="447"/>
              <w:rPr>
                <w:rFonts w:ascii="Arial" w:hAnsi="Arial" w:cs="Arial"/>
                <w:bCs/>
              </w:rPr>
            </w:pPr>
            <w:r w:rsidRPr="002203D8">
              <w:rPr>
                <w:rFonts w:ascii="Arial" w:hAnsi="Arial" w:cs="Arial"/>
                <w:bCs/>
              </w:rPr>
              <w:t>szyby hartowane,</w:t>
            </w:r>
          </w:p>
          <w:p w14:paraId="046ABD79" w14:textId="77777777" w:rsidR="004C1E7F" w:rsidRPr="002203D8" w:rsidRDefault="004C1E7F" w:rsidP="00FD0B6D">
            <w:pPr>
              <w:keepNext w:val="0"/>
              <w:numPr>
                <w:ilvl w:val="0"/>
                <w:numId w:val="45"/>
              </w:numPr>
              <w:tabs>
                <w:tab w:val="left" w:pos="0"/>
              </w:tabs>
              <w:spacing w:before="0" w:after="0"/>
              <w:ind w:left="447"/>
              <w:rPr>
                <w:rFonts w:ascii="Arial" w:hAnsi="Arial" w:cs="Arial"/>
                <w:bCs/>
              </w:rPr>
            </w:pPr>
            <w:r w:rsidRPr="002203D8">
              <w:rPr>
                <w:rFonts w:ascii="Arial" w:hAnsi="Arial" w:cs="Arial"/>
                <w:bCs/>
              </w:rPr>
              <w:t>szyby klejone,</w:t>
            </w:r>
          </w:p>
          <w:p w14:paraId="0DF3863B" w14:textId="77777777" w:rsidR="004C1E7F" w:rsidRPr="002203D8" w:rsidRDefault="004C1E7F" w:rsidP="00FD0B6D">
            <w:pPr>
              <w:keepNext w:val="0"/>
              <w:numPr>
                <w:ilvl w:val="0"/>
                <w:numId w:val="45"/>
              </w:numPr>
              <w:tabs>
                <w:tab w:val="left" w:pos="0"/>
              </w:tabs>
              <w:spacing w:before="0" w:after="0"/>
              <w:ind w:left="447"/>
              <w:rPr>
                <w:rFonts w:ascii="Arial" w:hAnsi="Arial" w:cs="Arial"/>
                <w:bCs/>
              </w:rPr>
            </w:pPr>
            <w:r w:rsidRPr="002203D8">
              <w:rPr>
                <w:rFonts w:ascii="Arial" w:hAnsi="Arial" w:cs="Arial"/>
                <w:bCs/>
              </w:rPr>
              <w:t>przedmioty wyposażenia i części zawierające metale nieżelazne.</w:t>
            </w:r>
          </w:p>
          <w:p w14:paraId="52712C8C" w14:textId="77777777" w:rsidR="004C1E7F" w:rsidRPr="002203D8" w:rsidRDefault="004C1E7F" w:rsidP="0080301C">
            <w:pPr>
              <w:keepNext w:val="0"/>
              <w:tabs>
                <w:tab w:val="left" w:pos="0"/>
              </w:tabs>
              <w:spacing w:before="0" w:after="0"/>
              <w:ind w:firstLine="0"/>
              <w:rPr>
                <w:rFonts w:ascii="Arial" w:hAnsi="Arial" w:cs="Arial"/>
                <w:bCs/>
              </w:rPr>
            </w:pPr>
            <w:r w:rsidRPr="002203D8">
              <w:rPr>
                <w:rFonts w:ascii="Arial" w:hAnsi="Arial" w:cs="Arial"/>
                <w:bCs/>
              </w:rPr>
              <w:t>Następuje tu tzw. modułowy demontaż samochodu; poszczególne elementy nadające się do powtórnego wykorzystania trafiają do odpowiednich działów:</w:t>
            </w:r>
          </w:p>
          <w:p w14:paraId="5AC6C9A7" w14:textId="77777777" w:rsidR="004C1E7F" w:rsidRPr="002203D8" w:rsidRDefault="004C1E7F" w:rsidP="00FD0B6D">
            <w:pPr>
              <w:keepNext w:val="0"/>
              <w:numPr>
                <w:ilvl w:val="0"/>
                <w:numId w:val="46"/>
              </w:numPr>
              <w:tabs>
                <w:tab w:val="left" w:pos="0"/>
              </w:tabs>
              <w:spacing w:before="0"/>
              <w:ind w:left="447"/>
              <w:rPr>
                <w:rFonts w:ascii="Arial" w:hAnsi="Arial" w:cs="Arial"/>
                <w:bCs/>
              </w:rPr>
            </w:pPr>
            <w:r w:rsidRPr="002203D8">
              <w:rPr>
                <w:rFonts w:ascii="Arial" w:hAnsi="Arial" w:cs="Arial"/>
                <w:bCs/>
              </w:rPr>
              <w:t>ogólnego: tapicerka, elementy zawieszenia, układu hamulcowego, chłodniczego,</w:t>
            </w:r>
          </w:p>
          <w:p w14:paraId="173300DC" w14:textId="77777777" w:rsidR="004C1E7F" w:rsidRPr="002203D8" w:rsidRDefault="004C1E7F" w:rsidP="00FD0B6D">
            <w:pPr>
              <w:keepNext w:val="0"/>
              <w:numPr>
                <w:ilvl w:val="0"/>
                <w:numId w:val="46"/>
              </w:numPr>
              <w:tabs>
                <w:tab w:val="left" w:pos="0"/>
              </w:tabs>
              <w:spacing w:before="0"/>
              <w:ind w:left="447"/>
              <w:rPr>
                <w:rFonts w:ascii="Arial" w:hAnsi="Arial" w:cs="Arial"/>
                <w:bCs/>
              </w:rPr>
            </w:pPr>
            <w:r w:rsidRPr="002203D8">
              <w:rPr>
                <w:rFonts w:ascii="Arial" w:hAnsi="Arial" w:cs="Arial"/>
                <w:bCs/>
              </w:rPr>
              <w:t>elektrycznego, elektronicznego itp.</w:t>
            </w:r>
          </w:p>
          <w:p w14:paraId="1AB4AEB2" w14:textId="77777777" w:rsidR="004C1E7F" w:rsidRPr="002203D8" w:rsidRDefault="004C1E7F" w:rsidP="00FD0B6D">
            <w:pPr>
              <w:keepNext w:val="0"/>
              <w:numPr>
                <w:ilvl w:val="0"/>
                <w:numId w:val="46"/>
              </w:numPr>
              <w:tabs>
                <w:tab w:val="left" w:pos="0"/>
              </w:tabs>
              <w:spacing w:before="0"/>
              <w:ind w:left="447"/>
              <w:rPr>
                <w:rFonts w:ascii="Arial" w:hAnsi="Arial" w:cs="Arial"/>
                <w:bCs/>
              </w:rPr>
            </w:pPr>
            <w:r w:rsidRPr="002203D8">
              <w:rPr>
                <w:rFonts w:ascii="Arial" w:hAnsi="Arial" w:cs="Arial"/>
                <w:bCs/>
              </w:rPr>
              <w:t xml:space="preserve"> silników; składowane są tam silniki przeznaczone do sprzedania na części lub w całości, ich osprzęt, oraz układy przeniesienia napędu.</w:t>
            </w:r>
          </w:p>
          <w:p w14:paraId="209EB40A" w14:textId="77777777" w:rsidR="004C1E7F" w:rsidRPr="002203D8" w:rsidRDefault="004C1E7F" w:rsidP="0080301C">
            <w:pPr>
              <w:keepNext w:val="0"/>
              <w:tabs>
                <w:tab w:val="left" w:pos="0"/>
              </w:tabs>
              <w:spacing w:before="0"/>
              <w:ind w:firstLine="0"/>
              <w:rPr>
                <w:rFonts w:ascii="Arial" w:hAnsi="Arial" w:cs="Arial"/>
                <w:bCs/>
              </w:rPr>
            </w:pPr>
            <w:r w:rsidRPr="002203D8">
              <w:rPr>
                <w:rFonts w:ascii="Arial" w:hAnsi="Arial" w:cs="Arial"/>
                <w:bCs/>
              </w:rPr>
              <w:t>W sektorze wydzielone stanowisko (np. stół warsztatowy) do demontażu zespołów napędowych pojazdów, które nie będą przeznaczone do sprzedaży jako części zamienne, lecz będą demontowane, aby oddzielić z nich różne materiały (głównie metale kolorowe).</w:t>
            </w:r>
          </w:p>
        </w:tc>
      </w:tr>
      <w:tr w:rsidR="002203D8" w:rsidRPr="002203D8" w14:paraId="4E5C5ACE" w14:textId="77777777" w:rsidTr="00173B2F">
        <w:trPr>
          <w:jc w:val="center"/>
        </w:trPr>
        <w:tc>
          <w:tcPr>
            <w:tcW w:w="915" w:type="dxa"/>
            <w:vAlign w:val="center"/>
          </w:tcPr>
          <w:p w14:paraId="1FCC0D84" w14:textId="77777777" w:rsidR="004C1E7F" w:rsidRPr="002203D8" w:rsidRDefault="004C1E7F" w:rsidP="0080301C">
            <w:pPr>
              <w:keepNext w:val="0"/>
              <w:tabs>
                <w:tab w:val="left" w:pos="0"/>
              </w:tabs>
              <w:spacing w:before="0"/>
              <w:ind w:firstLine="0"/>
              <w:rPr>
                <w:rFonts w:ascii="Arial" w:hAnsi="Arial" w:cs="Arial"/>
                <w:b/>
                <w:bCs/>
              </w:rPr>
            </w:pPr>
            <w:r w:rsidRPr="002203D8">
              <w:rPr>
                <w:rFonts w:ascii="Arial" w:hAnsi="Arial" w:cs="Arial"/>
                <w:b/>
                <w:bCs/>
              </w:rPr>
              <w:lastRenderedPageBreak/>
              <w:t>V</w:t>
            </w:r>
          </w:p>
        </w:tc>
        <w:tc>
          <w:tcPr>
            <w:tcW w:w="1591" w:type="dxa"/>
            <w:vAlign w:val="center"/>
          </w:tcPr>
          <w:p w14:paraId="722F4B34" w14:textId="77777777" w:rsidR="004C1E7F" w:rsidRPr="002203D8" w:rsidRDefault="004C1E7F" w:rsidP="00835392">
            <w:pPr>
              <w:keepNext w:val="0"/>
              <w:tabs>
                <w:tab w:val="left" w:pos="0"/>
              </w:tabs>
              <w:spacing w:before="0"/>
              <w:ind w:firstLine="0"/>
              <w:jc w:val="left"/>
              <w:rPr>
                <w:rFonts w:ascii="Arial" w:hAnsi="Arial" w:cs="Arial"/>
                <w:b/>
                <w:bCs/>
              </w:rPr>
            </w:pPr>
            <w:r w:rsidRPr="002203D8">
              <w:rPr>
                <w:rFonts w:ascii="Arial" w:hAnsi="Arial" w:cs="Arial"/>
                <w:b/>
                <w:bCs/>
              </w:rPr>
              <w:t xml:space="preserve">Sektor magazynowania wymontowanych z pojazdów przedmiotów wyposażenia </w:t>
            </w:r>
            <w:r w:rsidRPr="002203D8">
              <w:rPr>
                <w:rFonts w:ascii="Arial" w:hAnsi="Arial" w:cs="Arial"/>
                <w:b/>
                <w:bCs/>
              </w:rPr>
              <w:br/>
              <w:t xml:space="preserve">i części nadających się </w:t>
            </w:r>
            <w:r w:rsidR="00835392" w:rsidRPr="002203D8">
              <w:rPr>
                <w:rFonts w:ascii="Arial" w:hAnsi="Arial" w:cs="Arial"/>
                <w:b/>
                <w:bCs/>
              </w:rPr>
              <w:br/>
            </w:r>
            <w:r w:rsidRPr="002203D8">
              <w:rPr>
                <w:rFonts w:ascii="Arial" w:hAnsi="Arial" w:cs="Arial"/>
                <w:b/>
                <w:bCs/>
              </w:rPr>
              <w:t>do ponownego użycia</w:t>
            </w:r>
          </w:p>
        </w:tc>
        <w:tc>
          <w:tcPr>
            <w:tcW w:w="6757" w:type="dxa"/>
            <w:vAlign w:val="center"/>
          </w:tcPr>
          <w:p w14:paraId="1B650A52" w14:textId="77777777" w:rsidR="00835392" w:rsidRPr="002203D8" w:rsidRDefault="00835392" w:rsidP="00835392">
            <w:pPr>
              <w:keepNext w:val="0"/>
              <w:tabs>
                <w:tab w:val="left" w:pos="0"/>
              </w:tabs>
              <w:spacing w:before="0"/>
              <w:ind w:firstLine="0"/>
              <w:rPr>
                <w:rFonts w:ascii="Arial" w:hAnsi="Arial" w:cs="Arial"/>
                <w:bCs/>
              </w:rPr>
            </w:pPr>
            <w:r w:rsidRPr="002203D8">
              <w:rPr>
                <w:rFonts w:ascii="Arial" w:hAnsi="Arial" w:cs="Arial"/>
                <w:bCs/>
              </w:rPr>
              <w:t>Sektor zlokalizowany na utwardzonej, zadaszonej powierzchni</w:t>
            </w:r>
            <w:r w:rsidRPr="002203D8">
              <w:rPr>
                <w:rFonts w:ascii="Arial" w:eastAsia="Calibri" w:hAnsi="Arial" w:cs="Arial"/>
                <w:sz w:val="24"/>
                <w:szCs w:val="24"/>
                <w:lang w:eastAsia="en-US"/>
              </w:rPr>
              <w:t xml:space="preserve"> </w:t>
            </w:r>
            <w:r w:rsidRPr="002203D8">
              <w:rPr>
                <w:rFonts w:ascii="Arial" w:eastAsia="Calibri" w:hAnsi="Arial" w:cs="Arial"/>
                <w:lang w:eastAsia="en-US"/>
              </w:rPr>
              <w:t>w hali nr II</w:t>
            </w:r>
            <w:r w:rsidRPr="002203D8">
              <w:rPr>
                <w:rFonts w:ascii="Arial" w:hAnsi="Arial" w:cs="Arial"/>
              </w:rPr>
              <w:t xml:space="preserve"> i na uszczelnionym terenie pod zadaszeniem (przedłużenie hali Nr 2).</w:t>
            </w:r>
            <w:r w:rsidRPr="002203D8">
              <w:rPr>
                <w:rFonts w:ascii="Arial" w:hAnsi="Arial" w:cs="Arial"/>
                <w:bCs/>
              </w:rPr>
              <w:t xml:space="preserve"> </w:t>
            </w:r>
            <w:r w:rsidRPr="002203D8">
              <w:rPr>
                <w:rFonts w:ascii="Arial" w:hAnsi="Arial" w:cs="Arial"/>
              </w:rPr>
              <w:t xml:space="preserve">Sektor wyposażony w pojemniki </w:t>
            </w:r>
            <w:r w:rsidRPr="002203D8">
              <w:rPr>
                <w:rFonts w:ascii="Arial" w:hAnsi="Arial" w:cs="Arial"/>
              </w:rPr>
              <w:br/>
              <w:t xml:space="preserve">i regały oraz pojemniki na zdemontowane części nadające się do ponownego użycia. </w:t>
            </w:r>
          </w:p>
          <w:p w14:paraId="0E49AC28" w14:textId="0FFBB834" w:rsidR="00835392" w:rsidRPr="002203D8" w:rsidRDefault="00835392" w:rsidP="00835392">
            <w:pPr>
              <w:keepNext w:val="0"/>
              <w:tabs>
                <w:tab w:val="left" w:pos="0"/>
              </w:tabs>
              <w:spacing w:before="0"/>
              <w:ind w:firstLine="0"/>
              <w:rPr>
                <w:rFonts w:ascii="Arial" w:hAnsi="Arial" w:cs="Arial"/>
                <w:bCs/>
              </w:rPr>
            </w:pPr>
            <w:r w:rsidRPr="002203D8">
              <w:rPr>
                <w:rFonts w:ascii="Arial" w:hAnsi="Arial" w:cs="Arial"/>
                <w:bCs/>
              </w:rPr>
              <w:t xml:space="preserve">Wymontowane elementy </w:t>
            </w:r>
            <w:r w:rsidR="007530F8" w:rsidRPr="002203D8">
              <w:rPr>
                <w:rFonts w:ascii="Arial" w:hAnsi="Arial" w:cs="Arial"/>
                <w:bCs/>
              </w:rPr>
              <w:t>będą</w:t>
            </w:r>
            <w:r w:rsidRPr="002203D8">
              <w:rPr>
                <w:rFonts w:ascii="Arial" w:hAnsi="Arial" w:cs="Arial"/>
                <w:bCs/>
              </w:rPr>
              <w:t xml:space="preserve"> magazynowane w sposób zabezpieczający je przed uszkodzeniem oraz uniemożliwiający ewentualne wycieki płynów eksploatacyjnych.</w:t>
            </w:r>
          </w:p>
          <w:p w14:paraId="3B5E2F22" w14:textId="77777777" w:rsidR="00835392" w:rsidRPr="002203D8" w:rsidRDefault="00835392" w:rsidP="0080301C">
            <w:pPr>
              <w:keepNext w:val="0"/>
              <w:tabs>
                <w:tab w:val="left" w:pos="0"/>
              </w:tabs>
              <w:spacing w:before="0"/>
              <w:ind w:firstLine="0"/>
              <w:rPr>
                <w:rFonts w:ascii="Arial" w:hAnsi="Arial" w:cs="Arial"/>
                <w:bCs/>
              </w:rPr>
            </w:pPr>
          </w:p>
          <w:p w14:paraId="2742F276" w14:textId="77777777" w:rsidR="004C1E7F" w:rsidRPr="002203D8" w:rsidRDefault="004C1E7F" w:rsidP="0080301C">
            <w:pPr>
              <w:keepNext w:val="0"/>
              <w:spacing w:before="0" w:after="0" w:line="276" w:lineRule="auto"/>
              <w:ind w:firstLine="0"/>
              <w:contextualSpacing/>
              <w:jc w:val="left"/>
              <w:rPr>
                <w:rFonts w:ascii="Arial" w:hAnsi="Arial" w:cs="Arial"/>
                <w:bCs/>
              </w:rPr>
            </w:pPr>
          </w:p>
        </w:tc>
      </w:tr>
      <w:tr w:rsidR="002203D8" w:rsidRPr="002203D8" w14:paraId="01C7B36C" w14:textId="77777777" w:rsidTr="00173B2F">
        <w:trPr>
          <w:jc w:val="center"/>
        </w:trPr>
        <w:tc>
          <w:tcPr>
            <w:tcW w:w="915" w:type="dxa"/>
            <w:vAlign w:val="center"/>
          </w:tcPr>
          <w:p w14:paraId="481464AE" w14:textId="77777777" w:rsidR="004C1E7F" w:rsidRPr="002203D8" w:rsidRDefault="004C1E7F" w:rsidP="0080301C">
            <w:pPr>
              <w:keepNext w:val="0"/>
              <w:tabs>
                <w:tab w:val="left" w:pos="0"/>
              </w:tabs>
              <w:spacing w:before="0"/>
              <w:ind w:firstLine="0"/>
              <w:rPr>
                <w:rFonts w:ascii="Arial" w:hAnsi="Arial" w:cs="Arial"/>
                <w:b/>
                <w:bCs/>
              </w:rPr>
            </w:pPr>
            <w:r w:rsidRPr="002203D8">
              <w:rPr>
                <w:rFonts w:ascii="Arial" w:hAnsi="Arial" w:cs="Arial"/>
                <w:b/>
                <w:bCs/>
              </w:rPr>
              <w:t>VI</w:t>
            </w:r>
          </w:p>
        </w:tc>
        <w:tc>
          <w:tcPr>
            <w:tcW w:w="1591" w:type="dxa"/>
            <w:vAlign w:val="center"/>
          </w:tcPr>
          <w:p w14:paraId="51674ADD" w14:textId="77777777" w:rsidR="004C1E7F" w:rsidRPr="002203D8" w:rsidRDefault="004C1E7F" w:rsidP="00835392">
            <w:pPr>
              <w:keepNext w:val="0"/>
              <w:tabs>
                <w:tab w:val="left" w:pos="0"/>
              </w:tabs>
              <w:spacing w:before="0"/>
              <w:ind w:firstLine="0"/>
              <w:jc w:val="left"/>
              <w:rPr>
                <w:rFonts w:ascii="Arial" w:hAnsi="Arial" w:cs="Arial"/>
                <w:b/>
                <w:bCs/>
              </w:rPr>
            </w:pPr>
            <w:r w:rsidRPr="002203D8">
              <w:rPr>
                <w:rFonts w:ascii="Arial" w:hAnsi="Arial" w:cs="Arial"/>
                <w:b/>
                <w:bCs/>
              </w:rPr>
              <w:t xml:space="preserve">Sektor magazynowania odpadów pochodzących </w:t>
            </w:r>
            <w:r w:rsidRPr="002203D8">
              <w:rPr>
                <w:rFonts w:ascii="Arial" w:hAnsi="Arial" w:cs="Arial"/>
                <w:b/>
                <w:bCs/>
              </w:rPr>
              <w:br/>
              <w:t>z demontażu</w:t>
            </w:r>
          </w:p>
        </w:tc>
        <w:tc>
          <w:tcPr>
            <w:tcW w:w="6757" w:type="dxa"/>
            <w:vAlign w:val="center"/>
          </w:tcPr>
          <w:p w14:paraId="02AFF075" w14:textId="77777777" w:rsidR="00835392" w:rsidRPr="002203D8" w:rsidRDefault="00835392" w:rsidP="00835392">
            <w:pPr>
              <w:keepNext w:val="0"/>
              <w:tabs>
                <w:tab w:val="left" w:pos="0"/>
              </w:tabs>
              <w:spacing w:before="0" w:after="0"/>
              <w:ind w:firstLine="0"/>
              <w:rPr>
                <w:rFonts w:ascii="Arial" w:hAnsi="Arial" w:cs="Arial"/>
                <w:b/>
                <w:bCs/>
              </w:rPr>
            </w:pPr>
            <w:r w:rsidRPr="002203D8">
              <w:rPr>
                <w:rFonts w:ascii="Arial" w:hAnsi="Arial" w:cs="Arial"/>
              </w:rPr>
              <w:t>Sektor zlokalizowany pod zadaszeniem oraz na szczelnym placu o powierzchni 50 m</w:t>
            </w:r>
            <w:r w:rsidRPr="002203D8">
              <w:rPr>
                <w:rFonts w:ascii="Arial" w:hAnsi="Arial" w:cs="Arial"/>
                <w:vertAlign w:val="superscript"/>
              </w:rPr>
              <w:t>2</w:t>
            </w:r>
            <w:r w:rsidRPr="002203D8">
              <w:rPr>
                <w:rFonts w:ascii="Arial" w:hAnsi="Arial" w:cs="Arial"/>
              </w:rPr>
              <w:t xml:space="preserve"> przeznaczonym do magazynowania wytworzonych odpadów niebezpiecznych, w tym paliw i płynów eksploatacyjnych.</w:t>
            </w:r>
          </w:p>
          <w:p w14:paraId="32A868C2" w14:textId="200802FF" w:rsidR="004C1E7F" w:rsidRPr="002203D8" w:rsidRDefault="00835392" w:rsidP="00835392">
            <w:pPr>
              <w:keepNext w:val="0"/>
              <w:tabs>
                <w:tab w:val="left" w:pos="0"/>
              </w:tabs>
              <w:spacing w:before="0"/>
              <w:ind w:firstLine="0"/>
              <w:rPr>
                <w:rFonts w:ascii="Arial" w:hAnsi="Arial" w:cs="Arial"/>
                <w:bCs/>
              </w:rPr>
            </w:pPr>
            <w:r w:rsidRPr="002203D8">
              <w:rPr>
                <w:rFonts w:ascii="Arial" w:hAnsi="Arial" w:cs="Arial"/>
              </w:rPr>
              <w:t xml:space="preserve">W sektorze zlokalizowane będą miejsca magazynowania odpadów w zbiornikach zaopatrzonych w ochronne siatki metalowe zabezpieczające je przed uszkodzeniem. Odpady będą magazynowane w zależności od rodzaju odpadu, </w:t>
            </w:r>
            <w:r w:rsidRPr="002203D8">
              <w:rPr>
                <w:rFonts w:ascii="Arial" w:hAnsi="Arial" w:cs="Arial"/>
              </w:rPr>
              <w:br/>
              <w:t xml:space="preserve">w sposób zabezpieczający przed uszkodzeniem. </w:t>
            </w:r>
            <w:r w:rsidRPr="002203D8">
              <w:rPr>
                <w:rFonts w:ascii="Arial" w:hAnsi="Arial" w:cs="Arial"/>
                <w:bCs/>
              </w:rPr>
              <w:t xml:space="preserve">Odpady niebezpieczne magazynuje się odrębnie na utwardzonej </w:t>
            </w:r>
            <w:r w:rsidRPr="002203D8">
              <w:rPr>
                <w:rFonts w:ascii="Arial" w:hAnsi="Arial" w:cs="Arial"/>
                <w:bCs/>
              </w:rPr>
              <w:br/>
              <w:t xml:space="preserve">i zadaszonej powierzchni. </w:t>
            </w:r>
            <w:r w:rsidRPr="002203D8">
              <w:rPr>
                <w:rFonts w:ascii="Arial" w:hAnsi="Arial" w:cs="Arial"/>
              </w:rPr>
              <w:t>Wszystkie miejsca magazynowanych odpadów zostaną oznaczone nazwą i kodem odpadu. Sektor wyposażony będzie w urządzenia gaśnicze. Ewentualne odcieki z placu szczelnego zostaną odprowadzone do kanalizacji przemysłowej i poprzez separator do zbiornika bezodpływowego o poj. 10 m</w:t>
            </w:r>
            <w:r w:rsidRPr="002203D8">
              <w:rPr>
                <w:rFonts w:ascii="Arial" w:hAnsi="Arial" w:cs="Arial"/>
                <w:vertAlign w:val="superscript"/>
              </w:rPr>
              <w:t>3</w:t>
            </w:r>
            <w:r w:rsidRPr="002203D8">
              <w:rPr>
                <w:rFonts w:ascii="Arial" w:hAnsi="Arial" w:cs="Arial"/>
              </w:rPr>
              <w:t xml:space="preserve"> (zbiornik Nr 2).</w:t>
            </w:r>
          </w:p>
        </w:tc>
      </w:tr>
    </w:tbl>
    <w:p w14:paraId="6566BA85" w14:textId="77777777" w:rsidR="00CA55FA" w:rsidRPr="002203D8" w:rsidRDefault="00CA55FA" w:rsidP="002522B1">
      <w:pPr>
        <w:keepNext w:val="0"/>
        <w:spacing w:after="0"/>
        <w:ind w:firstLine="0"/>
        <w:contextualSpacing/>
        <w:rPr>
          <w:rFonts w:ascii="Arial" w:hAnsi="Arial" w:cs="Arial"/>
          <w:b/>
          <w:bCs/>
          <w:sz w:val="24"/>
          <w:szCs w:val="24"/>
        </w:rPr>
      </w:pPr>
      <w:bookmarkStart w:id="13" w:name="_Hlk55372129"/>
    </w:p>
    <w:p w14:paraId="761F9375" w14:textId="77777777" w:rsidR="007C2FCF" w:rsidRPr="002203D8" w:rsidRDefault="007C2FCF" w:rsidP="002522B1">
      <w:pPr>
        <w:keepNext w:val="0"/>
        <w:spacing w:after="0"/>
        <w:ind w:firstLine="0"/>
        <w:contextualSpacing/>
        <w:rPr>
          <w:rFonts w:ascii="Arial" w:hAnsi="Arial" w:cs="Arial"/>
          <w:b/>
          <w:bCs/>
          <w:sz w:val="24"/>
          <w:szCs w:val="24"/>
        </w:rPr>
      </w:pPr>
    </w:p>
    <w:p w14:paraId="653AF1A7" w14:textId="46CE5F01" w:rsidR="002522B1" w:rsidRPr="002203D8" w:rsidRDefault="002522B1" w:rsidP="002522B1">
      <w:pPr>
        <w:keepNext w:val="0"/>
        <w:spacing w:after="0"/>
        <w:ind w:firstLine="0"/>
        <w:contextualSpacing/>
        <w:rPr>
          <w:rFonts w:ascii="Arial" w:hAnsi="Arial" w:cs="Arial"/>
          <w:sz w:val="24"/>
          <w:szCs w:val="24"/>
        </w:rPr>
      </w:pPr>
      <w:r w:rsidRPr="002203D8">
        <w:rPr>
          <w:rFonts w:ascii="Arial" w:hAnsi="Arial" w:cs="Arial"/>
          <w:b/>
          <w:bCs/>
          <w:sz w:val="24"/>
          <w:szCs w:val="24"/>
        </w:rPr>
        <w:lastRenderedPageBreak/>
        <w:t>I.2.</w:t>
      </w:r>
      <w:r w:rsidR="00496963" w:rsidRPr="002203D8">
        <w:rPr>
          <w:rFonts w:ascii="Arial" w:hAnsi="Arial" w:cs="Arial"/>
          <w:b/>
          <w:bCs/>
          <w:sz w:val="24"/>
          <w:szCs w:val="24"/>
        </w:rPr>
        <w:t>2</w:t>
      </w:r>
      <w:r w:rsidRPr="002203D8">
        <w:rPr>
          <w:rFonts w:ascii="Arial" w:hAnsi="Arial" w:cs="Arial"/>
          <w:b/>
          <w:bCs/>
          <w:sz w:val="24"/>
          <w:szCs w:val="24"/>
        </w:rPr>
        <w:t xml:space="preserve">. </w:t>
      </w:r>
      <w:r w:rsidR="00A4047B" w:rsidRPr="002203D8">
        <w:rPr>
          <w:rFonts w:ascii="Arial" w:hAnsi="Arial" w:cs="Arial"/>
          <w:b/>
          <w:bCs/>
          <w:sz w:val="24"/>
          <w:szCs w:val="24"/>
        </w:rPr>
        <w:t>Linia do przetwarzania</w:t>
      </w:r>
      <w:r w:rsidR="007530F8" w:rsidRPr="002203D8">
        <w:rPr>
          <w:rFonts w:ascii="Arial" w:hAnsi="Arial" w:cs="Arial"/>
          <w:b/>
          <w:bCs/>
          <w:sz w:val="24"/>
          <w:szCs w:val="24"/>
        </w:rPr>
        <w:t xml:space="preserve"> odpadowych</w:t>
      </w:r>
      <w:r w:rsidR="00A4047B" w:rsidRPr="002203D8">
        <w:rPr>
          <w:rFonts w:ascii="Arial" w:hAnsi="Arial" w:cs="Arial"/>
          <w:b/>
          <w:bCs/>
          <w:sz w:val="24"/>
          <w:szCs w:val="24"/>
        </w:rPr>
        <w:t xml:space="preserve"> kabli</w:t>
      </w:r>
      <w:r w:rsidRPr="002203D8">
        <w:rPr>
          <w:rFonts w:ascii="Arial" w:hAnsi="Arial" w:cs="Arial"/>
          <w:sz w:val="24"/>
          <w:szCs w:val="24"/>
        </w:rPr>
        <w:t>:</w:t>
      </w:r>
    </w:p>
    <w:p w14:paraId="10E46857" w14:textId="727E3241" w:rsidR="00CA55FA" w:rsidRPr="002203D8" w:rsidRDefault="00A4440E" w:rsidP="00A4440E">
      <w:pPr>
        <w:pStyle w:val="Akapitzlist1"/>
        <w:keepNext w:val="0"/>
        <w:tabs>
          <w:tab w:val="left" w:pos="0"/>
        </w:tabs>
        <w:spacing w:before="0" w:after="0"/>
        <w:ind w:left="0" w:firstLine="0"/>
        <w:rPr>
          <w:rFonts w:ascii="Arial" w:hAnsi="Arial" w:cs="Arial"/>
          <w:sz w:val="24"/>
          <w:szCs w:val="24"/>
        </w:rPr>
      </w:pPr>
      <w:r w:rsidRPr="002203D8">
        <w:rPr>
          <w:rFonts w:ascii="Arial" w:hAnsi="Arial" w:cs="Arial"/>
          <w:bCs/>
          <w:sz w:val="24"/>
          <w:szCs w:val="24"/>
        </w:rPr>
        <w:t>Linia do recyklingu kabli</w:t>
      </w:r>
      <w:r w:rsidRPr="002203D8">
        <w:rPr>
          <w:rFonts w:ascii="Arial" w:hAnsi="Arial" w:cs="Arial"/>
          <w:sz w:val="24"/>
          <w:szCs w:val="24"/>
        </w:rPr>
        <w:t xml:space="preserve"> o wydajności </w:t>
      </w:r>
      <w:r w:rsidR="00A4047B" w:rsidRPr="002203D8">
        <w:rPr>
          <w:rFonts w:ascii="Arial" w:hAnsi="Arial" w:cs="Arial"/>
          <w:sz w:val="24"/>
          <w:szCs w:val="24"/>
          <w:lang w:val="pl-PL"/>
        </w:rPr>
        <w:t>230</w:t>
      </w:r>
      <w:r w:rsidR="00EE0370" w:rsidRPr="002203D8">
        <w:rPr>
          <w:rFonts w:ascii="Arial" w:hAnsi="Arial" w:cs="Arial"/>
          <w:sz w:val="24"/>
          <w:szCs w:val="24"/>
          <w:lang w:val="pl-PL"/>
        </w:rPr>
        <w:t xml:space="preserve"> Mg/rok </w:t>
      </w:r>
      <w:r w:rsidRPr="002203D8">
        <w:rPr>
          <w:rFonts w:ascii="Arial" w:hAnsi="Arial" w:cs="Arial"/>
          <w:sz w:val="24"/>
          <w:szCs w:val="24"/>
        </w:rPr>
        <w:t xml:space="preserve">- przeznaczona do rozdrabniania kabli oraz oddzielenia żyły miedzianej lub aluminiowej od izolacji przewodu. </w:t>
      </w:r>
    </w:p>
    <w:p w14:paraId="29B1EDF0" w14:textId="77777777" w:rsidR="005E2674" w:rsidRPr="002203D8" w:rsidRDefault="005E2674" w:rsidP="005E2674">
      <w:pPr>
        <w:pStyle w:val="Akapitzlist1"/>
        <w:keepNext w:val="0"/>
        <w:tabs>
          <w:tab w:val="left" w:pos="0"/>
        </w:tabs>
        <w:spacing w:before="0" w:after="0"/>
        <w:ind w:left="0" w:firstLine="0"/>
        <w:rPr>
          <w:rFonts w:ascii="Arial" w:hAnsi="Arial" w:cs="Arial"/>
          <w:sz w:val="24"/>
          <w:szCs w:val="24"/>
          <w:lang w:val="pl-PL"/>
        </w:rPr>
      </w:pPr>
      <w:r w:rsidRPr="002203D8">
        <w:rPr>
          <w:rFonts w:ascii="Arial" w:hAnsi="Arial" w:cs="Arial"/>
          <w:sz w:val="24"/>
          <w:szCs w:val="24"/>
          <w:lang w:val="pl-PL"/>
        </w:rPr>
        <w:t>Linia zlokalizowana będzie w nawie o powierzchni 40 m</w:t>
      </w:r>
      <w:r w:rsidRPr="002203D8">
        <w:rPr>
          <w:rFonts w:ascii="Arial" w:hAnsi="Arial" w:cs="Arial"/>
          <w:sz w:val="24"/>
          <w:szCs w:val="24"/>
          <w:vertAlign w:val="superscript"/>
          <w:lang w:val="pl-PL"/>
        </w:rPr>
        <w:t>2</w:t>
      </w:r>
      <w:r w:rsidRPr="002203D8">
        <w:rPr>
          <w:rFonts w:ascii="Arial" w:hAnsi="Arial" w:cs="Arial"/>
          <w:sz w:val="24"/>
          <w:szCs w:val="24"/>
          <w:lang w:val="pl-PL"/>
        </w:rPr>
        <w:t xml:space="preserve"> w hali nr 1, </w:t>
      </w:r>
      <w:r w:rsidRPr="002203D8">
        <w:rPr>
          <w:rFonts w:ascii="Arial" w:hAnsi="Arial" w:cs="Arial"/>
          <w:sz w:val="24"/>
          <w:szCs w:val="24"/>
          <w:lang w:val="pl-PL"/>
        </w:rPr>
        <w:br/>
        <w:t xml:space="preserve">wraz z wiatą magazynową. Hala wyposażona w nieprzepuszczalne podłoże. </w:t>
      </w:r>
    </w:p>
    <w:p w14:paraId="60F7A9F1" w14:textId="00E042F0" w:rsidR="00A4440E" w:rsidRPr="002203D8" w:rsidRDefault="00A4440E" w:rsidP="00A4440E">
      <w:pPr>
        <w:pStyle w:val="Akapitzlist1"/>
        <w:keepNext w:val="0"/>
        <w:tabs>
          <w:tab w:val="left" w:pos="0"/>
        </w:tabs>
        <w:spacing w:before="0" w:after="0"/>
        <w:ind w:left="0" w:firstLine="0"/>
        <w:rPr>
          <w:rFonts w:ascii="Arial" w:hAnsi="Arial" w:cs="Arial"/>
          <w:sz w:val="24"/>
          <w:szCs w:val="24"/>
          <w:lang w:val="pl-PL"/>
        </w:rPr>
      </w:pPr>
      <w:r w:rsidRPr="002203D8">
        <w:rPr>
          <w:rFonts w:ascii="Arial" w:hAnsi="Arial" w:cs="Arial"/>
          <w:sz w:val="24"/>
          <w:szCs w:val="24"/>
        </w:rPr>
        <w:t xml:space="preserve">W skład linii do recyklingu kabli </w:t>
      </w:r>
      <w:r w:rsidR="005E2674" w:rsidRPr="002203D8">
        <w:rPr>
          <w:rFonts w:ascii="Arial" w:hAnsi="Arial" w:cs="Arial"/>
          <w:sz w:val="24"/>
          <w:szCs w:val="24"/>
        </w:rPr>
        <w:t>wchodzić</w:t>
      </w:r>
      <w:r w:rsidR="005E2674" w:rsidRPr="002203D8">
        <w:rPr>
          <w:rFonts w:ascii="Arial" w:hAnsi="Arial" w:cs="Arial"/>
          <w:sz w:val="24"/>
          <w:szCs w:val="24"/>
          <w:lang w:val="pl-PL"/>
        </w:rPr>
        <w:t xml:space="preserve"> będą</w:t>
      </w:r>
      <w:r w:rsidRPr="002203D8">
        <w:rPr>
          <w:rFonts w:ascii="Arial" w:hAnsi="Arial" w:cs="Arial"/>
          <w:sz w:val="24"/>
          <w:szCs w:val="24"/>
          <w:lang w:val="pl-PL"/>
        </w:rPr>
        <w:t>:</w:t>
      </w:r>
    </w:p>
    <w:p w14:paraId="183F7FD5" w14:textId="77777777" w:rsidR="00A4440E" w:rsidRPr="002203D8" w:rsidRDefault="00A4440E" w:rsidP="00FD0B6D">
      <w:pPr>
        <w:pStyle w:val="Akapitzlist1"/>
        <w:keepNext w:val="0"/>
        <w:numPr>
          <w:ilvl w:val="0"/>
          <w:numId w:val="47"/>
        </w:numPr>
        <w:tabs>
          <w:tab w:val="left" w:pos="0"/>
        </w:tabs>
        <w:spacing w:before="0" w:after="0"/>
        <w:ind w:left="336"/>
        <w:contextualSpacing w:val="0"/>
        <w:rPr>
          <w:rFonts w:ascii="Arial" w:hAnsi="Arial" w:cs="Arial"/>
          <w:sz w:val="24"/>
          <w:szCs w:val="24"/>
        </w:rPr>
      </w:pPr>
      <w:r w:rsidRPr="002203D8">
        <w:rPr>
          <w:rFonts w:ascii="Arial" w:hAnsi="Arial" w:cs="Arial"/>
          <w:sz w:val="24"/>
          <w:szCs w:val="24"/>
        </w:rPr>
        <w:t xml:space="preserve">młyn </w:t>
      </w:r>
      <w:r w:rsidRPr="002203D8">
        <w:rPr>
          <w:rFonts w:ascii="Arial" w:hAnsi="Arial" w:cs="Arial"/>
          <w:sz w:val="24"/>
          <w:szCs w:val="24"/>
          <w:lang w:val="pl-PL"/>
        </w:rPr>
        <w:t xml:space="preserve">rozdrabniania </w:t>
      </w:r>
      <w:r w:rsidRPr="002203D8">
        <w:rPr>
          <w:rFonts w:ascii="Arial" w:hAnsi="Arial" w:cs="Arial"/>
          <w:sz w:val="24"/>
          <w:szCs w:val="24"/>
        </w:rPr>
        <w:t>kabli</w:t>
      </w:r>
    </w:p>
    <w:p w14:paraId="5717DCD4" w14:textId="729A5CA7" w:rsidR="00A4440E" w:rsidRPr="002203D8" w:rsidRDefault="00A4440E" w:rsidP="00FD0B6D">
      <w:pPr>
        <w:pStyle w:val="Akapitzlist1"/>
        <w:keepNext w:val="0"/>
        <w:numPr>
          <w:ilvl w:val="0"/>
          <w:numId w:val="47"/>
        </w:numPr>
        <w:tabs>
          <w:tab w:val="left" w:pos="0"/>
        </w:tabs>
        <w:spacing w:before="0" w:after="0"/>
        <w:ind w:left="336"/>
        <w:contextualSpacing w:val="0"/>
        <w:rPr>
          <w:rFonts w:ascii="Arial" w:hAnsi="Arial" w:cs="Arial"/>
          <w:sz w:val="24"/>
          <w:szCs w:val="24"/>
        </w:rPr>
      </w:pPr>
      <w:r w:rsidRPr="002203D8">
        <w:rPr>
          <w:rFonts w:ascii="Arial" w:hAnsi="Arial" w:cs="Arial"/>
          <w:sz w:val="24"/>
          <w:szCs w:val="24"/>
        </w:rPr>
        <w:t>przenośnik taśmowy</w:t>
      </w:r>
    </w:p>
    <w:p w14:paraId="00F4270B" w14:textId="5DD05D18" w:rsidR="000C259A" w:rsidRPr="002203D8" w:rsidRDefault="00A4440E" w:rsidP="00ED42F6">
      <w:pPr>
        <w:pStyle w:val="Akapitzlist1"/>
        <w:keepNext w:val="0"/>
        <w:numPr>
          <w:ilvl w:val="0"/>
          <w:numId w:val="47"/>
        </w:numPr>
        <w:tabs>
          <w:tab w:val="left" w:pos="0"/>
        </w:tabs>
        <w:spacing w:before="0" w:after="0"/>
        <w:ind w:left="336"/>
        <w:contextualSpacing w:val="0"/>
        <w:rPr>
          <w:rFonts w:ascii="Arial" w:hAnsi="Arial" w:cs="Arial"/>
          <w:sz w:val="16"/>
          <w:szCs w:val="16"/>
        </w:rPr>
      </w:pPr>
      <w:r w:rsidRPr="002203D8">
        <w:rPr>
          <w:rFonts w:ascii="Arial" w:hAnsi="Arial" w:cs="Arial"/>
          <w:sz w:val="24"/>
          <w:szCs w:val="24"/>
        </w:rPr>
        <w:t xml:space="preserve">separator </w:t>
      </w:r>
      <w:r w:rsidR="00DC0DAE" w:rsidRPr="002203D8">
        <w:rPr>
          <w:rFonts w:ascii="Arial" w:eastAsia="Calibri" w:hAnsi="Arial" w:cs="Arial"/>
          <w:sz w:val="24"/>
          <w:szCs w:val="24"/>
        </w:rPr>
        <w:t xml:space="preserve">pracy na mokro typu SPM-500z </w:t>
      </w:r>
      <w:r w:rsidR="00DC0DAE" w:rsidRPr="002203D8">
        <w:rPr>
          <w:rFonts w:ascii="Arial" w:eastAsia="Calibri" w:hAnsi="Arial" w:cs="Arial"/>
          <w:sz w:val="24"/>
          <w:szCs w:val="24"/>
          <w:lang w:val="pl-PL"/>
        </w:rPr>
        <w:t xml:space="preserve">- </w:t>
      </w:r>
      <w:r w:rsidR="00DC0DAE" w:rsidRPr="002203D8">
        <w:rPr>
          <w:rFonts w:ascii="Arial" w:eastAsia="Calibri" w:hAnsi="Arial" w:cs="Arial"/>
          <w:sz w:val="24"/>
          <w:szCs w:val="24"/>
        </w:rPr>
        <w:t>przeznaczony do wstępnego czyszczenia technologicznego wszelkiego rodzaju zużytych kabli</w:t>
      </w:r>
      <w:r w:rsidR="00DC0DAE" w:rsidRPr="002203D8">
        <w:rPr>
          <w:rFonts w:ascii="Arial" w:eastAsia="Calibri" w:hAnsi="Arial" w:cs="Arial"/>
          <w:sz w:val="24"/>
          <w:szCs w:val="24"/>
          <w:lang w:val="pl-PL"/>
        </w:rPr>
        <w:t>; s</w:t>
      </w:r>
      <w:proofErr w:type="spellStart"/>
      <w:r w:rsidR="00DC0DAE" w:rsidRPr="002203D8">
        <w:rPr>
          <w:rFonts w:ascii="Arial" w:eastAsia="Calibri" w:hAnsi="Arial" w:cs="Arial"/>
          <w:sz w:val="24"/>
          <w:szCs w:val="24"/>
        </w:rPr>
        <w:t>łuży</w:t>
      </w:r>
      <w:proofErr w:type="spellEnd"/>
      <w:r w:rsidR="00DC0DAE" w:rsidRPr="002203D8">
        <w:rPr>
          <w:rFonts w:ascii="Arial" w:eastAsia="Calibri" w:hAnsi="Arial" w:cs="Arial"/>
          <w:sz w:val="24"/>
          <w:szCs w:val="24"/>
        </w:rPr>
        <w:t xml:space="preserve"> do oddzielenia żyły miedzianej lub aluminiowej od izolacji przewodu, wydzielenie odpadów cięższych przy automatycznym wydzieleniu lekkich i ciężkich surowców. Urządzenie wyposażone będzie w zbiornik wody, z którego woda kierowana przez dysze pompy na sito i powraca</w:t>
      </w:r>
      <w:r w:rsidR="007530F8" w:rsidRPr="002203D8">
        <w:rPr>
          <w:rFonts w:ascii="Arial" w:eastAsia="Calibri" w:hAnsi="Arial" w:cs="Arial"/>
          <w:sz w:val="24"/>
          <w:szCs w:val="24"/>
          <w:lang w:val="pl-PL"/>
        </w:rPr>
        <w:t>ć będzie</w:t>
      </w:r>
      <w:r w:rsidR="00DC0DAE" w:rsidRPr="002203D8">
        <w:rPr>
          <w:rFonts w:ascii="Arial" w:eastAsia="Calibri" w:hAnsi="Arial" w:cs="Arial"/>
          <w:sz w:val="24"/>
          <w:szCs w:val="24"/>
        </w:rPr>
        <w:t xml:space="preserve"> do zbiornika. </w:t>
      </w:r>
      <w:r w:rsidR="007530F8" w:rsidRPr="002203D8">
        <w:rPr>
          <w:rFonts w:ascii="Arial" w:eastAsia="Calibri" w:hAnsi="Arial" w:cs="Arial"/>
          <w:sz w:val="24"/>
          <w:szCs w:val="24"/>
        </w:rPr>
        <w:t>Obieg wody zamknięty</w:t>
      </w:r>
      <w:r w:rsidR="000C259A" w:rsidRPr="002203D8">
        <w:rPr>
          <w:rFonts w:ascii="Arial" w:eastAsia="Calibri" w:hAnsi="Arial" w:cs="Arial"/>
          <w:sz w:val="24"/>
          <w:szCs w:val="24"/>
          <w:lang w:val="pl-PL"/>
        </w:rPr>
        <w:t>.</w:t>
      </w:r>
      <w:r w:rsidR="007530F8" w:rsidRPr="002203D8">
        <w:rPr>
          <w:rFonts w:ascii="Arial" w:eastAsia="Calibri" w:hAnsi="Arial" w:cs="Arial"/>
          <w:sz w:val="24"/>
          <w:szCs w:val="24"/>
        </w:rPr>
        <w:t xml:space="preserve"> </w:t>
      </w:r>
      <w:r w:rsidR="000C259A" w:rsidRPr="002203D8">
        <w:rPr>
          <w:rFonts w:ascii="Arial" w:eastAsia="Calibri" w:hAnsi="Arial" w:cs="Arial"/>
          <w:sz w:val="24"/>
          <w:szCs w:val="24"/>
        </w:rPr>
        <w:br/>
      </w:r>
    </w:p>
    <w:p w14:paraId="4A9C1E3D" w14:textId="1CA052BB" w:rsidR="00EE0370" w:rsidRPr="002203D8" w:rsidRDefault="00EE0370" w:rsidP="00EE0370">
      <w:pPr>
        <w:keepNext w:val="0"/>
        <w:spacing w:after="0"/>
        <w:ind w:firstLine="0"/>
        <w:contextualSpacing/>
        <w:rPr>
          <w:rFonts w:ascii="Arial" w:hAnsi="Arial" w:cs="Arial"/>
          <w:sz w:val="24"/>
          <w:szCs w:val="24"/>
        </w:rPr>
      </w:pPr>
      <w:r w:rsidRPr="002203D8">
        <w:rPr>
          <w:rFonts w:ascii="Arial" w:hAnsi="Arial" w:cs="Arial"/>
          <w:b/>
          <w:bCs/>
          <w:sz w:val="24"/>
          <w:szCs w:val="24"/>
        </w:rPr>
        <w:t>I.2.3. Place technologiczne i magazynowe:</w:t>
      </w:r>
    </w:p>
    <w:p w14:paraId="6240D5B0" w14:textId="77777777" w:rsidR="00EE0370" w:rsidRPr="002203D8" w:rsidRDefault="00EE0370" w:rsidP="00EE0370">
      <w:pPr>
        <w:keepNext w:val="0"/>
        <w:autoSpaceDE w:val="0"/>
        <w:autoSpaceDN w:val="0"/>
        <w:adjustRightInd w:val="0"/>
        <w:spacing w:before="0" w:after="0"/>
        <w:ind w:firstLine="0"/>
        <w:rPr>
          <w:rFonts w:ascii="Arial" w:hAnsi="Arial" w:cs="Arial"/>
          <w:sz w:val="24"/>
          <w:szCs w:val="24"/>
        </w:rPr>
      </w:pPr>
      <w:r w:rsidRPr="002203D8">
        <w:rPr>
          <w:rFonts w:ascii="Arial" w:hAnsi="Arial" w:cs="Arial"/>
          <w:sz w:val="24"/>
          <w:szCs w:val="24"/>
        </w:rPr>
        <w:t xml:space="preserve">Utwardzone szczelne place technologiczne i magazynowe, z których odprowadzane będą wody opadowo-roztopowe potencjalnie zanieczyszczone (ścieki przemysłowe) poprzez odwodnienia liniowe i wpusty kanalizacyjne do kanalizacji opadowej i dalej do zbiornika bezodpływowego. Łączna powierzchnia placów magazynowych </w:t>
      </w:r>
      <w:r w:rsidRPr="002203D8">
        <w:rPr>
          <w:rFonts w:ascii="Arial" w:hAnsi="Arial" w:cs="Arial"/>
          <w:sz w:val="24"/>
          <w:szCs w:val="24"/>
        </w:rPr>
        <w:br/>
        <w:t>i manewrowych z terenu stacji demontażu pojazdów wynosi ok. 2350 m</w:t>
      </w:r>
      <w:r w:rsidRPr="002203D8">
        <w:rPr>
          <w:rFonts w:ascii="Arial" w:hAnsi="Arial" w:cs="Arial"/>
          <w:sz w:val="24"/>
          <w:szCs w:val="24"/>
          <w:vertAlign w:val="superscript"/>
        </w:rPr>
        <w:t>2</w:t>
      </w:r>
      <w:r w:rsidRPr="002203D8">
        <w:rPr>
          <w:rFonts w:ascii="Arial" w:hAnsi="Arial" w:cs="Arial"/>
          <w:sz w:val="24"/>
          <w:szCs w:val="24"/>
        </w:rPr>
        <w:t>, w tym:</w:t>
      </w:r>
    </w:p>
    <w:p w14:paraId="6C529E5F" w14:textId="77777777" w:rsidR="00A4047B" w:rsidRPr="002203D8" w:rsidRDefault="00A4047B" w:rsidP="00FD0B6D">
      <w:pPr>
        <w:keepNext w:val="0"/>
        <w:numPr>
          <w:ilvl w:val="0"/>
          <w:numId w:val="22"/>
        </w:numPr>
        <w:autoSpaceDE w:val="0"/>
        <w:autoSpaceDN w:val="0"/>
        <w:adjustRightInd w:val="0"/>
        <w:spacing w:before="0" w:after="0"/>
        <w:ind w:left="336" w:hanging="357"/>
        <w:rPr>
          <w:rFonts w:ascii="Arial" w:hAnsi="Arial" w:cs="Arial"/>
          <w:sz w:val="24"/>
          <w:szCs w:val="24"/>
        </w:rPr>
      </w:pPr>
      <w:r w:rsidRPr="002203D8">
        <w:rPr>
          <w:rFonts w:ascii="Arial" w:hAnsi="Arial" w:cs="Arial"/>
          <w:b/>
          <w:bCs/>
          <w:sz w:val="24"/>
          <w:szCs w:val="24"/>
        </w:rPr>
        <w:t xml:space="preserve">Sektor S-I i S-II </w:t>
      </w:r>
      <w:r w:rsidRPr="002203D8">
        <w:rPr>
          <w:rFonts w:ascii="Arial" w:hAnsi="Arial" w:cs="Arial"/>
          <w:sz w:val="24"/>
          <w:szCs w:val="24"/>
        </w:rPr>
        <w:t>do</w:t>
      </w:r>
      <w:r w:rsidRPr="002203D8">
        <w:rPr>
          <w:rFonts w:ascii="Arial" w:hAnsi="Arial" w:cs="Arial"/>
          <w:b/>
          <w:bCs/>
          <w:sz w:val="24"/>
          <w:szCs w:val="24"/>
        </w:rPr>
        <w:t xml:space="preserve"> </w:t>
      </w:r>
      <w:r w:rsidRPr="002203D8">
        <w:rPr>
          <w:rFonts w:ascii="Arial" w:hAnsi="Arial" w:cs="Arial"/>
          <w:sz w:val="24"/>
          <w:szCs w:val="24"/>
        </w:rPr>
        <w:t>przyjmowania i magazynowania pojazdów – o pow. 0,036 ha.</w:t>
      </w:r>
    </w:p>
    <w:p w14:paraId="38928FC2" w14:textId="77777777" w:rsidR="00A4047B" w:rsidRPr="002203D8" w:rsidRDefault="00A4047B" w:rsidP="00A4047B">
      <w:pPr>
        <w:keepNext w:val="0"/>
        <w:autoSpaceDE w:val="0"/>
        <w:autoSpaceDN w:val="0"/>
        <w:adjustRightInd w:val="0"/>
        <w:spacing w:before="0" w:after="0"/>
        <w:ind w:left="336" w:firstLine="0"/>
        <w:rPr>
          <w:rFonts w:ascii="Arial" w:hAnsi="Arial" w:cs="Arial"/>
          <w:sz w:val="24"/>
          <w:szCs w:val="24"/>
        </w:rPr>
      </w:pPr>
      <w:r w:rsidRPr="002203D8">
        <w:rPr>
          <w:rFonts w:ascii="Arial" w:hAnsi="Arial" w:cs="Arial"/>
          <w:sz w:val="24"/>
          <w:szCs w:val="24"/>
        </w:rPr>
        <w:t>Sektory te stanowić będą szczelne place betonowe (pow. min. 210 m</w:t>
      </w:r>
      <w:r w:rsidRPr="002203D8">
        <w:rPr>
          <w:rFonts w:ascii="Arial" w:hAnsi="Arial" w:cs="Arial"/>
          <w:sz w:val="24"/>
          <w:szCs w:val="24"/>
          <w:vertAlign w:val="superscript"/>
        </w:rPr>
        <w:t>2</w:t>
      </w:r>
      <w:r w:rsidRPr="002203D8">
        <w:rPr>
          <w:rFonts w:ascii="Arial" w:hAnsi="Arial" w:cs="Arial"/>
          <w:sz w:val="24"/>
          <w:szCs w:val="24"/>
        </w:rPr>
        <w:t xml:space="preserve">), z wagą, wydzielonym miejscem odbioru samochodów, pomieszczeniem obsługi wagi oraz pomieszczeniem obsługi klientów. Ścieki z tego sektora </w:t>
      </w:r>
      <w:r w:rsidR="0059247F" w:rsidRPr="002203D8">
        <w:rPr>
          <w:rFonts w:ascii="Arial" w:hAnsi="Arial" w:cs="Arial"/>
          <w:sz w:val="24"/>
          <w:szCs w:val="24"/>
        </w:rPr>
        <w:t>będ</w:t>
      </w:r>
      <w:r w:rsidRPr="002203D8">
        <w:rPr>
          <w:rFonts w:ascii="Arial" w:hAnsi="Arial" w:cs="Arial"/>
          <w:sz w:val="24"/>
          <w:szCs w:val="24"/>
        </w:rPr>
        <w:t xml:space="preserve">ą odprowadzane do zbiornika ścieków przemysłowych Nr 1. </w:t>
      </w:r>
    </w:p>
    <w:p w14:paraId="69A1D905" w14:textId="703126FF" w:rsidR="00EE0370" w:rsidRPr="002203D8" w:rsidRDefault="00EE0370" w:rsidP="00FD0B6D">
      <w:pPr>
        <w:keepNext w:val="0"/>
        <w:numPr>
          <w:ilvl w:val="0"/>
          <w:numId w:val="22"/>
        </w:numPr>
        <w:autoSpaceDE w:val="0"/>
        <w:autoSpaceDN w:val="0"/>
        <w:adjustRightInd w:val="0"/>
        <w:spacing w:before="0" w:after="0"/>
        <w:ind w:left="336" w:hanging="357"/>
        <w:rPr>
          <w:rFonts w:ascii="Arial" w:hAnsi="Arial" w:cs="Arial"/>
          <w:sz w:val="24"/>
          <w:szCs w:val="24"/>
        </w:rPr>
      </w:pPr>
      <w:r w:rsidRPr="002203D8">
        <w:rPr>
          <w:rFonts w:ascii="Arial" w:hAnsi="Arial" w:cs="Arial"/>
          <w:b/>
          <w:bCs/>
          <w:sz w:val="24"/>
          <w:szCs w:val="24"/>
        </w:rPr>
        <w:t>Plac magazynowy</w:t>
      </w:r>
      <w:r w:rsidRPr="002203D8">
        <w:rPr>
          <w:rFonts w:ascii="Arial" w:hAnsi="Arial" w:cs="Arial"/>
          <w:sz w:val="24"/>
          <w:szCs w:val="24"/>
        </w:rPr>
        <w:t xml:space="preserve"> </w:t>
      </w:r>
      <w:r w:rsidRPr="002203D8">
        <w:rPr>
          <w:rFonts w:ascii="Arial" w:hAnsi="Arial" w:cs="Arial"/>
          <w:b/>
          <w:bCs/>
          <w:sz w:val="24"/>
          <w:szCs w:val="24"/>
        </w:rPr>
        <w:t>nr I</w:t>
      </w:r>
      <w:r w:rsidRPr="002203D8">
        <w:rPr>
          <w:rFonts w:ascii="Arial" w:hAnsi="Arial" w:cs="Arial"/>
          <w:sz w:val="24"/>
          <w:szCs w:val="24"/>
        </w:rPr>
        <w:t xml:space="preserve"> o </w:t>
      </w:r>
      <w:r w:rsidR="0059247F" w:rsidRPr="002203D8">
        <w:rPr>
          <w:rFonts w:ascii="Arial" w:hAnsi="Arial" w:cs="Arial"/>
          <w:sz w:val="24"/>
          <w:szCs w:val="24"/>
        </w:rPr>
        <w:t xml:space="preserve">szczelnej </w:t>
      </w:r>
      <w:r w:rsidRPr="002203D8">
        <w:rPr>
          <w:rFonts w:ascii="Arial" w:hAnsi="Arial" w:cs="Arial"/>
          <w:sz w:val="24"/>
          <w:szCs w:val="24"/>
        </w:rPr>
        <w:t>powierzchni ok. 0,065 ha, wykonanej z betonu służą</w:t>
      </w:r>
      <w:r w:rsidR="0026186F" w:rsidRPr="002203D8">
        <w:rPr>
          <w:rFonts w:ascii="Arial" w:hAnsi="Arial" w:cs="Arial"/>
          <w:sz w:val="24"/>
          <w:szCs w:val="24"/>
        </w:rPr>
        <w:t xml:space="preserve">cy do magazynowania złomu i odpadów </w:t>
      </w:r>
      <w:r w:rsidR="00CD40D4" w:rsidRPr="002203D8">
        <w:rPr>
          <w:rFonts w:ascii="Arial" w:hAnsi="Arial" w:cs="Arial"/>
          <w:sz w:val="24"/>
          <w:szCs w:val="24"/>
        </w:rPr>
        <w:t>zbieranych innych niż niebezpieczne</w:t>
      </w:r>
      <w:r w:rsidR="0026186F" w:rsidRPr="002203D8">
        <w:rPr>
          <w:rFonts w:ascii="Arial" w:hAnsi="Arial" w:cs="Arial"/>
          <w:sz w:val="24"/>
          <w:szCs w:val="24"/>
        </w:rPr>
        <w:t>.</w:t>
      </w:r>
      <w:r w:rsidR="00CD40D4" w:rsidRPr="002203D8">
        <w:rPr>
          <w:rFonts w:ascii="Arial" w:hAnsi="Arial" w:cs="Arial"/>
          <w:sz w:val="24"/>
          <w:szCs w:val="24"/>
        </w:rPr>
        <w:t xml:space="preserve"> </w:t>
      </w:r>
      <w:r w:rsidR="0026186F" w:rsidRPr="002203D8">
        <w:rPr>
          <w:rFonts w:ascii="Arial" w:hAnsi="Arial" w:cs="Arial"/>
          <w:sz w:val="24"/>
          <w:szCs w:val="24"/>
        </w:rPr>
        <w:t>Ścieki z p</w:t>
      </w:r>
      <w:r w:rsidRPr="002203D8">
        <w:rPr>
          <w:rFonts w:ascii="Arial" w:hAnsi="Arial" w:cs="Arial"/>
          <w:sz w:val="24"/>
          <w:szCs w:val="24"/>
        </w:rPr>
        <w:t>l</w:t>
      </w:r>
      <w:r w:rsidR="0026186F" w:rsidRPr="002203D8">
        <w:rPr>
          <w:rFonts w:ascii="Arial" w:hAnsi="Arial" w:cs="Arial"/>
          <w:sz w:val="24"/>
          <w:szCs w:val="24"/>
        </w:rPr>
        <w:t>a</w:t>
      </w:r>
      <w:r w:rsidRPr="002203D8">
        <w:rPr>
          <w:rFonts w:ascii="Arial" w:hAnsi="Arial" w:cs="Arial"/>
          <w:sz w:val="24"/>
          <w:szCs w:val="24"/>
        </w:rPr>
        <w:t xml:space="preserve">cu </w:t>
      </w:r>
      <w:r w:rsidR="0059247F" w:rsidRPr="002203D8">
        <w:rPr>
          <w:rFonts w:ascii="Arial" w:hAnsi="Arial" w:cs="Arial"/>
          <w:sz w:val="24"/>
          <w:szCs w:val="24"/>
        </w:rPr>
        <w:t>będą</w:t>
      </w:r>
      <w:r w:rsidRPr="002203D8">
        <w:rPr>
          <w:rFonts w:ascii="Arial" w:hAnsi="Arial" w:cs="Arial"/>
          <w:sz w:val="24"/>
          <w:szCs w:val="24"/>
        </w:rPr>
        <w:t xml:space="preserve"> odprowadzane poprzez odwodnienia liniowe</w:t>
      </w:r>
      <w:r w:rsidR="00CD40D4" w:rsidRPr="002203D8">
        <w:rPr>
          <w:rFonts w:ascii="Arial" w:hAnsi="Arial" w:cs="Arial"/>
          <w:sz w:val="24"/>
          <w:szCs w:val="24"/>
        </w:rPr>
        <w:t xml:space="preserve"> </w:t>
      </w:r>
      <w:r w:rsidRPr="002203D8">
        <w:rPr>
          <w:rFonts w:ascii="Arial" w:hAnsi="Arial" w:cs="Arial"/>
          <w:sz w:val="24"/>
          <w:szCs w:val="24"/>
        </w:rPr>
        <w:t>i wpusty kanalizacyjne do separatora, a da</w:t>
      </w:r>
      <w:r w:rsidR="0026186F" w:rsidRPr="002203D8">
        <w:rPr>
          <w:rFonts w:ascii="Arial" w:hAnsi="Arial" w:cs="Arial"/>
          <w:sz w:val="24"/>
          <w:szCs w:val="24"/>
        </w:rPr>
        <w:t>lej zbiornika bezodpływowego Nr</w:t>
      </w:r>
      <w:r w:rsidR="000C259A" w:rsidRPr="002203D8">
        <w:rPr>
          <w:rFonts w:ascii="Arial" w:hAnsi="Arial" w:cs="Arial"/>
          <w:sz w:val="24"/>
          <w:szCs w:val="24"/>
        </w:rPr>
        <w:t xml:space="preserve"> </w:t>
      </w:r>
      <w:r w:rsidRPr="002203D8">
        <w:rPr>
          <w:rFonts w:ascii="Arial" w:hAnsi="Arial" w:cs="Arial"/>
          <w:sz w:val="24"/>
          <w:szCs w:val="24"/>
        </w:rPr>
        <w:t xml:space="preserve">2. Na placu zlokalizowana </w:t>
      </w:r>
      <w:r w:rsidR="0059247F" w:rsidRPr="002203D8">
        <w:rPr>
          <w:rFonts w:ascii="Arial" w:hAnsi="Arial" w:cs="Arial"/>
          <w:sz w:val="24"/>
          <w:szCs w:val="24"/>
        </w:rPr>
        <w:t>będzie</w:t>
      </w:r>
      <w:r w:rsidRPr="002203D8">
        <w:rPr>
          <w:rFonts w:ascii="Arial" w:hAnsi="Arial" w:cs="Arial"/>
          <w:sz w:val="24"/>
          <w:szCs w:val="24"/>
        </w:rPr>
        <w:t xml:space="preserve"> również wiata o wymiarach 12 m x 8 m i wysokości 4 m służąca do magazynowania zbieranych odpadów niebezpiecznych</w:t>
      </w:r>
    </w:p>
    <w:p w14:paraId="010F82F7" w14:textId="77777777" w:rsidR="00EE0370" w:rsidRPr="002203D8" w:rsidRDefault="00EE0370" w:rsidP="00FD0B6D">
      <w:pPr>
        <w:keepNext w:val="0"/>
        <w:numPr>
          <w:ilvl w:val="0"/>
          <w:numId w:val="22"/>
        </w:numPr>
        <w:autoSpaceDE w:val="0"/>
        <w:autoSpaceDN w:val="0"/>
        <w:adjustRightInd w:val="0"/>
        <w:spacing w:before="0" w:after="0"/>
        <w:ind w:left="336" w:hanging="357"/>
        <w:rPr>
          <w:rFonts w:ascii="Arial" w:hAnsi="Arial" w:cs="Arial"/>
          <w:sz w:val="24"/>
          <w:szCs w:val="24"/>
        </w:rPr>
      </w:pPr>
      <w:r w:rsidRPr="002203D8">
        <w:rPr>
          <w:rFonts w:ascii="Arial" w:hAnsi="Arial" w:cs="Arial"/>
          <w:b/>
          <w:bCs/>
          <w:sz w:val="24"/>
          <w:szCs w:val="24"/>
        </w:rPr>
        <w:t>Plac magazynowy</w:t>
      </w:r>
      <w:r w:rsidRPr="002203D8">
        <w:rPr>
          <w:rFonts w:ascii="Arial" w:hAnsi="Arial" w:cs="Arial"/>
          <w:sz w:val="24"/>
          <w:szCs w:val="24"/>
        </w:rPr>
        <w:t xml:space="preserve"> </w:t>
      </w:r>
      <w:r w:rsidRPr="002203D8">
        <w:rPr>
          <w:rFonts w:ascii="Arial" w:hAnsi="Arial" w:cs="Arial"/>
          <w:b/>
          <w:bCs/>
          <w:sz w:val="24"/>
          <w:szCs w:val="24"/>
        </w:rPr>
        <w:t>nr II</w:t>
      </w:r>
      <w:r w:rsidRPr="002203D8">
        <w:rPr>
          <w:rFonts w:ascii="Arial" w:hAnsi="Arial" w:cs="Arial"/>
          <w:sz w:val="24"/>
          <w:szCs w:val="24"/>
        </w:rPr>
        <w:t xml:space="preserve"> </w:t>
      </w:r>
      <w:r w:rsidR="0059247F" w:rsidRPr="002203D8">
        <w:rPr>
          <w:rFonts w:ascii="Arial" w:hAnsi="Arial" w:cs="Arial"/>
          <w:sz w:val="24"/>
          <w:szCs w:val="24"/>
        </w:rPr>
        <w:t xml:space="preserve">o szczelnej  powierzchni betonowej </w:t>
      </w:r>
      <w:r w:rsidRPr="002203D8">
        <w:rPr>
          <w:rFonts w:ascii="Arial" w:hAnsi="Arial" w:cs="Arial"/>
          <w:sz w:val="24"/>
          <w:szCs w:val="24"/>
        </w:rPr>
        <w:t xml:space="preserve">ok. 0,090 ha, służący do magazynowania odpadów </w:t>
      </w:r>
      <w:r w:rsidR="00FF7446" w:rsidRPr="002203D8">
        <w:rPr>
          <w:rFonts w:ascii="Arial" w:hAnsi="Arial" w:cs="Arial"/>
          <w:sz w:val="24"/>
          <w:szCs w:val="24"/>
        </w:rPr>
        <w:t>metalowych (głównie karoserie) i odpadów wytworzonych innych niż niebezpieczne.</w:t>
      </w:r>
      <w:r w:rsidR="0059247F" w:rsidRPr="002203D8">
        <w:rPr>
          <w:rFonts w:ascii="Arial" w:hAnsi="Arial" w:cs="Arial"/>
          <w:sz w:val="24"/>
          <w:szCs w:val="24"/>
        </w:rPr>
        <w:t xml:space="preserve"> </w:t>
      </w:r>
      <w:r w:rsidRPr="002203D8">
        <w:rPr>
          <w:rFonts w:ascii="Arial" w:hAnsi="Arial" w:cs="Arial"/>
          <w:sz w:val="24"/>
          <w:szCs w:val="24"/>
        </w:rPr>
        <w:t xml:space="preserve">Ścieki z placu </w:t>
      </w:r>
      <w:r w:rsidR="0059247F" w:rsidRPr="002203D8">
        <w:rPr>
          <w:rFonts w:ascii="Arial" w:hAnsi="Arial" w:cs="Arial"/>
          <w:sz w:val="24"/>
          <w:szCs w:val="24"/>
        </w:rPr>
        <w:t>będą</w:t>
      </w:r>
      <w:r w:rsidRPr="002203D8">
        <w:rPr>
          <w:rFonts w:ascii="Arial" w:hAnsi="Arial" w:cs="Arial"/>
          <w:sz w:val="24"/>
          <w:szCs w:val="24"/>
        </w:rPr>
        <w:t xml:space="preserve"> odprowadzane poprzez odwodnienie liniowe i odprowadzane do separatora z osadnikiem, a dalej  do zbiornika bezodpływowego Nr 2. </w:t>
      </w:r>
    </w:p>
    <w:p w14:paraId="4B1FF1A8" w14:textId="4EA4928B" w:rsidR="00EE0370" w:rsidRPr="002203D8" w:rsidRDefault="00EE0370" w:rsidP="00FD0B6D">
      <w:pPr>
        <w:keepNext w:val="0"/>
        <w:numPr>
          <w:ilvl w:val="0"/>
          <w:numId w:val="22"/>
        </w:numPr>
        <w:autoSpaceDE w:val="0"/>
        <w:autoSpaceDN w:val="0"/>
        <w:adjustRightInd w:val="0"/>
        <w:spacing w:before="0" w:after="0"/>
        <w:ind w:left="336" w:hanging="357"/>
        <w:rPr>
          <w:rFonts w:ascii="Arial" w:hAnsi="Arial" w:cs="Arial"/>
          <w:sz w:val="24"/>
          <w:szCs w:val="24"/>
        </w:rPr>
      </w:pPr>
      <w:r w:rsidRPr="002203D8">
        <w:rPr>
          <w:rFonts w:ascii="Arial" w:hAnsi="Arial" w:cs="Arial"/>
          <w:b/>
          <w:bCs/>
          <w:sz w:val="24"/>
          <w:szCs w:val="24"/>
        </w:rPr>
        <w:t>Plac magazynowy</w:t>
      </w:r>
      <w:r w:rsidRPr="002203D8">
        <w:rPr>
          <w:rFonts w:ascii="Arial" w:hAnsi="Arial" w:cs="Arial"/>
          <w:sz w:val="24"/>
          <w:szCs w:val="24"/>
        </w:rPr>
        <w:t xml:space="preserve"> </w:t>
      </w:r>
      <w:r w:rsidRPr="002203D8">
        <w:rPr>
          <w:rFonts w:ascii="Arial" w:hAnsi="Arial" w:cs="Arial"/>
          <w:b/>
          <w:bCs/>
          <w:sz w:val="24"/>
          <w:szCs w:val="24"/>
        </w:rPr>
        <w:t>nr III</w:t>
      </w:r>
      <w:r w:rsidR="00FF21D1" w:rsidRPr="002203D8">
        <w:rPr>
          <w:rFonts w:ascii="Arial" w:hAnsi="Arial" w:cs="Arial"/>
          <w:sz w:val="24"/>
          <w:szCs w:val="24"/>
        </w:rPr>
        <w:t xml:space="preserve"> o </w:t>
      </w:r>
      <w:r w:rsidR="0059247F" w:rsidRPr="002203D8">
        <w:rPr>
          <w:rFonts w:ascii="Arial" w:hAnsi="Arial" w:cs="Arial"/>
          <w:sz w:val="24"/>
          <w:szCs w:val="24"/>
        </w:rPr>
        <w:t xml:space="preserve">szczelnej betonowej </w:t>
      </w:r>
      <w:r w:rsidR="00FF21D1" w:rsidRPr="002203D8">
        <w:rPr>
          <w:rFonts w:ascii="Arial" w:hAnsi="Arial" w:cs="Arial"/>
          <w:sz w:val="24"/>
          <w:szCs w:val="24"/>
        </w:rPr>
        <w:t>powierzchni ok. 0,017</w:t>
      </w:r>
      <w:r w:rsidRPr="002203D8">
        <w:rPr>
          <w:rFonts w:ascii="Arial" w:hAnsi="Arial" w:cs="Arial"/>
          <w:sz w:val="24"/>
          <w:szCs w:val="24"/>
        </w:rPr>
        <w:t xml:space="preserve"> ha, zlokalizowany pod zadaszeniem przyległym do hali Nr 1 i 2. </w:t>
      </w:r>
      <w:r w:rsidR="00FF21D1" w:rsidRPr="002203D8">
        <w:rPr>
          <w:rFonts w:ascii="Arial" w:hAnsi="Arial" w:cs="Arial"/>
          <w:bCs/>
          <w:sz w:val="24"/>
          <w:szCs w:val="24"/>
        </w:rPr>
        <w:t xml:space="preserve">Plac ten </w:t>
      </w:r>
      <w:r w:rsidRPr="002203D8">
        <w:rPr>
          <w:rFonts w:ascii="Arial" w:hAnsi="Arial" w:cs="Arial"/>
          <w:bCs/>
          <w:sz w:val="24"/>
          <w:szCs w:val="24"/>
        </w:rPr>
        <w:t>służy do magazynowania odp</w:t>
      </w:r>
      <w:r w:rsidR="00FF21D1" w:rsidRPr="002203D8">
        <w:rPr>
          <w:rFonts w:ascii="Arial" w:hAnsi="Arial" w:cs="Arial"/>
          <w:bCs/>
          <w:sz w:val="24"/>
          <w:szCs w:val="24"/>
        </w:rPr>
        <w:t xml:space="preserve">adów </w:t>
      </w:r>
      <w:r w:rsidR="00016B9B" w:rsidRPr="002203D8">
        <w:rPr>
          <w:rFonts w:ascii="Arial" w:hAnsi="Arial" w:cs="Arial"/>
          <w:bCs/>
          <w:sz w:val="24"/>
          <w:szCs w:val="24"/>
        </w:rPr>
        <w:t>zbieranych innych</w:t>
      </w:r>
      <w:r w:rsidRPr="002203D8">
        <w:rPr>
          <w:rFonts w:ascii="Arial" w:hAnsi="Arial" w:cs="Arial"/>
          <w:bCs/>
          <w:sz w:val="24"/>
          <w:szCs w:val="24"/>
        </w:rPr>
        <w:t xml:space="preserve"> niż niebezpieczne.</w:t>
      </w:r>
      <w:r w:rsidR="0059247F" w:rsidRPr="002203D8">
        <w:rPr>
          <w:rFonts w:ascii="Arial" w:hAnsi="Arial" w:cs="Arial"/>
          <w:sz w:val="24"/>
          <w:szCs w:val="24"/>
        </w:rPr>
        <w:t xml:space="preserve"> </w:t>
      </w:r>
      <w:r w:rsidRPr="002203D8">
        <w:rPr>
          <w:rFonts w:ascii="Arial" w:hAnsi="Arial" w:cs="Arial"/>
          <w:sz w:val="24"/>
          <w:szCs w:val="24"/>
        </w:rPr>
        <w:t xml:space="preserve">Ścieki odprowadzane do kanalizacji przemysłowej i zbiornika bezodpływowego Nr 2. </w:t>
      </w:r>
    </w:p>
    <w:p w14:paraId="23868F27" w14:textId="04DEB0EB" w:rsidR="00EE0370" w:rsidRPr="002203D8" w:rsidRDefault="00EE0370" w:rsidP="00FD0B6D">
      <w:pPr>
        <w:keepNext w:val="0"/>
        <w:numPr>
          <w:ilvl w:val="0"/>
          <w:numId w:val="22"/>
        </w:numPr>
        <w:autoSpaceDE w:val="0"/>
        <w:autoSpaceDN w:val="0"/>
        <w:adjustRightInd w:val="0"/>
        <w:spacing w:before="0" w:after="0"/>
        <w:ind w:left="336" w:hanging="357"/>
        <w:rPr>
          <w:rFonts w:ascii="Arial" w:hAnsi="Arial" w:cs="Arial"/>
          <w:sz w:val="24"/>
          <w:szCs w:val="24"/>
        </w:rPr>
      </w:pPr>
      <w:r w:rsidRPr="002203D8">
        <w:rPr>
          <w:rFonts w:ascii="Arial" w:hAnsi="Arial" w:cs="Arial"/>
          <w:b/>
          <w:bCs/>
          <w:sz w:val="24"/>
          <w:szCs w:val="24"/>
        </w:rPr>
        <w:t>Plac zbierani</w:t>
      </w:r>
      <w:r w:rsidR="00016B9B" w:rsidRPr="002203D8">
        <w:rPr>
          <w:rFonts w:ascii="Arial" w:hAnsi="Arial" w:cs="Arial"/>
          <w:b/>
          <w:bCs/>
          <w:sz w:val="24"/>
          <w:szCs w:val="24"/>
        </w:rPr>
        <w:t>a</w:t>
      </w:r>
      <w:r w:rsidRPr="002203D8">
        <w:rPr>
          <w:rFonts w:ascii="Arial" w:hAnsi="Arial" w:cs="Arial"/>
          <w:b/>
          <w:bCs/>
          <w:sz w:val="24"/>
          <w:szCs w:val="24"/>
        </w:rPr>
        <w:t xml:space="preserve"> złomu </w:t>
      </w:r>
      <w:r w:rsidRPr="002203D8">
        <w:rPr>
          <w:rFonts w:ascii="Arial" w:hAnsi="Arial" w:cs="Arial"/>
          <w:sz w:val="24"/>
          <w:szCs w:val="24"/>
        </w:rPr>
        <w:t xml:space="preserve">– </w:t>
      </w:r>
      <w:r w:rsidR="00016B9B" w:rsidRPr="002203D8">
        <w:rPr>
          <w:rFonts w:ascii="Arial" w:hAnsi="Arial" w:cs="Arial"/>
          <w:sz w:val="24"/>
          <w:szCs w:val="24"/>
        </w:rPr>
        <w:t>zlokalizowany na</w:t>
      </w:r>
      <w:r w:rsidR="0026186F" w:rsidRPr="002203D8">
        <w:rPr>
          <w:rFonts w:ascii="Arial" w:hAnsi="Arial" w:cs="Arial"/>
          <w:sz w:val="24"/>
          <w:szCs w:val="24"/>
        </w:rPr>
        <w:t xml:space="preserve"> placu magazynowym</w:t>
      </w:r>
      <w:r w:rsidR="00016B9B" w:rsidRPr="002203D8">
        <w:rPr>
          <w:rFonts w:ascii="Arial" w:hAnsi="Arial" w:cs="Arial"/>
          <w:sz w:val="24"/>
          <w:szCs w:val="24"/>
        </w:rPr>
        <w:t xml:space="preserve"> nr</w:t>
      </w:r>
      <w:r w:rsidR="0026186F" w:rsidRPr="002203D8">
        <w:rPr>
          <w:rFonts w:ascii="Arial" w:hAnsi="Arial" w:cs="Arial"/>
          <w:sz w:val="24"/>
          <w:szCs w:val="24"/>
        </w:rPr>
        <w:t xml:space="preserve"> I</w:t>
      </w:r>
      <w:r w:rsidRPr="002203D8">
        <w:rPr>
          <w:rFonts w:ascii="Arial" w:hAnsi="Arial" w:cs="Arial"/>
          <w:sz w:val="24"/>
          <w:szCs w:val="24"/>
        </w:rPr>
        <w:t>.</w:t>
      </w:r>
    </w:p>
    <w:p w14:paraId="7C2E974B" w14:textId="77777777" w:rsidR="00EE0370" w:rsidRPr="002203D8" w:rsidRDefault="00EE0370" w:rsidP="00FD0B6D">
      <w:pPr>
        <w:keepNext w:val="0"/>
        <w:numPr>
          <w:ilvl w:val="0"/>
          <w:numId w:val="22"/>
        </w:numPr>
        <w:autoSpaceDE w:val="0"/>
        <w:autoSpaceDN w:val="0"/>
        <w:adjustRightInd w:val="0"/>
        <w:spacing w:before="0" w:after="0"/>
        <w:ind w:left="336" w:hanging="357"/>
        <w:rPr>
          <w:rFonts w:ascii="Arial" w:hAnsi="Arial" w:cs="Arial"/>
          <w:sz w:val="24"/>
          <w:szCs w:val="24"/>
        </w:rPr>
      </w:pPr>
      <w:r w:rsidRPr="002203D8">
        <w:rPr>
          <w:rFonts w:ascii="Arial" w:hAnsi="Arial" w:cs="Arial"/>
          <w:b/>
          <w:bCs/>
          <w:sz w:val="24"/>
          <w:szCs w:val="24"/>
        </w:rPr>
        <w:t xml:space="preserve">Parking i place manewrowe </w:t>
      </w:r>
      <w:r w:rsidRPr="002203D8">
        <w:rPr>
          <w:rFonts w:ascii="Arial" w:hAnsi="Arial" w:cs="Arial"/>
          <w:sz w:val="24"/>
          <w:szCs w:val="24"/>
        </w:rPr>
        <w:t>o pow. ok. 180 m</w:t>
      </w:r>
      <w:r w:rsidRPr="002203D8">
        <w:rPr>
          <w:rFonts w:ascii="Arial" w:hAnsi="Arial" w:cs="Arial"/>
          <w:sz w:val="24"/>
          <w:szCs w:val="24"/>
          <w:vertAlign w:val="superscript"/>
        </w:rPr>
        <w:t>2</w:t>
      </w:r>
      <w:r w:rsidRPr="002203D8">
        <w:rPr>
          <w:rFonts w:ascii="Arial" w:hAnsi="Arial" w:cs="Arial"/>
          <w:sz w:val="24"/>
          <w:szCs w:val="24"/>
        </w:rPr>
        <w:t xml:space="preserve"> – wody opadowo-roztopowe odprowadzane do szczelnego zbiornika ścieków przemysłowych Nr 1.</w:t>
      </w:r>
    </w:p>
    <w:p w14:paraId="226F0711" w14:textId="77777777" w:rsidR="00EE0370" w:rsidRPr="002203D8" w:rsidRDefault="00EE0370" w:rsidP="00EE0370">
      <w:pPr>
        <w:pStyle w:val="Podkrelony"/>
        <w:keepNext w:val="0"/>
        <w:widowControl w:val="0"/>
        <w:spacing w:before="0" w:after="0"/>
        <w:rPr>
          <w:rFonts w:ascii="Arial" w:hAnsi="Arial" w:cs="Arial"/>
          <w:i w:val="0"/>
          <w:iCs w:val="0"/>
          <w:sz w:val="24"/>
          <w:szCs w:val="24"/>
          <w:u w:val="none"/>
        </w:rPr>
      </w:pPr>
      <w:r w:rsidRPr="002203D8">
        <w:rPr>
          <w:rFonts w:ascii="Arial" w:hAnsi="Arial" w:cs="Arial"/>
          <w:i w:val="0"/>
          <w:iCs w:val="0"/>
          <w:sz w:val="24"/>
          <w:szCs w:val="24"/>
          <w:u w:val="none"/>
        </w:rPr>
        <w:t xml:space="preserve">Projekt zagospodarowania terenu przedstawia </w:t>
      </w:r>
      <w:r w:rsidRPr="002203D8">
        <w:rPr>
          <w:rFonts w:ascii="Arial" w:hAnsi="Arial" w:cs="Arial"/>
          <w:b/>
          <w:bCs/>
          <w:i w:val="0"/>
          <w:iCs w:val="0"/>
          <w:sz w:val="24"/>
          <w:szCs w:val="24"/>
          <w:u w:val="none"/>
        </w:rPr>
        <w:t>Załącznik nr 1</w:t>
      </w:r>
      <w:r w:rsidRPr="002203D8">
        <w:rPr>
          <w:rFonts w:ascii="Arial" w:hAnsi="Arial" w:cs="Arial"/>
          <w:i w:val="0"/>
          <w:iCs w:val="0"/>
          <w:sz w:val="24"/>
          <w:szCs w:val="24"/>
          <w:u w:val="none"/>
        </w:rPr>
        <w:t>.</w:t>
      </w:r>
    </w:p>
    <w:p w14:paraId="7296AA5C" w14:textId="77777777" w:rsidR="001624EC" w:rsidRPr="002203D8" w:rsidRDefault="001624EC" w:rsidP="00EE0370">
      <w:pPr>
        <w:keepNext w:val="0"/>
        <w:spacing w:before="0"/>
        <w:ind w:firstLine="0"/>
        <w:outlineLvl w:val="0"/>
        <w:rPr>
          <w:rFonts w:ascii="Arial" w:hAnsi="Arial" w:cs="Arial"/>
          <w:b/>
          <w:bCs/>
          <w:sz w:val="6"/>
          <w:szCs w:val="6"/>
        </w:rPr>
      </w:pPr>
    </w:p>
    <w:p w14:paraId="186EE388" w14:textId="763BE394" w:rsidR="00EE0370" w:rsidRPr="002203D8" w:rsidRDefault="00EE0370" w:rsidP="00EE0370">
      <w:pPr>
        <w:keepNext w:val="0"/>
        <w:spacing w:before="0"/>
        <w:ind w:firstLine="0"/>
        <w:outlineLvl w:val="0"/>
        <w:rPr>
          <w:rFonts w:ascii="Arial" w:hAnsi="Arial" w:cs="Arial"/>
          <w:sz w:val="24"/>
          <w:szCs w:val="24"/>
        </w:rPr>
      </w:pPr>
      <w:r w:rsidRPr="002203D8">
        <w:rPr>
          <w:rFonts w:ascii="Arial" w:hAnsi="Arial" w:cs="Arial"/>
          <w:b/>
          <w:bCs/>
          <w:sz w:val="24"/>
          <w:szCs w:val="24"/>
        </w:rPr>
        <w:t>I.2.4. Wykorzystywane urządzenia pomocnicze</w:t>
      </w:r>
      <w:r w:rsidRPr="002203D8">
        <w:rPr>
          <w:rFonts w:ascii="Arial" w:hAnsi="Arial" w:cs="Arial"/>
          <w:sz w:val="24"/>
          <w:szCs w:val="24"/>
        </w:rPr>
        <w:t>:</w:t>
      </w:r>
    </w:p>
    <w:p w14:paraId="711B8F67"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elektroniczna waga platformowa o zakresie ważenia  3,5</w:t>
      </w:r>
      <w:r w:rsidRPr="002203D8">
        <w:rPr>
          <w:rFonts w:ascii="Arial" w:hAnsi="Arial" w:cs="Arial"/>
          <w:sz w:val="24"/>
          <w:szCs w:val="24"/>
          <w:lang w:val="pl-PL"/>
        </w:rPr>
        <w:t xml:space="preserve"> – 60 </w:t>
      </w:r>
      <w:r w:rsidRPr="002203D8">
        <w:rPr>
          <w:rFonts w:ascii="Arial" w:hAnsi="Arial" w:cs="Arial"/>
          <w:sz w:val="24"/>
          <w:szCs w:val="24"/>
        </w:rPr>
        <w:t xml:space="preserve"> Mg, </w:t>
      </w:r>
      <w:r w:rsidRPr="002203D8">
        <w:rPr>
          <w:rFonts w:ascii="Arial" w:hAnsi="Arial" w:cs="Arial"/>
          <w:sz w:val="24"/>
          <w:szCs w:val="24"/>
          <w:lang w:val="pl-PL"/>
        </w:rPr>
        <w:t>w sektorze I,</w:t>
      </w:r>
    </w:p>
    <w:p w14:paraId="495948B2" w14:textId="77777777" w:rsidR="00AF3355"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lang w:val="pl-PL"/>
        </w:rPr>
        <w:t>elektroniczna podręczna waga o zakresie ważenia do 1,5 Mg, w sektorze IV,</w:t>
      </w:r>
    </w:p>
    <w:p w14:paraId="0146AC42"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lastRenderedPageBreak/>
        <w:t>szczelny zbiornik bezodpływowy o poj. 10 m</w:t>
      </w:r>
      <w:r w:rsidRPr="002203D8">
        <w:rPr>
          <w:rFonts w:ascii="Arial" w:hAnsi="Arial" w:cs="Arial"/>
          <w:sz w:val="24"/>
          <w:szCs w:val="24"/>
          <w:vertAlign w:val="superscript"/>
        </w:rPr>
        <w:t>3</w:t>
      </w:r>
      <w:r w:rsidRPr="002203D8">
        <w:rPr>
          <w:rFonts w:ascii="Arial" w:hAnsi="Arial" w:cs="Arial"/>
          <w:sz w:val="24"/>
          <w:szCs w:val="24"/>
        </w:rPr>
        <w:t xml:space="preserve"> (zlokalizowany po stronie południowo zachodniej) magazynujący ścieki sanitarne,</w:t>
      </w:r>
    </w:p>
    <w:p w14:paraId="0F4B206B"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szczelny zbiornik bezodpływowy o poj. 10 m</w:t>
      </w:r>
      <w:r w:rsidRPr="002203D8">
        <w:rPr>
          <w:rFonts w:ascii="Arial" w:hAnsi="Arial" w:cs="Arial"/>
          <w:sz w:val="24"/>
          <w:szCs w:val="24"/>
          <w:vertAlign w:val="superscript"/>
        </w:rPr>
        <w:t>3</w:t>
      </w:r>
      <w:r w:rsidRPr="002203D8">
        <w:rPr>
          <w:rFonts w:ascii="Arial" w:hAnsi="Arial" w:cs="Arial"/>
          <w:sz w:val="24"/>
          <w:szCs w:val="24"/>
        </w:rPr>
        <w:t xml:space="preserve"> (zlokalizowany po stronie południowej) magazynujący ścieki przemysłowe</w:t>
      </w:r>
      <w:r w:rsidRPr="002203D8">
        <w:rPr>
          <w:rFonts w:ascii="Arial" w:hAnsi="Arial" w:cs="Arial"/>
          <w:sz w:val="24"/>
          <w:szCs w:val="24"/>
          <w:lang w:val="pl-PL"/>
        </w:rPr>
        <w:t xml:space="preserve"> (Zbiornik Nr 1),</w:t>
      </w:r>
    </w:p>
    <w:p w14:paraId="50276471" w14:textId="6E35E5EF"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szczelny zbiornik bezodpływowy o poj. 10 m</w:t>
      </w:r>
      <w:r w:rsidRPr="002203D8">
        <w:rPr>
          <w:rFonts w:ascii="Arial" w:hAnsi="Arial" w:cs="Arial"/>
          <w:sz w:val="24"/>
          <w:szCs w:val="24"/>
          <w:vertAlign w:val="superscript"/>
        </w:rPr>
        <w:t>3</w:t>
      </w:r>
      <w:r w:rsidRPr="002203D8">
        <w:rPr>
          <w:rFonts w:ascii="Arial" w:hAnsi="Arial" w:cs="Arial"/>
          <w:sz w:val="24"/>
          <w:szCs w:val="24"/>
        </w:rPr>
        <w:t xml:space="preserve"> (zlokalizowany po stronie </w:t>
      </w:r>
      <w:r w:rsidRPr="002203D8">
        <w:rPr>
          <w:rFonts w:ascii="Arial" w:hAnsi="Arial" w:cs="Arial"/>
          <w:sz w:val="24"/>
          <w:szCs w:val="24"/>
          <w:lang w:val="pl-PL"/>
        </w:rPr>
        <w:t>północno-wschodniej</w:t>
      </w:r>
      <w:r w:rsidRPr="002203D8">
        <w:rPr>
          <w:rFonts w:ascii="Arial" w:hAnsi="Arial" w:cs="Arial"/>
          <w:sz w:val="24"/>
          <w:szCs w:val="24"/>
        </w:rPr>
        <w:t>) magazynujący ścieki przemysłowe</w:t>
      </w:r>
      <w:r w:rsidRPr="002203D8">
        <w:rPr>
          <w:rFonts w:ascii="Arial" w:hAnsi="Arial" w:cs="Arial"/>
          <w:sz w:val="24"/>
          <w:szCs w:val="24"/>
          <w:lang w:val="pl-PL"/>
        </w:rPr>
        <w:t xml:space="preserve"> (Zbiornik Nr 2),</w:t>
      </w:r>
    </w:p>
    <w:p w14:paraId="1245118B"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łapacze piasku, separator</w:t>
      </w:r>
      <w:r w:rsidRPr="002203D8">
        <w:rPr>
          <w:rFonts w:ascii="Arial" w:hAnsi="Arial" w:cs="Arial"/>
          <w:sz w:val="24"/>
          <w:szCs w:val="24"/>
          <w:lang w:val="pl-PL"/>
        </w:rPr>
        <w:t>y</w:t>
      </w:r>
      <w:r w:rsidRPr="002203D8">
        <w:rPr>
          <w:rFonts w:ascii="Arial" w:hAnsi="Arial" w:cs="Arial"/>
          <w:sz w:val="24"/>
          <w:szCs w:val="24"/>
        </w:rPr>
        <w:t xml:space="preserve"> </w:t>
      </w:r>
      <w:proofErr w:type="spellStart"/>
      <w:r w:rsidRPr="002203D8">
        <w:rPr>
          <w:rFonts w:ascii="Arial" w:hAnsi="Arial" w:cs="Arial"/>
          <w:sz w:val="24"/>
          <w:szCs w:val="24"/>
        </w:rPr>
        <w:t>koalescencyjn</w:t>
      </w:r>
      <w:r w:rsidRPr="002203D8">
        <w:rPr>
          <w:rFonts w:ascii="Arial" w:hAnsi="Arial" w:cs="Arial"/>
          <w:sz w:val="24"/>
          <w:szCs w:val="24"/>
          <w:lang w:val="pl-PL"/>
        </w:rPr>
        <w:t>e</w:t>
      </w:r>
      <w:proofErr w:type="spellEnd"/>
      <w:r w:rsidRPr="002203D8">
        <w:rPr>
          <w:rFonts w:ascii="Arial" w:hAnsi="Arial" w:cs="Arial"/>
          <w:sz w:val="24"/>
          <w:szCs w:val="24"/>
        </w:rPr>
        <w:t>,</w:t>
      </w:r>
    </w:p>
    <w:p w14:paraId="7EBEAC0D"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sprężarka</w:t>
      </w:r>
    </w:p>
    <w:p w14:paraId="73DB7584"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szlifierki kątowe</w:t>
      </w:r>
    </w:p>
    <w:p w14:paraId="45384077"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klucze pneumatyczne</w:t>
      </w:r>
    </w:p>
    <w:p w14:paraId="1A0DE448"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klucze elektryczne</w:t>
      </w:r>
    </w:p>
    <w:p w14:paraId="21FB69D6"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wyciąg bloczkowy</w:t>
      </w:r>
    </w:p>
    <w:p w14:paraId="4517FBC0"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aparat gazowy do ci</w:t>
      </w:r>
      <w:r w:rsidRPr="002203D8">
        <w:rPr>
          <w:rFonts w:ascii="Arial" w:hAnsi="Arial" w:cs="Arial"/>
          <w:sz w:val="24"/>
          <w:szCs w:val="24"/>
          <w:lang w:val="pl-PL"/>
        </w:rPr>
        <w:t>ę</w:t>
      </w:r>
      <w:proofErr w:type="spellStart"/>
      <w:r w:rsidRPr="002203D8">
        <w:rPr>
          <w:rFonts w:ascii="Arial" w:hAnsi="Arial" w:cs="Arial"/>
          <w:sz w:val="24"/>
          <w:szCs w:val="24"/>
        </w:rPr>
        <w:t>cia</w:t>
      </w:r>
      <w:proofErr w:type="spellEnd"/>
    </w:p>
    <w:p w14:paraId="4421D9C1"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moduł osuszający</w:t>
      </w:r>
    </w:p>
    <w:p w14:paraId="61AB9542"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urządzenie do demontażu szyb samochodowych</w:t>
      </w:r>
    </w:p>
    <w:p w14:paraId="0E89DE25"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maszyny hydrauliczne do wycinania i usuwania katalizatorów, kabli i innych części samochodowych</w:t>
      </w:r>
    </w:p>
    <w:p w14:paraId="5A1BEAC3" w14:textId="1A96C60D"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 xml:space="preserve">specjalistyczne urządzenia do usuwania płynów eksploatacyjnych, paliw </w:t>
      </w:r>
    </w:p>
    <w:p w14:paraId="7C0A12F4"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urządzenie do wymiany płynu hamulcowego</w:t>
      </w:r>
    </w:p>
    <w:p w14:paraId="29860BDC"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stacja do odzysku czynnika chłodniczego</w:t>
      </w:r>
    </w:p>
    <w:p w14:paraId="1681BC15" w14:textId="77777777" w:rsidR="00EE0370" w:rsidRPr="002203D8" w:rsidRDefault="00EE0370" w:rsidP="00FD0B6D">
      <w:pPr>
        <w:pStyle w:val="Akapitzlist1"/>
        <w:keepNext w:val="0"/>
        <w:numPr>
          <w:ilvl w:val="0"/>
          <w:numId w:val="47"/>
        </w:numPr>
        <w:tabs>
          <w:tab w:val="left" w:pos="0"/>
        </w:tabs>
        <w:spacing w:before="0" w:after="0"/>
        <w:ind w:left="350"/>
        <w:contextualSpacing w:val="0"/>
        <w:rPr>
          <w:rFonts w:ascii="Arial" w:hAnsi="Arial" w:cs="Arial"/>
          <w:sz w:val="24"/>
          <w:szCs w:val="24"/>
        </w:rPr>
      </w:pPr>
      <w:r w:rsidRPr="002203D8">
        <w:rPr>
          <w:rFonts w:ascii="Arial" w:hAnsi="Arial" w:cs="Arial"/>
          <w:sz w:val="24"/>
          <w:szCs w:val="24"/>
        </w:rPr>
        <w:t xml:space="preserve">kanalizacja deszczowa (czysta i zanieczyszczona), odwodnienie liniowe </w:t>
      </w:r>
      <w:r w:rsidRPr="002203D8">
        <w:rPr>
          <w:rFonts w:ascii="Arial" w:hAnsi="Arial" w:cs="Arial"/>
          <w:sz w:val="24"/>
          <w:szCs w:val="24"/>
        </w:rPr>
        <w:br/>
        <w:t>„ACO-DRAIN"</w:t>
      </w:r>
      <w:r w:rsidR="00A067FD" w:rsidRPr="002203D8">
        <w:rPr>
          <w:rFonts w:ascii="Arial" w:hAnsi="Arial" w:cs="Arial"/>
          <w:sz w:val="24"/>
          <w:szCs w:val="24"/>
          <w:lang w:val="pl-PL"/>
        </w:rPr>
        <w:t>.</w:t>
      </w:r>
    </w:p>
    <w:p w14:paraId="0A193E36" w14:textId="77777777" w:rsidR="00EE0370" w:rsidRPr="002203D8" w:rsidRDefault="00EE0370" w:rsidP="007F5ED7">
      <w:pPr>
        <w:keepNext w:val="0"/>
        <w:autoSpaceDE w:val="0"/>
        <w:autoSpaceDN w:val="0"/>
        <w:adjustRightInd w:val="0"/>
        <w:spacing w:before="0" w:after="0"/>
        <w:ind w:firstLine="0"/>
        <w:outlineLvl w:val="0"/>
        <w:rPr>
          <w:rFonts w:ascii="Arial" w:eastAsia="Calibri" w:hAnsi="Arial" w:cs="Arial"/>
          <w:b/>
          <w:bCs/>
          <w:sz w:val="20"/>
          <w:szCs w:val="20"/>
          <w:u w:val="single"/>
          <w:lang w:eastAsia="en-US"/>
        </w:rPr>
      </w:pPr>
    </w:p>
    <w:p w14:paraId="05744329" w14:textId="0BD198A7" w:rsidR="00706652" w:rsidRPr="002203D8" w:rsidRDefault="00706652" w:rsidP="007F5ED7">
      <w:pPr>
        <w:keepNext w:val="0"/>
        <w:autoSpaceDE w:val="0"/>
        <w:autoSpaceDN w:val="0"/>
        <w:adjustRightInd w:val="0"/>
        <w:spacing w:before="0" w:after="0"/>
        <w:ind w:firstLine="0"/>
        <w:outlineLvl w:val="0"/>
        <w:rPr>
          <w:rFonts w:ascii="Arial" w:eastAsia="Calibri" w:hAnsi="Arial" w:cs="Arial"/>
          <w:b/>
          <w:bCs/>
          <w:sz w:val="24"/>
          <w:szCs w:val="24"/>
          <w:u w:val="single"/>
          <w:lang w:eastAsia="en-US"/>
        </w:rPr>
      </w:pPr>
      <w:bookmarkStart w:id="14" w:name="_Hlk73534555"/>
      <w:r w:rsidRPr="002203D8">
        <w:rPr>
          <w:rFonts w:ascii="Arial" w:eastAsia="Calibri" w:hAnsi="Arial" w:cs="Arial"/>
          <w:b/>
          <w:bCs/>
          <w:sz w:val="24"/>
          <w:szCs w:val="24"/>
          <w:u w:val="single"/>
          <w:lang w:eastAsia="en-US"/>
        </w:rPr>
        <w:t xml:space="preserve">I.3. Pojemność całkowita miejsc magazynowania odpadów na terenie </w:t>
      </w:r>
      <w:r w:rsidR="002522B1" w:rsidRPr="002203D8">
        <w:rPr>
          <w:rFonts w:ascii="Arial" w:hAnsi="Arial" w:cs="Arial"/>
          <w:b/>
          <w:sz w:val="24"/>
          <w:szCs w:val="24"/>
          <w:u w:val="single"/>
        </w:rPr>
        <w:t>SKAJ MOTO ZŁOM - KRZYSZTOF PACUŁA,  ul. Przemyska 22, 37 – 514 Tucz</w:t>
      </w:r>
      <w:r w:rsidR="000C259A" w:rsidRPr="002203D8">
        <w:rPr>
          <w:rFonts w:ascii="Arial" w:hAnsi="Arial" w:cs="Arial"/>
          <w:b/>
          <w:sz w:val="24"/>
          <w:szCs w:val="24"/>
          <w:u w:val="single"/>
        </w:rPr>
        <w:t>em</w:t>
      </w:r>
      <w:r w:rsidR="002522B1" w:rsidRPr="002203D8">
        <w:rPr>
          <w:rFonts w:ascii="Arial" w:hAnsi="Arial" w:cs="Arial"/>
          <w:b/>
          <w:sz w:val="24"/>
          <w:szCs w:val="24"/>
          <w:u w:val="single"/>
        </w:rPr>
        <w:t>py</w:t>
      </w:r>
      <w:r w:rsidR="002C2D47" w:rsidRPr="002203D8">
        <w:rPr>
          <w:rFonts w:ascii="Arial" w:hAnsi="Arial" w:cs="Arial"/>
          <w:b/>
          <w:sz w:val="24"/>
          <w:szCs w:val="24"/>
          <w:u w:val="single"/>
        </w:rPr>
        <w:t xml:space="preserve"> </w:t>
      </w:r>
      <w:r w:rsidR="000C259A" w:rsidRPr="002203D8">
        <w:rPr>
          <w:rFonts w:ascii="Arial" w:hAnsi="Arial" w:cs="Arial"/>
          <w:b/>
          <w:sz w:val="24"/>
          <w:szCs w:val="24"/>
          <w:u w:val="single"/>
        </w:rPr>
        <w:br/>
      </w:r>
      <w:r w:rsidR="00E92C95" w:rsidRPr="002203D8">
        <w:rPr>
          <w:rFonts w:ascii="Arial" w:eastAsia="Calibri" w:hAnsi="Arial" w:cs="Arial"/>
          <w:b/>
          <w:bCs/>
          <w:sz w:val="24"/>
          <w:szCs w:val="24"/>
          <w:u w:val="single"/>
          <w:lang w:eastAsia="en-US"/>
        </w:rPr>
        <w:t>(BAT 4d Konkluzji)</w:t>
      </w:r>
      <w:r w:rsidRPr="002203D8">
        <w:rPr>
          <w:rFonts w:ascii="Arial" w:eastAsia="Calibri" w:hAnsi="Arial" w:cs="Arial"/>
          <w:b/>
          <w:bCs/>
          <w:sz w:val="24"/>
          <w:szCs w:val="24"/>
          <w:u w:val="single"/>
          <w:lang w:eastAsia="en-US"/>
        </w:rPr>
        <w:t>:</w:t>
      </w:r>
    </w:p>
    <w:p w14:paraId="58412F72" w14:textId="77777777" w:rsidR="002522B1" w:rsidRPr="002203D8" w:rsidRDefault="002522B1" w:rsidP="002522B1">
      <w:pPr>
        <w:keepNext w:val="0"/>
        <w:spacing w:before="0"/>
        <w:ind w:firstLine="0"/>
        <w:rPr>
          <w:rFonts w:ascii="Arial" w:hAnsi="Arial" w:cs="Arial"/>
          <w:b/>
          <w:bCs/>
          <w:sz w:val="2"/>
          <w:szCs w:val="2"/>
        </w:rPr>
      </w:pPr>
    </w:p>
    <w:p w14:paraId="57C6010E" w14:textId="45BB98A7" w:rsidR="001C4E36" w:rsidRPr="002203D8" w:rsidRDefault="00FB0E19" w:rsidP="007437B5">
      <w:pPr>
        <w:keepNext w:val="0"/>
        <w:spacing w:before="120" w:after="0"/>
        <w:ind w:firstLine="0"/>
        <w:rPr>
          <w:rFonts w:ascii="Arial" w:hAnsi="Arial" w:cs="Arial"/>
          <w:sz w:val="20"/>
          <w:szCs w:val="20"/>
          <w:lang w:eastAsia="en-US"/>
        </w:rPr>
      </w:pPr>
      <w:r w:rsidRPr="002203D8">
        <w:rPr>
          <w:rFonts w:ascii="Arial" w:hAnsi="Arial" w:cs="Arial"/>
          <w:bCs/>
          <w:iCs/>
          <w:sz w:val="20"/>
          <w:szCs w:val="20"/>
        </w:rPr>
        <w:t>Tabela nr 2 –</w:t>
      </w:r>
      <w:r w:rsidRPr="002203D8">
        <w:rPr>
          <w:rFonts w:ascii="Arial" w:hAnsi="Arial" w:cs="Arial"/>
          <w:sz w:val="20"/>
          <w:szCs w:val="20"/>
        </w:rPr>
        <w:t xml:space="preserve"> </w:t>
      </w:r>
      <w:r w:rsidR="007437B5" w:rsidRPr="002203D8">
        <w:rPr>
          <w:rFonts w:ascii="Arial" w:hAnsi="Arial" w:cs="Arial"/>
          <w:sz w:val="20"/>
          <w:szCs w:val="20"/>
          <w:lang w:eastAsia="en-US"/>
        </w:rPr>
        <w:t>Całkowita pojemność magazynowa instalacji:</w:t>
      </w:r>
    </w:p>
    <w:tbl>
      <w:tblPr>
        <w:tblpPr w:leftFromText="141" w:rightFromText="141"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843"/>
        <w:gridCol w:w="1701"/>
        <w:gridCol w:w="1134"/>
        <w:gridCol w:w="1134"/>
        <w:gridCol w:w="1213"/>
      </w:tblGrid>
      <w:tr w:rsidR="002203D8" w:rsidRPr="002203D8" w14:paraId="43933440" w14:textId="77777777" w:rsidTr="00ED42F6">
        <w:tc>
          <w:tcPr>
            <w:tcW w:w="2263" w:type="dxa"/>
            <w:shd w:val="clear" w:color="auto" w:fill="auto"/>
          </w:tcPr>
          <w:p w14:paraId="62234B5A" w14:textId="77777777" w:rsidR="007437B5" w:rsidRPr="002203D8" w:rsidRDefault="007437B5" w:rsidP="001624EC">
            <w:pPr>
              <w:spacing w:before="0" w:after="0"/>
              <w:ind w:firstLine="0"/>
              <w:jc w:val="center"/>
              <w:rPr>
                <w:rFonts w:ascii="Arial" w:hAnsi="Arial" w:cs="Arial"/>
                <w:b/>
                <w:sz w:val="18"/>
                <w:szCs w:val="18"/>
              </w:rPr>
            </w:pPr>
            <w:r w:rsidRPr="002203D8">
              <w:rPr>
                <w:rFonts w:ascii="Arial" w:hAnsi="Arial" w:cs="Arial"/>
                <w:b/>
                <w:sz w:val="18"/>
                <w:szCs w:val="18"/>
              </w:rPr>
              <w:t>Miejsca magazynowania</w:t>
            </w:r>
          </w:p>
        </w:tc>
        <w:tc>
          <w:tcPr>
            <w:tcW w:w="1843" w:type="dxa"/>
            <w:shd w:val="clear" w:color="auto" w:fill="auto"/>
          </w:tcPr>
          <w:p w14:paraId="7F0EB0A8" w14:textId="77777777" w:rsidR="007437B5" w:rsidRPr="002203D8" w:rsidRDefault="007437B5" w:rsidP="001624EC">
            <w:pPr>
              <w:spacing w:before="0" w:after="0"/>
              <w:ind w:firstLine="0"/>
              <w:jc w:val="center"/>
              <w:rPr>
                <w:rFonts w:ascii="Arial" w:hAnsi="Arial" w:cs="Arial"/>
                <w:b/>
                <w:sz w:val="18"/>
                <w:szCs w:val="18"/>
              </w:rPr>
            </w:pPr>
            <w:r w:rsidRPr="002203D8">
              <w:rPr>
                <w:rFonts w:ascii="Arial" w:hAnsi="Arial" w:cs="Arial"/>
                <w:b/>
                <w:sz w:val="18"/>
                <w:szCs w:val="18"/>
              </w:rPr>
              <w:t>Kategoria odpadu</w:t>
            </w:r>
          </w:p>
          <w:p w14:paraId="719C0B9F" w14:textId="77777777" w:rsidR="007437B5" w:rsidRPr="002203D8" w:rsidRDefault="007437B5" w:rsidP="001624EC">
            <w:pPr>
              <w:spacing w:before="0" w:after="0"/>
              <w:jc w:val="center"/>
              <w:rPr>
                <w:rFonts w:ascii="Arial" w:hAnsi="Arial" w:cs="Arial"/>
                <w:b/>
                <w:sz w:val="18"/>
                <w:szCs w:val="18"/>
              </w:rPr>
            </w:pPr>
          </w:p>
        </w:tc>
        <w:tc>
          <w:tcPr>
            <w:tcW w:w="1701" w:type="dxa"/>
            <w:shd w:val="clear" w:color="auto" w:fill="auto"/>
          </w:tcPr>
          <w:p w14:paraId="0A76D6DD" w14:textId="77777777" w:rsidR="007437B5" w:rsidRPr="002203D8" w:rsidRDefault="007437B5" w:rsidP="001624EC">
            <w:pPr>
              <w:spacing w:before="0" w:after="0"/>
              <w:ind w:firstLine="0"/>
              <w:jc w:val="center"/>
              <w:rPr>
                <w:rFonts w:ascii="Arial" w:hAnsi="Arial" w:cs="Arial"/>
                <w:b/>
                <w:sz w:val="18"/>
                <w:szCs w:val="18"/>
              </w:rPr>
            </w:pPr>
            <w:r w:rsidRPr="002203D8">
              <w:rPr>
                <w:rFonts w:ascii="Arial" w:hAnsi="Arial" w:cs="Arial"/>
                <w:b/>
                <w:sz w:val="18"/>
                <w:szCs w:val="18"/>
              </w:rPr>
              <w:t>Powierzchnia</w:t>
            </w:r>
          </w:p>
          <w:p w14:paraId="0C1D98C1" w14:textId="77777777" w:rsidR="007437B5" w:rsidRPr="002203D8" w:rsidRDefault="007437B5" w:rsidP="001624EC">
            <w:pPr>
              <w:spacing w:before="0" w:after="0"/>
              <w:jc w:val="center"/>
              <w:rPr>
                <w:rFonts w:ascii="Arial" w:hAnsi="Arial" w:cs="Arial"/>
                <w:b/>
                <w:sz w:val="18"/>
                <w:szCs w:val="18"/>
              </w:rPr>
            </w:pPr>
            <w:r w:rsidRPr="002203D8">
              <w:rPr>
                <w:rFonts w:ascii="Arial" w:hAnsi="Arial" w:cs="Arial"/>
                <w:b/>
                <w:sz w:val="18"/>
                <w:szCs w:val="18"/>
              </w:rPr>
              <w:t>[m</w:t>
            </w:r>
            <w:r w:rsidRPr="002203D8">
              <w:rPr>
                <w:rFonts w:ascii="Arial" w:hAnsi="Arial" w:cs="Arial"/>
                <w:b/>
                <w:sz w:val="18"/>
                <w:szCs w:val="18"/>
                <w:vertAlign w:val="superscript"/>
              </w:rPr>
              <w:t>2</w:t>
            </w:r>
            <w:r w:rsidRPr="002203D8">
              <w:rPr>
                <w:rFonts w:ascii="Arial" w:hAnsi="Arial" w:cs="Arial"/>
                <w:b/>
                <w:sz w:val="18"/>
                <w:szCs w:val="18"/>
              </w:rPr>
              <w:t>]</w:t>
            </w:r>
          </w:p>
        </w:tc>
        <w:tc>
          <w:tcPr>
            <w:tcW w:w="1134" w:type="dxa"/>
            <w:shd w:val="clear" w:color="auto" w:fill="auto"/>
          </w:tcPr>
          <w:p w14:paraId="6679EDFE" w14:textId="77777777" w:rsidR="007437B5" w:rsidRPr="002203D8" w:rsidRDefault="007437B5" w:rsidP="001624EC">
            <w:pPr>
              <w:spacing w:before="0" w:after="0"/>
              <w:ind w:firstLine="0"/>
              <w:jc w:val="center"/>
              <w:rPr>
                <w:rFonts w:ascii="Arial" w:hAnsi="Arial" w:cs="Arial"/>
                <w:b/>
                <w:sz w:val="18"/>
                <w:szCs w:val="18"/>
              </w:rPr>
            </w:pPr>
            <w:r w:rsidRPr="002203D8">
              <w:rPr>
                <w:rFonts w:ascii="Arial" w:hAnsi="Arial" w:cs="Arial"/>
                <w:b/>
                <w:sz w:val="18"/>
                <w:szCs w:val="18"/>
              </w:rPr>
              <w:t>Kubatura</w:t>
            </w:r>
          </w:p>
          <w:p w14:paraId="6EAC06DB" w14:textId="77777777" w:rsidR="007437B5" w:rsidRPr="002203D8" w:rsidRDefault="007437B5" w:rsidP="001624EC">
            <w:pPr>
              <w:spacing w:before="0" w:after="0"/>
              <w:ind w:firstLine="0"/>
              <w:jc w:val="center"/>
              <w:rPr>
                <w:rFonts w:ascii="Arial" w:hAnsi="Arial" w:cs="Arial"/>
                <w:b/>
                <w:sz w:val="18"/>
                <w:szCs w:val="18"/>
              </w:rPr>
            </w:pPr>
            <w:r w:rsidRPr="002203D8">
              <w:rPr>
                <w:rFonts w:ascii="Arial" w:hAnsi="Arial" w:cs="Arial"/>
                <w:b/>
                <w:sz w:val="18"/>
                <w:szCs w:val="18"/>
              </w:rPr>
              <w:t>[m</w:t>
            </w:r>
            <w:r w:rsidRPr="002203D8">
              <w:rPr>
                <w:rFonts w:ascii="Arial" w:hAnsi="Arial" w:cs="Arial"/>
                <w:b/>
                <w:sz w:val="18"/>
                <w:szCs w:val="18"/>
                <w:vertAlign w:val="superscript"/>
              </w:rPr>
              <w:t>3</w:t>
            </w:r>
            <w:r w:rsidRPr="002203D8">
              <w:rPr>
                <w:rFonts w:ascii="Arial" w:hAnsi="Arial" w:cs="Arial"/>
                <w:b/>
                <w:sz w:val="18"/>
                <w:szCs w:val="18"/>
              </w:rPr>
              <w:t>]</w:t>
            </w:r>
          </w:p>
        </w:tc>
        <w:tc>
          <w:tcPr>
            <w:tcW w:w="1134" w:type="dxa"/>
            <w:shd w:val="clear" w:color="auto" w:fill="auto"/>
          </w:tcPr>
          <w:p w14:paraId="588FFABD" w14:textId="77777777" w:rsidR="007437B5" w:rsidRPr="002203D8" w:rsidRDefault="007437B5" w:rsidP="001624EC">
            <w:pPr>
              <w:spacing w:before="0" w:after="0"/>
              <w:ind w:firstLine="0"/>
              <w:jc w:val="center"/>
              <w:rPr>
                <w:rFonts w:ascii="Arial" w:hAnsi="Arial" w:cs="Arial"/>
                <w:b/>
                <w:sz w:val="18"/>
                <w:szCs w:val="18"/>
              </w:rPr>
            </w:pPr>
            <w:r w:rsidRPr="002203D8">
              <w:rPr>
                <w:rFonts w:ascii="Arial" w:hAnsi="Arial" w:cs="Arial"/>
                <w:b/>
                <w:sz w:val="18"/>
                <w:szCs w:val="18"/>
              </w:rPr>
              <w:t>Gęstość nasypowa</w:t>
            </w:r>
          </w:p>
          <w:p w14:paraId="2693162E" w14:textId="77777777" w:rsidR="007437B5" w:rsidRPr="002203D8" w:rsidRDefault="007437B5" w:rsidP="001624EC">
            <w:pPr>
              <w:spacing w:before="0" w:after="0"/>
              <w:ind w:firstLine="0"/>
              <w:jc w:val="center"/>
              <w:rPr>
                <w:rFonts w:ascii="Arial" w:hAnsi="Arial" w:cs="Arial"/>
                <w:b/>
                <w:sz w:val="18"/>
                <w:szCs w:val="18"/>
              </w:rPr>
            </w:pPr>
            <w:r w:rsidRPr="002203D8">
              <w:rPr>
                <w:rFonts w:ascii="Arial" w:hAnsi="Arial" w:cs="Arial"/>
                <w:b/>
                <w:sz w:val="18"/>
                <w:szCs w:val="18"/>
              </w:rPr>
              <w:t>[Mg/m</w:t>
            </w:r>
            <w:r w:rsidRPr="002203D8">
              <w:rPr>
                <w:rFonts w:ascii="Arial" w:hAnsi="Arial" w:cs="Arial"/>
                <w:b/>
                <w:sz w:val="18"/>
                <w:szCs w:val="18"/>
                <w:vertAlign w:val="superscript"/>
              </w:rPr>
              <w:t>3</w:t>
            </w:r>
            <w:r w:rsidRPr="002203D8">
              <w:rPr>
                <w:rFonts w:ascii="Arial" w:hAnsi="Arial" w:cs="Arial"/>
                <w:b/>
                <w:sz w:val="18"/>
                <w:szCs w:val="18"/>
              </w:rPr>
              <w:t>]</w:t>
            </w:r>
          </w:p>
        </w:tc>
        <w:tc>
          <w:tcPr>
            <w:tcW w:w="1213" w:type="dxa"/>
            <w:shd w:val="clear" w:color="auto" w:fill="auto"/>
          </w:tcPr>
          <w:p w14:paraId="73C69D4D" w14:textId="77777777" w:rsidR="007437B5" w:rsidRPr="002203D8" w:rsidRDefault="007437B5" w:rsidP="001624EC">
            <w:pPr>
              <w:spacing w:before="0" w:after="0"/>
              <w:ind w:firstLine="0"/>
              <w:jc w:val="center"/>
              <w:rPr>
                <w:rFonts w:ascii="Arial" w:hAnsi="Arial" w:cs="Arial"/>
                <w:b/>
                <w:sz w:val="18"/>
                <w:szCs w:val="18"/>
              </w:rPr>
            </w:pPr>
            <w:r w:rsidRPr="002203D8">
              <w:rPr>
                <w:rFonts w:ascii="Arial" w:hAnsi="Arial" w:cs="Arial"/>
                <w:b/>
                <w:sz w:val="18"/>
                <w:szCs w:val="18"/>
              </w:rPr>
              <w:t>Całkowita pojemność</w:t>
            </w:r>
          </w:p>
          <w:p w14:paraId="258D94D3" w14:textId="77777777" w:rsidR="007437B5" w:rsidRPr="002203D8" w:rsidRDefault="007437B5" w:rsidP="001624EC">
            <w:pPr>
              <w:spacing w:before="0" w:after="0"/>
              <w:ind w:firstLine="0"/>
              <w:jc w:val="center"/>
              <w:rPr>
                <w:rFonts w:ascii="Arial" w:hAnsi="Arial" w:cs="Arial"/>
                <w:b/>
                <w:sz w:val="18"/>
                <w:szCs w:val="18"/>
              </w:rPr>
            </w:pPr>
            <w:r w:rsidRPr="002203D8">
              <w:rPr>
                <w:rFonts w:ascii="Arial" w:hAnsi="Arial" w:cs="Arial"/>
                <w:b/>
                <w:sz w:val="18"/>
                <w:szCs w:val="18"/>
              </w:rPr>
              <w:t>[Mg]</w:t>
            </w:r>
          </w:p>
        </w:tc>
      </w:tr>
      <w:tr w:rsidR="002203D8" w:rsidRPr="002203D8" w14:paraId="69C34D93" w14:textId="77777777" w:rsidTr="00ED42F6">
        <w:trPr>
          <w:trHeight w:val="1774"/>
        </w:trPr>
        <w:tc>
          <w:tcPr>
            <w:tcW w:w="2263" w:type="dxa"/>
            <w:shd w:val="clear" w:color="auto" w:fill="auto"/>
          </w:tcPr>
          <w:p w14:paraId="01484DAD" w14:textId="77777777" w:rsidR="007437B5" w:rsidRPr="002203D8" w:rsidRDefault="007437B5" w:rsidP="001624EC">
            <w:pPr>
              <w:spacing w:before="0" w:after="0"/>
              <w:ind w:firstLine="0"/>
              <w:jc w:val="center"/>
              <w:rPr>
                <w:rFonts w:ascii="Arial" w:hAnsi="Arial" w:cs="Arial"/>
                <w:b/>
                <w:bCs/>
                <w:sz w:val="18"/>
                <w:szCs w:val="18"/>
              </w:rPr>
            </w:pPr>
            <w:r w:rsidRPr="002203D8">
              <w:rPr>
                <w:rFonts w:ascii="Arial" w:hAnsi="Arial" w:cs="Arial"/>
                <w:b/>
                <w:bCs/>
                <w:sz w:val="18"/>
                <w:szCs w:val="18"/>
              </w:rPr>
              <w:t>Sektor II</w:t>
            </w:r>
            <w:r w:rsidR="00A32DBA" w:rsidRPr="002203D8">
              <w:rPr>
                <w:rFonts w:ascii="Arial" w:hAnsi="Arial" w:cs="Arial"/>
                <w:b/>
                <w:bCs/>
                <w:sz w:val="18"/>
                <w:szCs w:val="18"/>
              </w:rPr>
              <w:t>.</w:t>
            </w:r>
          </w:p>
          <w:p w14:paraId="4DD891D4" w14:textId="77777777" w:rsidR="007437B5" w:rsidRPr="002203D8" w:rsidRDefault="007437B5" w:rsidP="001624EC">
            <w:pPr>
              <w:spacing w:before="0" w:after="0"/>
              <w:ind w:firstLine="0"/>
              <w:jc w:val="center"/>
              <w:rPr>
                <w:rFonts w:ascii="Arial" w:hAnsi="Arial" w:cs="Arial"/>
                <w:bCs/>
                <w:sz w:val="18"/>
                <w:szCs w:val="18"/>
              </w:rPr>
            </w:pPr>
            <w:r w:rsidRPr="002203D8">
              <w:rPr>
                <w:rFonts w:ascii="Arial" w:hAnsi="Arial" w:cs="Arial"/>
                <w:bCs/>
                <w:sz w:val="18"/>
                <w:szCs w:val="18"/>
              </w:rPr>
              <w:t xml:space="preserve">wybetonowany plac </w:t>
            </w:r>
            <w:r w:rsidRPr="002203D8">
              <w:rPr>
                <w:rFonts w:ascii="Arial" w:hAnsi="Arial" w:cs="Arial"/>
                <w:bCs/>
                <w:sz w:val="18"/>
                <w:szCs w:val="18"/>
              </w:rPr>
              <w:br/>
              <w:t>o powierzchni 210 m</w:t>
            </w:r>
            <w:r w:rsidRPr="002203D8">
              <w:rPr>
                <w:rFonts w:ascii="Arial" w:hAnsi="Arial" w:cs="Arial"/>
                <w:bCs/>
                <w:sz w:val="18"/>
                <w:szCs w:val="18"/>
                <w:vertAlign w:val="superscript"/>
              </w:rPr>
              <w:t>2</w:t>
            </w:r>
          </w:p>
          <w:p w14:paraId="085F63C3" w14:textId="77777777" w:rsidR="007437B5" w:rsidRPr="002203D8" w:rsidRDefault="007437B5" w:rsidP="001624EC">
            <w:pPr>
              <w:spacing w:before="0" w:after="0"/>
              <w:ind w:firstLine="0"/>
              <w:jc w:val="center"/>
              <w:rPr>
                <w:rFonts w:ascii="Arial" w:hAnsi="Arial" w:cs="Arial"/>
                <w:bCs/>
                <w:sz w:val="18"/>
                <w:szCs w:val="18"/>
              </w:rPr>
            </w:pPr>
            <w:r w:rsidRPr="002203D8">
              <w:rPr>
                <w:rFonts w:ascii="Arial" w:hAnsi="Arial" w:cs="Arial"/>
                <w:bCs/>
                <w:sz w:val="18"/>
                <w:szCs w:val="18"/>
              </w:rPr>
              <w:t xml:space="preserve">przeznaczony </w:t>
            </w:r>
            <w:r w:rsidRPr="002203D8">
              <w:rPr>
                <w:rFonts w:ascii="Arial" w:hAnsi="Arial" w:cs="Arial"/>
                <w:bCs/>
                <w:sz w:val="18"/>
                <w:szCs w:val="18"/>
              </w:rPr>
              <w:br/>
              <w:t>do magazynowania przyjętych pojazdów</w:t>
            </w:r>
          </w:p>
        </w:tc>
        <w:tc>
          <w:tcPr>
            <w:tcW w:w="1843" w:type="dxa"/>
            <w:shd w:val="clear" w:color="auto" w:fill="auto"/>
          </w:tcPr>
          <w:p w14:paraId="4E82E470" w14:textId="77777777" w:rsidR="007437B5" w:rsidRPr="002203D8" w:rsidRDefault="007437B5" w:rsidP="001624EC">
            <w:pPr>
              <w:spacing w:before="0" w:after="0"/>
              <w:ind w:right="-109" w:firstLine="0"/>
              <w:jc w:val="center"/>
              <w:rPr>
                <w:rFonts w:ascii="Arial" w:hAnsi="Arial" w:cs="Arial"/>
                <w:sz w:val="18"/>
                <w:szCs w:val="18"/>
              </w:rPr>
            </w:pPr>
            <w:r w:rsidRPr="002203D8">
              <w:rPr>
                <w:rFonts w:ascii="Arial" w:hAnsi="Arial" w:cs="Arial"/>
                <w:sz w:val="18"/>
                <w:szCs w:val="18"/>
              </w:rPr>
              <w:t>Odpady kierowane</w:t>
            </w:r>
          </w:p>
          <w:p w14:paraId="0E828A29" w14:textId="77777777" w:rsidR="007437B5" w:rsidRPr="002203D8" w:rsidRDefault="007437B5" w:rsidP="001624EC">
            <w:pPr>
              <w:spacing w:before="0" w:after="0"/>
              <w:ind w:right="-109" w:firstLine="0"/>
              <w:jc w:val="center"/>
              <w:rPr>
                <w:rFonts w:ascii="Arial" w:hAnsi="Arial" w:cs="Arial"/>
                <w:sz w:val="18"/>
                <w:szCs w:val="18"/>
              </w:rPr>
            </w:pPr>
            <w:r w:rsidRPr="002203D8">
              <w:rPr>
                <w:rFonts w:ascii="Arial" w:hAnsi="Arial" w:cs="Arial"/>
                <w:sz w:val="18"/>
                <w:szCs w:val="18"/>
              </w:rPr>
              <w:t>do odzysku:</w:t>
            </w:r>
          </w:p>
          <w:p w14:paraId="40FB08D5" w14:textId="77777777" w:rsidR="007437B5" w:rsidRPr="002203D8" w:rsidRDefault="007437B5" w:rsidP="001624EC">
            <w:pPr>
              <w:spacing w:before="0" w:after="0"/>
              <w:ind w:right="-109" w:firstLine="0"/>
              <w:jc w:val="center"/>
              <w:rPr>
                <w:rFonts w:ascii="Arial" w:hAnsi="Arial" w:cs="Arial"/>
                <w:sz w:val="18"/>
                <w:szCs w:val="18"/>
              </w:rPr>
            </w:pPr>
            <w:r w:rsidRPr="002203D8">
              <w:rPr>
                <w:rFonts w:ascii="Arial" w:hAnsi="Arial" w:cs="Arial"/>
                <w:sz w:val="18"/>
                <w:szCs w:val="18"/>
              </w:rPr>
              <w:t>Odpady niebezpieczne</w:t>
            </w:r>
          </w:p>
          <w:p w14:paraId="798EA738" w14:textId="77777777" w:rsidR="007437B5" w:rsidRPr="002203D8" w:rsidRDefault="007437B5" w:rsidP="001624EC">
            <w:pPr>
              <w:spacing w:before="0" w:after="0"/>
              <w:ind w:right="-109" w:firstLine="0"/>
              <w:jc w:val="center"/>
              <w:rPr>
                <w:rFonts w:ascii="Arial" w:hAnsi="Arial" w:cs="Arial"/>
                <w:sz w:val="18"/>
                <w:szCs w:val="18"/>
              </w:rPr>
            </w:pPr>
            <w:r w:rsidRPr="002203D8">
              <w:rPr>
                <w:rFonts w:ascii="Arial" w:hAnsi="Arial" w:cs="Arial"/>
                <w:sz w:val="18"/>
                <w:szCs w:val="18"/>
              </w:rPr>
              <w:t>i inne niż niebezpieczne</w:t>
            </w:r>
          </w:p>
          <w:p w14:paraId="70B2195C" w14:textId="77777777" w:rsidR="007437B5" w:rsidRPr="002203D8" w:rsidRDefault="007437B5" w:rsidP="001624EC">
            <w:pPr>
              <w:spacing w:before="0" w:after="0"/>
              <w:ind w:right="-109" w:firstLine="0"/>
              <w:jc w:val="center"/>
              <w:rPr>
                <w:rFonts w:ascii="Arial" w:hAnsi="Arial" w:cs="Arial"/>
                <w:sz w:val="18"/>
                <w:szCs w:val="18"/>
              </w:rPr>
            </w:pPr>
            <w:r w:rsidRPr="002203D8">
              <w:rPr>
                <w:rFonts w:ascii="Arial" w:hAnsi="Arial" w:cs="Arial"/>
                <w:sz w:val="18"/>
                <w:szCs w:val="18"/>
              </w:rPr>
              <w:t>16 01 04*</w:t>
            </w:r>
          </w:p>
          <w:p w14:paraId="7B83CEBC" w14:textId="77777777" w:rsidR="007437B5" w:rsidRPr="002203D8" w:rsidRDefault="007437B5" w:rsidP="001624EC">
            <w:pPr>
              <w:spacing w:before="0" w:after="0"/>
              <w:ind w:right="-109" w:firstLine="0"/>
              <w:jc w:val="center"/>
              <w:rPr>
                <w:rFonts w:ascii="Arial" w:hAnsi="Arial" w:cs="Arial"/>
                <w:sz w:val="18"/>
                <w:szCs w:val="18"/>
              </w:rPr>
            </w:pPr>
            <w:r w:rsidRPr="002203D8">
              <w:rPr>
                <w:rFonts w:ascii="Arial" w:hAnsi="Arial" w:cs="Arial"/>
                <w:sz w:val="18"/>
                <w:szCs w:val="18"/>
              </w:rPr>
              <w:t>16 01 06</w:t>
            </w:r>
          </w:p>
        </w:tc>
        <w:tc>
          <w:tcPr>
            <w:tcW w:w="1701" w:type="dxa"/>
            <w:shd w:val="clear" w:color="auto" w:fill="auto"/>
          </w:tcPr>
          <w:p w14:paraId="0A9F0D4B" w14:textId="77777777" w:rsidR="007437B5" w:rsidRPr="002203D8" w:rsidRDefault="007437B5" w:rsidP="001624EC">
            <w:pPr>
              <w:spacing w:before="0" w:after="0"/>
              <w:jc w:val="center"/>
              <w:rPr>
                <w:rFonts w:ascii="Arial" w:hAnsi="Arial" w:cs="Arial"/>
                <w:sz w:val="18"/>
                <w:szCs w:val="18"/>
              </w:rPr>
            </w:pPr>
          </w:p>
          <w:p w14:paraId="12CDA7A0" w14:textId="77777777" w:rsidR="007437B5" w:rsidRPr="002203D8" w:rsidRDefault="007437B5" w:rsidP="001624EC">
            <w:pPr>
              <w:spacing w:before="0" w:after="0"/>
              <w:ind w:firstLine="0"/>
              <w:jc w:val="center"/>
              <w:rPr>
                <w:rFonts w:ascii="Arial" w:hAnsi="Arial" w:cs="Arial"/>
                <w:sz w:val="18"/>
                <w:szCs w:val="18"/>
              </w:rPr>
            </w:pPr>
            <w:r w:rsidRPr="002203D8">
              <w:rPr>
                <w:rFonts w:ascii="Arial" w:hAnsi="Arial" w:cs="Arial"/>
                <w:bCs/>
                <w:sz w:val="18"/>
                <w:szCs w:val="18"/>
              </w:rPr>
              <w:t>210</w:t>
            </w:r>
          </w:p>
          <w:p w14:paraId="76A4737F" w14:textId="77777777" w:rsidR="007437B5" w:rsidRPr="002203D8" w:rsidRDefault="007437B5" w:rsidP="001624EC">
            <w:pPr>
              <w:spacing w:before="0" w:after="0"/>
              <w:ind w:firstLine="0"/>
              <w:jc w:val="center"/>
              <w:rPr>
                <w:rFonts w:ascii="Arial" w:hAnsi="Arial" w:cs="Arial"/>
                <w:sz w:val="18"/>
                <w:szCs w:val="18"/>
              </w:rPr>
            </w:pPr>
            <w:r w:rsidRPr="002203D8">
              <w:rPr>
                <w:rFonts w:ascii="Arial" w:hAnsi="Arial" w:cs="Arial"/>
                <w:sz w:val="18"/>
                <w:szCs w:val="18"/>
              </w:rPr>
              <w:t>Do obliczeń przyjęto wysokość magazynowania</w:t>
            </w:r>
          </w:p>
          <w:p w14:paraId="1DEFCF31" w14:textId="77777777" w:rsidR="007437B5" w:rsidRPr="002203D8" w:rsidRDefault="007437B5" w:rsidP="001624EC">
            <w:pPr>
              <w:spacing w:before="0" w:after="0"/>
              <w:ind w:firstLine="0"/>
              <w:rPr>
                <w:rFonts w:ascii="Arial" w:hAnsi="Arial" w:cs="Arial"/>
                <w:sz w:val="18"/>
                <w:szCs w:val="18"/>
              </w:rPr>
            </w:pPr>
            <w:r w:rsidRPr="002203D8">
              <w:rPr>
                <w:rFonts w:ascii="Arial" w:hAnsi="Arial" w:cs="Arial"/>
                <w:sz w:val="18"/>
                <w:szCs w:val="18"/>
              </w:rPr>
              <w:t xml:space="preserve">          1,5 m</w:t>
            </w:r>
          </w:p>
          <w:p w14:paraId="13EC4E9D" w14:textId="77777777" w:rsidR="007437B5" w:rsidRPr="002203D8" w:rsidRDefault="007437B5" w:rsidP="001624EC">
            <w:pPr>
              <w:spacing w:before="0" w:after="0"/>
              <w:jc w:val="center"/>
              <w:rPr>
                <w:rFonts w:ascii="Arial" w:hAnsi="Arial" w:cs="Arial"/>
                <w:bCs/>
                <w:sz w:val="18"/>
                <w:szCs w:val="18"/>
              </w:rPr>
            </w:pPr>
          </w:p>
          <w:p w14:paraId="6B909F45" w14:textId="77777777" w:rsidR="007437B5" w:rsidRPr="002203D8" w:rsidRDefault="007437B5" w:rsidP="001624EC">
            <w:pPr>
              <w:spacing w:before="0" w:after="0"/>
              <w:jc w:val="center"/>
              <w:rPr>
                <w:rFonts w:ascii="Arial" w:hAnsi="Arial" w:cs="Arial"/>
                <w:sz w:val="18"/>
                <w:szCs w:val="18"/>
              </w:rPr>
            </w:pPr>
          </w:p>
        </w:tc>
        <w:tc>
          <w:tcPr>
            <w:tcW w:w="1134" w:type="dxa"/>
            <w:shd w:val="clear" w:color="auto" w:fill="auto"/>
          </w:tcPr>
          <w:p w14:paraId="263B09C9" w14:textId="77777777" w:rsidR="007437B5" w:rsidRPr="002203D8" w:rsidRDefault="007437B5" w:rsidP="001624EC">
            <w:pPr>
              <w:spacing w:before="0" w:after="0"/>
              <w:jc w:val="center"/>
              <w:rPr>
                <w:rFonts w:ascii="Arial" w:hAnsi="Arial" w:cs="Arial"/>
                <w:sz w:val="18"/>
                <w:szCs w:val="18"/>
              </w:rPr>
            </w:pPr>
          </w:p>
          <w:p w14:paraId="41F33744" w14:textId="77777777" w:rsidR="007437B5" w:rsidRPr="002203D8" w:rsidRDefault="007437B5" w:rsidP="001624EC">
            <w:pPr>
              <w:spacing w:before="0" w:after="0"/>
              <w:jc w:val="center"/>
              <w:rPr>
                <w:rFonts w:ascii="Arial" w:hAnsi="Arial" w:cs="Arial"/>
                <w:bCs/>
                <w:sz w:val="18"/>
                <w:szCs w:val="18"/>
              </w:rPr>
            </w:pPr>
          </w:p>
          <w:p w14:paraId="2A9BFDFA" w14:textId="77777777" w:rsidR="007437B5" w:rsidRPr="002203D8" w:rsidRDefault="001361D3" w:rsidP="001624EC">
            <w:pPr>
              <w:spacing w:before="0" w:after="0"/>
              <w:ind w:firstLine="0"/>
              <w:jc w:val="center"/>
              <w:rPr>
                <w:rFonts w:ascii="Arial" w:hAnsi="Arial" w:cs="Arial"/>
                <w:sz w:val="18"/>
                <w:szCs w:val="18"/>
              </w:rPr>
            </w:pPr>
            <w:r w:rsidRPr="002203D8">
              <w:rPr>
                <w:rFonts w:ascii="Arial" w:hAnsi="Arial" w:cs="Arial"/>
                <w:sz w:val="18"/>
                <w:szCs w:val="18"/>
              </w:rPr>
              <w:t xml:space="preserve"> </w:t>
            </w:r>
            <w:r w:rsidR="007437B5" w:rsidRPr="002203D8">
              <w:rPr>
                <w:rFonts w:ascii="Arial" w:hAnsi="Arial" w:cs="Arial"/>
                <w:sz w:val="18"/>
                <w:szCs w:val="18"/>
              </w:rPr>
              <w:t>315</w:t>
            </w:r>
          </w:p>
        </w:tc>
        <w:tc>
          <w:tcPr>
            <w:tcW w:w="1134" w:type="dxa"/>
            <w:shd w:val="clear" w:color="auto" w:fill="auto"/>
          </w:tcPr>
          <w:p w14:paraId="3D6B243B" w14:textId="77777777" w:rsidR="007437B5" w:rsidRPr="002203D8" w:rsidRDefault="007437B5" w:rsidP="001624EC">
            <w:pPr>
              <w:spacing w:before="0" w:after="0"/>
              <w:jc w:val="center"/>
              <w:rPr>
                <w:rFonts w:ascii="Arial" w:hAnsi="Arial" w:cs="Arial"/>
                <w:sz w:val="18"/>
                <w:szCs w:val="18"/>
              </w:rPr>
            </w:pPr>
          </w:p>
          <w:p w14:paraId="5259BF0E" w14:textId="77777777" w:rsidR="007437B5" w:rsidRPr="002203D8" w:rsidRDefault="007437B5" w:rsidP="001624EC">
            <w:pPr>
              <w:spacing w:before="0" w:after="0"/>
              <w:ind w:firstLine="0"/>
              <w:jc w:val="center"/>
              <w:rPr>
                <w:rFonts w:ascii="Arial" w:hAnsi="Arial" w:cs="Arial"/>
                <w:sz w:val="18"/>
                <w:szCs w:val="18"/>
              </w:rPr>
            </w:pPr>
          </w:p>
          <w:p w14:paraId="58034AD6" w14:textId="77777777" w:rsidR="007437B5" w:rsidRPr="002203D8" w:rsidRDefault="007437B5" w:rsidP="001624EC">
            <w:pPr>
              <w:spacing w:before="0" w:after="0"/>
              <w:ind w:firstLine="0"/>
              <w:jc w:val="center"/>
              <w:rPr>
                <w:rFonts w:ascii="Arial" w:hAnsi="Arial" w:cs="Arial"/>
                <w:sz w:val="18"/>
                <w:szCs w:val="18"/>
              </w:rPr>
            </w:pPr>
            <w:r w:rsidRPr="002203D8">
              <w:rPr>
                <w:rFonts w:ascii="Arial" w:hAnsi="Arial" w:cs="Arial"/>
                <w:sz w:val="18"/>
                <w:szCs w:val="18"/>
              </w:rPr>
              <w:t>1,50</w:t>
            </w:r>
          </w:p>
        </w:tc>
        <w:tc>
          <w:tcPr>
            <w:tcW w:w="1213" w:type="dxa"/>
            <w:shd w:val="clear" w:color="auto" w:fill="auto"/>
          </w:tcPr>
          <w:p w14:paraId="115AC9EA" w14:textId="77777777" w:rsidR="007437B5" w:rsidRPr="002203D8" w:rsidRDefault="007437B5" w:rsidP="001624EC">
            <w:pPr>
              <w:spacing w:before="0" w:after="0"/>
              <w:ind w:firstLine="0"/>
              <w:rPr>
                <w:rFonts w:ascii="Arial" w:hAnsi="Arial" w:cs="Arial"/>
                <w:b/>
                <w:bCs/>
                <w:sz w:val="18"/>
                <w:szCs w:val="18"/>
              </w:rPr>
            </w:pPr>
            <w:r w:rsidRPr="002203D8">
              <w:rPr>
                <w:rFonts w:ascii="Arial" w:hAnsi="Arial" w:cs="Arial"/>
                <w:b/>
                <w:bCs/>
                <w:sz w:val="18"/>
                <w:szCs w:val="18"/>
              </w:rPr>
              <w:t xml:space="preserve">      </w:t>
            </w:r>
          </w:p>
          <w:p w14:paraId="6300C523" w14:textId="77777777" w:rsidR="007437B5" w:rsidRPr="002203D8" w:rsidRDefault="007437B5" w:rsidP="001624EC">
            <w:pPr>
              <w:spacing w:before="0" w:after="0"/>
              <w:ind w:firstLine="0"/>
              <w:rPr>
                <w:rFonts w:ascii="Arial" w:hAnsi="Arial" w:cs="Arial"/>
                <w:b/>
                <w:bCs/>
                <w:sz w:val="18"/>
                <w:szCs w:val="18"/>
              </w:rPr>
            </w:pPr>
          </w:p>
          <w:p w14:paraId="2F97B339" w14:textId="77777777" w:rsidR="007437B5" w:rsidRPr="002203D8" w:rsidRDefault="007437B5" w:rsidP="001624EC">
            <w:pPr>
              <w:spacing w:before="0" w:after="0"/>
              <w:ind w:firstLine="0"/>
              <w:rPr>
                <w:rFonts w:ascii="Arial" w:hAnsi="Arial" w:cs="Arial"/>
                <w:b/>
                <w:bCs/>
                <w:sz w:val="18"/>
                <w:szCs w:val="18"/>
              </w:rPr>
            </w:pPr>
            <w:r w:rsidRPr="002203D8">
              <w:rPr>
                <w:rFonts w:ascii="Arial" w:hAnsi="Arial" w:cs="Arial"/>
                <w:b/>
                <w:bCs/>
                <w:sz w:val="18"/>
                <w:szCs w:val="18"/>
              </w:rPr>
              <w:t xml:space="preserve">472 </w:t>
            </w:r>
          </w:p>
        </w:tc>
      </w:tr>
      <w:tr w:rsidR="002203D8" w:rsidRPr="002203D8" w14:paraId="73312091" w14:textId="77777777" w:rsidTr="00ED42F6">
        <w:trPr>
          <w:trHeight w:val="835"/>
        </w:trPr>
        <w:tc>
          <w:tcPr>
            <w:tcW w:w="2263" w:type="dxa"/>
            <w:shd w:val="clear" w:color="auto" w:fill="auto"/>
          </w:tcPr>
          <w:p w14:paraId="0483DF44" w14:textId="77777777" w:rsidR="00CD40D4" w:rsidRPr="002203D8" w:rsidRDefault="00CD40D4" w:rsidP="001624EC">
            <w:pPr>
              <w:spacing w:before="0" w:after="0"/>
              <w:ind w:firstLine="0"/>
              <w:jc w:val="center"/>
              <w:rPr>
                <w:rFonts w:ascii="Arial" w:hAnsi="Arial" w:cs="Arial"/>
                <w:b/>
                <w:bCs/>
                <w:sz w:val="18"/>
                <w:szCs w:val="18"/>
              </w:rPr>
            </w:pPr>
            <w:r w:rsidRPr="002203D8">
              <w:rPr>
                <w:rFonts w:ascii="Arial" w:hAnsi="Arial" w:cs="Arial"/>
                <w:b/>
                <w:bCs/>
                <w:sz w:val="18"/>
                <w:szCs w:val="18"/>
              </w:rPr>
              <w:t>Sektor VI</w:t>
            </w:r>
            <w:r w:rsidR="00A32DBA" w:rsidRPr="002203D8">
              <w:rPr>
                <w:rFonts w:ascii="Arial" w:hAnsi="Arial" w:cs="Arial"/>
                <w:b/>
                <w:bCs/>
                <w:sz w:val="18"/>
                <w:szCs w:val="18"/>
              </w:rPr>
              <w:t>.</w:t>
            </w:r>
          </w:p>
          <w:p w14:paraId="5218E588" w14:textId="77777777" w:rsidR="00CD40D4" w:rsidRPr="002203D8" w:rsidRDefault="00CD40D4" w:rsidP="001624EC">
            <w:pPr>
              <w:spacing w:before="0" w:after="0"/>
              <w:ind w:firstLine="0"/>
              <w:jc w:val="center"/>
              <w:rPr>
                <w:rFonts w:ascii="Arial" w:hAnsi="Arial" w:cs="Arial"/>
                <w:b/>
                <w:bCs/>
                <w:sz w:val="18"/>
                <w:szCs w:val="18"/>
              </w:rPr>
            </w:pPr>
          </w:p>
        </w:tc>
        <w:tc>
          <w:tcPr>
            <w:tcW w:w="1843" w:type="dxa"/>
            <w:shd w:val="clear" w:color="auto" w:fill="auto"/>
          </w:tcPr>
          <w:p w14:paraId="202A643B" w14:textId="77777777" w:rsidR="00CD40D4" w:rsidRPr="002203D8" w:rsidRDefault="00CD40D4" w:rsidP="001624EC">
            <w:pPr>
              <w:spacing w:before="0" w:after="0"/>
              <w:ind w:right="-109" w:firstLine="0"/>
              <w:jc w:val="center"/>
              <w:rPr>
                <w:rFonts w:ascii="Arial" w:hAnsi="Arial" w:cs="Arial"/>
                <w:sz w:val="18"/>
                <w:szCs w:val="18"/>
              </w:rPr>
            </w:pPr>
            <w:r w:rsidRPr="002203D8">
              <w:rPr>
                <w:rFonts w:ascii="Arial" w:hAnsi="Arial" w:cs="Arial"/>
                <w:sz w:val="18"/>
                <w:szCs w:val="18"/>
              </w:rPr>
              <w:t xml:space="preserve"> Wytworzone</w:t>
            </w:r>
          </w:p>
          <w:p w14:paraId="1553EC66" w14:textId="77777777" w:rsidR="00CD40D4" w:rsidRPr="002203D8" w:rsidRDefault="00CD40D4" w:rsidP="001624EC">
            <w:pPr>
              <w:spacing w:before="0" w:after="0"/>
              <w:ind w:right="-109" w:firstLine="0"/>
              <w:jc w:val="center"/>
              <w:rPr>
                <w:rFonts w:ascii="Arial" w:hAnsi="Arial" w:cs="Arial"/>
                <w:sz w:val="18"/>
                <w:szCs w:val="18"/>
              </w:rPr>
            </w:pPr>
            <w:r w:rsidRPr="002203D8">
              <w:rPr>
                <w:rFonts w:ascii="Arial" w:hAnsi="Arial" w:cs="Arial"/>
                <w:sz w:val="18"/>
                <w:szCs w:val="18"/>
              </w:rPr>
              <w:t>odpady niebezpieczne</w:t>
            </w:r>
          </w:p>
          <w:p w14:paraId="4FA0CB09" w14:textId="77777777" w:rsidR="00CD40D4" w:rsidRPr="002203D8" w:rsidRDefault="00CD40D4" w:rsidP="001624EC">
            <w:pPr>
              <w:spacing w:before="0" w:after="0"/>
              <w:ind w:right="-109" w:firstLine="0"/>
              <w:jc w:val="center"/>
              <w:rPr>
                <w:rFonts w:ascii="Arial" w:hAnsi="Arial" w:cs="Arial"/>
                <w:sz w:val="18"/>
                <w:szCs w:val="18"/>
              </w:rPr>
            </w:pPr>
          </w:p>
        </w:tc>
        <w:tc>
          <w:tcPr>
            <w:tcW w:w="1701" w:type="dxa"/>
            <w:shd w:val="clear" w:color="auto" w:fill="auto"/>
          </w:tcPr>
          <w:p w14:paraId="669A0B22" w14:textId="77777777" w:rsidR="00CD40D4" w:rsidRPr="002203D8" w:rsidRDefault="00CD40D4" w:rsidP="001624EC">
            <w:pPr>
              <w:spacing w:before="0" w:after="0"/>
              <w:ind w:firstLine="0"/>
              <w:rPr>
                <w:rFonts w:ascii="Arial" w:hAnsi="Arial" w:cs="Arial"/>
                <w:sz w:val="18"/>
                <w:szCs w:val="18"/>
              </w:rPr>
            </w:pPr>
            <w:r w:rsidRPr="002203D8">
              <w:rPr>
                <w:rFonts w:ascii="Arial" w:hAnsi="Arial" w:cs="Arial"/>
                <w:sz w:val="18"/>
                <w:szCs w:val="18"/>
              </w:rPr>
              <w:t xml:space="preserve">             50 </w:t>
            </w:r>
          </w:p>
          <w:p w14:paraId="3EAA02A6" w14:textId="77777777" w:rsidR="00A32DBA" w:rsidRPr="002203D8" w:rsidRDefault="00CD40D4" w:rsidP="001624EC">
            <w:pPr>
              <w:spacing w:before="0" w:after="0"/>
              <w:ind w:firstLine="0"/>
              <w:jc w:val="center"/>
              <w:rPr>
                <w:rFonts w:ascii="Arial" w:hAnsi="Arial" w:cs="Arial"/>
                <w:sz w:val="18"/>
                <w:szCs w:val="18"/>
              </w:rPr>
            </w:pPr>
            <w:r w:rsidRPr="002203D8">
              <w:rPr>
                <w:rFonts w:ascii="Arial" w:hAnsi="Arial" w:cs="Arial"/>
                <w:sz w:val="18"/>
                <w:szCs w:val="18"/>
              </w:rPr>
              <w:t xml:space="preserve">(wysokość magazynowania </w:t>
            </w:r>
          </w:p>
          <w:p w14:paraId="1B347858" w14:textId="77777777" w:rsidR="00CD40D4" w:rsidRPr="002203D8" w:rsidRDefault="00CD40D4" w:rsidP="001624EC">
            <w:pPr>
              <w:spacing w:before="0" w:after="0"/>
              <w:ind w:firstLine="0"/>
              <w:jc w:val="center"/>
              <w:rPr>
                <w:rFonts w:ascii="Arial" w:hAnsi="Arial" w:cs="Arial"/>
                <w:sz w:val="18"/>
                <w:szCs w:val="18"/>
              </w:rPr>
            </w:pPr>
            <w:r w:rsidRPr="002203D8">
              <w:rPr>
                <w:rFonts w:ascii="Arial" w:hAnsi="Arial" w:cs="Arial"/>
                <w:sz w:val="18"/>
                <w:szCs w:val="18"/>
              </w:rPr>
              <w:t>1 m)</w:t>
            </w:r>
          </w:p>
        </w:tc>
        <w:tc>
          <w:tcPr>
            <w:tcW w:w="1134" w:type="dxa"/>
            <w:shd w:val="clear" w:color="auto" w:fill="auto"/>
          </w:tcPr>
          <w:p w14:paraId="46F979DF" w14:textId="77777777" w:rsidR="00CD40D4" w:rsidRPr="002203D8" w:rsidRDefault="00CD40D4" w:rsidP="001624EC">
            <w:pPr>
              <w:spacing w:before="0" w:after="0"/>
              <w:ind w:firstLine="0"/>
              <w:rPr>
                <w:rFonts w:ascii="Arial" w:hAnsi="Arial" w:cs="Arial"/>
                <w:sz w:val="18"/>
                <w:szCs w:val="18"/>
              </w:rPr>
            </w:pPr>
            <w:r w:rsidRPr="002203D8">
              <w:rPr>
                <w:rFonts w:ascii="Arial" w:hAnsi="Arial" w:cs="Arial"/>
                <w:sz w:val="18"/>
                <w:szCs w:val="18"/>
              </w:rPr>
              <w:t xml:space="preserve">          50</w:t>
            </w:r>
          </w:p>
        </w:tc>
        <w:tc>
          <w:tcPr>
            <w:tcW w:w="1134" w:type="dxa"/>
            <w:shd w:val="clear" w:color="auto" w:fill="auto"/>
          </w:tcPr>
          <w:p w14:paraId="6BC538CD" w14:textId="77777777" w:rsidR="00CD40D4" w:rsidRPr="002203D8" w:rsidRDefault="00CD40D4" w:rsidP="001624EC">
            <w:pPr>
              <w:spacing w:before="0" w:after="0"/>
              <w:ind w:firstLine="0"/>
              <w:rPr>
                <w:rFonts w:ascii="Arial" w:hAnsi="Arial" w:cs="Arial"/>
                <w:sz w:val="18"/>
                <w:szCs w:val="18"/>
              </w:rPr>
            </w:pPr>
            <w:r w:rsidRPr="002203D8">
              <w:rPr>
                <w:rFonts w:ascii="Arial" w:hAnsi="Arial" w:cs="Arial"/>
                <w:sz w:val="18"/>
                <w:szCs w:val="18"/>
              </w:rPr>
              <w:t xml:space="preserve">          1,5 </w:t>
            </w:r>
          </w:p>
        </w:tc>
        <w:tc>
          <w:tcPr>
            <w:tcW w:w="1213" w:type="dxa"/>
            <w:shd w:val="clear" w:color="auto" w:fill="auto"/>
          </w:tcPr>
          <w:p w14:paraId="0820F3AE" w14:textId="77777777" w:rsidR="00CD40D4" w:rsidRPr="002203D8" w:rsidRDefault="00CD40D4" w:rsidP="001624EC">
            <w:pPr>
              <w:spacing w:before="0" w:after="0"/>
              <w:ind w:firstLine="0"/>
              <w:rPr>
                <w:rFonts w:ascii="Arial" w:hAnsi="Arial" w:cs="Arial"/>
                <w:b/>
                <w:bCs/>
                <w:sz w:val="18"/>
                <w:szCs w:val="18"/>
              </w:rPr>
            </w:pPr>
            <w:r w:rsidRPr="002203D8">
              <w:rPr>
                <w:rFonts w:ascii="Arial" w:hAnsi="Arial" w:cs="Arial"/>
                <w:b/>
                <w:bCs/>
                <w:sz w:val="18"/>
                <w:szCs w:val="18"/>
              </w:rPr>
              <w:t xml:space="preserve">  75</w:t>
            </w:r>
          </w:p>
        </w:tc>
      </w:tr>
      <w:tr w:rsidR="002203D8" w:rsidRPr="002203D8" w14:paraId="3350B6FE" w14:textId="77777777" w:rsidTr="00ED42F6">
        <w:trPr>
          <w:trHeight w:val="417"/>
        </w:trPr>
        <w:tc>
          <w:tcPr>
            <w:tcW w:w="2263" w:type="dxa"/>
            <w:shd w:val="clear" w:color="auto" w:fill="auto"/>
          </w:tcPr>
          <w:p w14:paraId="3EBB4A05" w14:textId="77777777" w:rsidR="008E306E" w:rsidRPr="002203D8" w:rsidRDefault="00CD40D4" w:rsidP="001624EC">
            <w:pPr>
              <w:spacing w:before="0" w:after="0"/>
              <w:ind w:firstLine="0"/>
              <w:jc w:val="center"/>
              <w:rPr>
                <w:rFonts w:ascii="Arial" w:hAnsi="Arial" w:cs="Arial"/>
                <w:b/>
                <w:bCs/>
                <w:sz w:val="18"/>
                <w:szCs w:val="18"/>
              </w:rPr>
            </w:pPr>
            <w:r w:rsidRPr="002203D8">
              <w:rPr>
                <w:rFonts w:ascii="Arial" w:hAnsi="Arial" w:cs="Arial"/>
                <w:b/>
                <w:bCs/>
                <w:sz w:val="18"/>
                <w:szCs w:val="18"/>
              </w:rPr>
              <w:t>Plac magazynowy I</w:t>
            </w:r>
            <w:r w:rsidR="00A32DBA" w:rsidRPr="002203D8">
              <w:rPr>
                <w:rFonts w:ascii="Arial" w:hAnsi="Arial" w:cs="Arial"/>
                <w:b/>
                <w:bCs/>
                <w:sz w:val="18"/>
                <w:szCs w:val="18"/>
              </w:rPr>
              <w:t>.</w:t>
            </w:r>
            <w:r w:rsidR="00FF21D1" w:rsidRPr="002203D8">
              <w:rPr>
                <w:rFonts w:ascii="Arial" w:hAnsi="Arial" w:cs="Arial"/>
                <w:b/>
                <w:bCs/>
                <w:sz w:val="18"/>
                <w:szCs w:val="18"/>
              </w:rPr>
              <w:t xml:space="preserve"> </w:t>
            </w:r>
          </w:p>
          <w:p w14:paraId="321378A9" w14:textId="77777777" w:rsidR="008E306E" w:rsidRPr="002203D8" w:rsidRDefault="008E306E" w:rsidP="001624EC">
            <w:pPr>
              <w:spacing w:before="0" w:after="0"/>
              <w:ind w:firstLine="0"/>
              <w:jc w:val="center"/>
              <w:rPr>
                <w:rFonts w:ascii="Arial" w:hAnsi="Arial" w:cs="Arial"/>
                <w:b/>
                <w:bCs/>
                <w:sz w:val="18"/>
                <w:szCs w:val="18"/>
              </w:rPr>
            </w:pPr>
            <w:r w:rsidRPr="002203D8">
              <w:rPr>
                <w:rFonts w:ascii="Arial" w:hAnsi="Arial" w:cs="Arial"/>
                <w:b/>
                <w:bCs/>
                <w:sz w:val="18"/>
                <w:szCs w:val="18"/>
              </w:rPr>
              <w:t>WIATA</w:t>
            </w:r>
          </w:p>
          <w:p w14:paraId="3008B2E1" w14:textId="77777777" w:rsidR="00CD40D4" w:rsidRPr="002203D8" w:rsidRDefault="00FF21D1" w:rsidP="001624EC">
            <w:pPr>
              <w:spacing w:before="0" w:after="0"/>
              <w:ind w:firstLine="0"/>
              <w:jc w:val="center"/>
              <w:rPr>
                <w:rFonts w:ascii="Arial" w:hAnsi="Arial" w:cs="Arial"/>
                <w:b/>
                <w:bCs/>
                <w:sz w:val="18"/>
                <w:szCs w:val="18"/>
              </w:rPr>
            </w:pPr>
            <w:r w:rsidRPr="002203D8">
              <w:rPr>
                <w:rFonts w:ascii="Arial" w:hAnsi="Arial" w:cs="Arial"/>
                <w:b/>
                <w:bCs/>
                <w:sz w:val="18"/>
                <w:szCs w:val="18"/>
              </w:rPr>
              <w:t>-</w:t>
            </w:r>
            <w:r w:rsidR="00CD40D4" w:rsidRPr="002203D8">
              <w:rPr>
                <w:rFonts w:ascii="Arial" w:hAnsi="Arial" w:cs="Arial"/>
                <w:b/>
                <w:bCs/>
                <w:sz w:val="18"/>
                <w:szCs w:val="18"/>
              </w:rPr>
              <w:t xml:space="preserve"> </w:t>
            </w:r>
            <w:r w:rsidRPr="002203D8">
              <w:rPr>
                <w:rFonts w:ascii="Arial" w:hAnsi="Arial" w:cs="Arial"/>
                <w:b/>
                <w:bCs/>
                <w:sz w:val="18"/>
                <w:szCs w:val="18"/>
              </w:rPr>
              <w:t>m</w:t>
            </w:r>
            <w:r w:rsidR="00CD40D4" w:rsidRPr="002203D8">
              <w:rPr>
                <w:rFonts w:ascii="Arial" w:hAnsi="Arial" w:cs="Arial"/>
                <w:b/>
                <w:bCs/>
                <w:sz w:val="18"/>
                <w:szCs w:val="18"/>
              </w:rPr>
              <w:t xml:space="preserve">iejsce magazynowania odpadów zbieranych </w:t>
            </w:r>
          </w:p>
          <w:p w14:paraId="58C32027" w14:textId="77777777" w:rsidR="00CD40D4" w:rsidRPr="002203D8" w:rsidRDefault="00CD40D4" w:rsidP="001624EC">
            <w:pPr>
              <w:spacing w:before="0" w:after="0"/>
              <w:ind w:firstLine="0"/>
              <w:jc w:val="center"/>
              <w:rPr>
                <w:rFonts w:ascii="Arial" w:hAnsi="Arial" w:cs="Arial"/>
                <w:b/>
                <w:bCs/>
                <w:sz w:val="18"/>
                <w:szCs w:val="18"/>
              </w:rPr>
            </w:pPr>
          </w:p>
        </w:tc>
        <w:tc>
          <w:tcPr>
            <w:tcW w:w="1843" w:type="dxa"/>
            <w:shd w:val="clear" w:color="auto" w:fill="auto"/>
          </w:tcPr>
          <w:p w14:paraId="50B55DC5" w14:textId="77777777" w:rsidR="00CD40D4" w:rsidRPr="002203D8" w:rsidRDefault="00CD40D4" w:rsidP="001624EC">
            <w:pPr>
              <w:spacing w:before="0" w:after="0"/>
              <w:ind w:left="-106" w:right="-109" w:firstLine="0"/>
              <w:jc w:val="center"/>
              <w:rPr>
                <w:rFonts w:ascii="Arial" w:hAnsi="Arial" w:cs="Arial"/>
                <w:sz w:val="18"/>
                <w:szCs w:val="18"/>
              </w:rPr>
            </w:pPr>
            <w:r w:rsidRPr="002203D8">
              <w:rPr>
                <w:rFonts w:ascii="Arial" w:hAnsi="Arial" w:cs="Arial"/>
                <w:sz w:val="18"/>
                <w:szCs w:val="18"/>
              </w:rPr>
              <w:t>Odpady zbierane</w:t>
            </w:r>
            <w:r w:rsidR="00FF21D1" w:rsidRPr="002203D8">
              <w:rPr>
                <w:rFonts w:ascii="Arial" w:hAnsi="Arial" w:cs="Arial"/>
                <w:sz w:val="18"/>
                <w:szCs w:val="18"/>
              </w:rPr>
              <w:t>; niebezpieczne pod wiatą</w:t>
            </w:r>
          </w:p>
          <w:p w14:paraId="58DB3418" w14:textId="77777777" w:rsidR="00B146DD" w:rsidRPr="002203D8" w:rsidRDefault="00B146DD" w:rsidP="001624EC">
            <w:pPr>
              <w:spacing w:before="0" w:after="0"/>
              <w:ind w:right="-109" w:firstLine="0"/>
              <w:rPr>
                <w:rFonts w:ascii="Arial" w:hAnsi="Arial" w:cs="Arial"/>
                <w:sz w:val="18"/>
                <w:szCs w:val="18"/>
              </w:rPr>
            </w:pPr>
          </w:p>
          <w:p w14:paraId="6C6A5B47" w14:textId="77777777" w:rsidR="00CD40D4" w:rsidRPr="002203D8" w:rsidRDefault="00CD40D4" w:rsidP="001624EC">
            <w:pPr>
              <w:spacing w:before="0" w:after="0"/>
              <w:ind w:right="-109" w:firstLine="0"/>
              <w:jc w:val="center"/>
              <w:rPr>
                <w:rFonts w:ascii="Arial" w:hAnsi="Arial" w:cs="Arial"/>
                <w:sz w:val="18"/>
                <w:szCs w:val="18"/>
              </w:rPr>
            </w:pPr>
            <w:r w:rsidRPr="002203D8">
              <w:rPr>
                <w:rFonts w:ascii="Arial" w:hAnsi="Arial" w:cs="Arial"/>
                <w:sz w:val="18"/>
                <w:szCs w:val="18"/>
              </w:rPr>
              <w:t>Odpady</w:t>
            </w:r>
          </w:p>
          <w:p w14:paraId="473C9579" w14:textId="77777777" w:rsidR="00CD40D4" w:rsidRPr="002203D8" w:rsidRDefault="00FF21D1" w:rsidP="001624EC">
            <w:pPr>
              <w:spacing w:before="0" w:after="0"/>
              <w:ind w:right="-109" w:firstLine="0"/>
              <w:jc w:val="center"/>
              <w:rPr>
                <w:rFonts w:ascii="Arial" w:hAnsi="Arial" w:cs="Arial"/>
                <w:sz w:val="18"/>
                <w:szCs w:val="18"/>
              </w:rPr>
            </w:pPr>
            <w:r w:rsidRPr="002203D8">
              <w:rPr>
                <w:rFonts w:ascii="Arial" w:hAnsi="Arial" w:cs="Arial"/>
                <w:sz w:val="18"/>
                <w:szCs w:val="18"/>
              </w:rPr>
              <w:t>inne n</w:t>
            </w:r>
            <w:r w:rsidR="00CD40D4" w:rsidRPr="002203D8">
              <w:rPr>
                <w:rFonts w:ascii="Arial" w:hAnsi="Arial" w:cs="Arial"/>
                <w:sz w:val="18"/>
                <w:szCs w:val="18"/>
              </w:rPr>
              <w:t>iż niebezpieczne</w:t>
            </w:r>
          </w:p>
        </w:tc>
        <w:tc>
          <w:tcPr>
            <w:tcW w:w="1701" w:type="dxa"/>
            <w:shd w:val="clear" w:color="auto" w:fill="auto"/>
          </w:tcPr>
          <w:p w14:paraId="7A3F2556" w14:textId="77777777" w:rsidR="00B146DD" w:rsidRPr="002203D8" w:rsidRDefault="00B146DD" w:rsidP="001624EC">
            <w:pPr>
              <w:spacing w:before="0" w:after="0"/>
              <w:ind w:firstLine="0"/>
              <w:jc w:val="center"/>
              <w:rPr>
                <w:rFonts w:ascii="Arial" w:hAnsi="Arial" w:cs="Arial"/>
                <w:sz w:val="18"/>
                <w:szCs w:val="18"/>
              </w:rPr>
            </w:pPr>
            <w:r w:rsidRPr="002203D8">
              <w:rPr>
                <w:rFonts w:ascii="Arial" w:hAnsi="Arial" w:cs="Arial"/>
                <w:sz w:val="18"/>
                <w:szCs w:val="18"/>
              </w:rPr>
              <w:t>100</w:t>
            </w:r>
          </w:p>
          <w:p w14:paraId="63884109" w14:textId="77777777" w:rsidR="00CD40D4" w:rsidRPr="002203D8" w:rsidRDefault="00CD40D4" w:rsidP="001624EC">
            <w:pPr>
              <w:spacing w:before="0" w:after="0"/>
              <w:ind w:firstLine="0"/>
              <w:jc w:val="center"/>
              <w:rPr>
                <w:rFonts w:ascii="Arial" w:hAnsi="Arial" w:cs="Arial"/>
                <w:sz w:val="18"/>
                <w:szCs w:val="18"/>
              </w:rPr>
            </w:pPr>
            <w:r w:rsidRPr="002203D8">
              <w:rPr>
                <w:rFonts w:ascii="Arial" w:hAnsi="Arial" w:cs="Arial"/>
                <w:sz w:val="18"/>
                <w:szCs w:val="18"/>
              </w:rPr>
              <w:t>(wysokość magazynowania 1.5 m)</w:t>
            </w:r>
          </w:p>
          <w:p w14:paraId="7D33EC94" w14:textId="77777777" w:rsidR="00B146DD" w:rsidRPr="002203D8" w:rsidRDefault="00B146DD" w:rsidP="001624EC">
            <w:pPr>
              <w:spacing w:before="0" w:after="0"/>
              <w:ind w:firstLine="0"/>
              <w:jc w:val="center"/>
              <w:rPr>
                <w:rFonts w:ascii="Arial" w:hAnsi="Arial" w:cs="Arial"/>
                <w:sz w:val="4"/>
                <w:szCs w:val="4"/>
              </w:rPr>
            </w:pPr>
          </w:p>
          <w:p w14:paraId="4C07E2B3" w14:textId="77777777" w:rsidR="00B146DD" w:rsidRPr="002203D8" w:rsidRDefault="00B146DD" w:rsidP="001624EC">
            <w:pPr>
              <w:spacing w:before="0" w:after="0"/>
              <w:ind w:firstLine="0"/>
              <w:jc w:val="center"/>
              <w:rPr>
                <w:rFonts w:ascii="Arial" w:hAnsi="Arial" w:cs="Arial"/>
                <w:sz w:val="18"/>
                <w:szCs w:val="18"/>
              </w:rPr>
            </w:pPr>
            <w:r w:rsidRPr="002203D8">
              <w:rPr>
                <w:rFonts w:ascii="Arial" w:hAnsi="Arial" w:cs="Arial"/>
                <w:sz w:val="18"/>
                <w:szCs w:val="18"/>
              </w:rPr>
              <w:t>550</w:t>
            </w:r>
          </w:p>
          <w:p w14:paraId="6590CD75" w14:textId="77777777" w:rsidR="00B146DD" w:rsidRPr="002203D8" w:rsidRDefault="00B146DD" w:rsidP="001624EC">
            <w:pPr>
              <w:spacing w:before="0" w:after="0"/>
              <w:ind w:firstLine="0"/>
              <w:jc w:val="center"/>
              <w:rPr>
                <w:rFonts w:ascii="Arial" w:hAnsi="Arial" w:cs="Arial"/>
                <w:sz w:val="18"/>
                <w:szCs w:val="18"/>
              </w:rPr>
            </w:pPr>
            <w:r w:rsidRPr="002203D8">
              <w:rPr>
                <w:rFonts w:ascii="Arial" w:hAnsi="Arial" w:cs="Arial"/>
                <w:sz w:val="18"/>
                <w:szCs w:val="18"/>
              </w:rPr>
              <w:t>(wysokość magazynowania 1.5 m)</w:t>
            </w:r>
          </w:p>
        </w:tc>
        <w:tc>
          <w:tcPr>
            <w:tcW w:w="1134" w:type="dxa"/>
            <w:shd w:val="clear" w:color="auto" w:fill="auto"/>
          </w:tcPr>
          <w:p w14:paraId="7F26F8F0" w14:textId="77777777" w:rsidR="00CD40D4" w:rsidRPr="002203D8" w:rsidRDefault="00B146DD" w:rsidP="001624EC">
            <w:pPr>
              <w:spacing w:before="0" w:after="0"/>
              <w:ind w:firstLine="0"/>
              <w:rPr>
                <w:rFonts w:ascii="Arial" w:hAnsi="Arial" w:cs="Arial"/>
                <w:sz w:val="18"/>
                <w:szCs w:val="18"/>
              </w:rPr>
            </w:pPr>
            <w:r w:rsidRPr="002203D8">
              <w:rPr>
                <w:rFonts w:ascii="Arial" w:hAnsi="Arial" w:cs="Arial"/>
                <w:sz w:val="18"/>
                <w:szCs w:val="18"/>
              </w:rPr>
              <w:t xml:space="preserve">          150</w:t>
            </w:r>
          </w:p>
          <w:p w14:paraId="1528FD8F" w14:textId="77777777" w:rsidR="00B146DD" w:rsidRPr="002203D8" w:rsidRDefault="00B146DD" w:rsidP="001624EC">
            <w:pPr>
              <w:spacing w:before="0" w:after="0"/>
              <w:ind w:firstLine="0"/>
              <w:rPr>
                <w:rFonts w:ascii="Arial" w:hAnsi="Arial" w:cs="Arial"/>
                <w:sz w:val="18"/>
                <w:szCs w:val="18"/>
              </w:rPr>
            </w:pPr>
          </w:p>
          <w:p w14:paraId="60941FDA" w14:textId="77777777" w:rsidR="00B146DD" w:rsidRPr="002203D8" w:rsidRDefault="00B146DD" w:rsidP="001624EC">
            <w:pPr>
              <w:spacing w:before="0" w:after="0"/>
              <w:ind w:firstLine="0"/>
              <w:rPr>
                <w:rFonts w:ascii="Arial" w:hAnsi="Arial" w:cs="Arial"/>
                <w:sz w:val="18"/>
                <w:szCs w:val="18"/>
              </w:rPr>
            </w:pPr>
          </w:p>
          <w:p w14:paraId="2D96E449" w14:textId="77777777" w:rsidR="00B146DD" w:rsidRPr="002203D8" w:rsidRDefault="00B146DD" w:rsidP="001624EC">
            <w:pPr>
              <w:spacing w:before="0" w:after="0"/>
              <w:ind w:firstLine="0"/>
              <w:rPr>
                <w:rFonts w:ascii="Arial" w:hAnsi="Arial" w:cs="Arial"/>
                <w:sz w:val="18"/>
                <w:szCs w:val="18"/>
              </w:rPr>
            </w:pPr>
          </w:p>
          <w:p w14:paraId="10C08230" w14:textId="77777777" w:rsidR="00B146DD" w:rsidRPr="002203D8" w:rsidRDefault="00B146DD" w:rsidP="001624EC">
            <w:pPr>
              <w:spacing w:before="0" w:after="0"/>
              <w:ind w:firstLine="0"/>
              <w:rPr>
                <w:rFonts w:ascii="Arial" w:hAnsi="Arial" w:cs="Arial"/>
                <w:sz w:val="18"/>
                <w:szCs w:val="18"/>
              </w:rPr>
            </w:pPr>
          </w:p>
          <w:p w14:paraId="444F31B8" w14:textId="77777777" w:rsidR="00B146DD" w:rsidRPr="002203D8" w:rsidRDefault="00B146DD" w:rsidP="001624EC">
            <w:pPr>
              <w:spacing w:before="0" w:after="0"/>
              <w:ind w:firstLine="0"/>
              <w:rPr>
                <w:rFonts w:ascii="Arial" w:hAnsi="Arial" w:cs="Arial"/>
                <w:sz w:val="18"/>
                <w:szCs w:val="18"/>
              </w:rPr>
            </w:pPr>
            <w:r w:rsidRPr="002203D8">
              <w:rPr>
                <w:rFonts w:ascii="Arial" w:hAnsi="Arial" w:cs="Arial"/>
                <w:sz w:val="18"/>
                <w:szCs w:val="18"/>
              </w:rPr>
              <w:t xml:space="preserve">   </w:t>
            </w:r>
            <w:r w:rsidR="001361D3" w:rsidRPr="002203D8">
              <w:rPr>
                <w:rFonts w:ascii="Arial" w:hAnsi="Arial" w:cs="Arial"/>
                <w:sz w:val="18"/>
                <w:szCs w:val="18"/>
              </w:rPr>
              <w:t xml:space="preserve">      </w:t>
            </w:r>
            <w:r w:rsidRPr="002203D8">
              <w:rPr>
                <w:rFonts w:ascii="Arial" w:hAnsi="Arial" w:cs="Arial"/>
                <w:sz w:val="18"/>
                <w:szCs w:val="18"/>
              </w:rPr>
              <w:t>825</w:t>
            </w:r>
          </w:p>
        </w:tc>
        <w:tc>
          <w:tcPr>
            <w:tcW w:w="1134" w:type="dxa"/>
            <w:shd w:val="clear" w:color="auto" w:fill="auto"/>
          </w:tcPr>
          <w:p w14:paraId="2D334838" w14:textId="77777777" w:rsidR="00CD40D4" w:rsidRPr="002203D8" w:rsidRDefault="00CD40D4" w:rsidP="001624EC">
            <w:pPr>
              <w:spacing w:before="0" w:after="0"/>
              <w:ind w:firstLine="0"/>
              <w:rPr>
                <w:rFonts w:ascii="Arial" w:hAnsi="Arial" w:cs="Arial"/>
                <w:sz w:val="18"/>
                <w:szCs w:val="18"/>
              </w:rPr>
            </w:pPr>
            <w:r w:rsidRPr="002203D8">
              <w:rPr>
                <w:rFonts w:ascii="Arial" w:hAnsi="Arial" w:cs="Arial"/>
                <w:sz w:val="18"/>
                <w:szCs w:val="18"/>
              </w:rPr>
              <w:t xml:space="preserve">          2,0</w:t>
            </w:r>
          </w:p>
          <w:p w14:paraId="23666729" w14:textId="77777777" w:rsidR="00B146DD" w:rsidRPr="002203D8" w:rsidRDefault="00B146DD" w:rsidP="001624EC">
            <w:pPr>
              <w:spacing w:before="0" w:after="0"/>
              <w:ind w:firstLine="0"/>
              <w:rPr>
                <w:rFonts w:ascii="Arial" w:hAnsi="Arial" w:cs="Arial"/>
                <w:sz w:val="18"/>
                <w:szCs w:val="18"/>
              </w:rPr>
            </w:pPr>
          </w:p>
          <w:p w14:paraId="2A904911" w14:textId="77777777" w:rsidR="00B146DD" w:rsidRPr="002203D8" w:rsidRDefault="00B146DD" w:rsidP="001624EC">
            <w:pPr>
              <w:spacing w:before="0" w:after="0"/>
              <w:ind w:firstLine="0"/>
              <w:rPr>
                <w:rFonts w:ascii="Arial" w:hAnsi="Arial" w:cs="Arial"/>
                <w:sz w:val="18"/>
                <w:szCs w:val="18"/>
              </w:rPr>
            </w:pPr>
          </w:p>
          <w:p w14:paraId="7C4FDB5A" w14:textId="77777777" w:rsidR="00B146DD" w:rsidRPr="002203D8" w:rsidRDefault="00B146DD" w:rsidP="001624EC">
            <w:pPr>
              <w:spacing w:before="0" w:after="0"/>
              <w:ind w:firstLine="0"/>
              <w:rPr>
                <w:rFonts w:ascii="Arial" w:hAnsi="Arial" w:cs="Arial"/>
                <w:sz w:val="18"/>
                <w:szCs w:val="18"/>
              </w:rPr>
            </w:pPr>
          </w:p>
          <w:p w14:paraId="1E9F0528" w14:textId="77777777" w:rsidR="00B146DD" w:rsidRPr="002203D8" w:rsidRDefault="00B146DD" w:rsidP="001624EC">
            <w:pPr>
              <w:spacing w:before="0" w:after="0"/>
              <w:ind w:firstLine="0"/>
              <w:rPr>
                <w:rFonts w:ascii="Arial" w:hAnsi="Arial" w:cs="Arial"/>
                <w:sz w:val="18"/>
                <w:szCs w:val="18"/>
              </w:rPr>
            </w:pPr>
          </w:p>
          <w:p w14:paraId="559593F1" w14:textId="77777777" w:rsidR="00B146DD" w:rsidRPr="002203D8" w:rsidRDefault="00B146DD" w:rsidP="001624EC">
            <w:pPr>
              <w:spacing w:before="0" w:after="0"/>
              <w:ind w:firstLine="0"/>
              <w:rPr>
                <w:rFonts w:ascii="Arial" w:hAnsi="Arial" w:cs="Arial"/>
                <w:sz w:val="18"/>
                <w:szCs w:val="18"/>
              </w:rPr>
            </w:pPr>
            <w:r w:rsidRPr="002203D8">
              <w:rPr>
                <w:rFonts w:ascii="Arial" w:hAnsi="Arial" w:cs="Arial"/>
                <w:sz w:val="18"/>
                <w:szCs w:val="18"/>
              </w:rPr>
              <w:t xml:space="preserve">              2,0</w:t>
            </w:r>
          </w:p>
        </w:tc>
        <w:tc>
          <w:tcPr>
            <w:tcW w:w="1213" w:type="dxa"/>
            <w:shd w:val="clear" w:color="auto" w:fill="auto"/>
          </w:tcPr>
          <w:p w14:paraId="6659582B" w14:textId="77777777" w:rsidR="00CD40D4" w:rsidRPr="002203D8" w:rsidRDefault="00B146DD" w:rsidP="001624EC">
            <w:pPr>
              <w:spacing w:before="0" w:after="0"/>
              <w:ind w:firstLine="0"/>
              <w:rPr>
                <w:rFonts w:ascii="Arial" w:hAnsi="Arial" w:cs="Arial"/>
                <w:b/>
                <w:bCs/>
                <w:sz w:val="18"/>
                <w:szCs w:val="18"/>
              </w:rPr>
            </w:pPr>
            <w:r w:rsidRPr="002203D8">
              <w:rPr>
                <w:rFonts w:ascii="Arial" w:hAnsi="Arial" w:cs="Arial"/>
                <w:b/>
                <w:bCs/>
                <w:sz w:val="18"/>
                <w:szCs w:val="18"/>
              </w:rPr>
              <w:t xml:space="preserve">   3</w:t>
            </w:r>
            <w:r w:rsidR="00CD40D4" w:rsidRPr="002203D8">
              <w:rPr>
                <w:rFonts w:ascii="Arial" w:hAnsi="Arial" w:cs="Arial"/>
                <w:b/>
                <w:bCs/>
                <w:sz w:val="18"/>
                <w:szCs w:val="18"/>
              </w:rPr>
              <w:t>00</w:t>
            </w:r>
          </w:p>
          <w:p w14:paraId="0C985EBD" w14:textId="77777777" w:rsidR="00B146DD" w:rsidRPr="002203D8" w:rsidRDefault="00B146DD" w:rsidP="001624EC">
            <w:pPr>
              <w:spacing w:before="0" w:after="0"/>
              <w:ind w:firstLine="0"/>
              <w:rPr>
                <w:rFonts w:ascii="Arial" w:hAnsi="Arial" w:cs="Arial"/>
                <w:b/>
                <w:bCs/>
                <w:sz w:val="18"/>
                <w:szCs w:val="18"/>
              </w:rPr>
            </w:pPr>
          </w:p>
          <w:p w14:paraId="4C772877" w14:textId="77777777" w:rsidR="00B146DD" w:rsidRPr="002203D8" w:rsidRDefault="00B146DD" w:rsidP="001624EC">
            <w:pPr>
              <w:spacing w:before="0" w:after="0"/>
              <w:ind w:firstLine="0"/>
              <w:rPr>
                <w:rFonts w:ascii="Arial" w:hAnsi="Arial" w:cs="Arial"/>
                <w:b/>
                <w:bCs/>
                <w:sz w:val="18"/>
                <w:szCs w:val="18"/>
              </w:rPr>
            </w:pPr>
          </w:p>
          <w:p w14:paraId="125832BA" w14:textId="77777777" w:rsidR="00B146DD" w:rsidRPr="002203D8" w:rsidRDefault="00B146DD" w:rsidP="001624EC">
            <w:pPr>
              <w:spacing w:before="0" w:after="0"/>
              <w:ind w:firstLine="0"/>
              <w:rPr>
                <w:rFonts w:ascii="Arial" w:hAnsi="Arial" w:cs="Arial"/>
                <w:b/>
                <w:bCs/>
                <w:sz w:val="18"/>
                <w:szCs w:val="18"/>
              </w:rPr>
            </w:pPr>
          </w:p>
          <w:p w14:paraId="5C9EC6B6" w14:textId="77777777" w:rsidR="00B146DD" w:rsidRPr="002203D8" w:rsidRDefault="00B146DD" w:rsidP="001624EC">
            <w:pPr>
              <w:spacing w:before="0" w:after="0"/>
              <w:ind w:firstLine="0"/>
              <w:rPr>
                <w:rFonts w:ascii="Arial" w:hAnsi="Arial" w:cs="Arial"/>
                <w:b/>
                <w:bCs/>
                <w:sz w:val="18"/>
                <w:szCs w:val="18"/>
              </w:rPr>
            </w:pPr>
          </w:p>
          <w:p w14:paraId="523A1659" w14:textId="77777777" w:rsidR="00B146DD" w:rsidRPr="002203D8" w:rsidRDefault="00B146DD" w:rsidP="001624EC">
            <w:pPr>
              <w:spacing w:before="0" w:after="0"/>
              <w:ind w:firstLine="0"/>
              <w:rPr>
                <w:rFonts w:ascii="Arial" w:hAnsi="Arial" w:cs="Arial"/>
                <w:b/>
                <w:bCs/>
                <w:sz w:val="18"/>
                <w:szCs w:val="18"/>
              </w:rPr>
            </w:pPr>
            <w:r w:rsidRPr="002203D8">
              <w:rPr>
                <w:rFonts w:ascii="Arial" w:hAnsi="Arial" w:cs="Arial"/>
                <w:b/>
                <w:bCs/>
                <w:sz w:val="18"/>
                <w:szCs w:val="18"/>
              </w:rPr>
              <w:t>1650</w:t>
            </w:r>
          </w:p>
          <w:p w14:paraId="19783332" w14:textId="77777777" w:rsidR="00B146DD" w:rsidRPr="002203D8" w:rsidRDefault="00B146DD" w:rsidP="001624EC">
            <w:pPr>
              <w:spacing w:before="0" w:after="0"/>
              <w:ind w:firstLine="0"/>
              <w:rPr>
                <w:rFonts w:ascii="Arial" w:hAnsi="Arial" w:cs="Arial"/>
                <w:b/>
                <w:bCs/>
                <w:sz w:val="18"/>
                <w:szCs w:val="18"/>
              </w:rPr>
            </w:pPr>
          </w:p>
        </w:tc>
      </w:tr>
      <w:tr w:rsidR="002203D8" w:rsidRPr="002203D8" w14:paraId="09F321AB" w14:textId="77777777" w:rsidTr="00ED42F6">
        <w:trPr>
          <w:trHeight w:val="835"/>
        </w:trPr>
        <w:tc>
          <w:tcPr>
            <w:tcW w:w="2263" w:type="dxa"/>
            <w:shd w:val="clear" w:color="auto" w:fill="auto"/>
          </w:tcPr>
          <w:p w14:paraId="3A890019" w14:textId="77777777" w:rsidR="00B146DD" w:rsidRPr="002203D8" w:rsidRDefault="00B146DD" w:rsidP="001624EC">
            <w:pPr>
              <w:spacing w:before="0" w:after="0"/>
              <w:ind w:firstLine="0"/>
              <w:jc w:val="center"/>
              <w:rPr>
                <w:rFonts w:ascii="Arial" w:hAnsi="Arial" w:cs="Arial"/>
                <w:b/>
                <w:bCs/>
                <w:sz w:val="18"/>
                <w:szCs w:val="18"/>
              </w:rPr>
            </w:pPr>
            <w:r w:rsidRPr="002203D8">
              <w:rPr>
                <w:rFonts w:ascii="Arial" w:hAnsi="Arial" w:cs="Arial"/>
                <w:b/>
                <w:bCs/>
                <w:sz w:val="18"/>
                <w:szCs w:val="18"/>
              </w:rPr>
              <w:t>Plac magazynowy II</w:t>
            </w:r>
            <w:r w:rsidR="00A32DBA" w:rsidRPr="002203D8">
              <w:rPr>
                <w:rFonts w:ascii="Arial" w:hAnsi="Arial" w:cs="Arial"/>
                <w:b/>
                <w:bCs/>
                <w:sz w:val="18"/>
                <w:szCs w:val="18"/>
              </w:rPr>
              <w:t>.</w:t>
            </w:r>
          </w:p>
        </w:tc>
        <w:tc>
          <w:tcPr>
            <w:tcW w:w="1843" w:type="dxa"/>
            <w:shd w:val="clear" w:color="auto" w:fill="auto"/>
          </w:tcPr>
          <w:p w14:paraId="34D5800C" w14:textId="77777777" w:rsidR="00B146DD" w:rsidRPr="002203D8" w:rsidRDefault="00B146DD" w:rsidP="001624EC">
            <w:pPr>
              <w:spacing w:before="0" w:after="0"/>
              <w:ind w:left="-106" w:right="-109" w:firstLine="0"/>
              <w:jc w:val="center"/>
              <w:rPr>
                <w:rFonts w:ascii="Arial" w:hAnsi="Arial" w:cs="Arial"/>
                <w:sz w:val="18"/>
                <w:szCs w:val="18"/>
              </w:rPr>
            </w:pPr>
            <w:r w:rsidRPr="002203D8">
              <w:rPr>
                <w:rFonts w:ascii="Arial" w:hAnsi="Arial" w:cs="Arial"/>
                <w:sz w:val="18"/>
                <w:szCs w:val="18"/>
              </w:rPr>
              <w:t>Odpady wytwarzane inne niż niebezpieczne</w:t>
            </w:r>
          </w:p>
        </w:tc>
        <w:tc>
          <w:tcPr>
            <w:tcW w:w="1701" w:type="dxa"/>
            <w:shd w:val="clear" w:color="auto" w:fill="auto"/>
          </w:tcPr>
          <w:p w14:paraId="7D9E1257" w14:textId="77777777" w:rsidR="00B146DD" w:rsidRPr="002203D8" w:rsidRDefault="00B146DD" w:rsidP="001624EC">
            <w:pPr>
              <w:spacing w:before="0" w:after="0"/>
              <w:ind w:firstLine="0"/>
              <w:jc w:val="center"/>
              <w:rPr>
                <w:rFonts w:ascii="Arial" w:hAnsi="Arial" w:cs="Arial"/>
                <w:sz w:val="18"/>
                <w:szCs w:val="18"/>
              </w:rPr>
            </w:pPr>
            <w:r w:rsidRPr="002203D8">
              <w:rPr>
                <w:rFonts w:ascii="Arial" w:hAnsi="Arial" w:cs="Arial"/>
                <w:sz w:val="18"/>
                <w:szCs w:val="18"/>
              </w:rPr>
              <w:t>900</w:t>
            </w:r>
          </w:p>
          <w:p w14:paraId="115D94F8" w14:textId="38DFD4A2" w:rsidR="00B146DD" w:rsidRPr="002203D8" w:rsidRDefault="001361D3" w:rsidP="00ED42F6">
            <w:pPr>
              <w:spacing w:before="0" w:after="0"/>
              <w:ind w:firstLine="0"/>
              <w:jc w:val="center"/>
              <w:rPr>
                <w:rFonts w:ascii="Arial" w:hAnsi="Arial" w:cs="Arial"/>
                <w:sz w:val="18"/>
                <w:szCs w:val="18"/>
              </w:rPr>
            </w:pPr>
            <w:r w:rsidRPr="002203D8">
              <w:rPr>
                <w:rFonts w:ascii="Arial" w:hAnsi="Arial" w:cs="Arial"/>
                <w:sz w:val="18"/>
                <w:szCs w:val="18"/>
              </w:rPr>
              <w:t>(wysokość magazynowania 1.5 m)</w:t>
            </w:r>
          </w:p>
        </w:tc>
        <w:tc>
          <w:tcPr>
            <w:tcW w:w="1134" w:type="dxa"/>
            <w:shd w:val="clear" w:color="auto" w:fill="auto"/>
          </w:tcPr>
          <w:p w14:paraId="4E28ACBC" w14:textId="77777777" w:rsidR="00B146DD" w:rsidRPr="002203D8" w:rsidRDefault="00B146DD" w:rsidP="001624EC">
            <w:pPr>
              <w:spacing w:before="0" w:after="0"/>
              <w:ind w:firstLine="0"/>
              <w:rPr>
                <w:rFonts w:ascii="Arial" w:hAnsi="Arial" w:cs="Arial"/>
                <w:sz w:val="18"/>
                <w:szCs w:val="18"/>
              </w:rPr>
            </w:pPr>
            <w:r w:rsidRPr="002203D8">
              <w:rPr>
                <w:rFonts w:ascii="Arial" w:hAnsi="Arial" w:cs="Arial"/>
                <w:sz w:val="18"/>
                <w:szCs w:val="18"/>
              </w:rPr>
              <w:t xml:space="preserve">   </w:t>
            </w:r>
            <w:r w:rsidR="001361D3" w:rsidRPr="002203D8">
              <w:rPr>
                <w:rFonts w:ascii="Arial" w:hAnsi="Arial" w:cs="Arial"/>
                <w:sz w:val="18"/>
                <w:szCs w:val="18"/>
              </w:rPr>
              <w:t xml:space="preserve">    </w:t>
            </w:r>
            <w:r w:rsidRPr="002203D8">
              <w:rPr>
                <w:rFonts w:ascii="Arial" w:hAnsi="Arial" w:cs="Arial"/>
                <w:sz w:val="18"/>
                <w:szCs w:val="18"/>
              </w:rPr>
              <w:t>1350</w:t>
            </w:r>
          </w:p>
        </w:tc>
        <w:tc>
          <w:tcPr>
            <w:tcW w:w="1134" w:type="dxa"/>
            <w:shd w:val="clear" w:color="auto" w:fill="auto"/>
          </w:tcPr>
          <w:p w14:paraId="09777C72" w14:textId="77777777" w:rsidR="00B146DD" w:rsidRPr="002203D8" w:rsidRDefault="00B146DD" w:rsidP="001624EC">
            <w:pPr>
              <w:spacing w:before="0" w:after="0"/>
              <w:ind w:firstLine="0"/>
              <w:rPr>
                <w:rFonts w:ascii="Arial" w:hAnsi="Arial" w:cs="Arial"/>
                <w:sz w:val="18"/>
                <w:szCs w:val="18"/>
              </w:rPr>
            </w:pPr>
            <w:r w:rsidRPr="002203D8">
              <w:rPr>
                <w:rFonts w:ascii="Arial" w:hAnsi="Arial" w:cs="Arial"/>
                <w:sz w:val="18"/>
                <w:szCs w:val="18"/>
              </w:rPr>
              <w:t xml:space="preserve">         2,0</w:t>
            </w:r>
          </w:p>
        </w:tc>
        <w:tc>
          <w:tcPr>
            <w:tcW w:w="1213" w:type="dxa"/>
            <w:shd w:val="clear" w:color="auto" w:fill="auto"/>
          </w:tcPr>
          <w:p w14:paraId="47EDD437" w14:textId="77777777" w:rsidR="00B146DD" w:rsidRPr="002203D8" w:rsidRDefault="00B146DD" w:rsidP="001624EC">
            <w:pPr>
              <w:spacing w:before="0" w:after="0"/>
              <w:ind w:firstLine="0"/>
              <w:rPr>
                <w:rFonts w:ascii="Arial" w:hAnsi="Arial" w:cs="Arial"/>
                <w:b/>
                <w:bCs/>
                <w:sz w:val="18"/>
                <w:szCs w:val="18"/>
              </w:rPr>
            </w:pPr>
            <w:r w:rsidRPr="002203D8">
              <w:rPr>
                <w:rFonts w:ascii="Arial" w:hAnsi="Arial" w:cs="Arial"/>
                <w:b/>
                <w:bCs/>
                <w:sz w:val="18"/>
                <w:szCs w:val="18"/>
              </w:rPr>
              <w:t>2700</w:t>
            </w:r>
          </w:p>
        </w:tc>
      </w:tr>
      <w:tr w:rsidR="002203D8" w:rsidRPr="002203D8" w14:paraId="20DBA70A" w14:textId="77777777" w:rsidTr="00ED42F6">
        <w:tc>
          <w:tcPr>
            <w:tcW w:w="2263" w:type="dxa"/>
            <w:shd w:val="clear" w:color="auto" w:fill="auto"/>
          </w:tcPr>
          <w:p w14:paraId="4F5F4EDF" w14:textId="77777777" w:rsidR="00CD40D4" w:rsidRPr="002203D8" w:rsidRDefault="00CD40D4" w:rsidP="001624EC">
            <w:pPr>
              <w:spacing w:before="0" w:after="0"/>
              <w:ind w:firstLine="0"/>
              <w:jc w:val="center"/>
              <w:rPr>
                <w:rFonts w:ascii="Arial" w:hAnsi="Arial" w:cs="Arial"/>
                <w:b/>
                <w:bCs/>
                <w:sz w:val="18"/>
                <w:szCs w:val="18"/>
              </w:rPr>
            </w:pPr>
            <w:r w:rsidRPr="002203D8">
              <w:rPr>
                <w:rFonts w:ascii="Arial" w:hAnsi="Arial" w:cs="Arial"/>
                <w:b/>
                <w:bCs/>
                <w:sz w:val="18"/>
                <w:szCs w:val="18"/>
              </w:rPr>
              <w:lastRenderedPageBreak/>
              <w:t>Plac mag.</w:t>
            </w:r>
            <w:r w:rsidR="00A32DBA" w:rsidRPr="002203D8">
              <w:rPr>
                <w:rFonts w:ascii="Arial" w:hAnsi="Arial" w:cs="Arial"/>
                <w:b/>
                <w:bCs/>
                <w:sz w:val="18"/>
                <w:szCs w:val="18"/>
              </w:rPr>
              <w:t xml:space="preserve"> </w:t>
            </w:r>
            <w:r w:rsidRPr="002203D8">
              <w:rPr>
                <w:rFonts w:ascii="Arial" w:hAnsi="Arial" w:cs="Arial"/>
                <w:b/>
                <w:bCs/>
                <w:sz w:val="18"/>
                <w:szCs w:val="18"/>
              </w:rPr>
              <w:t>III</w:t>
            </w:r>
            <w:r w:rsidR="00A32DBA" w:rsidRPr="002203D8">
              <w:rPr>
                <w:rFonts w:ascii="Arial" w:hAnsi="Arial" w:cs="Arial"/>
                <w:b/>
                <w:bCs/>
                <w:sz w:val="18"/>
                <w:szCs w:val="18"/>
              </w:rPr>
              <w:t>.</w:t>
            </w:r>
            <w:r w:rsidRPr="002203D8">
              <w:rPr>
                <w:rFonts w:ascii="Arial" w:hAnsi="Arial" w:cs="Arial"/>
                <w:b/>
                <w:bCs/>
                <w:sz w:val="18"/>
                <w:szCs w:val="18"/>
              </w:rPr>
              <w:t xml:space="preserve">  pod za</w:t>
            </w:r>
            <w:r w:rsidR="00B146DD" w:rsidRPr="002203D8">
              <w:rPr>
                <w:rFonts w:ascii="Arial" w:hAnsi="Arial" w:cs="Arial"/>
                <w:b/>
                <w:bCs/>
                <w:sz w:val="18"/>
                <w:szCs w:val="18"/>
              </w:rPr>
              <w:t xml:space="preserve">daszeniem </w:t>
            </w:r>
          </w:p>
        </w:tc>
        <w:tc>
          <w:tcPr>
            <w:tcW w:w="1843" w:type="dxa"/>
            <w:shd w:val="clear" w:color="auto" w:fill="auto"/>
          </w:tcPr>
          <w:p w14:paraId="1661B23B" w14:textId="77777777" w:rsidR="00CD40D4" w:rsidRPr="002203D8" w:rsidRDefault="002C7F42" w:rsidP="001624EC">
            <w:pPr>
              <w:spacing w:before="0" w:after="0"/>
              <w:ind w:right="-109" w:firstLine="0"/>
              <w:jc w:val="center"/>
              <w:rPr>
                <w:rFonts w:ascii="Arial" w:hAnsi="Arial" w:cs="Arial"/>
                <w:sz w:val="18"/>
                <w:szCs w:val="18"/>
              </w:rPr>
            </w:pPr>
            <w:r w:rsidRPr="002203D8">
              <w:rPr>
                <w:rFonts w:ascii="Arial" w:hAnsi="Arial" w:cs="Arial"/>
                <w:sz w:val="18"/>
                <w:szCs w:val="18"/>
              </w:rPr>
              <w:t>O</w:t>
            </w:r>
            <w:r w:rsidR="00CD40D4" w:rsidRPr="002203D8">
              <w:rPr>
                <w:rFonts w:ascii="Arial" w:hAnsi="Arial" w:cs="Arial"/>
                <w:sz w:val="18"/>
                <w:szCs w:val="18"/>
              </w:rPr>
              <w:t>dpady zbierane inne niż niebezpieczne</w:t>
            </w:r>
          </w:p>
        </w:tc>
        <w:tc>
          <w:tcPr>
            <w:tcW w:w="1701" w:type="dxa"/>
            <w:shd w:val="clear" w:color="auto" w:fill="auto"/>
          </w:tcPr>
          <w:p w14:paraId="3CFF4685" w14:textId="77777777" w:rsidR="00CD40D4" w:rsidRPr="002203D8" w:rsidRDefault="00CD40D4" w:rsidP="001624EC">
            <w:pPr>
              <w:spacing w:before="0" w:after="0"/>
              <w:ind w:firstLine="0"/>
              <w:jc w:val="center"/>
              <w:rPr>
                <w:rFonts w:ascii="Arial" w:hAnsi="Arial" w:cs="Arial"/>
                <w:sz w:val="18"/>
                <w:szCs w:val="18"/>
              </w:rPr>
            </w:pPr>
            <w:r w:rsidRPr="002203D8">
              <w:rPr>
                <w:rFonts w:ascii="Arial" w:hAnsi="Arial" w:cs="Arial"/>
                <w:sz w:val="18"/>
                <w:szCs w:val="18"/>
              </w:rPr>
              <w:t>168</w:t>
            </w:r>
          </w:p>
          <w:p w14:paraId="65BF511E" w14:textId="7E73BB27" w:rsidR="00CD40D4" w:rsidRPr="002203D8" w:rsidRDefault="001361D3" w:rsidP="00ED42F6">
            <w:pPr>
              <w:spacing w:before="0" w:after="0"/>
              <w:ind w:firstLine="0"/>
              <w:jc w:val="center"/>
              <w:rPr>
                <w:rFonts w:ascii="Arial" w:hAnsi="Arial" w:cs="Arial"/>
                <w:sz w:val="18"/>
                <w:szCs w:val="18"/>
              </w:rPr>
            </w:pPr>
            <w:r w:rsidRPr="002203D8">
              <w:rPr>
                <w:rFonts w:ascii="Arial" w:hAnsi="Arial" w:cs="Arial"/>
                <w:sz w:val="18"/>
                <w:szCs w:val="18"/>
              </w:rPr>
              <w:t>(wysokość magazynowania 1.5 m)</w:t>
            </w:r>
          </w:p>
        </w:tc>
        <w:tc>
          <w:tcPr>
            <w:tcW w:w="1134" w:type="dxa"/>
            <w:shd w:val="clear" w:color="auto" w:fill="auto"/>
          </w:tcPr>
          <w:p w14:paraId="7797EBCC" w14:textId="77777777" w:rsidR="00CD40D4" w:rsidRPr="002203D8" w:rsidRDefault="001361D3" w:rsidP="001624EC">
            <w:pPr>
              <w:spacing w:before="0" w:after="0"/>
              <w:ind w:firstLine="0"/>
              <w:rPr>
                <w:rFonts w:ascii="Arial" w:hAnsi="Arial" w:cs="Arial"/>
                <w:sz w:val="18"/>
                <w:szCs w:val="18"/>
              </w:rPr>
            </w:pPr>
            <w:r w:rsidRPr="002203D8">
              <w:rPr>
                <w:rFonts w:ascii="Arial" w:hAnsi="Arial" w:cs="Arial"/>
                <w:sz w:val="18"/>
                <w:szCs w:val="18"/>
              </w:rPr>
              <w:t xml:space="preserve">       </w:t>
            </w:r>
            <w:r w:rsidR="00CD40D4" w:rsidRPr="002203D8">
              <w:rPr>
                <w:rFonts w:ascii="Arial" w:hAnsi="Arial" w:cs="Arial"/>
                <w:sz w:val="18"/>
                <w:szCs w:val="18"/>
              </w:rPr>
              <w:t>252</w:t>
            </w:r>
          </w:p>
        </w:tc>
        <w:tc>
          <w:tcPr>
            <w:tcW w:w="1134" w:type="dxa"/>
            <w:shd w:val="clear" w:color="auto" w:fill="auto"/>
          </w:tcPr>
          <w:p w14:paraId="1A3DF3A3" w14:textId="77777777" w:rsidR="00CD40D4" w:rsidRPr="002203D8" w:rsidRDefault="00CD40D4" w:rsidP="001624EC">
            <w:pPr>
              <w:spacing w:before="0" w:after="0"/>
              <w:jc w:val="center"/>
              <w:rPr>
                <w:rFonts w:ascii="Arial" w:hAnsi="Arial" w:cs="Arial"/>
                <w:sz w:val="18"/>
                <w:szCs w:val="18"/>
              </w:rPr>
            </w:pPr>
            <w:r w:rsidRPr="002203D8">
              <w:rPr>
                <w:rFonts w:ascii="Arial" w:hAnsi="Arial" w:cs="Arial"/>
                <w:sz w:val="18"/>
                <w:szCs w:val="18"/>
              </w:rPr>
              <w:t>1,5</w:t>
            </w:r>
          </w:p>
        </w:tc>
        <w:tc>
          <w:tcPr>
            <w:tcW w:w="1213" w:type="dxa"/>
            <w:shd w:val="clear" w:color="auto" w:fill="auto"/>
          </w:tcPr>
          <w:p w14:paraId="55B877E0" w14:textId="77777777" w:rsidR="00CD40D4" w:rsidRPr="002203D8" w:rsidRDefault="00CD40D4" w:rsidP="001624EC">
            <w:pPr>
              <w:spacing w:before="0" w:after="0"/>
              <w:ind w:firstLine="0"/>
              <w:rPr>
                <w:rFonts w:ascii="Arial" w:hAnsi="Arial" w:cs="Arial"/>
                <w:b/>
                <w:bCs/>
                <w:sz w:val="18"/>
                <w:szCs w:val="18"/>
              </w:rPr>
            </w:pPr>
            <w:r w:rsidRPr="002203D8">
              <w:rPr>
                <w:rFonts w:ascii="Arial" w:hAnsi="Arial" w:cs="Arial"/>
                <w:b/>
                <w:bCs/>
                <w:sz w:val="18"/>
                <w:szCs w:val="18"/>
              </w:rPr>
              <w:t xml:space="preserve">  378</w:t>
            </w:r>
          </w:p>
        </w:tc>
      </w:tr>
      <w:tr w:rsidR="002203D8" w:rsidRPr="002203D8" w14:paraId="3B1DEEE9" w14:textId="77777777" w:rsidTr="00ED42F6">
        <w:tc>
          <w:tcPr>
            <w:tcW w:w="2263" w:type="dxa"/>
            <w:shd w:val="clear" w:color="auto" w:fill="auto"/>
          </w:tcPr>
          <w:p w14:paraId="25A3FC3B" w14:textId="77777777" w:rsidR="0093237F" w:rsidRPr="002203D8" w:rsidRDefault="0093237F" w:rsidP="001624EC">
            <w:pPr>
              <w:spacing w:before="0" w:after="0"/>
              <w:ind w:firstLine="0"/>
              <w:jc w:val="center"/>
              <w:rPr>
                <w:rFonts w:ascii="Arial" w:hAnsi="Arial" w:cs="Arial"/>
                <w:b/>
                <w:bCs/>
                <w:sz w:val="18"/>
                <w:szCs w:val="18"/>
              </w:rPr>
            </w:pPr>
            <w:r w:rsidRPr="002203D8">
              <w:rPr>
                <w:rFonts w:ascii="Arial" w:hAnsi="Arial" w:cs="Arial"/>
                <w:b/>
                <w:bCs/>
                <w:sz w:val="18"/>
                <w:szCs w:val="18"/>
              </w:rPr>
              <w:t xml:space="preserve">Utwardzony </w:t>
            </w:r>
            <w:r w:rsidRPr="002203D8">
              <w:rPr>
                <w:rFonts w:ascii="Arial" w:hAnsi="Arial" w:cs="Arial"/>
                <w:b/>
                <w:bCs/>
                <w:sz w:val="18"/>
                <w:szCs w:val="18"/>
              </w:rPr>
              <w:br/>
              <w:t xml:space="preserve"> i zadaszony plac </w:t>
            </w:r>
          </w:p>
        </w:tc>
        <w:tc>
          <w:tcPr>
            <w:tcW w:w="1843" w:type="dxa"/>
            <w:shd w:val="clear" w:color="auto" w:fill="auto"/>
          </w:tcPr>
          <w:p w14:paraId="1F1035DB" w14:textId="77777777" w:rsidR="00CD40D4" w:rsidRPr="002203D8" w:rsidRDefault="00CD40D4" w:rsidP="001624EC">
            <w:pPr>
              <w:spacing w:before="0" w:after="0"/>
              <w:ind w:left="-106" w:right="-109" w:firstLine="0"/>
              <w:jc w:val="center"/>
              <w:rPr>
                <w:rFonts w:ascii="Arial" w:hAnsi="Arial" w:cs="Arial"/>
                <w:sz w:val="18"/>
                <w:szCs w:val="18"/>
              </w:rPr>
            </w:pPr>
            <w:r w:rsidRPr="002203D8">
              <w:rPr>
                <w:rFonts w:ascii="Arial" w:hAnsi="Arial" w:cs="Arial"/>
                <w:sz w:val="18"/>
                <w:szCs w:val="18"/>
              </w:rPr>
              <w:t>Kable przeznaczone do odzysku metali</w:t>
            </w:r>
          </w:p>
          <w:p w14:paraId="4BEEE4E8" w14:textId="77777777" w:rsidR="00CD40D4" w:rsidRPr="002203D8" w:rsidRDefault="00CD40D4" w:rsidP="001624EC">
            <w:pPr>
              <w:spacing w:before="0" w:after="0"/>
              <w:ind w:left="-106" w:right="-109" w:firstLine="0"/>
              <w:jc w:val="center"/>
              <w:rPr>
                <w:rFonts w:ascii="Arial" w:hAnsi="Arial" w:cs="Arial"/>
                <w:sz w:val="18"/>
                <w:szCs w:val="18"/>
              </w:rPr>
            </w:pPr>
            <w:r w:rsidRPr="002203D8">
              <w:rPr>
                <w:rFonts w:ascii="Arial" w:hAnsi="Arial" w:cs="Arial"/>
                <w:sz w:val="18"/>
                <w:szCs w:val="18"/>
              </w:rPr>
              <w:t>wiata przy instalacji odzysku</w:t>
            </w:r>
          </w:p>
        </w:tc>
        <w:tc>
          <w:tcPr>
            <w:tcW w:w="1701" w:type="dxa"/>
            <w:shd w:val="clear" w:color="auto" w:fill="auto"/>
          </w:tcPr>
          <w:p w14:paraId="26D063A9" w14:textId="77777777" w:rsidR="00CD40D4" w:rsidRPr="002203D8" w:rsidRDefault="00DE00CE" w:rsidP="001624EC">
            <w:pPr>
              <w:spacing w:before="0" w:after="0"/>
              <w:ind w:firstLine="0"/>
              <w:jc w:val="center"/>
              <w:rPr>
                <w:rFonts w:ascii="Arial" w:hAnsi="Arial" w:cs="Arial"/>
                <w:sz w:val="18"/>
                <w:szCs w:val="18"/>
              </w:rPr>
            </w:pPr>
            <w:r w:rsidRPr="002203D8">
              <w:rPr>
                <w:rFonts w:ascii="Arial" w:hAnsi="Arial" w:cs="Arial"/>
                <w:sz w:val="18"/>
                <w:szCs w:val="18"/>
              </w:rPr>
              <w:t>21</w:t>
            </w:r>
          </w:p>
          <w:p w14:paraId="238C19E5" w14:textId="77777777" w:rsidR="00CD40D4" w:rsidRPr="002203D8" w:rsidRDefault="001361D3" w:rsidP="001624EC">
            <w:pPr>
              <w:spacing w:before="0" w:after="0"/>
              <w:ind w:firstLine="0"/>
              <w:jc w:val="center"/>
              <w:rPr>
                <w:rFonts w:ascii="Arial" w:hAnsi="Arial" w:cs="Arial"/>
                <w:sz w:val="18"/>
                <w:szCs w:val="18"/>
              </w:rPr>
            </w:pPr>
            <w:r w:rsidRPr="002203D8">
              <w:rPr>
                <w:rFonts w:ascii="Arial" w:hAnsi="Arial" w:cs="Arial"/>
                <w:sz w:val="18"/>
                <w:szCs w:val="18"/>
              </w:rPr>
              <w:t xml:space="preserve">(wysokość magazynowania </w:t>
            </w:r>
            <w:r w:rsidRPr="002203D8">
              <w:rPr>
                <w:rFonts w:ascii="Arial" w:hAnsi="Arial" w:cs="Arial"/>
                <w:sz w:val="18"/>
                <w:szCs w:val="18"/>
              </w:rPr>
              <w:br/>
              <w:t>1 m)</w:t>
            </w:r>
          </w:p>
        </w:tc>
        <w:tc>
          <w:tcPr>
            <w:tcW w:w="1134" w:type="dxa"/>
            <w:shd w:val="clear" w:color="auto" w:fill="auto"/>
          </w:tcPr>
          <w:p w14:paraId="50CA3551" w14:textId="77777777" w:rsidR="00CD40D4" w:rsidRPr="002203D8" w:rsidRDefault="00DE00CE" w:rsidP="001624EC">
            <w:pPr>
              <w:spacing w:before="0" w:after="0"/>
              <w:ind w:firstLine="0"/>
              <w:rPr>
                <w:rFonts w:ascii="Arial" w:hAnsi="Arial" w:cs="Arial"/>
                <w:sz w:val="18"/>
                <w:szCs w:val="18"/>
              </w:rPr>
            </w:pPr>
            <w:r w:rsidRPr="002203D8">
              <w:rPr>
                <w:rFonts w:ascii="Arial" w:hAnsi="Arial" w:cs="Arial"/>
                <w:sz w:val="18"/>
                <w:szCs w:val="18"/>
              </w:rPr>
              <w:t xml:space="preserve">        21</w:t>
            </w:r>
          </w:p>
        </w:tc>
        <w:tc>
          <w:tcPr>
            <w:tcW w:w="1134" w:type="dxa"/>
            <w:shd w:val="clear" w:color="auto" w:fill="auto"/>
          </w:tcPr>
          <w:p w14:paraId="786C3712" w14:textId="77777777" w:rsidR="00CD40D4" w:rsidRPr="002203D8" w:rsidRDefault="00CD40D4" w:rsidP="001624EC">
            <w:pPr>
              <w:spacing w:before="0" w:after="0"/>
              <w:jc w:val="center"/>
              <w:rPr>
                <w:rFonts w:ascii="Arial" w:hAnsi="Arial" w:cs="Arial"/>
                <w:sz w:val="18"/>
                <w:szCs w:val="18"/>
              </w:rPr>
            </w:pPr>
            <w:r w:rsidRPr="002203D8">
              <w:rPr>
                <w:rFonts w:ascii="Arial" w:hAnsi="Arial" w:cs="Arial"/>
                <w:sz w:val="18"/>
                <w:szCs w:val="18"/>
              </w:rPr>
              <w:t>1,36</w:t>
            </w:r>
          </w:p>
        </w:tc>
        <w:tc>
          <w:tcPr>
            <w:tcW w:w="1213" w:type="dxa"/>
            <w:shd w:val="clear" w:color="auto" w:fill="auto"/>
          </w:tcPr>
          <w:p w14:paraId="6A8994CA" w14:textId="77777777" w:rsidR="00CD40D4" w:rsidRPr="002203D8" w:rsidRDefault="00DE00CE" w:rsidP="001624EC">
            <w:pPr>
              <w:spacing w:before="0" w:after="0"/>
              <w:ind w:firstLine="0"/>
              <w:rPr>
                <w:rFonts w:ascii="Arial" w:hAnsi="Arial" w:cs="Arial"/>
                <w:b/>
                <w:bCs/>
                <w:sz w:val="18"/>
                <w:szCs w:val="18"/>
              </w:rPr>
            </w:pPr>
            <w:r w:rsidRPr="002203D8">
              <w:rPr>
                <w:rFonts w:ascii="Arial" w:hAnsi="Arial" w:cs="Arial"/>
                <w:b/>
                <w:bCs/>
                <w:sz w:val="18"/>
                <w:szCs w:val="18"/>
              </w:rPr>
              <w:t xml:space="preserve">   29</w:t>
            </w:r>
            <w:r w:rsidR="00CD40D4" w:rsidRPr="002203D8">
              <w:rPr>
                <w:rFonts w:ascii="Arial" w:hAnsi="Arial" w:cs="Arial"/>
                <w:b/>
                <w:bCs/>
                <w:sz w:val="18"/>
                <w:szCs w:val="18"/>
              </w:rPr>
              <w:t xml:space="preserve"> </w:t>
            </w:r>
          </w:p>
        </w:tc>
      </w:tr>
      <w:tr w:rsidR="002203D8" w:rsidRPr="002203D8" w14:paraId="12F3F22F" w14:textId="77777777" w:rsidTr="00ED42F6">
        <w:tc>
          <w:tcPr>
            <w:tcW w:w="8075" w:type="dxa"/>
            <w:gridSpan w:val="5"/>
            <w:shd w:val="clear" w:color="auto" w:fill="auto"/>
          </w:tcPr>
          <w:p w14:paraId="287C9093" w14:textId="523CD677" w:rsidR="00CD40D4" w:rsidRPr="002203D8" w:rsidRDefault="00CD40D4" w:rsidP="00ED42F6">
            <w:pPr>
              <w:spacing w:before="0" w:after="0"/>
              <w:ind w:firstLine="0"/>
              <w:jc w:val="center"/>
              <w:rPr>
                <w:rFonts w:ascii="Arial" w:hAnsi="Arial" w:cs="Arial"/>
                <w:b/>
                <w:bCs/>
                <w:sz w:val="18"/>
                <w:szCs w:val="18"/>
              </w:rPr>
            </w:pPr>
            <w:r w:rsidRPr="002203D8">
              <w:rPr>
                <w:rFonts w:ascii="Arial" w:hAnsi="Arial" w:cs="Arial"/>
                <w:b/>
                <w:bCs/>
                <w:sz w:val="18"/>
                <w:szCs w:val="18"/>
              </w:rPr>
              <w:t>Całkowita pojemność magazynowa instalacji</w:t>
            </w:r>
          </w:p>
          <w:p w14:paraId="4DC31358" w14:textId="77777777" w:rsidR="00CD40D4" w:rsidRPr="002203D8" w:rsidRDefault="00CD40D4" w:rsidP="001624EC">
            <w:pPr>
              <w:spacing w:before="0" w:after="0"/>
              <w:jc w:val="center"/>
              <w:rPr>
                <w:rFonts w:ascii="Arial" w:hAnsi="Arial" w:cs="Arial"/>
                <w:b/>
                <w:bCs/>
                <w:sz w:val="18"/>
                <w:szCs w:val="18"/>
              </w:rPr>
            </w:pPr>
          </w:p>
        </w:tc>
        <w:tc>
          <w:tcPr>
            <w:tcW w:w="1213" w:type="dxa"/>
            <w:shd w:val="clear" w:color="auto" w:fill="auto"/>
          </w:tcPr>
          <w:p w14:paraId="4FC9FCCC" w14:textId="77777777" w:rsidR="00CD40D4" w:rsidRPr="002203D8" w:rsidRDefault="00DE00CE" w:rsidP="001624EC">
            <w:pPr>
              <w:spacing w:before="0" w:after="0"/>
              <w:ind w:firstLine="0"/>
              <w:rPr>
                <w:rFonts w:ascii="Arial" w:hAnsi="Arial" w:cs="Arial"/>
                <w:b/>
                <w:bCs/>
                <w:sz w:val="18"/>
                <w:szCs w:val="18"/>
              </w:rPr>
            </w:pPr>
            <w:r w:rsidRPr="002203D8">
              <w:rPr>
                <w:rFonts w:ascii="Arial" w:hAnsi="Arial" w:cs="Arial"/>
                <w:b/>
                <w:bCs/>
                <w:sz w:val="18"/>
                <w:szCs w:val="18"/>
              </w:rPr>
              <w:t xml:space="preserve"> 5604</w:t>
            </w:r>
            <w:r w:rsidR="00CD40D4" w:rsidRPr="002203D8">
              <w:rPr>
                <w:rFonts w:ascii="Arial" w:hAnsi="Arial" w:cs="Arial"/>
                <w:b/>
                <w:bCs/>
                <w:sz w:val="18"/>
                <w:szCs w:val="18"/>
              </w:rPr>
              <w:t xml:space="preserve"> Mg</w:t>
            </w:r>
          </w:p>
        </w:tc>
      </w:tr>
    </w:tbl>
    <w:p w14:paraId="6CB55D23" w14:textId="77777777" w:rsidR="007C2FCF" w:rsidRPr="002203D8" w:rsidRDefault="007C2FCF" w:rsidP="00FB0E19">
      <w:pPr>
        <w:keepNext w:val="0"/>
        <w:shd w:val="clear" w:color="auto" w:fill="FFFFFF"/>
        <w:spacing w:before="0" w:after="0"/>
        <w:ind w:firstLine="0"/>
        <w:rPr>
          <w:rFonts w:ascii="Arial" w:hAnsi="Arial" w:cs="Arial"/>
          <w:b/>
          <w:bCs/>
          <w:sz w:val="24"/>
          <w:szCs w:val="24"/>
          <w:lang w:eastAsia="en-US"/>
        </w:rPr>
      </w:pPr>
      <w:bookmarkStart w:id="15" w:name="_Hlk55203703"/>
      <w:bookmarkEnd w:id="13"/>
      <w:bookmarkEnd w:id="14"/>
    </w:p>
    <w:p w14:paraId="101A1324" w14:textId="642B5053" w:rsidR="00FB0E19" w:rsidRPr="002203D8" w:rsidRDefault="00FB0E19" w:rsidP="00FB0E19">
      <w:pPr>
        <w:keepNext w:val="0"/>
        <w:shd w:val="clear" w:color="auto" w:fill="FFFFFF"/>
        <w:spacing w:before="0" w:after="0"/>
        <w:ind w:firstLine="0"/>
        <w:rPr>
          <w:rFonts w:ascii="Arial" w:eastAsia="Calibri" w:hAnsi="Arial" w:cs="Arial"/>
          <w:sz w:val="24"/>
          <w:szCs w:val="24"/>
          <w:lang w:eastAsia="en-US"/>
        </w:rPr>
      </w:pPr>
      <w:r w:rsidRPr="002203D8">
        <w:rPr>
          <w:rFonts w:ascii="Arial" w:hAnsi="Arial" w:cs="Arial"/>
          <w:b/>
          <w:bCs/>
          <w:sz w:val="24"/>
          <w:szCs w:val="24"/>
          <w:lang w:eastAsia="en-US"/>
        </w:rPr>
        <w:t xml:space="preserve">I.3.1. </w:t>
      </w:r>
      <w:r w:rsidRPr="002203D8">
        <w:rPr>
          <w:rFonts w:ascii="Arial" w:hAnsi="Arial" w:cs="Arial"/>
          <w:b/>
          <w:sz w:val="24"/>
          <w:szCs w:val="24"/>
        </w:rPr>
        <w:t xml:space="preserve">Dopuszczalne ilości magazynowanych odpadów </w:t>
      </w:r>
      <w:r w:rsidRPr="002203D8">
        <w:rPr>
          <w:rFonts w:ascii="Arial" w:hAnsi="Arial" w:cs="Arial"/>
          <w:b/>
          <w:bCs/>
          <w:sz w:val="24"/>
          <w:szCs w:val="24"/>
        </w:rPr>
        <w:t xml:space="preserve">palnych łącznie </w:t>
      </w:r>
      <w:r w:rsidRPr="002203D8">
        <w:rPr>
          <w:rFonts w:ascii="Arial" w:hAnsi="Arial" w:cs="Arial"/>
          <w:b/>
          <w:bCs/>
          <w:sz w:val="24"/>
          <w:szCs w:val="24"/>
        </w:rPr>
        <w:br/>
        <w:t>w budynkach i na placach jednocześnie:</w:t>
      </w:r>
    </w:p>
    <w:p w14:paraId="535D004D" w14:textId="77777777" w:rsidR="00FB0E19" w:rsidRPr="002203D8" w:rsidRDefault="00FB0E19" w:rsidP="00FD0B6D">
      <w:pPr>
        <w:keepNext w:val="0"/>
        <w:numPr>
          <w:ilvl w:val="0"/>
          <w:numId w:val="71"/>
        </w:numPr>
        <w:shd w:val="clear" w:color="auto" w:fill="FFFFFF"/>
        <w:spacing w:before="0" w:after="0"/>
        <w:ind w:left="426"/>
        <w:rPr>
          <w:rFonts w:ascii="Arial" w:eastAsia="Calibri" w:hAnsi="Arial" w:cs="Arial"/>
          <w:sz w:val="24"/>
          <w:szCs w:val="24"/>
          <w:lang w:eastAsia="en-US"/>
        </w:rPr>
      </w:pPr>
      <w:r w:rsidRPr="002203D8">
        <w:rPr>
          <w:rFonts w:ascii="Arial" w:eastAsia="Calibri" w:hAnsi="Arial" w:cs="Arial"/>
          <w:sz w:val="24"/>
          <w:szCs w:val="24"/>
          <w:lang w:eastAsia="en-US"/>
        </w:rPr>
        <w:t>oleje odpadowe - 7,1 Mg,</w:t>
      </w:r>
    </w:p>
    <w:p w14:paraId="31E17AF7" w14:textId="77777777" w:rsidR="00FB0E19" w:rsidRPr="002203D8" w:rsidRDefault="00FB0E19" w:rsidP="00FD0B6D">
      <w:pPr>
        <w:keepNext w:val="0"/>
        <w:numPr>
          <w:ilvl w:val="0"/>
          <w:numId w:val="71"/>
        </w:numPr>
        <w:shd w:val="clear" w:color="auto" w:fill="FFFFFF"/>
        <w:spacing w:before="0" w:after="0"/>
        <w:ind w:left="426"/>
        <w:rPr>
          <w:rFonts w:ascii="Arial" w:eastAsia="Calibri" w:hAnsi="Arial" w:cs="Arial"/>
          <w:sz w:val="24"/>
          <w:szCs w:val="24"/>
          <w:lang w:eastAsia="en-US"/>
        </w:rPr>
      </w:pPr>
      <w:r w:rsidRPr="002203D8">
        <w:rPr>
          <w:rFonts w:ascii="Arial" w:eastAsia="Calibri" w:hAnsi="Arial" w:cs="Arial"/>
          <w:sz w:val="24"/>
          <w:szCs w:val="24"/>
          <w:lang w:eastAsia="en-US"/>
        </w:rPr>
        <w:t>zużyte opony - 106,5 Mg,</w:t>
      </w:r>
    </w:p>
    <w:p w14:paraId="32372C46" w14:textId="77777777" w:rsidR="00FB0E19" w:rsidRPr="002203D8" w:rsidRDefault="00FB0E19" w:rsidP="00FD0B6D">
      <w:pPr>
        <w:keepNext w:val="0"/>
        <w:numPr>
          <w:ilvl w:val="0"/>
          <w:numId w:val="71"/>
        </w:numPr>
        <w:shd w:val="clear" w:color="auto" w:fill="FFFFFF"/>
        <w:spacing w:before="0" w:after="0"/>
        <w:ind w:left="426"/>
        <w:rPr>
          <w:rFonts w:ascii="Arial" w:eastAsia="Calibri" w:hAnsi="Arial" w:cs="Arial"/>
          <w:sz w:val="24"/>
          <w:szCs w:val="24"/>
          <w:lang w:eastAsia="en-US"/>
        </w:rPr>
      </w:pPr>
      <w:r w:rsidRPr="002203D8">
        <w:rPr>
          <w:rFonts w:ascii="Arial" w:eastAsia="Calibri" w:hAnsi="Arial" w:cs="Arial"/>
          <w:sz w:val="24"/>
          <w:szCs w:val="24"/>
          <w:lang w:eastAsia="en-US"/>
        </w:rPr>
        <w:t>zużyte zbiorniki LPG - 0,9 Mg,</w:t>
      </w:r>
    </w:p>
    <w:p w14:paraId="09AA4B68" w14:textId="77777777" w:rsidR="00FB0E19" w:rsidRPr="002203D8" w:rsidRDefault="00FB0E19" w:rsidP="00FD0B6D">
      <w:pPr>
        <w:keepNext w:val="0"/>
        <w:numPr>
          <w:ilvl w:val="0"/>
          <w:numId w:val="71"/>
        </w:numPr>
        <w:shd w:val="clear" w:color="auto" w:fill="FFFFFF"/>
        <w:spacing w:before="0" w:after="0"/>
        <w:ind w:left="426"/>
        <w:rPr>
          <w:rFonts w:ascii="Arial" w:eastAsia="Calibri" w:hAnsi="Arial" w:cs="Arial"/>
          <w:sz w:val="24"/>
          <w:szCs w:val="24"/>
          <w:lang w:eastAsia="en-US"/>
        </w:rPr>
      </w:pPr>
      <w:r w:rsidRPr="002203D8">
        <w:rPr>
          <w:rFonts w:ascii="Arial" w:eastAsia="Calibri" w:hAnsi="Arial" w:cs="Arial"/>
          <w:sz w:val="24"/>
          <w:szCs w:val="24"/>
          <w:lang w:eastAsia="en-US"/>
        </w:rPr>
        <w:t>odpadowe baterie i akumulatory - 31 Mg,</w:t>
      </w:r>
    </w:p>
    <w:p w14:paraId="486970D2" w14:textId="30726F7E" w:rsidR="00FB0E19" w:rsidRPr="002203D8" w:rsidRDefault="00FB0E19" w:rsidP="00FD0B6D">
      <w:pPr>
        <w:keepNext w:val="0"/>
        <w:numPr>
          <w:ilvl w:val="0"/>
          <w:numId w:val="71"/>
        </w:numPr>
        <w:shd w:val="clear" w:color="auto" w:fill="FFFFFF"/>
        <w:spacing w:before="0" w:after="0"/>
        <w:ind w:left="426"/>
        <w:rPr>
          <w:rFonts w:ascii="Arial" w:eastAsia="Calibri" w:hAnsi="Arial" w:cs="Arial"/>
          <w:sz w:val="24"/>
          <w:szCs w:val="24"/>
          <w:lang w:eastAsia="en-US"/>
        </w:rPr>
      </w:pPr>
      <w:r w:rsidRPr="002203D8">
        <w:rPr>
          <w:rFonts w:ascii="Arial" w:eastAsia="Calibri" w:hAnsi="Arial" w:cs="Arial"/>
          <w:sz w:val="24"/>
          <w:szCs w:val="24"/>
          <w:lang w:eastAsia="en-US"/>
        </w:rPr>
        <w:t>odpadowe tworzywa sztuczne - 21,5 Mg.</w:t>
      </w:r>
    </w:p>
    <w:p w14:paraId="312C1103" w14:textId="77777777" w:rsidR="00FB0E19" w:rsidRPr="002203D8" w:rsidRDefault="00FB0E19" w:rsidP="00FB0E19">
      <w:pPr>
        <w:keepNext w:val="0"/>
        <w:shd w:val="clear" w:color="auto" w:fill="FFFFFF"/>
        <w:spacing w:before="0" w:after="0"/>
        <w:ind w:left="426" w:firstLine="0"/>
        <w:rPr>
          <w:rFonts w:ascii="Arial" w:eastAsia="Calibri" w:hAnsi="Arial" w:cs="Arial"/>
          <w:sz w:val="12"/>
          <w:szCs w:val="12"/>
          <w:lang w:eastAsia="en-US"/>
        </w:rPr>
      </w:pPr>
    </w:p>
    <w:p w14:paraId="678FC815" w14:textId="129A66E1" w:rsidR="00B12B8A" w:rsidRPr="002203D8" w:rsidRDefault="00174846" w:rsidP="007F5ED7">
      <w:pPr>
        <w:autoSpaceDE w:val="0"/>
        <w:autoSpaceDN w:val="0"/>
        <w:adjustRightInd w:val="0"/>
        <w:spacing w:before="0"/>
        <w:ind w:firstLine="0"/>
        <w:contextualSpacing/>
        <w:outlineLvl w:val="0"/>
        <w:rPr>
          <w:rFonts w:ascii="Arial" w:hAnsi="Arial" w:cs="Arial"/>
          <w:b/>
          <w:sz w:val="24"/>
          <w:szCs w:val="24"/>
          <w:u w:val="single"/>
        </w:rPr>
      </w:pPr>
      <w:r w:rsidRPr="002203D8">
        <w:rPr>
          <w:rFonts w:ascii="Arial" w:hAnsi="Arial" w:cs="Arial"/>
          <w:b/>
          <w:sz w:val="24"/>
          <w:szCs w:val="24"/>
          <w:u w:val="single"/>
        </w:rPr>
        <w:t>I.</w:t>
      </w:r>
      <w:r w:rsidR="00706652" w:rsidRPr="002203D8">
        <w:rPr>
          <w:rFonts w:ascii="Arial" w:hAnsi="Arial" w:cs="Arial"/>
          <w:b/>
          <w:sz w:val="24"/>
          <w:szCs w:val="24"/>
          <w:u w:val="single"/>
        </w:rPr>
        <w:t>4</w:t>
      </w:r>
      <w:r w:rsidRPr="002203D8">
        <w:rPr>
          <w:rFonts w:ascii="Arial" w:hAnsi="Arial" w:cs="Arial"/>
          <w:b/>
          <w:sz w:val="24"/>
          <w:szCs w:val="24"/>
          <w:u w:val="single"/>
        </w:rPr>
        <w:t xml:space="preserve">. </w:t>
      </w:r>
      <w:r w:rsidR="00B12B8A" w:rsidRPr="002203D8">
        <w:rPr>
          <w:rFonts w:ascii="Arial" w:hAnsi="Arial" w:cs="Arial"/>
          <w:b/>
          <w:sz w:val="24"/>
          <w:szCs w:val="24"/>
          <w:u w:val="single"/>
        </w:rPr>
        <w:t>Procedura przyjęcia odpadów na teren instalacji:</w:t>
      </w:r>
    </w:p>
    <w:p w14:paraId="11FBCBBD" w14:textId="77777777" w:rsidR="00E92C95" w:rsidRPr="002203D8" w:rsidRDefault="004A5A46" w:rsidP="002666B8">
      <w:pPr>
        <w:spacing w:after="0"/>
        <w:ind w:firstLine="0"/>
        <w:contextualSpacing/>
        <w:rPr>
          <w:rFonts w:ascii="Arial" w:hAnsi="Arial" w:cs="Arial"/>
          <w:sz w:val="24"/>
          <w:szCs w:val="24"/>
        </w:rPr>
      </w:pPr>
      <w:r w:rsidRPr="002203D8">
        <w:rPr>
          <w:rFonts w:ascii="Arial" w:hAnsi="Arial" w:cs="Arial"/>
          <w:sz w:val="24"/>
          <w:szCs w:val="24"/>
        </w:rPr>
        <w:t xml:space="preserve">I.4.1. </w:t>
      </w:r>
      <w:r w:rsidR="00E92C95" w:rsidRPr="002203D8">
        <w:rPr>
          <w:rFonts w:ascii="Arial" w:hAnsi="Arial" w:cs="Arial"/>
          <w:sz w:val="24"/>
          <w:szCs w:val="24"/>
        </w:rPr>
        <w:t xml:space="preserve">W celu ograniczenia ryzyka środowiskowego związanego z postepowaniem </w:t>
      </w:r>
      <w:r w:rsidR="00E92C95" w:rsidRPr="002203D8">
        <w:rPr>
          <w:rFonts w:ascii="Arial" w:hAnsi="Arial" w:cs="Arial"/>
          <w:sz w:val="24"/>
          <w:szCs w:val="24"/>
        </w:rPr>
        <w:br/>
        <w:t>i przemieszczaniem odpadów (BAT 2, BAT 5) stosowane będą następujące techniki:</w:t>
      </w:r>
    </w:p>
    <w:p w14:paraId="03C3B9AD" w14:textId="77777777" w:rsidR="00E92C95" w:rsidRPr="002203D8" w:rsidRDefault="00E92C95" w:rsidP="00FD0B6D">
      <w:pPr>
        <w:pStyle w:val="NormalnyWeb"/>
        <w:numPr>
          <w:ilvl w:val="0"/>
          <w:numId w:val="25"/>
        </w:numPr>
        <w:spacing w:before="0" w:beforeAutospacing="0" w:after="0" w:afterAutospacing="0"/>
        <w:ind w:left="364"/>
        <w:contextualSpacing/>
        <w:jc w:val="both"/>
        <w:rPr>
          <w:rFonts w:ascii="Arial" w:hAnsi="Arial" w:cs="Arial"/>
        </w:rPr>
      </w:pPr>
      <w:r w:rsidRPr="002203D8">
        <w:rPr>
          <w:rFonts w:ascii="Arial" w:hAnsi="Arial" w:cs="Arial"/>
        </w:rPr>
        <w:t>opracowanie i wdrożenie procedur charakterystyki odpadów i procedur poprzedzających ich odbiór (BAT 2a),</w:t>
      </w:r>
    </w:p>
    <w:p w14:paraId="06B6D52D" w14:textId="77777777" w:rsidR="00E92C95" w:rsidRPr="002203D8" w:rsidRDefault="00E92C95" w:rsidP="00FD0B6D">
      <w:pPr>
        <w:pStyle w:val="NormalnyWeb"/>
        <w:numPr>
          <w:ilvl w:val="0"/>
          <w:numId w:val="25"/>
        </w:numPr>
        <w:spacing w:before="0" w:beforeAutospacing="0" w:after="0" w:afterAutospacing="0"/>
        <w:ind w:left="364"/>
        <w:contextualSpacing/>
        <w:jc w:val="both"/>
        <w:rPr>
          <w:rFonts w:ascii="Arial" w:hAnsi="Arial" w:cs="Arial"/>
        </w:rPr>
      </w:pPr>
      <w:r w:rsidRPr="002203D8">
        <w:rPr>
          <w:rFonts w:ascii="Arial" w:hAnsi="Arial" w:cs="Arial"/>
        </w:rPr>
        <w:t>opracowanie i wdrożenie procedur odbioru odpadów (BAT 2b),</w:t>
      </w:r>
    </w:p>
    <w:p w14:paraId="2F1CE316" w14:textId="77777777" w:rsidR="00E92C95" w:rsidRPr="002203D8" w:rsidRDefault="00E92C95" w:rsidP="00FD0B6D">
      <w:pPr>
        <w:pStyle w:val="NormalnyWeb"/>
        <w:numPr>
          <w:ilvl w:val="0"/>
          <w:numId w:val="25"/>
        </w:numPr>
        <w:spacing w:before="0" w:beforeAutospacing="0" w:after="0" w:afterAutospacing="0"/>
        <w:ind w:left="364"/>
        <w:contextualSpacing/>
        <w:jc w:val="both"/>
        <w:rPr>
          <w:rFonts w:ascii="Arial" w:hAnsi="Arial" w:cs="Arial"/>
        </w:rPr>
      </w:pPr>
      <w:r w:rsidRPr="002203D8">
        <w:rPr>
          <w:rFonts w:ascii="Arial" w:hAnsi="Arial" w:cs="Arial"/>
        </w:rPr>
        <w:t xml:space="preserve">opracowanie i wdrożenie procedur postepowania z odpadami i ich przemieszczania, dokumentowanie i weryfikowania po wykonaniu (BAT 5), </w:t>
      </w:r>
    </w:p>
    <w:p w14:paraId="02407E44" w14:textId="77777777" w:rsidR="00E92C95" w:rsidRPr="002203D8" w:rsidRDefault="00E92C95" w:rsidP="00FD0B6D">
      <w:pPr>
        <w:pStyle w:val="NormalnyWeb"/>
        <w:numPr>
          <w:ilvl w:val="0"/>
          <w:numId w:val="25"/>
        </w:numPr>
        <w:spacing w:before="0" w:beforeAutospacing="0" w:after="0" w:afterAutospacing="0"/>
        <w:ind w:left="364"/>
        <w:contextualSpacing/>
        <w:jc w:val="both"/>
        <w:rPr>
          <w:rFonts w:ascii="Arial" w:hAnsi="Arial" w:cs="Arial"/>
        </w:rPr>
      </w:pPr>
      <w:r w:rsidRPr="002203D8">
        <w:rPr>
          <w:rFonts w:ascii="Arial" w:hAnsi="Arial" w:cs="Arial"/>
        </w:rPr>
        <w:t>opracowanie i wdrożenie systemu śledzenia oraz wykazu odpadów (BAT 2c),</w:t>
      </w:r>
    </w:p>
    <w:p w14:paraId="7F389DD0" w14:textId="77777777" w:rsidR="00E92C95" w:rsidRPr="002203D8" w:rsidRDefault="00E92C95" w:rsidP="00FD0B6D">
      <w:pPr>
        <w:pStyle w:val="NormalnyWeb"/>
        <w:numPr>
          <w:ilvl w:val="0"/>
          <w:numId w:val="25"/>
        </w:numPr>
        <w:spacing w:before="0" w:beforeAutospacing="0" w:after="0" w:afterAutospacing="0"/>
        <w:ind w:left="364"/>
        <w:contextualSpacing/>
        <w:jc w:val="both"/>
        <w:rPr>
          <w:rFonts w:ascii="Arial" w:hAnsi="Arial" w:cs="Arial"/>
        </w:rPr>
      </w:pPr>
      <w:r w:rsidRPr="002203D8">
        <w:rPr>
          <w:rFonts w:ascii="Arial" w:hAnsi="Arial" w:cs="Arial"/>
        </w:rPr>
        <w:t>opracowanie i wdrożenie systemu zarzadzania jakością odpadów z przetworzenia (BAT 2d),</w:t>
      </w:r>
    </w:p>
    <w:p w14:paraId="3A0B2DB9" w14:textId="77777777" w:rsidR="00E92C95" w:rsidRPr="002203D8" w:rsidRDefault="00E92C95" w:rsidP="00FD0B6D">
      <w:pPr>
        <w:pStyle w:val="NormalnyWeb"/>
        <w:numPr>
          <w:ilvl w:val="0"/>
          <w:numId w:val="25"/>
        </w:numPr>
        <w:spacing w:before="0" w:beforeAutospacing="0" w:after="0" w:afterAutospacing="0"/>
        <w:ind w:left="364"/>
        <w:contextualSpacing/>
        <w:jc w:val="both"/>
        <w:rPr>
          <w:rFonts w:ascii="Arial" w:hAnsi="Arial" w:cs="Arial"/>
        </w:rPr>
      </w:pPr>
      <w:r w:rsidRPr="002203D8">
        <w:rPr>
          <w:rFonts w:ascii="Arial" w:hAnsi="Arial" w:cs="Arial"/>
        </w:rPr>
        <w:t>zapewnienie segregacji odpadów (BAT 2e)</w:t>
      </w:r>
      <w:r w:rsidR="002522B1" w:rsidRPr="002203D8">
        <w:rPr>
          <w:rFonts w:ascii="Arial" w:hAnsi="Arial" w:cs="Arial"/>
          <w:lang w:val="pl-PL"/>
        </w:rPr>
        <w:t>.</w:t>
      </w:r>
    </w:p>
    <w:p w14:paraId="59E5F809" w14:textId="77777777" w:rsidR="004A5A46" w:rsidRPr="002203D8" w:rsidRDefault="004A5A46" w:rsidP="004A5A46">
      <w:pPr>
        <w:pStyle w:val="NormalnyWeb"/>
        <w:spacing w:before="0" w:beforeAutospacing="0" w:after="0" w:afterAutospacing="0"/>
        <w:ind w:left="4"/>
        <w:contextualSpacing/>
        <w:jc w:val="both"/>
        <w:rPr>
          <w:rFonts w:ascii="Arial" w:hAnsi="Arial" w:cs="Arial"/>
        </w:rPr>
      </w:pPr>
      <w:r w:rsidRPr="002203D8">
        <w:rPr>
          <w:rFonts w:ascii="Arial" w:hAnsi="Arial" w:cs="Arial"/>
        </w:rPr>
        <w:t>I.4.2. Procedurę przyjęci</w:t>
      </w:r>
      <w:r w:rsidR="00EA1F86" w:rsidRPr="002203D8">
        <w:rPr>
          <w:rFonts w:ascii="Arial" w:hAnsi="Arial" w:cs="Arial"/>
        </w:rPr>
        <w:t>a</w:t>
      </w:r>
      <w:r w:rsidRPr="002203D8">
        <w:rPr>
          <w:rFonts w:ascii="Arial" w:hAnsi="Arial" w:cs="Arial"/>
        </w:rPr>
        <w:t xml:space="preserve"> odpadów na teren instalacji wskazano </w:t>
      </w:r>
      <w:r w:rsidRPr="002203D8">
        <w:rPr>
          <w:rFonts w:ascii="Arial" w:hAnsi="Arial" w:cs="Arial"/>
          <w:b/>
          <w:bCs/>
        </w:rPr>
        <w:t xml:space="preserve">w załączniku nr </w:t>
      </w:r>
      <w:r w:rsidR="002522B1" w:rsidRPr="002203D8">
        <w:rPr>
          <w:rFonts w:ascii="Arial" w:hAnsi="Arial" w:cs="Arial"/>
          <w:b/>
          <w:bCs/>
          <w:lang w:val="pl-PL"/>
        </w:rPr>
        <w:t>2</w:t>
      </w:r>
      <w:r w:rsidRPr="002203D8">
        <w:rPr>
          <w:rFonts w:ascii="Arial" w:hAnsi="Arial" w:cs="Arial"/>
        </w:rPr>
        <w:t xml:space="preserve"> do pozwolenia zintegrowanego. </w:t>
      </w:r>
    </w:p>
    <w:bookmarkEnd w:id="15"/>
    <w:p w14:paraId="66694556" w14:textId="77777777" w:rsidR="00441834" w:rsidRPr="002203D8" w:rsidRDefault="00441834" w:rsidP="002666B8">
      <w:pPr>
        <w:keepNext w:val="0"/>
        <w:autoSpaceDE w:val="0"/>
        <w:autoSpaceDN w:val="0"/>
        <w:adjustRightInd w:val="0"/>
        <w:spacing w:before="0" w:after="0"/>
        <w:ind w:firstLine="0"/>
        <w:contextualSpacing/>
        <w:rPr>
          <w:rFonts w:ascii="Arial" w:eastAsia="Calibri" w:hAnsi="Arial" w:cs="Arial"/>
          <w:b/>
          <w:bCs/>
          <w:sz w:val="23"/>
          <w:szCs w:val="23"/>
          <w:u w:val="single"/>
          <w:lang w:eastAsia="en-US"/>
        </w:rPr>
      </w:pPr>
    </w:p>
    <w:p w14:paraId="6F95ECCD" w14:textId="77777777" w:rsidR="00387FDF" w:rsidRPr="002203D8" w:rsidRDefault="00B12B8A" w:rsidP="007F5ED7">
      <w:pPr>
        <w:keepNext w:val="0"/>
        <w:autoSpaceDE w:val="0"/>
        <w:autoSpaceDN w:val="0"/>
        <w:adjustRightInd w:val="0"/>
        <w:spacing w:before="0" w:after="0"/>
        <w:ind w:firstLine="0"/>
        <w:contextualSpacing/>
        <w:outlineLvl w:val="0"/>
        <w:rPr>
          <w:rFonts w:ascii="Arial" w:eastAsia="Calibri" w:hAnsi="Arial" w:cs="Arial"/>
          <w:b/>
          <w:bCs/>
          <w:sz w:val="24"/>
          <w:szCs w:val="24"/>
          <w:u w:val="single"/>
          <w:lang w:eastAsia="en-US"/>
        </w:rPr>
      </w:pPr>
      <w:r w:rsidRPr="002203D8">
        <w:rPr>
          <w:rFonts w:ascii="Arial" w:eastAsia="Calibri" w:hAnsi="Arial" w:cs="Arial"/>
          <w:b/>
          <w:bCs/>
          <w:sz w:val="24"/>
          <w:szCs w:val="24"/>
          <w:u w:val="single"/>
          <w:lang w:eastAsia="en-US"/>
        </w:rPr>
        <w:t>I.</w:t>
      </w:r>
      <w:r w:rsidR="00346BBA" w:rsidRPr="002203D8">
        <w:rPr>
          <w:rFonts w:ascii="Arial" w:eastAsia="Calibri" w:hAnsi="Arial" w:cs="Arial"/>
          <w:b/>
          <w:bCs/>
          <w:sz w:val="24"/>
          <w:szCs w:val="24"/>
          <w:u w:val="single"/>
          <w:lang w:eastAsia="en-US"/>
        </w:rPr>
        <w:t>5</w:t>
      </w:r>
      <w:r w:rsidR="00727EC8" w:rsidRPr="002203D8">
        <w:rPr>
          <w:rFonts w:ascii="Arial" w:eastAsia="Calibri" w:hAnsi="Arial" w:cs="Arial"/>
          <w:b/>
          <w:bCs/>
          <w:sz w:val="24"/>
          <w:szCs w:val="24"/>
          <w:u w:val="single"/>
          <w:lang w:eastAsia="en-US"/>
        </w:rPr>
        <w:t xml:space="preserve">. Charakterystyka </w:t>
      </w:r>
      <w:r w:rsidR="002C4A90" w:rsidRPr="002203D8">
        <w:rPr>
          <w:rFonts w:ascii="Arial" w:eastAsia="Calibri" w:hAnsi="Arial" w:cs="Arial"/>
          <w:b/>
          <w:bCs/>
          <w:sz w:val="24"/>
          <w:szCs w:val="24"/>
          <w:u w:val="single"/>
          <w:lang w:eastAsia="en-US"/>
        </w:rPr>
        <w:t xml:space="preserve">podstawowych </w:t>
      </w:r>
      <w:r w:rsidR="00727EC8" w:rsidRPr="002203D8">
        <w:rPr>
          <w:rFonts w:ascii="Arial" w:eastAsia="Calibri" w:hAnsi="Arial" w:cs="Arial"/>
          <w:b/>
          <w:bCs/>
          <w:sz w:val="24"/>
          <w:szCs w:val="24"/>
          <w:u w:val="single"/>
          <w:lang w:eastAsia="en-US"/>
        </w:rPr>
        <w:t>procesów technologicznych:</w:t>
      </w:r>
      <w:r w:rsidR="00387FDF" w:rsidRPr="002203D8">
        <w:rPr>
          <w:rFonts w:ascii="Arial" w:eastAsia="Calibri" w:hAnsi="Arial" w:cs="Arial"/>
          <w:b/>
          <w:bCs/>
          <w:sz w:val="24"/>
          <w:szCs w:val="24"/>
          <w:u w:val="single"/>
          <w:lang w:eastAsia="en-US"/>
        </w:rPr>
        <w:t xml:space="preserve"> </w:t>
      </w:r>
    </w:p>
    <w:p w14:paraId="65AA5846" w14:textId="77777777" w:rsidR="00A5362F" w:rsidRPr="002203D8" w:rsidRDefault="003502CD" w:rsidP="002666B8">
      <w:pPr>
        <w:pStyle w:val="Listanumerycznaznawiasem"/>
        <w:keepNext w:val="0"/>
        <w:widowControl w:val="0"/>
        <w:numPr>
          <w:ilvl w:val="0"/>
          <w:numId w:val="0"/>
        </w:numPr>
        <w:spacing w:before="0" w:after="0" w:line="240" w:lineRule="auto"/>
        <w:contextualSpacing/>
        <w:rPr>
          <w:rFonts w:ascii="Arial" w:hAnsi="Arial" w:cs="Arial"/>
          <w:b/>
          <w:sz w:val="23"/>
          <w:szCs w:val="23"/>
        </w:rPr>
      </w:pPr>
      <w:r w:rsidRPr="002203D8">
        <w:rPr>
          <w:rFonts w:ascii="Arial" w:hAnsi="Arial" w:cs="Arial"/>
          <w:b/>
          <w:sz w:val="23"/>
          <w:szCs w:val="23"/>
        </w:rPr>
        <w:tab/>
      </w:r>
    </w:p>
    <w:p w14:paraId="53097388" w14:textId="77777777" w:rsidR="00637833" w:rsidRPr="002203D8" w:rsidRDefault="00B12B8A" w:rsidP="00637833">
      <w:pPr>
        <w:pStyle w:val="Listanumerycznaznawiasem"/>
        <w:keepNext w:val="0"/>
        <w:widowControl w:val="0"/>
        <w:numPr>
          <w:ilvl w:val="0"/>
          <w:numId w:val="0"/>
        </w:numPr>
        <w:spacing w:before="0" w:line="240" w:lineRule="auto"/>
        <w:contextualSpacing/>
        <w:outlineLvl w:val="0"/>
        <w:rPr>
          <w:rFonts w:ascii="Arial" w:hAnsi="Arial" w:cs="Arial"/>
          <w:b/>
          <w:bCs/>
          <w:sz w:val="24"/>
          <w:szCs w:val="24"/>
        </w:rPr>
      </w:pPr>
      <w:r w:rsidRPr="002203D8">
        <w:rPr>
          <w:rFonts w:ascii="Arial" w:hAnsi="Arial" w:cs="Arial"/>
          <w:b/>
          <w:sz w:val="24"/>
          <w:szCs w:val="24"/>
        </w:rPr>
        <w:t>I.</w:t>
      </w:r>
      <w:r w:rsidR="00346BBA" w:rsidRPr="002203D8">
        <w:rPr>
          <w:rFonts w:ascii="Arial" w:hAnsi="Arial" w:cs="Arial"/>
          <w:b/>
          <w:sz w:val="24"/>
          <w:szCs w:val="24"/>
        </w:rPr>
        <w:t>5</w:t>
      </w:r>
      <w:r w:rsidRPr="002203D8">
        <w:rPr>
          <w:rFonts w:ascii="Arial" w:hAnsi="Arial" w:cs="Arial"/>
          <w:b/>
          <w:sz w:val="24"/>
          <w:szCs w:val="24"/>
        </w:rPr>
        <w:t>.</w:t>
      </w:r>
      <w:r w:rsidR="00637833" w:rsidRPr="002203D8">
        <w:rPr>
          <w:rFonts w:ascii="Arial" w:hAnsi="Arial" w:cs="Arial"/>
          <w:b/>
          <w:sz w:val="24"/>
          <w:szCs w:val="24"/>
        </w:rPr>
        <w:t>1</w:t>
      </w:r>
      <w:r w:rsidR="00670FCC" w:rsidRPr="002203D8">
        <w:rPr>
          <w:rFonts w:ascii="Arial" w:hAnsi="Arial" w:cs="Arial"/>
          <w:b/>
          <w:sz w:val="24"/>
          <w:szCs w:val="24"/>
        </w:rPr>
        <w:t xml:space="preserve">. </w:t>
      </w:r>
      <w:r w:rsidR="003F7BAC" w:rsidRPr="002203D8">
        <w:rPr>
          <w:rFonts w:ascii="Arial" w:hAnsi="Arial" w:cs="Arial"/>
          <w:b/>
          <w:bCs/>
          <w:sz w:val="24"/>
          <w:szCs w:val="24"/>
        </w:rPr>
        <w:t xml:space="preserve">Proces demontażu </w:t>
      </w:r>
      <w:r w:rsidR="00197850" w:rsidRPr="002203D8">
        <w:rPr>
          <w:rFonts w:ascii="Arial" w:hAnsi="Arial" w:cs="Arial"/>
          <w:b/>
          <w:bCs/>
          <w:sz w:val="24"/>
          <w:szCs w:val="24"/>
        </w:rPr>
        <w:t xml:space="preserve">zużytych </w:t>
      </w:r>
      <w:r w:rsidR="003F7BAC" w:rsidRPr="002203D8">
        <w:rPr>
          <w:rFonts w:ascii="Arial" w:hAnsi="Arial" w:cs="Arial"/>
          <w:b/>
          <w:bCs/>
          <w:sz w:val="24"/>
          <w:szCs w:val="24"/>
        </w:rPr>
        <w:t xml:space="preserve">pojazdów </w:t>
      </w:r>
      <w:r w:rsidR="000E1084" w:rsidRPr="002203D8">
        <w:rPr>
          <w:rFonts w:ascii="Arial" w:hAnsi="Arial" w:cs="Arial"/>
          <w:b/>
          <w:bCs/>
          <w:sz w:val="24"/>
          <w:szCs w:val="24"/>
        </w:rPr>
        <w:t>wycofanych z eksploatacji</w:t>
      </w:r>
      <w:r w:rsidR="003F7BAC" w:rsidRPr="002203D8">
        <w:rPr>
          <w:rFonts w:ascii="Arial" w:hAnsi="Arial" w:cs="Arial"/>
          <w:b/>
          <w:bCs/>
          <w:sz w:val="24"/>
          <w:szCs w:val="24"/>
        </w:rPr>
        <w:t>:</w:t>
      </w:r>
    </w:p>
    <w:p w14:paraId="2CA21D25" w14:textId="7E887A26" w:rsidR="00637833" w:rsidRPr="002203D8" w:rsidRDefault="00637833" w:rsidP="00FD0B6D">
      <w:pPr>
        <w:pStyle w:val="Listanumerycznaznawiasem"/>
        <w:keepNext w:val="0"/>
        <w:widowControl w:val="0"/>
        <w:numPr>
          <w:ilvl w:val="0"/>
          <w:numId w:val="73"/>
        </w:numPr>
        <w:tabs>
          <w:tab w:val="clear" w:pos="851"/>
        </w:tabs>
        <w:spacing w:before="0" w:after="0" w:line="240" w:lineRule="auto"/>
        <w:ind w:left="378"/>
        <w:contextualSpacing/>
        <w:outlineLvl w:val="0"/>
        <w:rPr>
          <w:rFonts w:ascii="Arial" w:hAnsi="Arial" w:cs="Arial"/>
          <w:sz w:val="24"/>
          <w:szCs w:val="24"/>
        </w:rPr>
      </w:pPr>
      <w:r w:rsidRPr="002203D8">
        <w:rPr>
          <w:rFonts w:ascii="Arial" w:hAnsi="Arial" w:cs="Arial"/>
          <w:sz w:val="24"/>
          <w:szCs w:val="24"/>
        </w:rPr>
        <w:t>Przyjmowanie pojazdu do stacji demontażu w sektorze nr 1 przyjmowania pojazdów</w:t>
      </w:r>
      <w:r w:rsidR="00016B9B" w:rsidRPr="002203D8">
        <w:rPr>
          <w:rFonts w:ascii="Arial" w:hAnsi="Arial" w:cs="Arial"/>
          <w:sz w:val="24"/>
          <w:szCs w:val="24"/>
        </w:rPr>
        <w:t>.</w:t>
      </w:r>
    </w:p>
    <w:p w14:paraId="6244EE21" w14:textId="5C6E90F0" w:rsidR="00637833" w:rsidRPr="002203D8" w:rsidRDefault="00637833" w:rsidP="00FD0B6D">
      <w:pPr>
        <w:pStyle w:val="Listanumerycznaznawiasem"/>
        <w:keepNext w:val="0"/>
        <w:widowControl w:val="0"/>
        <w:numPr>
          <w:ilvl w:val="0"/>
          <w:numId w:val="73"/>
        </w:numPr>
        <w:tabs>
          <w:tab w:val="clear" w:pos="851"/>
        </w:tabs>
        <w:spacing w:before="0" w:after="0" w:line="240" w:lineRule="auto"/>
        <w:ind w:left="378"/>
        <w:contextualSpacing/>
        <w:outlineLvl w:val="0"/>
        <w:rPr>
          <w:rFonts w:ascii="Arial" w:hAnsi="Arial" w:cs="Arial"/>
          <w:sz w:val="24"/>
          <w:szCs w:val="24"/>
        </w:rPr>
      </w:pPr>
      <w:r w:rsidRPr="002203D8">
        <w:rPr>
          <w:rFonts w:ascii="Arial" w:hAnsi="Arial" w:cs="Arial"/>
          <w:sz w:val="24"/>
          <w:szCs w:val="24"/>
        </w:rPr>
        <w:t>Sprawdzanie numerów silnika i karoserii</w:t>
      </w:r>
      <w:r w:rsidR="00016B9B" w:rsidRPr="002203D8">
        <w:rPr>
          <w:rFonts w:ascii="Arial" w:hAnsi="Arial" w:cs="Arial"/>
          <w:sz w:val="24"/>
          <w:szCs w:val="24"/>
        </w:rPr>
        <w:t>.</w:t>
      </w:r>
    </w:p>
    <w:p w14:paraId="09705217" w14:textId="7CE3D3C0" w:rsidR="00637833" w:rsidRPr="002203D8" w:rsidRDefault="00637833" w:rsidP="00FD0B6D">
      <w:pPr>
        <w:pStyle w:val="Akapitzlist1"/>
        <w:keepNext w:val="0"/>
        <w:numPr>
          <w:ilvl w:val="0"/>
          <w:numId w:val="73"/>
        </w:numPr>
        <w:spacing w:before="0" w:after="0"/>
        <w:ind w:left="378"/>
        <w:rPr>
          <w:rFonts w:ascii="Arial" w:hAnsi="Arial" w:cs="Arial"/>
          <w:sz w:val="24"/>
          <w:szCs w:val="24"/>
        </w:rPr>
      </w:pPr>
      <w:r w:rsidRPr="002203D8">
        <w:rPr>
          <w:rFonts w:ascii="Arial" w:hAnsi="Arial" w:cs="Arial"/>
          <w:sz w:val="24"/>
          <w:szCs w:val="24"/>
        </w:rPr>
        <w:t>Sprawdzanie kompletności pojazdu</w:t>
      </w:r>
      <w:r w:rsidR="00016B9B" w:rsidRPr="002203D8">
        <w:rPr>
          <w:rFonts w:ascii="Arial" w:hAnsi="Arial" w:cs="Arial"/>
          <w:sz w:val="24"/>
          <w:szCs w:val="24"/>
          <w:lang w:val="pl-PL"/>
        </w:rPr>
        <w:t>.</w:t>
      </w:r>
    </w:p>
    <w:p w14:paraId="3509F7A0" w14:textId="5DEBFB58" w:rsidR="00637833" w:rsidRPr="002203D8" w:rsidRDefault="00637833" w:rsidP="00FD0B6D">
      <w:pPr>
        <w:pStyle w:val="Akapitzlist1"/>
        <w:keepNext w:val="0"/>
        <w:numPr>
          <w:ilvl w:val="0"/>
          <w:numId w:val="73"/>
        </w:numPr>
        <w:spacing w:before="100" w:after="0"/>
        <w:ind w:left="378"/>
        <w:rPr>
          <w:rFonts w:ascii="Arial" w:hAnsi="Arial" w:cs="Arial"/>
          <w:sz w:val="24"/>
          <w:szCs w:val="24"/>
        </w:rPr>
      </w:pPr>
      <w:r w:rsidRPr="002203D8">
        <w:rPr>
          <w:rFonts w:ascii="Arial" w:hAnsi="Arial" w:cs="Arial"/>
          <w:sz w:val="24"/>
          <w:szCs w:val="24"/>
        </w:rPr>
        <w:t>Usuwanie z pojazdu elementów, które nie pochodzą z tego pojazdu</w:t>
      </w:r>
      <w:r w:rsidR="00016B9B" w:rsidRPr="002203D8">
        <w:rPr>
          <w:rFonts w:ascii="Arial" w:hAnsi="Arial" w:cs="Arial"/>
          <w:sz w:val="24"/>
          <w:szCs w:val="24"/>
          <w:lang w:val="pl-PL"/>
        </w:rPr>
        <w:t>.</w:t>
      </w:r>
    </w:p>
    <w:p w14:paraId="5A6D8299" w14:textId="0D1B088A" w:rsidR="00637833" w:rsidRPr="002203D8" w:rsidRDefault="00637833" w:rsidP="00FD0B6D">
      <w:pPr>
        <w:pStyle w:val="Akapitzlist1"/>
        <w:keepNext w:val="0"/>
        <w:numPr>
          <w:ilvl w:val="0"/>
          <w:numId w:val="73"/>
        </w:numPr>
        <w:spacing w:before="100" w:after="0"/>
        <w:ind w:left="378"/>
        <w:rPr>
          <w:rFonts w:ascii="Arial" w:hAnsi="Arial" w:cs="Arial"/>
          <w:sz w:val="24"/>
          <w:szCs w:val="24"/>
        </w:rPr>
      </w:pPr>
      <w:r w:rsidRPr="002203D8">
        <w:rPr>
          <w:rFonts w:ascii="Arial" w:hAnsi="Arial" w:cs="Arial"/>
          <w:sz w:val="24"/>
          <w:szCs w:val="24"/>
        </w:rPr>
        <w:t>Ważenie pojazdu na znajdującej się w tym sektorze wadze samochodowej w celu określenia jego masy oraz kompletności</w:t>
      </w:r>
      <w:r w:rsidR="00016B9B" w:rsidRPr="002203D8">
        <w:rPr>
          <w:rFonts w:ascii="Arial" w:hAnsi="Arial" w:cs="Arial"/>
          <w:sz w:val="24"/>
          <w:szCs w:val="24"/>
          <w:lang w:val="pl-PL"/>
        </w:rPr>
        <w:t>.</w:t>
      </w:r>
    </w:p>
    <w:p w14:paraId="363820BE" w14:textId="20366995" w:rsidR="00637833" w:rsidRPr="002203D8" w:rsidRDefault="00637833" w:rsidP="00FD0B6D">
      <w:pPr>
        <w:pStyle w:val="Akapitzlist1"/>
        <w:keepNext w:val="0"/>
        <w:numPr>
          <w:ilvl w:val="0"/>
          <w:numId w:val="73"/>
        </w:numPr>
        <w:spacing w:before="100" w:after="0"/>
        <w:ind w:left="378"/>
        <w:rPr>
          <w:rFonts w:ascii="Arial" w:hAnsi="Arial" w:cs="Arial"/>
          <w:sz w:val="24"/>
          <w:szCs w:val="24"/>
        </w:rPr>
      </w:pPr>
      <w:r w:rsidRPr="002203D8">
        <w:rPr>
          <w:rFonts w:ascii="Arial" w:hAnsi="Arial" w:cs="Arial"/>
          <w:sz w:val="24"/>
          <w:szCs w:val="24"/>
        </w:rPr>
        <w:t>Unieważnienie dokumentów pojazdu zgodnie z aktualnie obowiązującym sposobem unieważniania dokumentów pojazdów wycofanych z eksploatacji (dowód rejestracyjny, kartę pojazdu, jeżeli była wydana, oraz tablice rejestracyjne)</w:t>
      </w:r>
      <w:r w:rsidR="00016B9B" w:rsidRPr="002203D8">
        <w:rPr>
          <w:rFonts w:ascii="Arial" w:hAnsi="Arial" w:cs="Arial"/>
          <w:sz w:val="24"/>
          <w:szCs w:val="24"/>
          <w:lang w:val="pl-PL"/>
        </w:rPr>
        <w:t>.</w:t>
      </w:r>
    </w:p>
    <w:p w14:paraId="224CE7DA" w14:textId="77777777" w:rsidR="00637833" w:rsidRPr="002203D8" w:rsidRDefault="00637833" w:rsidP="00FD0B6D">
      <w:pPr>
        <w:pStyle w:val="Akapitzlist1"/>
        <w:keepNext w:val="0"/>
        <w:numPr>
          <w:ilvl w:val="0"/>
          <w:numId w:val="73"/>
        </w:numPr>
        <w:spacing w:before="100" w:after="0"/>
        <w:ind w:left="378"/>
        <w:rPr>
          <w:rFonts w:ascii="Arial" w:hAnsi="Arial" w:cs="Arial"/>
          <w:sz w:val="24"/>
          <w:szCs w:val="24"/>
        </w:rPr>
      </w:pPr>
      <w:r w:rsidRPr="002203D8">
        <w:rPr>
          <w:rFonts w:ascii="Arial" w:hAnsi="Arial" w:cs="Arial"/>
          <w:sz w:val="24"/>
          <w:szCs w:val="24"/>
        </w:rPr>
        <w:t>Transport pojazdu do sektora magazynowania przyjętych pojazdów – sektor nr 2.</w:t>
      </w:r>
    </w:p>
    <w:p w14:paraId="7B674CF7" w14:textId="77EB5F0E" w:rsidR="00637833" w:rsidRPr="002203D8" w:rsidRDefault="00637833" w:rsidP="00FD0B6D">
      <w:pPr>
        <w:pStyle w:val="Akapitzlist1"/>
        <w:keepNext w:val="0"/>
        <w:numPr>
          <w:ilvl w:val="0"/>
          <w:numId w:val="73"/>
        </w:numPr>
        <w:spacing w:before="100" w:after="0"/>
        <w:ind w:left="378"/>
        <w:rPr>
          <w:rFonts w:ascii="Arial" w:hAnsi="Arial" w:cs="Arial"/>
          <w:sz w:val="24"/>
          <w:szCs w:val="24"/>
        </w:rPr>
      </w:pPr>
      <w:r w:rsidRPr="002203D8">
        <w:rPr>
          <w:rFonts w:ascii="Arial" w:hAnsi="Arial" w:cs="Arial"/>
          <w:sz w:val="24"/>
          <w:szCs w:val="24"/>
        </w:rPr>
        <w:t>Transport pojazdu do hali demontażu pojazdów</w:t>
      </w:r>
      <w:r w:rsidR="00016B9B" w:rsidRPr="002203D8">
        <w:rPr>
          <w:rFonts w:ascii="Arial" w:hAnsi="Arial" w:cs="Arial"/>
          <w:sz w:val="24"/>
          <w:szCs w:val="24"/>
          <w:lang w:val="pl-PL"/>
        </w:rPr>
        <w:t>.</w:t>
      </w:r>
    </w:p>
    <w:p w14:paraId="45009777" w14:textId="77777777" w:rsidR="00637833" w:rsidRPr="002203D8" w:rsidRDefault="00637833" w:rsidP="00FD0B6D">
      <w:pPr>
        <w:pStyle w:val="Akapitzlist1"/>
        <w:keepNext w:val="0"/>
        <w:numPr>
          <w:ilvl w:val="0"/>
          <w:numId w:val="73"/>
        </w:numPr>
        <w:spacing w:before="100" w:after="0"/>
        <w:ind w:left="378"/>
        <w:rPr>
          <w:rFonts w:ascii="Arial" w:hAnsi="Arial" w:cs="Arial"/>
          <w:sz w:val="24"/>
          <w:szCs w:val="24"/>
        </w:rPr>
      </w:pPr>
      <w:r w:rsidRPr="002203D8">
        <w:rPr>
          <w:rFonts w:ascii="Arial" w:hAnsi="Arial" w:cs="Arial"/>
          <w:sz w:val="24"/>
          <w:szCs w:val="24"/>
        </w:rPr>
        <w:t xml:space="preserve">Usunięcie elementów i części stanowiących zagrożenie bezpieczeństwa lub zagrożenie pożarowe takich jak elementy zawierające materiały wybuchowe; poduszki powietrzne i napinacze pasów bezpieczeństwa. </w:t>
      </w:r>
    </w:p>
    <w:p w14:paraId="42BF9443" w14:textId="77777777" w:rsidR="00637833" w:rsidRPr="002203D8" w:rsidRDefault="00637833" w:rsidP="00FD0B6D">
      <w:pPr>
        <w:pStyle w:val="Akapitzlist1"/>
        <w:keepNext w:val="0"/>
        <w:numPr>
          <w:ilvl w:val="0"/>
          <w:numId w:val="73"/>
        </w:numPr>
        <w:spacing w:before="100" w:after="0"/>
        <w:ind w:left="378"/>
        <w:rPr>
          <w:rFonts w:ascii="Arial" w:hAnsi="Arial" w:cs="Arial"/>
          <w:sz w:val="24"/>
          <w:szCs w:val="24"/>
        </w:rPr>
      </w:pPr>
      <w:r w:rsidRPr="002203D8">
        <w:rPr>
          <w:rFonts w:ascii="Arial" w:hAnsi="Arial" w:cs="Arial"/>
          <w:sz w:val="24"/>
          <w:szCs w:val="24"/>
        </w:rPr>
        <w:lastRenderedPageBreak/>
        <w:t>Osuszenie pojazdu: usunięcie płynów eksploatacyjnych (paliwo gazowe LPG wraz ze zbiornikami, benzyna, oleje silnikowe, przekładniowe, ze skrzyń biegów oraz hydrauliczne, płyny chłodnicze, płyny ze spryskiwaczy oraz płyny hamulcowe, itp.), za pomocą odpowiedniego sprzętu.</w:t>
      </w:r>
    </w:p>
    <w:p w14:paraId="4AA7949F" w14:textId="77777777" w:rsidR="00637833" w:rsidRPr="002203D8" w:rsidRDefault="00637833" w:rsidP="00FD0B6D">
      <w:pPr>
        <w:pStyle w:val="Akapitzlist1"/>
        <w:keepNext w:val="0"/>
        <w:numPr>
          <w:ilvl w:val="0"/>
          <w:numId w:val="73"/>
        </w:numPr>
        <w:spacing w:before="100" w:after="0"/>
        <w:ind w:left="378"/>
        <w:rPr>
          <w:rFonts w:ascii="Arial" w:hAnsi="Arial" w:cs="Arial"/>
          <w:sz w:val="24"/>
          <w:szCs w:val="24"/>
        </w:rPr>
      </w:pPr>
      <w:r w:rsidRPr="002203D8">
        <w:rPr>
          <w:rFonts w:ascii="Arial" w:hAnsi="Arial" w:cs="Arial"/>
          <w:sz w:val="24"/>
          <w:szCs w:val="24"/>
        </w:rPr>
        <w:t>Usunięcie z układów klimatyzacyjnych substancji kontrolowanych przez uprawnione osoby, przy użyciu specjalistycznego sprzętu.</w:t>
      </w:r>
    </w:p>
    <w:p w14:paraId="19FD8024" w14:textId="77777777" w:rsidR="00637833" w:rsidRPr="002203D8" w:rsidRDefault="00637833" w:rsidP="00FD0B6D">
      <w:pPr>
        <w:pStyle w:val="Akapitzlist1"/>
        <w:keepNext w:val="0"/>
        <w:numPr>
          <w:ilvl w:val="0"/>
          <w:numId w:val="73"/>
        </w:numPr>
        <w:spacing w:before="100" w:after="0"/>
        <w:ind w:left="378"/>
        <w:rPr>
          <w:rFonts w:ascii="Arial" w:hAnsi="Arial" w:cs="Arial"/>
          <w:sz w:val="24"/>
          <w:szCs w:val="24"/>
        </w:rPr>
      </w:pPr>
      <w:r w:rsidRPr="002203D8">
        <w:rPr>
          <w:rFonts w:ascii="Arial" w:hAnsi="Arial" w:cs="Arial"/>
          <w:sz w:val="24"/>
          <w:szCs w:val="24"/>
        </w:rPr>
        <w:t>Demontaż za pomocą narzędzi ręcznych i elektronarzędzi elementów samochodu takich jak: układy klimatyzacyjne, katalizatory spalin, filtry oleju, elementy zawierające rtęć, kondensatory, okładziny hamulcowe zawierające azbest, zbiorniki z gazem bez jego opróżniania, bądź po usunięciu gazu ze zbiornika za pomocą specjalnego urządzenia.</w:t>
      </w:r>
    </w:p>
    <w:p w14:paraId="2D299988" w14:textId="77777777" w:rsidR="00637833" w:rsidRPr="002203D8" w:rsidRDefault="00637833" w:rsidP="00FD0B6D">
      <w:pPr>
        <w:pStyle w:val="Akapitzlist1"/>
        <w:keepNext w:val="0"/>
        <w:numPr>
          <w:ilvl w:val="0"/>
          <w:numId w:val="73"/>
        </w:numPr>
        <w:spacing w:before="100" w:after="0"/>
        <w:ind w:left="378"/>
        <w:rPr>
          <w:rFonts w:ascii="Arial" w:hAnsi="Arial" w:cs="Arial"/>
          <w:sz w:val="24"/>
          <w:szCs w:val="24"/>
        </w:rPr>
      </w:pPr>
      <w:r w:rsidRPr="002203D8">
        <w:rPr>
          <w:rFonts w:ascii="Arial" w:hAnsi="Arial" w:cs="Arial"/>
          <w:sz w:val="24"/>
          <w:szCs w:val="24"/>
        </w:rPr>
        <w:t>Demontaż elementów konstrukcyjnych pojazdu: silnika, skrzyni biegów, układu zasilania, układu hamulcowego, układu chłodniczego, układu przeniesienia napędu, układu kierowniczego, układu zawieszenia, układu ogrzewania, ewentualnych urządzeń elektrycznych i elektronicznych i ich części oraz innych części zawierających metale nieżelazne.</w:t>
      </w:r>
    </w:p>
    <w:p w14:paraId="2FF3AF94" w14:textId="77777777" w:rsidR="00637833" w:rsidRPr="002203D8" w:rsidRDefault="00637833" w:rsidP="00FD0B6D">
      <w:pPr>
        <w:pStyle w:val="Akapitzlist1"/>
        <w:keepNext w:val="0"/>
        <w:numPr>
          <w:ilvl w:val="0"/>
          <w:numId w:val="73"/>
        </w:numPr>
        <w:spacing w:before="100" w:after="0"/>
        <w:ind w:left="378"/>
        <w:rPr>
          <w:rFonts w:ascii="Arial" w:hAnsi="Arial" w:cs="Arial"/>
          <w:sz w:val="24"/>
          <w:szCs w:val="24"/>
        </w:rPr>
      </w:pPr>
      <w:r w:rsidRPr="002203D8">
        <w:rPr>
          <w:rFonts w:ascii="Arial" w:hAnsi="Arial" w:cs="Arial"/>
          <w:sz w:val="24"/>
          <w:szCs w:val="24"/>
        </w:rPr>
        <w:t xml:space="preserve">Demontaż części nadwozia oraz wnętrza pojazdów poprzez usunięcie uszczelek, szyb, siedzeń, wykładzin, tapicerek, obić, deski rozdzielczej, elementów karoserii, innych elementów metalowych oraz z tworzyw sztucznych i kabli. Czynności te prowadzone będą do momentu pozostawienia samej karoserii pojazdu wykonanej </w:t>
      </w:r>
      <w:r w:rsidRPr="002203D8">
        <w:rPr>
          <w:rFonts w:ascii="Arial" w:hAnsi="Arial" w:cs="Arial"/>
          <w:sz w:val="24"/>
          <w:szCs w:val="24"/>
        </w:rPr>
        <w:br/>
        <w:t xml:space="preserve">z metalu. </w:t>
      </w:r>
    </w:p>
    <w:p w14:paraId="32A38AF2" w14:textId="77777777" w:rsidR="00637833" w:rsidRPr="002203D8" w:rsidRDefault="00637833" w:rsidP="00FD0B6D">
      <w:pPr>
        <w:pStyle w:val="Akapitzlist1"/>
        <w:keepNext w:val="0"/>
        <w:numPr>
          <w:ilvl w:val="0"/>
          <w:numId w:val="73"/>
        </w:numPr>
        <w:spacing w:before="100" w:after="0"/>
        <w:ind w:left="378"/>
        <w:rPr>
          <w:rFonts w:ascii="Arial" w:hAnsi="Arial" w:cs="Arial"/>
          <w:sz w:val="24"/>
          <w:szCs w:val="24"/>
        </w:rPr>
      </w:pPr>
      <w:r w:rsidRPr="002203D8">
        <w:rPr>
          <w:rFonts w:ascii="Arial" w:hAnsi="Arial" w:cs="Arial"/>
          <w:sz w:val="24"/>
          <w:szCs w:val="24"/>
        </w:rPr>
        <w:t>W przypadku przekazywania pojazdów do strzępienia demontaż będzie prowadzony do momentu najbardziej uzasadnionego względami ekonomicznymi oraz możliwością poddania jak największej masy odpadów procesom recyklingu. Niepełny proces demontażu polegać będzie na pozostawieniu wraz</w:t>
      </w:r>
      <w:r w:rsidR="00BB1442" w:rsidRPr="002203D8">
        <w:rPr>
          <w:rFonts w:ascii="Arial" w:hAnsi="Arial" w:cs="Arial"/>
          <w:sz w:val="24"/>
          <w:szCs w:val="24"/>
          <w:lang w:val="pl-PL"/>
        </w:rPr>
        <w:t xml:space="preserve"> </w:t>
      </w:r>
      <w:r w:rsidRPr="002203D8">
        <w:rPr>
          <w:rFonts w:ascii="Arial" w:hAnsi="Arial" w:cs="Arial"/>
          <w:sz w:val="24"/>
          <w:szCs w:val="24"/>
        </w:rPr>
        <w:t xml:space="preserve">z karoserią elementów z tworzyw sztucznych i gumowych. </w:t>
      </w:r>
    </w:p>
    <w:p w14:paraId="47163902" w14:textId="77777777" w:rsidR="00637833" w:rsidRPr="002203D8" w:rsidRDefault="00637833" w:rsidP="00FD0B6D">
      <w:pPr>
        <w:pStyle w:val="Akapitzlist1"/>
        <w:keepNext w:val="0"/>
        <w:numPr>
          <w:ilvl w:val="0"/>
          <w:numId w:val="73"/>
        </w:numPr>
        <w:spacing w:before="100" w:after="0"/>
        <w:ind w:left="378"/>
        <w:rPr>
          <w:rFonts w:ascii="Arial" w:hAnsi="Arial" w:cs="Arial"/>
          <w:sz w:val="24"/>
          <w:szCs w:val="24"/>
        </w:rPr>
      </w:pPr>
      <w:r w:rsidRPr="002203D8">
        <w:rPr>
          <w:rFonts w:ascii="Arial" w:hAnsi="Arial" w:cs="Arial"/>
          <w:sz w:val="24"/>
          <w:szCs w:val="24"/>
        </w:rPr>
        <w:t xml:space="preserve">Ocena przydatności elementów z demontażu do dalszego użytkowania </w:t>
      </w:r>
      <w:r w:rsidRPr="002203D8">
        <w:rPr>
          <w:rFonts w:ascii="Arial" w:hAnsi="Arial" w:cs="Arial"/>
          <w:sz w:val="24"/>
          <w:szCs w:val="24"/>
        </w:rPr>
        <w:br/>
        <w:t>i w wypadku możliwości ich dalszego bezpiecznego użytkowania umieszczenie ich w sektorze magazynowania wymontowanych z pojazdów przedmiotów wyposażenia oraz części nadających się do ponownego użycia. Pozostałe elementy jako odpady magazynowane są w sektorze magazynowania odpadów pochodzących z demontażu pojazdów.</w:t>
      </w:r>
    </w:p>
    <w:p w14:paraId="3A95EC6D" w14:textId="77777777" w:rsidR="00860527" w:rsidRPr="002203D8" w:rsidRDefault="003F7BAC" w:rsidP="00FD0B6D">
      <w:pPr>
        <w:pStyle w:val="Akapitzlist1"/>
        <w:keepNext w:val="0"/>
        <w:numPr>
          <w:ilvl w:val="0"/>
          <w:numId w:val="73"/>
        </w:numPr>
        <w:spacing w:before="100" w:after="0"/>
        <w:ind w:left="378"/>
        <w:rPr>
          <w:rFonts w:ascii="Arial" w:hAnsi="Arial" w:cs="Arial"/>
          <w:sz w:val="24"/>
          <w:szCs w:val="24"/>
        </w:rPr>
      </w:pPr>
      <w:r w:rsidRPr="002203D8">
        <w:rPr>
          <w:rFonts w:ascii="Arial" w:hAnsi="Arial" w:cs="Arial"/>
          <w:sz w:val="24"/>
          <w:szCs w:val="24"/>
        </w:rPr>
        <w:t>Przekazanie odpadów innym uprawnionym posiadaczom odpadów w celu odzysku, recyklingu lub unieszkodliwiania.</w:t>
      </w:r>
      <w:r w:rsidR="00FA2DD7" w:rsidRPr="002203D8">
        <w:rPr>
          <w:rFonts w:ascii="Arial" w:hAnsi="Arial" w:cs="Arial"/>
          <w:sz w:val="24"/>
          <w:szCs w:val="24"/>
        </w:rPr>
        <w:t xml:space="preserve"> </w:t>
      </w:r>
    </w:p>
    <w:p w14:paraId="249BDE40" w14:textId="77777777" w:rsidR="00FB7013" w:rsidRPr="002203D8" w:rsidRDefault="00FB7013" w:rsidP="002666B8">
      <w:pPr>
        <w:keepNext w:val="0"/>
        <w:spacing w:before="0"/>
        <w:ind w:firstLine="0"/>
        <w:contextualSpacing/>
        <w:rPr>
          <w:rFonts w:ascii="Arial" w:hAnsi="Arial" w:cs="Arial"/>
          <w:sz w:val="8"/>
          <w:szCs w:val="8"/>
        </w:rPr>
      </w:pPr>
    </w:p>
    <w:p w14:paraId="0AAA1020" w14:textId="77777777" w:rsidR="0071605F" w:rsidRPr="002203D8" w:rsidRDefault="00173B2F" w:rsidP="005B5944">
      <w:pPr>
        <w:pStyle w:val="Listanumerycznaznawiasem"/>
        <w:keepNext w:val="0"/>
        <w:widowControl w:val="0"/>
        <w:numPr>
          <w:ilvl w:val="0"/>
          <w:numId w:val="0"/>
        </w:numPr>
        <w:spacing w:before="0" w:line="240" w:lineRule="auto"/>
        <w:contextualSpacing/>
        <w:outlineLvl w:val="0"/>
        <w:rPr>
          <w:rFonts w:ascii="Arial" w:hAnsi="Arial" w:cs="Arial"/>
          <w:sz w:val="24"/>
          <w:szCs w:val="24"/>
        </w:rPr>
      </w:pPr>
      <w:r w:rsidRPr="002203D8">
        <w:rPr>
          <w:rFonts w:ascii="Arial" w:hAnsi="Arial" w:cs="Arial"/>
          <w:b/>
          <w:sz w:val="24"/>
          <w:szCs w:val="24"/>
        </w:rPr>
        <w:t xml:space="preserve">I.5.2. </w:t>
      </w:r>
      <w:r w:rsidRPr="002203D8">
        <w:rPr>
          <w:rFonts w:ascii="Arial" w:hAnsi="Arial" w:cs="Arial"/>
          <w:b/>
          <w:bCs/>
          <w:sz w:val="24"/>
          <w:szCs w:val="24"/>
        </w:rPr>
        <w:t xml:space="preserve">Proces </w:t>
      </w:r>
      <w:r w:rsidR="00EE0370" w:rsidRPr="002203D8">
        <w:rPr>
          <w:rFonts w:ascii="Arial" w:hAnsi="Arial" w:cs="Arial"/>
          <w:b/>
          <w:bCs/>
          <w:sz w:val="24"/>
          <w:szCs w:val="24"/>
        </w:rPr>
        <w:t>technologiczny przetwarzania kabli</w:t>
      </w:r>
      <w:r w:rsidRPr="002203D8">
        <w:rPr>
          <w:rFonts w:ascii="Arial" w:hAnsi="Arial" w:cs="Arial"/>
          <w:sz w:val="24"/>
          <w:szCs w:val="24"/>
        </w:rPr>
        <w:t>:</w:t>
      </w:r>
      <w:r w:rsidR="00EE0370" w:rsidRPr="002203D8">
        <w:rPr>
          <w:rFonts w:ascii="Arial" w:hAnsi="Arial" w:cs="Arial"/>
          <w:sz w:val="24"/>
          <w:szCs w:val="24"/>
        </w:rPr>
        <w:t xml:space="preserve"> </w:t>
      </w:r>
    </w:p>
    <w:p w14:paraId="66013119" w14:textId="62678045" w:rsidR="00EE0370" w:rsidRPr="002203D8" w:rsidRDefault="003A3238" w:rsidP="005B5944">
      <w:pPr>
        <w:pStyle w:val="Listanumerycznaznawiasem"/>
        <w:keepNext w:val="0"/>
        <w:widowControl w:val="0"/>
        <w:numPr>
          <w:ilvl w:val="0"/>
          <w:numId w:val="0"/>
        </w:numPr>
        <w:spacing w:before="0" w:line="240" w:lineRule="auto"/>
        <w:contextualSpacing/>
        <w:outlineLvl w:val="0"/>
        <w:rPr>
          <w:rFonts w:ascii="Arial" w:hAnsi="Arial" w:cs="Arial"/>
          <w:sz w:val="24"/>
          <w:szCs w:val="24"/>
        </w:rPr>
      </w:pPr>
      <w:r w:rsidRPr="002203D8">
        <w:rPr>
          <w:rFonts w:ascii="Arial" w:hAnsi="Arial" w:cs="Arial"/>
          <w:sz w:val="24"/>
          <w:szCs w:val="24"/>
        </w:rPr>
        <w:t xml:space="preserve">Odpady </w:t>
      </w:r>
      <w:r w:rsidR="00681867" w:rsidRPr="002203D8">
        <w:rPr>
          <w:rFonts w:ascii="Arial" w:hAnsi="Arial" w:cs="Arial"/>
          <w:sz w:val="24"/>
          <w:szCs w:val="24"/>
        </w:rPr>
        <w:t xml:space="preserve">kabli </w:t>
      </w:r>
      <w:r w:rsidRPr="002203D8">
        <w:rPr>
          <w:rFonts w:ascii="Arial" w:hAnsi="Arial" w:cs="Arial"/>
          <w:sz w:val="24"/>
          <w:szCs w:val="24"/>
        </w:rPr>
        <w:t xml:space="preserve">przeznaczone do odzysku kierowane </w:t>
      </w:r>
      <w:r w:rsidR="00A32DBA" w:rsidRPr="002203D8">
        <w:rPr>
          <w:rFonts w:ascii="Arial" w:hAnsi="Arial" w:cs="Arial"/>
          <w:sz w:val="24"/>
          <w:szCs w:val="24"/>
        </w:rPr>
        <w:t>będ</w:t>
      </w:r>
      <w:r w:rsidR="007437B5" w:rsidRPr="002203D8">
        <w:rPr>
          <w:rFonts w:ascii="Arial" w:hAnsi="Arial" w:cs="Arial"/>
          <w:sz w:val="24"/>
          <w:szCs w:val="24"/>
        </w:rPr>
        <w:t xml:space="preserve">ą do młyna rozdrabniającego bezpośrednio z big – </w:t>
      </w:r>
      <w:proofErr w:type="spellStart"/>
      <w:r w:rsidR="007437B5" w:rsidRPr="002203D8">
        <w:rPr>
          <w:rFonts w:ascii="Arial" w:hAnsi="Arial" w:cs="Arial"/>
          <w:sz w:val="24"/>
          <w:szCs w:val="24"/>
        </w:rPr>
        <w:t>bag</w:t>
      </w:r>
      <w:r w:rsidR="001C3DB3" w:rsidRPr="002203D8">
        <w:rPr>
          <w:rFonts w:ascii="Arial" w:hAnsi="Arial" w:cs="Arial"/>
          <w:sz w:val="24"/>
          <w:szCs w:val="24"/>
        </w:rPr>
        <w:t>ów</w:t>
      </w:r>
      <w:proofErr w:type="spellEnd"/>
      <w:r w:rsidRPr="002203D8">
        <w:rPr>
          <w:rFonts w:ascii="Arial" w:hAnsi="Arial" w:cs="Arial"/>
          <w:sz w:val="24"/>
          <w:szCs w:val="24"/>
        </w:rPr>
        <w:t xml:space="preserve">. </w:t>
      </w:r>
      <w:r w:rsidR="007437B5" w:rsidRPr="002203D8">
        <w:rPr>
          <w:rFonts w:ascii="Arial" w:hAnsi="Arial" w:cs="Arial"/>
          <w:sz w:val="24"/>
          <w:szCs w:val="24"/>
        </w:rPr>
        <w:t>Tran</w:t>
      </w:r>
      <w:r w:rsidRPr="002203D8">
        <w:rPr>
          <w:rFonts w:ascii="Arial" w:hAnsi="Arial" w:cs="Arial"/>
          <w:sz w:val="24"/>
          <w:szCs w:val="24"/>
        </w:rPr>
        <w:t>sporter taśmowy odbiera</w:t>
      </w:r>
      <w:r w:rsidR="001C3DB3" w:rsidRPr="002203D8">
        <w:rPr>
          <w:rFonts w:ascii="Arial" w:hAnsi="Arial" w:cs="Arial"/>
          <w:sz w:val="24"/>
          <w:szCs w:val="24"/>
        </w:rPr>
        <w:t>ć będzie</w:t>
      </w:r>
      <w:r w:rsidRPr="002203D8">
        <w:rPr>
          <w:rFonts w:ascii="Arial" w:hAnsi="Arial" w:cs="Arial"/>
          <w:sz w:val="24"/>
          <w:szCs w:val="24"/>
        </w:rPr>
        <w:t xml:space="preserve"> spod młyna  </w:t>
      </w:r>
      <w:r w:rsidR="007437B5" w:rsidRPr="002203D8">
        <w:rPr>
          <w:rFonts w:ascii="Arial" w:hAnsi="Arial" w:cs="Arial"/>
          <w:sz w:val="24"/>
          <w:szCs w:val="24"/>
        </w:rPr>
        <w:t>odpowiednio rozdrobni</w:t>
      </w:r>
      <w:r w:rsidRPr="002203D8">
        <w:rPr>
          <w:rFonts w:ascii="Arial" w:hAnsi="Arial" w:cs="Arial"/>
          <w:sz w:val="24"/>
          <w:szCs w:val="24"/>
        </w:rPr>
        <w:t>ony przemiał i przenosi</w:t>
      </w:r>
      <w:r w:rsidR="001C3DB3" w:rsidRPr="002203D8">
        <w:rPr>
          <w:rFonts w:ascii="Arial" w:hAnsi="Arial" w:cs="Arial"/>
          <w:sz w:val="24"/>
          <w:szCs w:val="24"/>
        </w:rPr>
        <w:t xml:space="preserve">ć </w:t>
      </w:r>
      <w:r w:rsidR="007437B5" w:rsidRPr="002203D8">
        <w:rPr>
          <w:rFonts w:ascii="Arial" w:hAnsi="Arial" w:cs="Arial"/>
          <w:sz w:val="24"/>
          <w:szCs w:val="24"/>
        </w:rPr>
        <w:t xml:space="preserve">go na separator wodny. </w:t>
      </w:r>
    </w:p>
    <w:p w14:paraId="37FD87CA" w14:textId="182FCD6F" w:rsidR="00016B9B" w:rsidRPr="002203D8" w:rsidRDefault="007437B5" w:rsidP="005B5944">
      <w:pPr>
        <w:pStyle w:val="Listanumerycznaznawiasem"/>
        <w:keepNext w:val="0"/>
        <w:widowControl w:val="0"/>
        <w:numPr>
          <w:ilvl w:val="0"/>
          <w:numId w:val="0"/>
        </w:numPr>
        <w:spacing w:before="0" w:line="240" w:lineRule="auto"/>
        <w:contextualSpacing/>
        <w:outlineLvl w:val="0"/>
        <w:rPr>
          <w:rFonts w:ascii="Arial" w:hAnsi="Arial" w:cs="Arial"/>
          <w:sz w:val="24"/>
          <w:szCs w:val="24"/>
        </w:rPr>
      </w:pPr>
      <w:r w:rsidRPr="002203D8">
        <w:rPr>
          <w:rFonts w:ascii="Arial" w:hAnsi="Arial" w:cs="Arial"/>
          <w:sz w:val="24"/>
          <w:szCs w:val="24"/>
        </w:rPr>
        <w:t>Na separatorze wodnym następować będzie oddzielenie miedzi od tworzywa sztucznego, dzięki czemu uzysk</w:t>
      </w:r>
      <w:r w:rsidR="001C3DB3" w:rsidRPr="002203D8">
        <w:rPr>
          <w:rFonts w:ascii="Arial" w:hAnsi="Arial" w:cs="Arial"/>
          <w:sz w:val="24"/>
          <w:szCs w:val="24"/>
        </w:rPr>
        <w:t>iwane będą</w:t>
      </w:r>
      <w:r w:rsidRPr="002203D8">
        <w:rPr>
          <w:rFonts w:ascii="Arial" w:hAnsi="Arial" w:cs="Arial"/>
          <w:sz w:val="24"/>
          <w:szCs w:val="24"/>
        </w:rPr>
        <w:t xml:space="preserve"> pełnowartościowe surowce. Oddzielnie przetwarzane </w:t>
      </w:r>
      <w:r w:rsidR="0071605F" w:rsidRPr="002203D8">
        <w:rPr>
          <w:rFonts w:ascii="Arial" w:hAnsi="Arial" w:cs="Arial"/>
          <w:sz w:val="24"/>
          <w:szCs w:val="24"/>
        </w:rPr>
        <w:t>będ</w:t>
      </w:r>
      <w:r w:rsidRPr="002203D8">
        <w:rPr>
          <w:rFonts w:ascii="Arial" w:hAnsi="Arial" w:cs="Arial"/>
          <w:sz w:val="24"/>
          <w:szCs w:val="24"/>
        </w:rPr>
        <w:t>ą kable aluminiowe, oddzielnie miedziane.</w:t>
      </w:r>
      <w:r w:rsidR="00A14CC3" w:rsidRPr="002203D8">
        <w:rPr>
          <w:rFonts w:ascii="Arial" w:hAnsi="Arial" w:cs="Arial"/>
          <w:sz w:val="24"/>
          <w:szCs w:val="24"/>
        </w:rPr>
        <w:t xml:space="preserve"> </w:t>
      </w:r>
      <w:r w:rsidR="00016B9B" w:rsidRPr="002203D8">
        <w:rPr>
          <w:rFonts w:ascii="Arial" w:eastAsia="Calibri" w:hAnsi="Arial" w:cs="Arial"/>
          <w:sz w:val="24"/>
          <w:szCs w:val="24"/>
        </w:rPr>
        <w:t>Separator mokry wyposażony będzie w zbiornik wody, z którego woda kierowana przez dysze pompy na sito i powracać będzie do zbiornika.</w:t>
      </w:r>
    </w:p>
    <w:p w14:paraId="277C6D6C" w14:textId="0B0A57DF" w:rsidR="00016B9B" w:rsidRPr="002203D8" w:rsidRDefault="00A14CC3" w:rsidP="00016B9B">
      <w:pPr>
        <w:pStyle w:val="Listanumerycznaznawiasem"/>
        <w:keepNext w:val="0"/>
        <w:widowControl w:val="0"/>
        <w:numPr>
          <w:ilvl w:val="0"/>
          <w:numId w:val="0"/>
        </w:numPr>
        <w:spacing w:before="0" w:line="240" w:lineRule="auto"/>
        <w:contextualSpacing/>
        <w:outlineLvl w:val="0"/>
        <w:rPr>
          <w:rFonts w:ascii="Arial" w:eastAsia="Calibri" w:hAnsi="Arial" w:cs="Arial"/>
          <w:sz w:val="24"/>
          <w:szCs w:val="24"/>
        </w:rPr>
      </w:pPr>
      <w:r w:rsidRPr="002203D8">
        <w:rPr>
          <w:rFonts w:ascii="Arial" w:hAnsi="Arial" w:cs="Arial"/>
          <w:sz w:val="24"/>
          <w:szCs w:val="24"/>
        </w:rPr>
        <w:t xml:space="preserve">Wstępne czyszczenie technologiczne na mokro zużytych kabli w separatorze. Oddzielenie żyły miedzianej lub aluminiowej od izolacji przewodu. </w:t>
      </w:r>
      <w:r w:rsidR="007437B5" w:rsidRPr="002203D8">
        <w:rPr>
          <w:rFonts w:ascii="Arial" w:eastAsia="Calibri" w:hAnsi="Arial" w:cs="Arial"/>
          <w:sz w:val="24"/>
          <w:szCs w:val="24"/>
        </w:rPr>
        <w:t>Materiał podawany będzie na wannę będącą w ruchu przyspieszającym, wyposażonym w regulację prędkości przesuwu taśmy. Zespół napędowy wymusza</w:t>
      </w:r>
      <w:r w:rsidR="001C3DB3" w:rsidRPr="002203D8">
        <w:rPr>
          <w:rFonts w:ascii="Arial" w:eastAsia="Calibri" w:hAnsi="Arial" w:cs="Arial"/>
          <w:sz w:val="24"/>
          <w:szCs w:val="24"/>
        </w:rPr>
        <w:t>ć będzie</w:t>
      </w:r>
      <w:r w:rsidR="007437B5" w:rsidRPr="002203D8">
        <w:rPr>
          <w:rFonts w:ascii="Arial" w:eastAsia="Calibri" w:hAnsi="Arial" w:cs="Arial"/>
          <w:sz w:val="24"/>
          <w:szCs w:val="24"/>
        </w:rPr>
        <w:t xml:space="preserve"> ruch wibracyjny, który można regulować poprzez skok mimośrodu. Rozdzielenie metalowych cząstek od niemetalicznych odbywa</w:t>
      </w:r>
      <w:r w:rsidRPr="002203D8">
        <w:rPr>
          <w:rFonts w:ascii="Arial" w:eastAsia="Calibri" w:hAnsi="Arial" w:cs="Arial"/>
          <w:sz w:val="24"/>
          <w:szCs w:val="24"/>
        </w:rPr>
        <w:t xml:space="preserve">ć się będzie </w:t>
      </w:r>
      <w:r w:rsidR="007437B5" w:rsidRPr="002203D8">
        <w:rPr>
          <w:rFonts w:ascii="Arial" w:eastAsia="Calibri" w:hAnsi="Arial" w:cs="Arial"/>
          <w:sz w:val="24"/>
          <w:szCs w:val="24"/>
        </w:rPr>
        <w:t xml:space="preserve">przez wykorzystanie </w:t>
      </w:r>
      <w:r w:rsidR="00016B9B" w:rsidRPr="002203D8">
        <w:rPr>
          <w:rFonts w:ascii="Arial" w:eastAsia="Calibri" w:hAnsi="Arial" w:cs="Arial"/>
          <w:sz w:val="24"/>
          <w:szCs w:val="24"/>
        </w:rPr>
        <w:t>różnicy gęstości</w:t>
      </w:r>
      <w:r w:rsidR="007437B5" w:rsidRPr="002203D8">
        <w:rPr>
          <w:rFonts w:ascii="Arial" w:eastAsia="Calibri" w:hAnsi="Arial" w:cs="Arial"/>
          <w:sz w:val="24"/>
          <w:szCs w:val="24"/>
        </w:rPr>
        <w:t xml:space="preserve"> cząstek. </w:t>
      </w:r>
      <w:r w:rsidR="00016B9B" w:rsidRPr="002203D8">
        <w:rPr>
          <w:rFonts w:ascii="Arial" w:eastAsia="Calibri" w:hAnsi="Arial" w:cs="Arial"/>
          <w:sz w:val="24"/>
          <w:szCs w:val="24"/>
        </w:rPr>
        <w:t>L</w:t>
      </w:r>
      <w:r w:rsidR="007437B5" w:rsidRPr="002203D8">
        <w:rPr>
          <w:rFonts w:ascii="Arial" w:eastAsia="Calibri" w:hAnsi="Arial" w:cs="Arial"/>
          <w:sz w:val="24"/>
          <w:szCs w:val="24"/>
        </w:rPr>
        <w:t xml:space="preserve">żejsze cząstki przenoszone </w:t>
      </w:r>
      <w:r w:rsidRPr="002203D8">
        <w:rPr>
          <w:rFonts w:ascii="Arial" w:eastAsia="Calibri" w:hAnsi="Arial" w:cs="Arial"/>
          <w:sz w:val="24"/>
          <w:szCs w:val="24"/>
        </w:rPr>
        <w:t>będ</w:t>
      </w:r>
      <w:r w:rsidR="007437B5" w:rsidRPr="002203D8">
        <w:rPr>
          <w:rFonts w:ascii="Arial" w:eastAsia="Calibri" w:hAnsi="Arial" w:cs="Arial"/>
          <w:sz w:val="24"/>
          <w:szCs w:val="24"/>
        </w:rPr>
        <w:t>ą do góry,</w:t>
      </w:r>
      <w:r w:rsidR="001C3DB3" w:rsidRPr="002203D8">
        <w:rPr>
          <w:rFonts w:ascii="Arial" w:eastAsia="Calibri" w:hAnsi="Arial" w:cs="Arial"/>
          <w:sz w:val="24"/>
          <w:szCs w:val="24"/>
        </w:rPr>
        <w:t xml:space="preserve"> </w:t>
      </w:r>
      <w:r w:rsidR="007437B5" w:rsidRPr="002203D8">
        <w:rPr>
          <w:rFonts w:ascii="Arial" w:eastAsia="Calibri" w:hAnsi="Arial" w:cs="Arial"/>
          <w:sz w:val="24"/>
          <w:szCs w:val="24"/>
        </w:rPr>
        <w:t xml:space="preserve">a cięższe </w:t>
      </w:r>
      <w:r w:rsidRPr="002203D8">
        <w:rPr>
          <w:rFonts w:ascii="Arial" w:eastAsia="Calibri" w:hAnsi="Arial" w:cs="Arial"/>
          <w:sz w:val="24"/>
          <w:szCs w:val="24"/>
        </w:rPr>
        <w:t>będ</w:t>
      </w:r>
      <w:r w:rsidR="007437B5" w:rsidRPr="002203D8">
        <w:rPr>
          <w:rFonts w:ascii="Arial" w:eastAsia="Calibri" w:hAnsi="Arial" w:cs="Arial"/>
          <w:sz w:val="24"/>
          <w:szCs w:val="24"/>
        </w:rPr>
        <w:t xml:space="preserve">ą wypłukiwane przez wodę </w:t>
      </w:r>
      <w:r w:rsidR="007437B5" w:rsidRPr="002203D8">
        <w:rPr>
          <w:rFonts w:ascii="Arial" w:eastAsia="Calibri" w:hAnsi="Arial" w:cs="Arial"/>
          <w:sz w:val="24"/>
          <w:szCs w:val="24"/>
        </w:rPr>
        <w:lastRenderedPageBreak/>
        <w:t>na niższym położeniu sita, gdzie wychodz</w:t>
      </w:r>
      <w:r w:rsidR="00016B9B" w:rsidRPr="002203D8">
        <w:rPr>
          <w:rFonts w:ascii="Arial" w:eastAsia="Calibri" w:hAnsi="Arial" w:cs="Arial"/>
          <w:sz w:val="24"/>
          <w:szCs w:val="24"/>
        </w:rPr>
        <w:t>ić będą</w:t>
      </w:r>
      <w:r w:rsidR="007437B5" w:rsidRPr="002203D8">
        <w:rPr>
          <w:rFonts w:ascii="Arial" w:eastAsia="Calibri" w:hAnsi="Arial" w:cs="Arial"/>
          <w:sz w:val="24"/>
          <w:szCs w:val="24"/>
        </w:rPr>
        <w:t xml:space="preserve"> z maszyny w przedniej części separatora i zbierane </w:t>
      </w:r>
      <w:r w:rsidRPr="002203D8">
        <w:rPr>
          <w:rFonts w:ascii="Arial" w:eastAsia="Calibri" w:hAnsi="Arial" w:cs="Arial"/>
          <w:sz w:val="24"/>
          <w:szCs w:val="24"/>
        </w:rPr>
        <w:t>będ</w:t>
      </w:r>
      <w:r w:rsidR="007437B5" w:rsidRPr="002203D8">
        <w:rPr>
          <w:rFonts w:ascii="Arial" w:eastAsia="Calibri" w:hAnsi="Arial" w:cs="Arial"/>
          <w:sz w:val="24"/>
          <w:szCs w:val="24"/>
        </w:rPr>
        <w:t>ą w pojemniku. Urządzenie posiada</w:t>
      </w:r>
      <w:r w:rsidR="001C3DB3" w:rsidRPr="002203D8">
        <w:rPr>
          <w:rFonts w:ascii="Arial" w:eastAsia="Calibri" w:hAnsi="Arial" w:cs="Arial"/>
          <w:sz w:val="24"/>
          <w:szCs w:val="24"/>
        </w:rPr>
        <w:t>ć będzie w</w:t>
      </w:r>
      <w:r w:rsidR="007437B5" w:rsidRPr="002203D8">
        <w:rPr>
          <w:rFonts w:ascii="Arial" w:eastAsia="Calibri" w:hAnsi="Arial" w:cs="Arial"/>
          <w:sz w:val="24"/>
          <w:szCs w:val="24"/>
        </w:rPr>
        <w:t xml:space="preserve"> dwa wyjścia, do frakcji ciężkich (miedz, aluminium) i dla frakcji lżejszych. </w:t>
      </w:r>
    </w:p>
    <w:p w14:paraId="447AE6EF" w14:textId="77777777" w:rsidR="00CA55FA" w:rsidRPr="002203D8" w:rsidRDefault="00CA55FA" w:rsidP="007F5ED7">
      <w:pPr>
        <w:keepNext w:val="0"/>
        <w:spacing w:before="0"/>
        <w:ind w:firstLine="0"/>
        <w:contextualSpacing/>
        <w:outlineLvl w:val="0"/>
        <w:rPr>
          <w:rFonts w:ascii="Arial" w:hAnsi="Arial" w:cs="Arial"/>
          <w:b/>
          <w:bCs/>
          <w:sz w:val="10"/>
          <w:szCs w:val="10"/>
          <w:u w:val="single"/>
        </w:rPr>
      </w:pPr>
    </w:p>
    <w:p w14:paraId="2CD53951" w14:textId="2583986A" w:rsidR="00EA1F86" w:rsidRPr="002203D8" w:rsidRDefault="00B12B8A" w:rsidP="007F5ED7">
      <w:pPr>
        <w:keepNext w:val="0"/>
        <w:spacing w:before="0"/>
        <w:ind w:firstLine="0"/>
        <w:contextualSpacing/>
        <w:outlineLvl w:val="0"/>
        <w:rPr>
          <w:rFonts w:ascii="Arial" w:hAnsi="Arial" w:cs="Arial"/>
          <w:sz w:val="24"/>
          <w:szCs w:val="24"/>
          <w:u w:val="single"/>
        </w:rPr>
      </w:pPr>
      <w:r w:rsidRPr="002203D8">
        <w:rPr>
          <w:rFonts w:ascii="Arial" w:hAnsi="Arial" w:cs="Arial"/>
          <w:b/>
          <w:bCs/>
          <w:sz w:val="24"/>
          <w:szCs w:val="24"/>
          <w:u w:val="single"/>
        </w:rPr>
        <w:t>I.</w:t>
      </w:r>
      <w:r w:rsidR="005A1999" w:rsidRPr="002203D8">
        <w:rPr>
          <w:rFonts w:ascii="Arial" w:hAnsi="Arial" w:cs="Arial"/>
          <w:b/>
          <w:bCs/>
          <w:sz w:val="24"/>
          <w:szCs w:val="24"/>
          <w:u w:val="single"/>
        </w:rPr>
        <w:t>6</w:t>
      </w:r>
      <w:r w:rsidR="0037362E" w:rsidRPr="002203D8">
        <w:rPr>
          <w:rFonts w:ascii="Arial" w:hAnsi="Arial" w:cs="Arial"/>
          <w:b/>
          <w:bCs/>
          <w:sz w:val="24"/>
          <w:szCs w:val="24"/>
          <w:u w:val="single"/>
        </w:rPr>
        <w:t>. Czas pracy</w:t>
      </w:r>
      <w:r w:rsidR="00CC4897" w:rsidRPr="002203D8">
        <w:rPr>
          <w:rFonts w:ascii="Arial" w:hAnsi="Arial" w:cs="Arial"/>
          <w:b/>
          <w:bCs/>
          <w:sz w:val="24"/>
          <w:szCs w:val="24"/>
          <w:u w:val="single"/>
        </w:rPr>
        <w:t xml:space="preserve"> poszcz</w:t>
      </w:r>
      <w:r w:rsidR="0006388E" w:rsidRPr="002203D8">
        <w:rPr>
          <w:rFonts w:ascii="Arial" w:hAnsi="Arial" w:cs="Arial"/>
          <w:b/>
          <w:bCs/>
          <w:sz w:val="24"/>
          <w:szCs w:val="24"/>
          <w:u w:val="single"/>
        </w:rPr>
        <w:t>e</w:t>
      </w:r>
      <w:r w:rsidR="00CC4897" w:rsidRPr="002203D8">
        <w:rPr>
          <w:rFonts w:ascii="Arial" w:hAnsi="Arial" w:cs="Arial"/>
          <w:b/>
          <w:bCs/>
          <w:sz w:val="24"/>
          <w:szCs w:val="24"/>
          <w:u w:val="single"/>
        </w:rPr>
        <w:t>gólnych</w:t>
      </w:r>
      <w:r w:rsidR="0037362E" w:rsidRPr="002203D8">
        <w:rPr>
          <w:rFonts w:ascii="Arial" w:hAnsi="Arial" w:cs="Arial"/>
          <w:b/>
          <w:bCs/>
          <w:sz w:val="24"/>
          <w:szCs w:val="24"/>
          <w:u w:val="single"/>
        </w:rPr>
        <w:t xml:space="preserve"> instalacji:</w:t>
      </w:r>
    </w:p>
    <w:p w14:paraId="0B04A096" w14:textId="141769FC" w:rsidR="0037362E" w:rsidRPr="002203D8" w:rsidRDefault="0037362E" w:rsidP="002666B8">
      <w:pPr>
        <w:keepNext w:val="0"/>
        <w:spacing w:before="0" w:after="0"/>
        <w:ind w:firstLine="0"/>
        <w:contextualSpacing/>
        <w:rPr>
          <w:rFonts w:ascii="Arial" w:hAnsi="Arial" w:cs="Arial"/>
          <w:sz w:val="24"/>
          <w:szCs w:val="24"/>
        </w:rPr>
      </w:pPr>
      <w:r w:rsidRPr="002203D8">
        <w:rPr>
          <w:rFonts w:ascii="Arial" w:hAnsi="Arial" w:cs="Arial"/>
          <w:sz w:val="24"/>
          <w:szCs w:val="24"/>
        </w:rPr>
        <w:t>I.</w:t>
      </w:r>
      <w:r w:rsidR="005A1999" w:rsidRPr="002203D8">
        <w:rPr>
          <w:rFonts w:ascii="Arial" w:hAnsi="Arial" w:cs="Arial"/>
          <w:sz w:val="24"/>
          <w:szCs w:val="24"/>
        </w:rPr>
        <w:t>6</w:t>
      </w:r>
      <w:r w:rsidRPr="002203D8">
        <w:rPr>
          <w:rFonts w:ascii="Arial" w:hAnsi="Arial" w:cs="Arial"/>
          <w:sz w:val="24"/>
          <w:szCs w:val="24"/>
        </w:rPr>
        <w:t>.</w:t>
      </w:r>
      <w:r w:rsidR="00187C39" w:rsidRPr="002203D8">
        <w:rPr>
          <w:rFonts w:ascii="Arial" w:hAnsi="Arial" w:cs="Arial"/>
          <w:sz w:val="24"/>
          <w:szCs w:val="24"/>
        </w:rPr>
        <w:t>1</w:t>
      </w:r>
      <w:r w:rsidRPr="002203D8">
        <w:rPr>
          <w:rFonts w:ascii="Arial" w:hAnsi="Arial" w:cs="Arial"/>
          <w:sz w:val="24"/>
          <w:szCs w:val="24"/>
        </w:rPr>
        <w:t xml:space="preserve">. Tablice informacyjne umieszczone na bramie wjazdowej na teren instalacji informować </w:t>
      </w:r>
      <w:r w:rsidR="00041856" w:rsidRPr="002203D8">
        <w:rPr>
          <w:rFonts w:ascii="Arial" w:hAnsi="Arial" w:cs="Arial"/>
          <w:sz w:val="24"/>
          <w:szCs w:val="24"/>
        </w:rPr>
        <w:t>będą o</w:t>
      </w:r>
      <w:r w:rsidRPr="002203D8">
        <w:rPr>
          <w:rFonts w:ascii="Arial" w:hAnsi="Arial" w:cs="Arial"/>
          <w:sz w:val="24"/>
          <w:szCs w:val="24"/>
        </w:rPr>
        <w:t>:</w:t>
      </w:r>
    </w:p>
    <w:p w14:paraId="4B914AE5" w14:textId="77777777" w:rsidR="0037362E" w:rsidRPr="002203D8" w:rsidRDefault="0037362E" w:rsidP="00275941">
      <w:pPr>
        <w:keepNext w:val="0"/>
        <w:numPr>
          <w:ilvl w:val="0"/>
          <w:numId w:val="18"/>
        </w:numPr>
        <w:spacing w:before="0" w:after="0"/>
        <w:ind w:left="426"/>
        <w:contextualSpacing/>
        <w:rPr>
          <w:rFonts w:ascii="Arial" w:hAnsi="Arial" w:cs="Arial"/>
          <w:sz w:val="24"/>
          <w:szCs w:val="24"/>
          <w:lang w:eastAsia="en-US"/>
        </w:rPr>
      </w:pPr>
      <w:r w:rsidRPr="002203D8">
        <w:rPr>
          <w:rFonts w:ascii="Arial" w:hAnsi="Arial" w:cs="Arial"/>
          <w:sz w:val="24"/>
          <w:szCs w:val="24"/>
          <w:lang w:eastAsia="en-US"/>
        </w:rPr>
        <w:t>nazwie i typie obiektu,</w:t>
      </w:r>
    </w:p>
    <w:p w14:paraId="1FF31A12" w14:textId="77777777" w:rsidR="0037362E" w:rsidRPr="002203D8" w:rsidRDefault="0037362E" w:rsidP="00275941">
      <w:pPr>
        <w:keepNext w:val="0"/>
        <w:numPr>
          <w:ilvl w:val="0"/>
          <w:numId w:val="18"/>
        </w:numPr>
        <w:spacing w:before="0" w:after="0"/>
        <w:ind w:left="426" w:hanging="357"/>
        <w:contextualSpacing/>
        <w:rPr>
          <w:rFonts w:ascii="Arial" w:hAnsi="Arial" w:cs="Arial"/>
          <w:sz w:val="24"/>
          <w:szCs w:val="24"/>
          <w:lang w:eastAsia="en-US"/>
        </w:rPr>
      </w:pPr>
      <w:r w:rsidRPr="002203D8">
        <w:rPr>
          <w:rFonts w:ascii="Arial" w:hAnsi="Arial" w:cs="Arial"/>
          <w:sz w:val="24"/>
          <w:szCs w:val="24"/>
          <w:lang w:eastAsia="en-US"/>
        </w:rPr>
        <w:t>adresie i numerze telefonu zarządzającego instalacją,</w:t>
      </w:r>
    </w:p>
    <w:p w14:paraId="4C3BE713" w14:textId="77777777" w:rsidR="00605A96" w:rsidRPr="002203D8" w:rsidRDefault="0037362E" w:rsidP="00275941">
      <w:pPr>
        <w:keepNext w:val="0"/>
        <w:numPr>
          <w:ilvl w:val="0"/>
          <w:numId w:val="18"/>
        </w:numPr>
        <w:tabs>
          <w:tab w:val="left" w:pos="426"/>
        </w:tabs>
        <w:spacing w:before="0" w:after="0"/>
        <w:ind w:left="426" w:hanging="357"/>
        <w:contextualSpacing/>
        <w:rPr>
          <w:rFonts w:ascii="Arial" w:hAnsi="Arial" w:cs="Arial"/>
          <w:sz w:val="24"/>
          <w:szCs w:val="24"/>
        </w:rPr>
      </w:pPr>
      <w:r w:rsidRPr="002203D8">
        <w:rPr>
          <w:rFonts w:ascii="Arial" w:hAnsi="Arial" w:cs="Arial"/>
          <w:sz w:val="24"/>
          <w:szCs w:val="24"/>
        </w:rPr>
        <w:t>dniach i godzinach otwarcia instalacji.</w:t>
      </w:r>
    </w:p>
    <w:p w14:paraId="311CA922" w14:textId="40DC10AF" w:rsidR="00177B3F" w:rsidRPr="002203D8" w:rsidRDefault="00187C39" w:rsidP="007B6D4C">
      <w:pPr>
        <w:keepNext w:val="0"/>
        <w:spacing w:before="0" w:after="0"/>
        <w:ind w:firstLine="0"/>
        <w:contextualSpacing/>
        <w:rPr>
          <w:rFonts w:ascii="Arial" w:hAnsi="Arial" w:cs="Arial"/>
          <w:sz w:val="24"/>
          <w:szCs w:val="24"/>
        </w:rPr>
      </w:pPr>
      <w:r w:rsidRPr="002203D8">
        <w:rPr>
          <w:rFonts w:ascii="Arial" w:hAnsi="Arial" w:cs="Arial"/>
          <w:sz w:val="24"/>
          <w:szCs w:val="24"/>
        </w:rPr>
        <w:t>I.</w:t>
      </w:r>
      <w:r w:rsidR="005A1999" w:rsidRPr="002203D8">
        <w:rPr>
          <w:rFonts w:ascii="Arial" w:hAnsi="Arial" w:cs="Arial"/>
          <w:sz w:val="24"/>
          <w:szCs w:val="24"/>
        </w:rPr>
        <w:t>6</w:t>
      </w:r>
      <w:r w:rsidRPr="002203D8">
        <w:rPr>
          <w:rFonts w:ascii="Arial" w:hAnsi="Arial" w:cs="Arial"/>
          <w:sz w:val="24"/>
          <w:szCs w:val="24"/>
        </w:rPr>
        <w:t>.</w:t>
      </w:r>
      <w:r w:rsidR="00637833" w:rsidRPr="002203D8">
        <w:rPr>
          <w:rFonts w:ascii="Arial" w:hAnsi="Arial" w:cs="Arial"/>
          <w:sz w:val="24"/>
          <w:szCs w:val="24"/>
        </w:rPr>
        <w:t>2</w:t>
      </w:r>
      <w:r w:rsidRPr="002203D8">
        <w:rPr>
          <w:rFonts w:ascii="Arial" w:hAnsi="Arial" w:cs="Arial"/>
          <w:sz w:val="24"/>
          <w:szCs w:val="24"/>
        </w:rPr>
        <w:t>. Stacj</w:t>
      </w:r>
      <w:r w:rsidR="00707E9E" w:rsidRPr="002203D8">
        <w:rPr>
          <w:rFonts w:ascii="Arial" w:hAnsi="Arial" w:cs="Arial"/>
          <w:sz w:val="24"/>
          <w:szCs w:val="24"/>
        </w:rPr>
        <w:t>a</w:t>
      </w:r>
      <w:r w:rsidRPr="002203D8">
        <w:rPr>
          <w:rFonts w:ascii="Arial" w:hAnsi="Arial" w:cs="Arial"/>
          <w:sz w:val="24"/>
          <w:szCs w:val="24"/>
        </w:rPr>
        <w:t xml:space="preserve"> </w:t>
      </w:r>
      <w:r w:rsidR="007B6D4C" w:rsidRPr="002203D8">
        <w:rPr>
          <w:rFonts w:ascii="Arial" w:hAnsi="Arial" w:cs="Arial"/>
          <w:sz w:val="24"/>
          <w:szCs w:val="24"/>
        </w:rPr>
        <w:t>D</w:t>
      </w:r>
      <w:r w:rsidRPr="002203D8">
        <w:rPr>
          <w:rFonts w:ascii="Arial" w:hAnsi="Arial" w:cs="Arial"/>
          <w:sz w:val="24"/>
          <w:szCs w:val="24"/>
        </w:rPr>
        <w:t xml:space="preserve">emontażu </w:t>
      </w:r>
      <w:r w:rsidR="007B6D4C" w:rsidRPr="002203D8">
        <w:rPr>
          <w:rFonts w:ascii="Arial" w:hAnsi="Arial" w:cs="Arial"/>
          <w:sz w:val="24"/>
          <w:szCs w:val="24"/>
        </w:rPr>
        <w:t>P</w:t>
      </w:r>
      <w:r w:rsidRPr="002203D8">
        <w:rPr>
          <w:rFonts w:ascii="Arial" w:hAnsi="Arial" w:cs="Arial"/>
          <w:sz w:val="24"/>
          <w:szCs w:val="24"/>
        </w:rPr>
        <w:t xml:space="preserve">ojazdów </w:t>
      </w:r>
      <w:r w:rsidR="00707E9E" w:rsidRPr="002203D8">
        <w:rPr>
          <w:rFonts w:ascii="Arial" w:hAnsi="Arial" w:cs="Arial"/>
          <w:sz w:val="24"/>
          <w:szCs w:val="24"/>
        </w:rPr>
        <w:t>pracować</w:t>
      </w:r>
      <w:r w:rsidRPr="002203D8">
        <w:rPr>
          <w:rFonts w:ascii="Arial" w:hAnsi="Arial" w:cs="Arial"/>
          <w:sz w:val="24"/>
          <w:szCs w:val="24"/>
        </w:rPr>
        <w:t xml:space="preserve"> będzie</w:t>
      </w:r>
      <w:r w:rsidR="00B02B91" w:rsidRPr="002203D8">
        <w:rPr>
          <w:rFonts w:ascii="Arial" w:hAnsi="Arial" w:cs="Arial"/>
          <w:sz w:val="24"/>
          <w:szCs w:val="24"/>
        </w:rPr>
        <w:t xml:space="preserve"> </w:t>
      </w:r>
      <w:r w:rsidR="00681867" w:rsidRPr="002203D8">
        <w:rPr>
          <w:rFonts w:ascii="Arial" w:hAnsi="Arial" w:cs="Arial"/>
          <w:sz w:val="24"/>
          <w:szCs w:val="24"/>
        </w:rPr>
        <w:t xml:space="preserve">max. </w:t>
      </w:r>
      <w:r w:rsidR="00B02B91" w:rsidRPr="002203D8">
        <w:rPr>
          <w:rFonts w:ascii="Arial" w:hAnsi="Arial" w:cs="Arial"/>
          <w:sz w:val="24"/>
          <w:szCs w:val="24"/>
        </w:rPr>
        <w:t>300</w:t>
      </w:r>
      <w:r w:rsidR="00B02B91" w:rsidRPr="002203D8">
        <w:rPr>
          <w:rFonts w:ascii="Arial" w:hAnsi="Arial" w:cs="Arial"/>
          <w:i/>
          <w:iCs/>
          <w:sz w:val="24"/>
          <w:szCs w:val="24"/>
        </w:rPr>
        <w:t xml:space="preserve"> </w:t>
      </w:r>
      <w:r w:rsidR="00B02B91" w:rsidRPr="002203D8">
        <w:rPr>
          <w:rFonts w:ascii="Arial" w:hAnsi="Arial" w:cs="Arial"/>
          <w:sz w:val="24"/>
          <w:szCs w:val="24"/>
        </w:rPr>
        <w:t>dni w roku</w:t>
      </w:r>
      <w:r w:rsidRPr="002203D8">
        <w:rPr>
          <w:rFonts w:ascii="Arial" w:hAnsi="Arial" w:cs="Arial"/>
          <w:sz w:val="24"/>
          <w:szCs w:val="24"/>
        </w:rPr>
        <w:t>.</w:t>
      </w:r>
    </w:p>
    <w:p w14:paraId="3391400A" w14:textId="504B89CC" w:rsidR="00AD38B7" w:rsidRPr="002203D8" w:rsidRDefault="00AD38B7" w:rsidP="00AD38B7">
      <w:pPr>
        <w:keepNext w:val="0"/>
        <w:spacing w:before="0" w:after="0"/>
        <w:ind w:firstLine="0"/>
        <w:contextualSpacing/>
        <w:rPr>
          <w:rFonts w:ascii="Arial" w:hAnsi="Arial" w:cs="Arial"/>
          <w:sz w:val="24"/>
          <w:szCs w:val="24"/>
        </w:rPr>
      </w:pPr>
      <w:r w:rsidRPr="002203D8">
        <w:rPr>
          <w:rFonts w:ascii="Arial" w:hAnsi="Arial" w:cs="Arial"/>
          <w:sz w:val="24"/>
          <w:szCs w:val="24"/>
        </w:rPr>
        <w:t xml:space="preserve">I.6.3. Linia do recyklingu kabli pracować będzie </w:t>
      </w:r>
      <w:r w:rsidR="00681867" w:rsidRPr="002203D8">
        <w:rPr>
          <w:rFonts w:ascii="Arial" w:hAnsi="Arial" w:cs="Arial"/>
          <w:sz w:val="24"/>
          <w:szCs w:val="24"/>
        </w:rPr>
        <w:t xml:space="preserve">max. </w:t>
      </w:r>
      <w:r w:rsidRPr="002203D8">
        <w:rPr>
          <w:rFonts w:ascii="Arial" w:hAnsi="Arial" w:cs="Arial"/>
          <w:sz w:val="24"/>
          <w:szCs w:val="24"/>
        </w:rPr>
        <w:t>200 dni</w:t>
      </w:r>
      <w:r w:rsidR="003A3238" w:rsidRPr="002203D8">
        <w:rPr>
          <w:rFonts w:ascii="Arial" w:hAnsi="Arial" w:cs="Arial"/>
          <w:sz w:val="24"/>
          <w:szCs w:val="24"/>
        </w:rPr>
        <w:t xml:space="preserve"> w roku</w:t>
      </w:r>
      <w:r w:rsidR="00D223CA" w:rsidRPr="002203D8">
        <w:rPr>
          <w:rFonts w:ascii="Arial" w:hAnsi="Arial" w:cs="Arial"/>
          <w:sz w:val="24"/>
          <w:szCs w:val="24"/>
        </w:rPr>
        <w:t>.</w:t>
      </w:r>
    </w:p>
    <w:p w14:paraId="2471CB3E" w14:textId="02FC6B80" w:rsidR="007228FB" w:rsidRPr="002203D8" w:rsidRDefault="005E2674" w:rsidP="00ED42F6">
      <w:pPr>
        <w:keepNext w:val="0"/>
        <w:spacing w:before="240" w:after="240"/>
        <w:ind w:firstLine="0"/>
        <w:rPr>
          <w:rFonts w:ascii="Arial" w:hAnsi="Arial" w:cs="Arial"/>
          <w:sz w:val="24"/>
          <w:szCs w:val="24"/>
        </w:rPr>
      </w:pPr>
      <w:bookmarkStart w:id="16" w:name="_Hlk55212714"/>
      <w:bookmarkStart w:id="17" w:name="_Hlk57970795"/>
      <w:r w:rsidRPr="002203D8">
        <w:rPr>
          <w:rFonts w:ascii="Arial" w:hAnsi="Arial" w:cs="Arial"/>
          <w:b/>
          <w:bCs/>
          <w:sz w:val="24"/>
          <w:szCs w:val="24"/>
        </w:rPr>
        <w:t xml:space="preserve">I.7. </w:t>
      </w:r>
      <w:bookmarkStart w:id="18" w:name="_Hlk86140816"/>
      <w:r w:rsidRPr="002203D8">
        <w:rPr>
          <w:rFonts w:ascii="Arial" w:hAnsi="Arial" w:cs="Arial"/>
          <w:b/>
          <w:bCs/>
          <w:sz w:val="24"/>
          <w:szCs w:val="24"/>
          <w:u w:val="single"/>
        </w:rPr>
        <w:t>Planowany termin uruchomienia instalacji:</w:t>
      </w:r>
      <w:r w:rsidRPr="002203D8">
        <w:rPr>
          <w:rFonts w:ascii="Arial" w:hAnsi="Arial" w:cs="Arial"/>
          <w:b/>
          <w:bCs/>
          <w:sz w:val="24"/>
          <w:szCs w:val="24"/>
        </w:rPr>
        <w:t xml:space="preserve"> </w:t>
      </w:r>
      <w:r w:rsidRPr="002203D8">
        <w:rPr>
          <w:rFonts w:ascii="Arial" w:hAnsi="Arial" w:cs="Arial"/>
          <w:sz w:val="24"/>
          <w:szCs w:val="24"/>
        </w:rPr>
        <w:t>listopad 2021 r.</w:t>
      </w:r>
      <w:bookmarkEnd w:id="18"/>
    </w:p>
    <w:p w14:paraId="4A8D3FAF" w14:textId="28DC3F36" w:rsidR="002A6CF5" w:rsidRPr="002203D8" w:rsidRDefault="001B5866" w:rsidP="00173B2F">
      <w:pPr>
        <w:keepNext w:val="0"/>
        <w:spacing w:before="0"/>
        <w:ind w:firstLine="0"/>
        <w:rPr>
          <w:rFonts w:ascii="Arial" w:hAnsi="Arial" w:cs="Arial"/>
          <w:sz w:val="24"/>
          <w:szCs w:val="24"/>
        </w:rPr>
      </w:pPr>
      <w:r w:rsidRPr="002203D8">
        <w:rPr>
          <w:rFonts w:ascii="Arial" w:eastAsia="Calibri" w:hAnsi="Arial" w:cs="Arial"/>
          <w:b/>
          <w:bCs/>
          <w:sz w:val="24"/>
          <w:szCs w:val="24"/>
          <w:u w:val="single"/>
          <w:lang w:eastAsia="en-US"/>
        </w:rPr>
        <w:t>I</w:t>
      </w:r>
      <w:r w:rsidR="00496963" w:rsidRPr="002203D8">
        <w:rPr>
          <w:rFonts w:ascii="Arial" w:eastAsia="Calibri" w:hAnsi="Arial" w:cs="Arial"/>
          <w:b/>
          <w:bCs/>
          <w:sz w:val="24"/>
          <w:szCs w:val="24"/>
          <w:u w:val="single"/>
          <w:lang w:eastAsia="en-US"/>
        </w:rPr>
        <w:t>I</w:t>
      </w:r>
      <w:r w:rsidRPr="002203D8">
        <w:rPr>
          <w:rFonts w:ascii="Arial" w:eastAsia="Calibri" w:hAnsi="Arial" w:cs="Arial"/>
          <w:b/>
          <w:bCs/>
          <w:sz w:val="24"/>
          <w:szCs w:val="24"/>
          <w:u w:val="single"/>
          <w:lang w:eastAsia="en-US"/>
        </w:rPr>
        <w:t>. Maksymalna dopuszczalna emisja</w:t>
      </w:r>
      <w:r w:rsidR="00387FDF" w:rsidRPr="002203D8">
        <w:rPr>
          <w:rFonts w:ascii="Arial" w:eastAsia="Calibri" w:hAnsi="Arial" w:cs="Arial"/>
          <w:b/>
          <w:bCs/>
          <w:sz w:val="24"/>
          <w:szCs w:val="24"/>
          <w:u w:val="single"/>
          <w:lang w:eastAsia="en-US"/>
        </w:rPr>
        <w:t xml:space="preserve"> w warunkach normalnego funkcjonowania instalacji</w:t>
      </w:r>
      <w:r w:rsidRPr="002203D8">
        <w:rPr>
          <w:rFonts w:ascii="Arial" w:eastAsia="Calibri" w:hAnsi="Arial" w:cs="Arial"/>
          <w:b/>
          <w:bCs/>
          <w:sz w:val="24"/>
          <w:szCs w:val="24"/>
          <w:lang w:eastAsia="en-US"/>
        </w:rPr>
        <w:t>:</w:t>
      </w:r>
    </w:p>
    <w:p w14:paraId="50E15085" w14:textId="77777777" w:rsidR="005E2674" w:rsidRPr="002203D8" w:rsidRDefault="005E2674" w:rsidP="005E2674">
      <w:pPr>
        <w:keepNext w:val="0"/>
        <w:spacing w:before="120" w:after="0"/>
        <w:ind w:firstLine="0"/>
        <w:rPr>
          <w:rFonts w:ascii="Arial" w:hAnsi="Arial" w:cs="Arial"/>
          <w:b/>
          <w:bCs/>
          <w:sz w:val="24"/>
          <w:szCs w:val="24"/>
        </w:rPr>
      </w:pPr>
      <w:bookmarkStart w:id="19" w:name="_Hlk68545129"/>
      <w:bookmarkStart w:id="20" w:name="_Hlk54860745"/>
      <w:bookmarkStart w:id="21" w:name="_Hlk55549210"/>
      <w:bookmarkEnd w:id="16"/>
      <w:bookmarkEnd w:id="17"/>
      <w:r w:rsidRPr="002203D8">
        <w:rPr>
          <w:rFonts w:ascii="Arial" w:hAnsi="Arial" w:cs="Arial"/>
          <w:b/>
          <w:bCs/>
          <w:sz w:val="24"/>
          <w:szCs w:val="24"/>
        </w:rPr>
        <w:t>II.1. Emisja gazów i pyłów wprowadzanych do powietrza z instalacji:</w:t>
      </w:r>
    </w:p>
    <w:p w14:paraId="6EDAE1BE" w14:textId="77777777" w:rsidR="005E2674" w:rsidRPr="002203D8" w:rsidRDefault="005E2674" w:rsidP="005E2674">
      <w:pPr>
        <w:keepNext w:val="0"/>
        <w:spacing w:before="0" w:after="0"/>
        <w:ind w:firstLine="0"/>
        <w:rPr>
          <w:rFonts w:ascii="Arial" w:hAnsi="Arial" w:cs="Arial"/>
          <w:sz w:val="24"/>
          <w:szCs w:val="24"/>
        </w:rPr>
      </w:pPr>
      <w:r w:rsidRPr="002203D8">
        <w:rPr>
          <w:rFonts w:ascii="Arial" w:hAnsi="Arial" w:cs="Arial"/>
          <w:b/>
          <w:bCs/>
          <w:sz w:val="24"/>
          <w:szCs w:val="24"/>
        </w:rPr>
        <w:t>II.1.1.</w:t>
      </w:r>
      <w:r w:rsidRPr="002203D8">
        <w:rPr>
          <w:rFonts w:ascii="Arial" w:hAnsi="Arial" w:cs="Arial"/>
          <w:sz w:val="24"/>
          <w:szCs w:val="24"/>
        </w:rPr>
        <w:t xml:space="preserve"> Dopuszczalna ilość substancji zanieczyszczających wprowadzanych </w:t>
      </w:r>
      <w:r w:rsidRPr="002203D8">
        <w:rPr>
          <w:rFonts w:ascii="Arial" w:hAnsi="Arial" w:cs="Arial"/>
          <w:sz w:val="24"/>
          <w:szCs w:val="24"/>
        </w:rPr>
        <w:br/>
        <w:t>do powietrza:</w:t>
      </w:r>
    </w:p>
    <w:p w14:paraId="5E1337A6" w14:textId="77777777" w:rsidR="005E2674" w:rsidRPr="002203D8" w:rsidRDefault="005E2674" w:rsidP="005E2674">
      <w:pPr>
        <w:keepNext w:val="0"/>
        <w:spacing w:before="0" w:after="0"/>
        <w:ind w:firstLine="0"/>
        <w:rPr>
          <w:rFonts w:ascii="Arial" w:hAnsi="Arial" w:cs="Arial"/>
          <w:sz w:val="24"/>
          <w:szCs w:val="24"/>
        </w:rPr>
      </w:pPr>
      <w:bookmarkStart w:id="22" w:name="_Hlk85610218"/>
      <w:r w:rsidRPr="002203D8">
        <w:rPr>
          <w:rFonts w:ascii="Arial" w:hAnsi="Arial" w:cs="Arial"/>
          <w:sz w:val="24"/>
          <w:szCs w:val="24"/>
        </w:rPr>
        <w:t xml:space="preserve">II.1.1.1. Źródłem emisji do powietrza z procesu przetwarzania odpadów będą procesy demontażu pojazdów (w tym: usuwanie paliw ze zbiornika oraz usuwanie czynnika chłodzącego, demontaż butli LPG) prowadzone na hali demontażu, wyposażonej </w:t>
      </w:r>
      <w:r w:rsidRPr="002203D8">
        <w:rPr>
          <w:rFonts w:ascii="Arial" w:hAnsi="Arial" w:cs="Arial"/>
          <w:sz w:val="24"/>
          <w:szCs w:val="24"/>
        </w:rPr>
        <w:br/>
        <w:t xml:space="preserve">w wentylację mechaniczną. Substancje zanieczyszczające odprowadzane będą </w:t>
      </w:r>
      <w:r w:rsidRPr="002203D8">
        <w:rPr>
          <w:rFonts w:ascii="Arial" w:hAnsi="Arial" w:cs="Arial"/>
          <w:sz w:val="24"/>
          <w:szCs w:val="24"/>
        </w:rPr>
        <w:br/>
        <w:t xml:space="preserve">do powietrza poprzez trzy wentylatory dachowe emitorami </w:t>
      </w:r>
      <w:proofErr w:type="spellStart"/>
      <w:r w:rsidRPr="002203D8">
        <w:rPr>
          <w:rFonts w:ascii="Arial" w:hAnsi="Arial" w:cs="Arial"/>
          <w:sz w:val="24"/>
          <w:szCs w:val="24"/>
        </w:rPr>
        <w:t>ozn</w:t>
      </w:r>
      <w:proofErr w:type="spellEnd"/>
      <w:r w:rsidRPr="002203D8">
        <w:rPr>
          <w:rFonts w:ascii="Arial" w:hAnsi="Arial" w:cs="Arial"/>
          <w:sz w:val="24"/>
          <w:szCs w:val="24"/>
        </w:rPr>
        <w:t xml:space="preserve">. E – 2, E – 3 </w:t>
      </w:r>
      <w:r w:rsidRPr="002203D8">
        <w:rPr>
          <w:rFonts w:ascii="Arial" w:hAnsi="Arial" w:cs="Arial"/>
          <w:sz w:val="24"/>
          <w:szCs w:val="24"/>
        </w:rPr>
        <w:br/>
        <w:t xml:space="preserve">oraz E – 4. Emitorem E – 2 odprowadzane będą również zanieczyszczania z linii </w:t>
      </w:r>
      <w:r w:rsidRPr="002203D8">
        <w:rPr>
          <w:rFonts w:ascii="Arial" w:hAnsi="Arial" w:cs="Arial"/>
          <w:sz w:val="24"/>
          <w:szCs w:val="24"/>
        </w:rPr>
        <w:br/>
        <w:t>do przetwarzania odpadów kabli.</w:t>
      </w:r>
    </w:p>
    <w:p w14:paraId="224ABE70" w14:textId="77777777" w:rsidR="005E2674" w:rsidRPr="002203D8" w:rsidRDefault="005E2674" w:rsidP="005E2674">
      <w:pPr>
        <w:keepNext w:val="0"/>
        <w:spacing w:before="0" w:after="0"/>
        <w:ind w:firstLine="0"/>
        <w:rPr>
          <w:rFonts w:ascii="Arial" w:hAnsi="Arial" w:cs="Arial"/>
          <w:sz w:val="14"/>
          <w:szCs w:val="14"/>
        </w:rPr>
      </w:pPr>
    </w:p>
    <w:bookmarkEnd w:id="19"/>
    <w:p w14:paraId="37EEB0E0" w14:textId="77777777" w:rsidR="007228FB" w:rsidRPr="002203D8" w:rsidRDefault="007228FB" w:rsidP="005E2674">
      <w:pPr>
        <w:keepNext w:val="0"/>
        <w:spacing w:before="0" w:after="0"/>
        <w:ind w:firstLine="0"/>
        <w:rPr>
          <w:rFonts w:ascii="Arial" w:hAnsi="Arial" w:cs="Arial"/>
          <w:bCs/>
          <w:iCs/>
          <w:sz w:val="20"/>
          <w:szCs w:val="20"/>
        </w:rPr>
      </w:pPr>
    </w:p>
    <w:p w14:paraId="28788E14" w14:textId="5B044B54" w:rsidR="005E2674" w:rsidRPr="002203D8" w:rsidRDefault="005E2674" w:rsidP="005E2674">
      <w:pPr>
        <w:keepNext w:val="0"/>
        <w:spacing w:before="0" w:after="0"/>
        <w:ind w:firstLine="0"/>
        <w:rPr>
          <w:rFonts w:ascii="Arial" w:hAnsi="Arial" w:cs="Arial"/>
          <w:i/>
          <w:iCs/>
          <w:sz w:val="20"/>
          <w:szCs w:val="20"/>
          <w:lang w:eastAsia="en-US"/>
        </w:rPr>
      </w:pPr>
      <w:r w:rsidRPr="002203D8">
        <w:rPr>
          <w:rFonts w:ascii="Arial" w:hAnsi="Arial" w:cs="Arial"/>
          <w:bCs/>
          <w:iCs/>
          <w:sz w:val="20"/>
          <w:szCs w:val="20"/>
        </w:rPr>
        <w:t>Tabela nr 3 –</w:t>
      </w:r>
      <w:r w:rsidRPr="002203D8">
        <w:rPr>
          <w:rFonts w:ascii="Arial" w:hAnsi="Arial" w:cs="Arial"/>
          <w:b/>
          <w:bCs/>
          <w:sz w:val="20"/>
          <w:szCs w:val="20"/>
          <w:lang w:eastAsia="en-US"/>
        </w:rPr>
        <w:t xml:space="preserve"> </w:t>
      </w:r>
      <w:r w:rsidRPr="002203D8">
        <w:rPr>
          <w:rFonts w:ascii="Arial" w:hAnsi="Arial" w:cs="Arial"/>
          <w:sz w:val="20"/>
          <w:szCs w:val="20"/>
        </w:rPr>
        <w:t xml:space="preserve">Maksymalna emisja zanieczyszczeń emitowanych ze stacji demontażu pojazdów wraz </w:t>
      </w:r>
      <w:r w:rsidRPr="002203D8">
        <w:rPr>
          <w:rFonts w:ascii="Arial" w:hAnsi="Arial" w:cs="Arial"/>
          <w:sz w:val="20"/>
          <w:szCs w:val="20"/>
        </w:rPr>
        <w:br/>
        <w:t>z linią rozdrabniania odpadów kabli:</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317"/>
        <w:gridCol w:w="2497"/>
        <w:gridCol w:w="1035"/>
        <w:gridCol w:w="1074"/>
      </w:tblGrid>
      <w:tr w:rsidR="002203D8" w:rsidRPr="002203D8" w14:paraId="14C8730F" w14:textId="77777777" w:rsidTr="00B32AAA">
        <w:trPr>
          <w:trHeight w:val="396"/>
          <w:jc w:val="center"/>
        </w:trPr>
        <w:tc>
          <w:tcPr>
            <w:tcW w:w="3114" w:type="dxa"/>
            <w:vMerge w:val="restart"/>
            <w:shd w:val="clear" w:color="auto" w:fill="auto"/>
            <w:vAlign w:val="center"/>
          </w:tcPr>
          <w:bookmarkEnd w:id="22"/>
          <w:p w14:paraId="33EF625E" w14:textId="77777777" w:rsidR="005E2674" w:rsidRPr="002203D8" w:rsidRDefault="005E2674" w:rsidP="008B745A">
            <w:pPr>
              <w:keepNext w:val="0"/>
              <w:autoSpaceDE w:val="0"/>
              <w:autoSpaceDN w:val="0"/>
              <w:adjustRightInd w:val="0"/>
              <w:spacing w:before="0" w:after="0"/>
              <w:ind w:firstLine="0"/>
              <w:jc w:val="center"/>
              <w:rPr>
                <w:rFonts w:ascii="Arial" w:eastAsia="Calibri" w:hAnsi="Arial" w:cs="Arial"/>
                <w:b/>
                <w:bCs/>
                <w:sz w:val="20"/>
                <w:szCs w:val="20"/>
                <w:lang w:eastAsia="en-US"/>
              </w:rPr>
            </w:pPr>
            <w:proofErr w:type="spellStart"/>
            <w:r w:rsidRPr="002203D8">
              <w:rPr>
                <w:rFonts w:ascii="Arial" w:hAnsi="Arial" w:cs="Arial"/>
                <w:b/>
                <w:bCs/>
                <w:sz w:val="20"/>
                <w:szCs w:val="20"/>
                <w:lang w:val="en-US" w:eastAsia="en-US"/>
              </w:rPr>
              <w:t>Źródło</w:t>
            </w:r>
            <w:proofErr w:type="spellEnd"/>
            <w:r w:rsidRPr="002203D8">
              <w:rPr>
                <w:rFonts w:ascii="Arial" w:hAnsi="Arial" w:cs="Arial"/>
                <w:b/>
                <w:bCs/>
                <w:sz w:val="20"/>
                <w:szCs w:val="20"/>
                <w:lang w:val="en-US" w:eastAsia="en-US"/>
              </w:rPr>
              <w:t xml:space="preserve"> </w:t>
            </w:r>
            <w:proofErr w:type="spellStart"/>
            <w:r w:rsidRPr="002203D8">
              <w:rPr>
                <w:rFonts w:ascii="Arial" w:hAnsi="Arial" w:cs="Arial"/>
                <w:b/>
                <w:bCs/>
                <w:sz w:val="20"/>
                <w:szCs w:val="20"/>
                <w:lang w:val="en-US" w:eastAsia="en-US"/>
              </w:rPr>
              <w:t>emisji</w:t>
            </w:r>
            <w:proofErr w:type="spellEnd"/>
          </w:p>
        </w:tc>
        <w:tc>
          <w:tcPr>
            <w:tcW w:w="1276" w:type="dxa"/>
            <w:vMerge w:val="restart"/>
            <w:vAlign w:val="center"/>
          </w:tcPr>
          <w:p w14:paraId="019D8678" w14:textId="77777777" w:rsidR="005E2674" w:rsidRPr="002203D8" w:rsidRDefault="005E2674" w:rsidP="008B745A">
            <w:pPr>
              <w:keepNext w:val="0"/>
              <w:spacing w:before="0" w:after="0"/>
              <w:ind w:firstLine="0"/>
              <w:jc w:val="center"/>
              <w:rPr>
                <w:rFonts w:ascii="Arial" w:hAnsi="Arial" w:cs="Arial"/>
                <w:b/>
                <w:bCs/>
                <w:sz w:val="20"/>
                <w:szCs w:val="20"/>
                <w:lang w:val="en-US" w:eastAsia="en-US"/>
              </w:rPr>
            </w:pPr>
            <w:proofErr w:type="spellStart"/>
            <w:r w:rsidRPr="002203D8">
              <w:rPr>
                <w:rFonts w:ascii="Arial" w:hAnsi="Arial" w:cs="Arial"/>
                <w:b/>
                <w:bCs/>
                <w:sz w:val="20"/>
                <w:szCs w:val="20"/>
                <w:lang w:val="en-US" w:eastAsia="en-US"/>
              </w:rPr>
              <w:t>Oznaczenie</w:t>
            </w:r>
            <w:proofErr w:type="spellEnd"/>
            <w:r w:rsidRPr="002203D8">
              <w:rPr>
                <w:rFonts w:ascii="Arial" w:hAnsi="Arial" w:cs="Arial"/>
                <w:b/>
                <w:bCs/>
                <w:sz w:val="20"/>
                <w:szCs w:val="20"/>
                <w:lang w:val="en-US" w:eastAsia="en-US"/>
              </w:rPr>
              <w:t xml:space="preserve"> </w:t>
            </w:r>
            <w:proofErr w:type="spellStart"/>
            <w:r w:rsidRPr="002203D8">
              <w:rPr>
                <w:rFonts w:ascii="Arial" w:hAnsi="Arial" w:cs="Arial"/>
                <w:b/>
                <w:bCs/>
                <w:sz w:val="20"/>
                <w:szCs w:val="20"/>
                <w:lang w:val="en-US" w:eastAsia="en-US"/>
              </w:rPr>
              <w:t>emitora</w:t>
            </w:r>
            <w:proofErr w:type="spellEnd"/>
          </w:p>
        </w:tc>
        <w:tc>
          <w:tcPr>
            <w:tcW w:w="2508" w:type="dxa"/>
            <w:vMerge w:val="restart"/>
            <w:shd w:val="clear" w:color="auto" w:fill="auto"/>
            <w:vAlign w:val="center"/>
          </w:tcPr>
          <w:p w14:paraId="133C66AA" w14:textId="77777777" w:rsidR="005E2674" w:rsidRPr="002203D8" w:rsidRDefault="005E2674" w:rsidP="008B745A">
            <w:pPr>
              <w:keepNext w:val="0"/>
              <w:spacing w:before="0" w:after="0"/>
              <w:ind w:firstLine="0"/>
              <w:jc w:val="center"/>
              <w:rPr>
                <w:rFonts w:ascii="Arial" w:hAnsi="Arial" w:cs="Arial"/>
                <w:b/>
                <w:bCs/>
                <w:sz w:val="20"/>
                <w:szCs w:val="20"/>
                <w:lang w:val="en-US" w:eastAsia="en-US"/>
              </w:rPr>
            </w:pPr>
            <w:proofErr w:type="spellStart"/>
            <w:r w:rsidRPr="002203D8">
              <w:rPr>
                <w:rFonts w:ascii="Arial" w:hAnsi="Arial" w:cs="Arial"/>
                <w:b/>
                <w:bCs/>
                <w:sz w:val="20"/>
                <w:szCs w:val="20"/>
                <w:lang w:val="en-US" w:eastAsia="en-US"/>
              </w:rPr>
              <w:t>Rodzaj</w:t>
            </w:r>
            <w:proofErr w:type="spellEnd"/>
          </w:p>
          <w:p w14:paraId="0F3B3CA9" w14:textId="77777777" w:rsidR="005E2674" w:rsidRPr="002203D8" w:rsidRDefault="005E2674" w:rsidP="008B745A">
            <w:pPr>
              <w:keepNext w:val="0"/>
              <w:autoSpaceDE w:val="0"/>
              <w:autoSpaceDN w:val="0"/>
              <w:adjustRightInd w:val="0"/>
              <w:spacing w:before="0" w:after="0"/>
              <w:ind w:firstLine="0"/>
              <w:jc w:val="center"/>
              <w:rPr>
                <w:rFonts w:ascii="Arial" w:eastAsia="Calibri" w:hAnsi="Arial" w:cs="Arial"/>
                <w:b/>
                <w:bCs/>
                <w:sz w:val="20"/>
                <w:szCs w:val="20"/>
                <w:lang w:eastAsia="en-US"/>
              </w:rPr>
            </w:pPr>
            <w:proofErr w:type="spellStart"/>
            <w:r w:rsidRPr="002203D8">
              <w:rPr>
                <w:rFonts w:ascii="Arial" w:hAnsi="Arial" w:cs="Arial"/>
                <w:b/>
                <w:bCs/>
                <w:sz w:val="20"/>
                <w:szCs w:val="20"/>
                <w:lang w:val="en-US" w:eastAsia="en-US"/>
              </w:rPr>
              <w:t>zanieczyszczenia</w:t>
            </w:r>
            <w:proofErr w:type="spellEnd"/>
          </w:p>
        </w:tc>
        <w:tc>
          <w:tcPr>
            <w:tcW w:w="2109" w:type="dxa"/>
            <w:gridSpan w:val="2"/>
            <w:vAlign w:val="center"/>
          </w:tcPr>
          <w:p w14:paraId="6E92E783" w14:textId="77777777" w:rsidR="005E2674" w:rsidRPr="002203D8" w:rsidRDefault="005E2674" w:rsidP="008B745A">
            <w:pPr>
              <w:keepNext w:val="0"/>
              <w:autoSpaceDE w:val="0"/>
              <w:autoSpaceDN w:val="0"/>
              <w:adjustRightInd w:val="0"/>
              <w:spacing w:before="0" w:after="0"/>
              <w:ind w:firstLine="0"/>
              <w:jc w:val="center"/>
              <w:rPr>
                <w:rFonts w:ascii="Arial" w:hAnsi="Arial" w:cs="Arial"/>
                <w:b/>
                <w:bCs/>
                <w:sz w:val="20"/>
                <w:szCs w:val="20"/>
                <w:lang w:eastAsia="en-US"/>
              </w:rPr>
            </w:pPr>
            <w:r w:rsidRPr="002203D8">
              <w:rPr>
                <w:rFonts w:ascii="Arial" w:hAnsi="Arial" w:cs="Arial"/>
                <w:b/>
                <w:bCs/>
                <w:sz w:val="20"/>
                <w:szCs w:val="20"/>
                <w:lang w:eastAsia="en-US"/>
              </w:rPr>
              <w:t>Dopuszczalna wielkość emisji</w:t>
            </w:r>
          </w:p>
        </w:tc>
      </w:tr>
      <w:tr w:rsidR="002203D8" w:rsidRPr="002203D8" w14:paraId="0D200478" w14:textId="77777777" w:rsidTr="00B32AAA">
        <w:trPr>
          <w:trHeight w:val="395"/>
          <w:jc w:val="center"/>
        </w:trPr>
        <w:tc>
          <w:tcPr>
            <w:tcW w:w="3114" w:type="dxa"/>
            <w:vMerge/>
            <w:shd w:val="clear" w:color="auto" w:fill="auto"/>
            <w:vAlign w:val="center"/>
          </w:tcPr>
          <w:p w14:paraId="68F2B5E0" w14:textId="77777777" w:rsidR="005E2674" w:rsidRPr="002203D8" w:rsidRDefault="005E2674" w:rsidP="008B745A">
            <w:pPr>
              <w:keepNext w:val="0"/>
              <w:autoSpaceDE w:val="0"/>
              <w:autoSpaceDN w:val="0"/>
              <w:adjustRightInd w:val="0"/>
              <w:spacing w:before="0" w:after="0"/>
              <w:ind w:firstLine="0"/>
              <w:jc w:val="center"/>
              <w:rPr>
                <w:rFonts w:ascii="Arial" w:hAnsi="Arial" w:cs="Arial"/>
                <w:b/>
                <w:bCs/>
                <w:sz w:val="20"/>
                <w:szCs w:val="20"/>
                <w:lang w:val="en-US" w:eastAsia="en-US"/>
              </w:rPr>
            </w:pPr>
          </w:p>
        </w:tc>
        <w:tc>
          <w:tcPr>
            <w:tcW w:w="1276" w:type="dxa"/>
            <w:vMerge/>
            <w:vAlign w:val="center"/>
          </w:tcPr>
          <w:p w14:paraId="423851C1" w14:textId="77777777" w:rsidR="005E2674" w:rsidRPr="002203D8" w:rsidRDefault="005E2674" w:rsidP="008B745A">
            <w:pPr>
              <w:keepNext w:val="0"/>
              <w:spacing w:before="0" w:after="0"/>
              <w:ind w:firstLine="0"/>
              <w:jc w:val="center"/>
              <w:rPr>
                <w:rFonts w:ascii="Arial" w:hAnsi="Arial" w:cs="Arial"/>
                <w:b/>
                <w:bCs/>
                <w:sz w:val="20"/>
                <w:szCs w:val="20"/>
                <w:lang w:val="en-US" w:eastAsia="en-US"/>
              </w:rPr>
            </w:pPr>
          </w:p>
        </w:tc>
        <w:tc>
          <w:tcPr>
            <w:tcW w:w="2508" w:type="dxa"/>
            <w:vMerge/>
            <w:shd w:val="clear" w:color="auto" w:fill="auto"/>
            <w:vAlign w:val="center"/>
          </w:tcPr>
          <w:p w14:paraId="05A52ADD" w14:textId="77777777" w:rsidR="005E2674" w:rsidRPr="002203D8" w:rsidRDefault="005E2674" w:rsidP="008B745A">
            <w:pPr>
              <w:keepNext w:val="0"/>
              <w:spacing w:before="0" w:after="0"/>
              <w:ind w:firstLine="0"/>
              <w:jc w:val="center"/>
              <w:rPr>
                <w:rFonts w:ascii="Arial" w:hAnsi="Arial" w:cs="Arial"/>
                <w:b/>
                <w:bCs/>
                <w:sz w:val="20"/>
                <w:szCs w:val="20"/>
                <w:lang w:val="en-US" w:eastAsia="en-US"/>
              </w:rPr>
            </w:pPr>
          </w:p>
        </w:tc>
        <w:tc>
          <w:tcPr>
            <w:tcW w:w="1035" w:type="dxa"/>
            <w:vAlign w:val="center"/>
          </w:tcPr>
          <w:p w14:paraId="2C6A1A48" w14:textId="77777777" w:rsidR="005E2674" w:rsidRPr="002203D8" w:rsidRDefault="005E2674" w:rsidP="008B745A">
            <w:pPr>
              <w:keepNext w:val="0"/>
              <w:autoSpaceDE w:val="0"/>
              <w:autoSpaceDN w:val="0"/>
              <w:adjustRightInd w:val="0"/>
              <w:spacing w:before="0" w:after="0"/>
              <w:ind w:firstLine="0"/>
              <w:jc w:val="center"/>
              <w:rPr>
                <w:rFonts w:ascii="Arial" w:hAnsi="Arial" w:cs="Arial"/>
                <w:b/>
                <w:bCs/>
                <w:sz w:val="20"/>
                <w:szCs w:val="20"/>
                <w:lang w:eastAsia="en-US"/>
              </w:rPr>
            </w:pPr>
            <w:r w:rsidRPr="002203D8">
              <w:rPr>
                <w:rFonts w:ascii="Arial" w:hAnsi="Arial" w:cs="Arial"/>
                <w:b/>
                <w:bCs/>
                <w:sz w:val="20"/>
                <w:szCs w:val="20"/>
                <w:lang w:eastAsia="en-US"/>
              </w:rPr>
              <w:t>[mg/m</w:t>
            </w:r>
            <w:r w:rsidRPr="002203D8">
              <w:rPr>
                <w:rFonts w:ascii="Arial" w:hAnsi="Arial" w:cs="Arial"/>
                <w:b/>
                <w:bCs/>
                <w:sz w:val="20"/>
                <w:szCs w:val="20"/>
                <w:vertAlign w:val="superscript"/>
                <w:lang w:eastAsia="en-US"/>
              </w:rPr>
              <w:t>3</w:t>
            </w:r>
            <w:r w:rsidRPr="002203D8">
              <w:rPr>
                <w:rFonts w:ascii="Arial" w:hAnsi="Arial" w:cs="Arial"/>
                <w:b/>
                <w:bCs/>
                <w:sz w:val="20"/>
                <w:szCs w:val="20"/>
                <w:vertAlign w:val="subscript"/>
                <w:lang w:eastAsia="en-US"/>
              </w:rPr>
              <w:t>u</w:t>
            </w:r>
            <w:r w:rsidRPr="002203D8">
              <w:rPr>
                <w:rFonts w:ascii="Arial" w:hAnsi="Arial" w:cs="Arial"/>
                <w:b/>
                <w:bCs/>
                <w:sz w:val="20"/>
                <w:szCs w:val="20"/>
                <w:lang w:eastAsia="en-US"/>
              </w:rPr>
              <w:t>]</w:t>
            </w:r>
          </w:p>
        </w:tc>
        <w:tc>
          <w:tcPr>
            <w:tcW w:w="1074" w:type="dxa"/>
            <w:shd w:val="clear" w:color="auto" w:fill="auto"/>
            <w:vAlign w:val="center"/>
          </w:tcPr>
          <w:p w14:paraId="7D7F0642" w14:textId="77777777" w:rsidR="005E2674" w:rsidRPr="002203D8" w:rsidRDefault="005E2674" w:rsidP="008B745A">
            <w:pPr>
              <w:keepNext w:val="0"/>
              <w:autoSpaceDE w:val="0"/>
              <w:autoSpaceDN w:val="0"/>
              <w:adjustRightInd w:val="0"/>
              <w:spacing w:before="0" w:after="0"/>
              <w:ind w:firstLine="0"/>
              <w:jc w:val="center"/>
              <w:rPr>
                <w:rFonts w:ascii="Arial" w:hAnsi="Arial" w:cs="Arial"/>
                <w:b/>
                <w:bCs/>
                <w:sz w:val="20"/>
                <w:szCs w:val="20"/>
                <w:lang w:eastAsia="en-US"/>
              </w:rPr>
            </w:pPr>
            <w:r w:rsidRPr="002203D8">
              <w:rPr>
                <w:rFonts w:ascii="Arial" w:hAnsi="Arial" w:cs="Arial"/>
                <w:b/>
                <w:bCs/>
                <w:sz w:val="20"/>
                <w:szCs w:val="20"/>
                <w:lang w:eastAsia="en-US"/>
              </w:rPr>
              <w:t xml:space="preserve">[kg/h] </w:t>
            </w:r>
          </w:p>
        </w:tc>
      </w:tr>
      <w:tr w:rsidR="002203D8" w:rsidRPr="002203D8" w14:paraId="041EA71B" w14:textId="77777777" w:rsidTr="00B32AAA">
        <w:trPr>
          <w:jc w:val="center"/>
        </w:trPr>
        <w:tc>
          <w:tcPr>
            <w:tcW w:w="3114" w:type="dxa"/>
            <w:shd w:val="clear" w:color="auto" w:fill="auto"/>
            <w:vAlign w:val="center"/>
          </w:tcPr>
          <w:p w14:paraId="2058380D" w14:textId="77777777" w:rsidR="005E2674" w:rsidRPr="002203D8" w:rsidRDefault="005E2674" w:rsidP="008B745A">
            <w:pPr>
              <w:keepNext w:val="0"/>
              <w:tabs>
                <w:tab w:val="left" w:pos="171"/>
              </w:tabs>
              <w:autoSpaceDE w:val="0"/>
              <w:autoSpaceDN w:val="0"/>
              <w:adjustRightInd w:val="0"/>
              <w:spacing w:before="0" w:after="0"/>
              <w:ind w:firstLine="0"/>
              <w:jc w:val="center"/>
              <w:rPr>
                <w:rFonts w:ascii="Arial" w:hAnsi="Arial" w:cs="Arial"/>
                <w:sz w:val="20"/>
                <w:szCs w:val="20"/>
                <w:lang w:eastAsia="en-US"/>
              </w:rPr>
            </w:pPr>
            <w:r w:rsidRPr="002203D8">
              <w:rPr>
                <w:rFonts w:ascii="Arial" w:eastAsia="SimSun" w:hAnsi="Arial" w:cs="Arial"/>
                <w:bCs/>
                <w:sz w:val="20"/>
                <w:szCs w:val="20"/>
              </w:rPr>
              <w:t xml:space="preserve">Stacja demontażu pojazdów wraz z linią do rozdrabniania kabli (mechaniczny </w:t>
            </w:r>
            <w:r w:rsidRPr="002203D8">
              <w:rPr>
                <w:rFonts w:ascii="Arial" w:hAnsi="Arial" w:cs="Arial"/>
                <w:sz w:val="20"/>
                <w:szCs w:val="20"/>
                <w:lang w:eastAsia="en-US"/>
              </w:rPr>
              <w:t xml:space="preserve">wentylator </w:t>
            </w:r>
          </w:p>
          <w:p w14:paraId="736B16FF" w14:textId="77777777" w:rsidR="005E2674" w:rsidRPr="002203D8" w:rsidRDefault="005E2674" w:rsidP="008B745A">
            <w:pPr>
              <w:keepNext w:val="0"/>
              <w:tabs>
                <w:tab w:val="left" w:pos="171"/>
              </w:tabs>
              <w:autoSpaceDE w:val="0"/>
              <w:autoSpaceDN w:val="0"/>
              <w:adjustRightInd w:val="0"/>
              <w:spacing w:before="0" w:after="0"/>
              <w:ind w:firstLine="0"/>
              <w:jc w:val="center"/>
              <w:rPr>
                <w:rFonts w:ascii="Arial" w:eastAsia="Calibri" w:hAnsi="Arial" w:cs="Arial"/>
                <w:b/>
                <w:bCs/>
                <w:sz w:val="20"/>
                <w:szCs w:val="20"/>
                <w:lang w:eastAsia="en-US"/>
              </w:rPr>
            </w:pPr>
            <w:r w:rsidRPr="002203D8">
              <w:rPr>
                <w:rFonts w:ascii="Arial" w:hAnsi="Arial" w:cs="Arial"/>
                <w:sz w:val="20"/>
                <w:szCs w:val="20"/>
                <w:lang w:eastAsia="en-US"/>
              </w:rPr>
              <w:t>dachowy nr 1)</w:t>
            </w:r>
          </w:p>
        </w:tc>
        <w:tc>
          <w:tcPr>
            <w:tcW w:w="1276" w:type="dxa"/>
            <w:vAlign w:val="center"/>
          </w:tcPr>
          <w:p w14:paraId="6E5E3164" w14:textId="77777777" w:rsidR="005E2674" w:rsidRPr="002203D8" w:rsidRDefault="005E2674" w:rsidP="008B745A">
            <w:pPr>
              <w:keepNext w:val="0"/>
              <w:autoSpaceDE w:val="0"/>
              <w:autoSpaceDN w:val="0"/>
              <w:adjustRightInd w:val="0"/>
              <w:spacing w:before="0" w:after="0"/>
              <w:ind w:firstLine="0"/>
              <w:jc w:val="center"/>
              <w:rPr>
                <w:rFonts w:ascii="Arial" w:hAnsi="Arial" w:cs="Arial"/>
                <w:sz w:val="20"/>
                <w:szCs w:val="20"/>
                <w:lang w:val="en-US" w:eastAsia="en-US"/>
              </w:rPr>
            </w:pPr>
            <w:r w:rsidRPr="002203D8">
              <w:rPr>
                <w:rFonts w:ascii="Arial" w:hAnsi="Arial" w:cs="Arial"/>
                <w:b/>
                <w:bCs/>
                <w:sz w:val="20"/>
                <w:szCs w:val="20"/>
                <w:lang w:val="en-US" w:eastAsia="en-US"/>
              </w:rPr>
              <w:t>E – 2</w:t>
            </w:r>
          </w:p>
        </w:tc>
        <w:tc>
          <w:tcPr>
            <w:tcW w:w="2508" w:type="dxa"/>
            <w:shd w:val="clear" w:color="auto" w:fill="auto"/>
            <w:vAlign w:val="center"/>
          </w:tcPr>
          <w:p w14:paraId="2E99B3CD" w14:textId="77777777" w:rsidR="005E2674" w:rsidRPr="002203D8" w:rsidRDefault="005E2674" w:rsidP="008B745A">
            <w:pPr>
              <w:keepNext w:val="0"/>
              <w:autoSpaceDE w:val="0"/>
              <w:autoSpaceDN w:val="0"/>
              <w:adjustRightInd w:val="0"/>
              <w:spacing w:before="0" w:after="0" w:line="276" w:lineRule="auto"/>
              <w:ind w:firstLine="0"/>
              <w:jc w:val="left"/>
              <w:rPr>
                <w:rFonts w:ascii="Arial" w:hAnsi="Arial" w:cs="Arial"/>
                <w:sz w:val="20"/>
                <w:szCs w:val="20"/>
                <w:lang w:val="en-US" w:eastAsia="en-US"/>
              </w:rPr>
            </w:pPr>
            <w:proofErr w:type="spellStart"/>
            <w:r w:rsidRPr="002203D8">
              <w:rPr>
                <w:rFonts w:ascii="Arial" w:hAnsi="Arial" w:cs="Arial"/>
                <w:sz w:val="20"/>
                <w:szCs w:val="20"/>
                <w:lang w:val="en-US" w:eastAsia="en-US"/>
              </w:rPr>
              <w:t>pył</w:t>
            </w:r>
            <w:proofErr w:type="spellEnd"/>
          </w:p>
          <w:p w14:paraId="59939DA8" w14:textId="77777777" w:rsidR="005E2674" w:rsidRPr="002203D8" w:rsidRDefault="005E2674" w:rsidP="008B745A">
            <w:pPr>
              <w:keepNext w:val="0"/>
              <w:autoSpaceDE w:val="0"/>
              <w:autoSpaceDN w:val="0"/>
              <w:adjustRightInd w:val="0"/>
              <w:spacing w:before="0" w:after="0" w:line="276" w:lineRule="auto"/>
              <w:ind w:firstLine="0"/>
              <w:jc w:val="left"/>
              <w:rPr>
                <w:rFonts w:ascii="Arial" w:hAnsi="Arial" w:cs="Arial"/>
                <w:sz w:val="20"/>
                <w:szCs w:val="20"/>
                <w:lang w:val="en-US" w:eastAsia="en-US"/>
              </w:rPr>
            </w:pPr>
            <w:proofErr w:type="spellStart"/>
            <w:r w:rsidRPr="002203D8">
              <w:rPr>
                <w:rFonts w:ascii="Arial" w:hAnsi="Arial" w:cs="Arial"/>
                <w:sz w:val="20"/>
                <w:szCs w:val="20"/>
                <w:lang w:val="en-US" w:eastAsia="en-US"/>
              </w:rPr>
              <w:t>węglowodory</w:t>
            </w:r>
            <w:proofErr w:type="spellEnd"/>
            <w:r w:rsidRPr="002203D8">
              <w:rPr>
                <w:rFonts w:ascii="Arial" w:hAnsi="Arial" w:cs="Arial"/>
                <w:sz w:val="20"/>
                <w:szCs w:val="20"/>
                <w:lang w:val="en-US" w:eastAsia="en-US"/>
              </w:rPr>
              <w:t xml:space="preserve"> </w:t>
            </w:r>
            <w:proofErr w:type="spellStart"/>
            <w:r w:rsidRPr="002203D8">
              <w:rPr>
                <w:rFonts w:ascii="Arial" w:hAnsi="Arial" w:cs="Arial"/>
                <w:sz w:val="20"/>
                <w:szCs w:val="20"/>
                <w:lang w:val="en-US" w:eastAsia="en-US"/>
              </w:rPr>
              <w:t>alifatyczne</w:t>
            </w:r>
            <w:proofErr w:type="spellEnd"/>
          </w:p>
          <w:p w14:paraId="0F141C3D" w14:textId="77777777" w:rsidR="005E2674" w:rsidRPr="002203D8" w:rsidRDefault="005E2674" w:rsidP="008B745A">
            <w:pPr>
              <w:keepNext w:val="0"/>
              <w:autoSpaceDE w:val="0"/>
              <w:autoSpaceDN w:val="0"/>
              <w:adjustRightInd w:val="0"/>
              <w:spacing w:before="0" w:after="0" w:line="276" w:lineRule="auto"/>
              <w:ind w:firstLine="0"/>
              <w:jc w:val="left"/>
              <w:rPr>
                <w:rFonts w:ascii="Arial" w:hAnsi="Arial" w:cs="Arial"/>
                <w:sz w:val="20"/>
                <w:szCs w:val="20"/>
                <w:lang w:val="en-US" w:eastAsia="en-US"/>
              </w:rPr>
            </w:pPr>
            <w:proofErr w:type="spellStart"/>
            <w:r w:rsidRPr="002203D8">
              <w:rPr>
                <w:rFonts w:ascii="Arial" w:hAnsi="Arial" w:cs="Arial"/>
                <w:sz w:val="20"/>
                <w:szCs w:val="20"/>
                <w:lang w:val="en-US" w:eastAsia="en-US"/>
              </w:rPr>
              <w:t>benzen</w:t>
            </w:r>
            <w:proofErr w:type="spellEnd"/>
          </w:p>
          <w:p w14:paraId="118BFA59" w14:textId="77777777" w:rsidR="005E2674" w:rsidRPr="002203D8" w:rsidRDefault="005E2674" w:rsidP="008B745A">
            <w:pPr>
              <w:keepNext w:val="0"/>
              <w:autoSpaceDE w:val="0"/>
              <w:autoSpaceDN w:val="0"/>
              <w:adjustRightInd w:val="0"/>
              <w:spacing w:before="0" w:after="0" w:line="276" w:lineRule="auto"/>
              <w:ind w:firstLine="0"/>
              <w:jc w:val="left"/>
              <w:rPr>
                <w:rFonts w:ascii="Arial" w:hAnsi="Arial" w:cs="Arial"/>
                <w:sz w:val="20"/>
                <w:szCs w:val="20"/>
                <w:lang w:val="en-US" w:eastAsia="en-US"/>
              </w:rPr>
            </w:pPr>
            <w:proofErr w:type="spellStart"/>
            <w:r w:rsidRPr="002203D8">
              <w:rPr>
                <w:rFonts w:ascii="Arial" w:hAnsi="Arial" w:cs="Arial"/>
                <w:sz w:val="20"/>
                <w:szCs w:val="20"/>
                <w:lang w:val="en-US" w:eastAsia="en-US"/>
              </w:rPr>
              <w:t>toluen</w:t>
            </w:r>
            <w:proofErr w:type="spellEnd"/>
          </w:p>
          <w:p w14:paraId="420FE5EC" w14:textId="77777777" w:rsidR="005E2674" w:rsidRPr="002203D8" w:rsidRDefault="005E2674" w:rsidP="008B745A">
            <w:pPr>
              <w:keepNext w:val="0"/>
              <w:autoSpaceDE w:val="0"/>
              <w:autoSpaceDN w:val="0"/>
              <w:adjustRightInd w:val="0"/>
              <w:spacing w:before="0" w:after="0" w:line="276" w:lineRule="auto"/>
              <w:ind w:firstLine="0"/>
              <w:jc w:val="left"/>
              <w:rPr>
                <w:rFonts w:ascii="Arial" w:hAnsi="Arial" w:cs="Arial"/>
                <w:sz w:val="20"/>
                <w:szCs w:val="20"/>
                <w:lang w:val="en-US" w:eastAsia="en-US"/>
              </w:rPr>
            </w:pPr>
            <w:proofErr w:type="spellStart"/>
            <w:r w:rsidRPr="002203D8">
              <w:rPr>
                <w:rFonts w:ascii="Arial" w:hAnsi="Arial" w:cs="Arial"/>
                <w:sz w:val="20"/>
                <w:szCs w:val="20"/>
                <w:lang w:val="en-US" w:eastAsia="en-US"/>
              </w:rPr>
              <w:t>ksylen</w:t>
            </w:r>
            <w:proofErr w:type="spellEnd"/>
          </w:p>
        </w:tc>
        <w:tc>
          <w:tcPr>
            <w:tcW w:w="1035" w:type="dxa"/>
            <w:vAlign w:val="center"/>
          </w:tcPr>
          <w:p w14:paraId="76F47469" w14:textId="77777777" w:rsidR="005E2674" w:rsidRPr="002203D8" w:rsidRDefault="005E2674" w:rsidP="008B745A">
            <w:pPr>
              <w:keepNext w:val="0"/>
              <w:autoSpaceDE w:val="0"/>
              <w:autoSpaceDN w:val="0"/>
              <w:adjustRightInd w:val="0"/>
              <w:spacing w:before="0" w:after="0" w:line="276" w:lineRule="auto"/>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0,97</w:t>
            </w:r>
          </w:p>
          <w:p w14:paraId="1B22CCA5" w14:textId="77777777" w:rsidR="005E2674" w:rsidRPr="002203D8" w:rsidRDefault="005E2674" w:rsidP="008B745A">
            <w:pPr>
              <w:keepNext w:val="0"/>
              <w:autoSpaceDE w:val="0"/>
              <w:autoSpaceDN w:val="0"/>
              <w:adjustRightInd w:val="0"/>
              <w:spacing w:before="0" w:after="0" w:line="276" w:lineRule="auto"/>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w:t>
            </w:r>
          </w:p>
          <w:p w14:paraId="21118A05" w14:textId="77777777" w:rsidR="005E2674" w:rsidRPr="002203D8" w:rsidRDefault="005E2674" w:rsidP="008B745A">
            <w:pPr>
              <w:keepNext w:val="0"/>
              <w:autoSpaceDE w:val="0"/>
              <w:autoSpaceDN w:val="0"/>
              <w:adjustRightInd w:val="0"/>
              <w:spacing w:before="0" w:after="0" w:line="276" w:lineRule="auto"/>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w:t>
            </w:r>
          </w:p>
          <w:p w14:paraId="38E89E82" w14:textId="77777777" w:rsidR="005E2674" w:rsidRPr="002203D8" w:rsidRDefault="005E2674" w:rsidP="008B745A">
            <w:pPr>
              <w:keepNext w:val="0"/>
              <w:autoSpaceDE w:val="0"/>
              <w:autoSpaceDN w:val="0"/>
              <w:adjustRightInd w:val="0"/>
              <w:spacing w:before="0" w:after="0" w:line="276" w:lineRule="auto"/>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w:t>
            </w:r>
          </w:p>
          <w:p w14:paraId="4F15C003" w14:textId="77777777" w:rsidR="005E2674" w:rsidRPr="002203D8" w:rsidRDefault="005E2674" w:rsidP="008B745A">
            <w:pPr>
              <w:keepNext w:val="0"/>
              <w:autoSpaceDE w:val="0"/>
              <w:autoSpaceDN w:val="0"/>
              <w:adjustRightInd w:val="0"/>
              <w:spacing w:before="0" w:after="0" w:line="276" w:lineRule="auto"/>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w:t>
            </w:r>
          </w:p>
        </w:tc>
        <w:tc>
          <w:tcPr>
            <w:tcW w:w="1074" w:type="dxa"/>
            <w:shd w:val="clear" w:color="auto" w:fill="auto"/>
            <w:vAlign w:val="center"/>
          </w:tcPr>
          <w:p w14:paraId="10740451" w14:textId="77777777" w:rsidR="005E2674" w:rsidRPr="002203D8" w:rsidRDefault="005E2674" w:rsidP="008B745A">
            <w:pPr>
              <w:keepNext w:val="0"/>
              <w:autoSpaceDE w:val="0"/>
              <w:autoSpaceDN w:val="0"/>
              <w:adjustRightInd w:val="0"/>
              <w:spacing w:before="0" w:after="0" w:line="276" w:lineRule="auto"/>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 xml:space="preserve">- </w:t>
            </w:r>
          </w:p>
          <w:p w14:paraId="4DD64701" w14:textId="77777777" w:rsidR="005E2674" w:rsidRPr="002203D8" w:rsidRDefault="005E2674" w:rsidP="008B745A">
            <w:pPr>
              <w:keepNext w:val="0"/>
              <w:autoSpaceDE w:val="0"/>
              <w:autoSpaceDN w:val="0"/>
              <w:adjustRightInd w:val="0"/>
              <w:spacing w:before="0" w:after="0" w:line="276" w:lineRule="auto"/>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0,02592</w:t>
            </w:r>
          </w:p>
          <w:p w14:paraId="306ED851" w14:textId="77777777" w:rsidR="005E2674" w:rsidRPr="002203D8" w:rsidRDefault="005E2674" w:rsidP="008B745A">
            <w:pPr>
              <w:keepNext w:val="0"/>
              <w:autoSpaceDE w:val="0"/>
              <w:autoSpaceDN w:val="0"/>
              <w:adjustRightInd w:val="0"/>
              <w:spacing w:before="0" w:after="0" w:line="276" w:lineRule="auto"/>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0,00036</w:t>
            </w:r>
          </w:p>
          <w:p w14:paraId="276D64EF" w14:textId="77777777" w:rsidR="005E2674" w:rsidRPr="002203D8" w:rsidRDefault="005E2674" w:rsidP="008B745A">
            <w:pPr>
              <w:keepNext w:val="0"/>
              <w:autoSpaceDE w:val="0"/>
              <w:autoSpaceDN w:val="0"/>
              <w:adjustRightInd w:val="0"/>
              <w:spacing w:before="0" w:after="0" w:line="276" w:lineRule="auto"/>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0,000252</w:t>
            </w:r>
          </w:p>
          <w:p w14:paraId="2AC5DF92" w14:textId="77777777" w:rsidR="005E2674" w:rsidRPr="002203D8" w:rsidRDefault="005E2674" w:rsidP="008B745A">
            <w:pPr>
              <w:keepNext w:val="0"/>
              <w:autoSpaceDE w:val="0"/>
              <w:autoSpaceDN w:val="0"/>
              <w:adjustRightInd w:val="0"/>
              <w:spacing w:before="0" w:after="0" w:line="276" w:lineRule="auto"/>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0,000504</w:t>
            </w:r>
          </w:p>
        </w:tc>
      </w:tr>
      <w:tr w:rsidR="002203D8" w:rsidRPr="002203D8" w14:paraId="46665D75" w14:textId="77777777" w:rsidTr="00B32AAA">
        <w:trPr>
          <w:jc w:val="center"/>
        </w:trPr>
        <w:tc>
          <w:tcPr>
            <w:tcW w:w="3114" w:type="dxa"/>
            <w:shd w:val="clear" w:color="auto" w:fill="auto"/>
            <w:vAlign w:val="center"/>
          </w:tcPr>
          <w:p w14:paraId="26FD59BA" w14:textId="77777777" w:rsidR="005E2674" w:rsidRPr="002203D8" w:rsidRDefault="005E2674" w:rsidP="008B745A">
            <w:pPr>
              <w:keepNext w:val="0"/>
              <w:tabs>
                <w:tab w:val="left" w:pos="171"/>
              </w:tabs>
              <w:autoSpaceDE w:val="0"/>
              <w:autoSpaceDN w:val="0"/>
              <w:adjustRightInd w:val="0"/>
              <w:spacing w:before="0" w:after="0"/>
              <w:ind w:firstLine="0"/>
              <w:jc w:val="center"/>
              <w:rPr>
                <w:rFonts w:ascii="Arial" w:hAnsi="Arial" w:cs="Arial"/>
                <w:sz w:val="20"/>
                <w:szCs w:val="20"/>
                <w:lang w:eastAsia="en-US"/>
              </w:rPr>
            </w:pPr>
            <w:r w:rsidRPr="002203D8">
              <w:rPr>
                <w:rFonts w:ascii="Arial" w:eastAsia="SimSun" w:hAnsi="Arial" w:cs="Arial"/>
                <w:bCs/>
                <w:sz w:val="20"/>
                <w:szCs w:val="20"/>
              </w:rPr>
              <w:t xml:space="preserve">Stacja demontażu pojazdów  (mechaniczny </w:t>
            </w:r>
            <w:r w:rsidRPr="002203D8">
              <w:rPr>
                <w:rFonts w:ascii="Arial" w:hAnsi="Arial" w:cs="Arial"/>
                <w:sz w:val="20"/>
                <w:szCs w:val="20"/>
                <w:lang w:eastAsia="en-US"/>
              </w:rPr>
              <w:t xml:space="preserve">wentylator </w:t>
            </w:r>
          </w:p>
          <w:p w14:paraId="606800C5" w14:textId="77777777" w:rsidR="005E2674" w:rsidRPr="002203D8" w:rsidRDefault="005E2674" w:rsidP="008B745A">
            <w:pPr>
              <w:keepNext w:val="0"/>
              <w:autoSpaceDE w:val="0"/>
              <w:autoSpaceDN w:val="0"/>
              <w:adjustRightInd w:val="0"/>
              <w:spacing w:before="0" w:after="0"/>
              <w:ind w:firstLine="0"/>
              <w:jc w:val="center"/>
              <w:rPr>
                <w:rFonts w:ascii="Arial" w:eastAsia="Calibri" w:hAnsi="Arial" w:cs="Arial"/>
                <w:b/>
                <w:bCs/>
                <w:sz w:val="20"/>
                <w:szCs w:val="20"/>
                <w:lang w:eastAsia="en-US"/>
              </w:rPr>
            </w:pPr>
            <w:r w:rsidRPr="002203D8">
              <w:rPr>
                <w:rFonts w:ascii="Arial" w:hAnsi="Arial" w:cs="Arial"/>
                <w:sz w:val="20"/>
                <w:szCs w:val="20"/>
                <w:lang w:eastAsia="en-US"/>
              </w:rPr>
              <w:t>dachowy nr 2)</w:t>
            </w:r>
          </w:p>
        </w:tc>
        <w:tc>
          <w:tcPr>
            <w:tcW w:w="1276" w:type="dxa"/>
            <w:vAlign w:val="center"/>
          </w:tcPr>
          <w:p w14:paraId="10F27B5B" w14:textId="77777777" w:rsidR="005E2674" w:rsidRPr="002203D8" w:rsidRDefault="005E2674" w:rsidP="008B745A">
            <w:pPr>
              <w:keepNext w:val="0"/>
              <w:autoSpaceDE w:val="0"/>
              <w:autoSpaceDN w:val="0"/>
              <w:adjustRightInd w:val="0"/>
              <w:spacing w:before="0" w:after="0"/>
              <w:ind w:firstLine="0"/>
              <w:jc w:val="center"/>
              <w:rPr>
                <w:rFonts w:ascii="Arial" w:hAnsi="Arial" w:cs="Arial"/>
                <w:sz w:val="20"/>
                <w:szCs w:val="20"/>
                <w:lang w:val="en-US" w:eastAsia="en-US"/>
              </w:rPr>
            </w:pPr>
            <w:r w:rsidRPr="002203D8">
              <w:rPr>
                <w:rFonts w:ascii="Arial" w:hAnsi="Arial" w:cs="Arial"/>
                <w:b/>
                <w:bCs/>
                <w:sz w:val="20"/>
                <w:szCs w:val="20"/>
                <w:lang w:val="en-US" w:eastAsia="en-US"/>
              </w:rPr>
              <w:t>E – 3</w:t>
            </w:r>
          </w:p>
        </w:tc>
        <w:tc>
          <w:tcPr>
            <w:tcW w:w="2508" w:type="dxa"/>
            <w:shd w:val="clear" w:color="auto" w:fill="auto"/>
            <w:vAlign w:val="center"/>
          </w:tcPr>
          <w:p w14:paraId="41731A37" w14:textId="77777777" w:rsidR="005E2674" w:rsidRPr="002203D8" w:rsidRDefault="005E2674" w:rsidP="008B745A">
            <w:pPr>
              <w:keepNext w:val="0"/>
              <w:autoSpaceDE w:val="0"/>
              <w:autoSpaceDN w:val="0"/>
              <w:adjustRightInd w:val="0"/>
              <w:spacing w:before="0" w:after="0"/>
              <w:ind w:firstLine="0"/>
              <w:jc w:val="left"/>
              <w:rPr>
                <w:rFonts w:ascii="Arial" w:hAnsi="Arial" w:cs="Arial"/>
                <w:sz w:val="20"/>
                <w:szCs w:val="20"/>
                <w:lang w:val="en-US" w:eastAsia="en-US"/>
              </w:rPr>
            </w:pPr>
            <w:proofErr w:type="spellStart"/>
            <w:r w:rsidRPr="002203D8">
              <w:rPr>
                <w:rFonts w:ascii="Arial" w:hAnsi="Arial" w:cs="Arial"/>
                <w:sz w:val="20"/>
                <w:szCs w:val="20"/>
                <w:lang w:val="en-US" w:eastAsia="en-US"/>
              </w:rPr>
              <w:t>pył</w:t>
            </w:r>
            <w:proofErr w:type="spellEnd"/>
          </w:p>
          <w:p w14:paraId="77C186BF" w14:textId="77777777" w:rsidR="005E2674" w:rsidRPr="002203D8" w:rsidRDefault="005E2674" w:rsidP="008B745A">
            <w:pPr>
              <w:keepNext w:val="0"/>
              <w:autoSpaceDE w:val="0"/>
              <w:autoSpaceDN w:val="0"/>
              <w:adjustRightInd w:val="0"/>
              <w:spacing w:before="0" w:after="0" w:line="276" w:lineRule="auto"/>
              <w:ind w:firstLine="0"/>
              <w:jc w:val="left"/>
              <w:rPr>
                <w:rFonts w:ascii="Arial" w:hAnsi="Arial" w:cs="Arial"/>
                <w:sz w:val="20"/>
                <w:szCs w:val="20"/>
                <w:lang w:val="en-US" w:eastAsia="en-US"/>
              </w:rPr>
            </w:pPr>
            <w:proofErr w:type="spellStart"/>
            <w:r w:rsidRPr="002203D8">
              <w:rPr>
                <w:rFonts w:ascii="Arial" w:hAnsi="Arial" w:cs="Arial"/>
                <w:sz w:val="20"/>
                <w:szCs w:val="20"/>
                <w:lang w:val="en-US" w:eastAsia="en-US"/>
              </w:rPr>
              <w:t>węglowodory</w:t>
            </w:r>
            <w:proofErr w:type="spellEnd"/>
            <w:r w:rsidRPr="002203D8">
              <w:rPr>
                <w:rFonts w:ascii="Arial" w:hAnsi="Arial" w:cs="Arial"/>
                <w:sz w:val="20"/>
                <w:szCs w:val="20"/>
                <w:lang w:val="en-US" w:eastAsia="en-US"/>
              </w:rPr>
              <w:t xml:space="preserve"> </w:t>
            </w:r>
            <w:proofErr w:type="spellStart"/>
            <w:r w:rsidRPr="002203D8">
              <w:rPr>
                <w:rFonts w:ascii="Arial" w:hAnsi="Arial" w:cs="Arial"/>
                <w:sz w:val="20"/>
                <w:szCs w:val="20"/>
                <w:lang w:val="en-US" w:eastAsia="en-US"/>
              </w:rPr>
              <w:t>alifatyczne</w:t>
            </w:r>
            <w:proofErr w:type="spellEnd"/>
          </w:p>
        </w:tc>
        <w:tc>
          <w:tcPr>
            <w:tcW w:w="1035" w:type="dxa"/>
            <w:vAlign w:val="center"/>
          </w:tcPr>
          <w:p w14:paraId="565B3443" w14:textId="77777777" w:rsidR="005E2674" w:rsidRPr="002203D8" w:rsidRDefault="005E2674" w:rsidP="008B745A">
            <w:pPr>
              <w:keepNext w:val="0"/>
              <w:autoSpaceDE w:val="0"/>
              <w:autoSpaceDN w:val="0"/>
              <w:adjustRightInd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0,97</w:t>
            </w:r>
          </w:p>
          <w:p w14:paraId="03F0D752" w14:textId="77777777" w:rsidR="005E2674" w:rsidRPr="002203D8" w:rsidRDefault="005E2674" w:rsidP="008B745A">
            <w:pPr>
              <w:keepNext w:val="0"/>
              <w:autoSpaceDE w:val="0"/>
              <w:autoSpaceDN w:val="0"/>
              <w:adjustRightInd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w:t>
            </w:r>
          </w:p>
        </w:tc>
        <w:tc>
          <w:tcPr>
            <w:tcW w:w="1074" w:type="dxa"/>
            <w:shd w:val="clear" w:color="auto" w:fill="auto"/>
            <w:vAlign w:val="center"/>
          </w:tcPr>
          <w:p w14:paraId="49810442" w14:textId="77777777" w:rsidR="005E2674" w:rsidRPr="002203D8" w:rsidRDefault="005E2674" w:rsidP="008B745A">
            <w:pPr>
              <w:keepNext w:val="0"/>
              <w:autoSpaceDE w:val="0"/>
              <w:autoSpaceDN w:val="0"/>
              <w:adjustRightInd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w:t>
            </w:r>
          </w:p>
          <w:p w14:paraId="758D3CE7" w14:textId="77777777" w:rsidR="005E2674" w:rsidRPr="002203D8" w:rsidRDefault="005E2674" w:rsidP="008B745A">
            <w:pPr>
              <w:keepNext w:val="0"/>
              <w:autoSpaceDE w:val="0"/>
              <w:autoSpaceDN w:val="0"/>
              <w:adjustRightInd w:val="0"/>
              <w:spacing w:before="0" w:after="0"/>
              <w:ind w:firstLine="0"/>
              <w:jc w:val="center"/>
              <w:rPr>
                <w:rFonts w:ascii="Arial" w:eastAsia="Calibri" w:hAnsi="Arial" w:cs="Arial"/>
                <w:b/>
                <w:bCs/>
                <w:sz w:val="20"/>
                <w:szCs w:val="20"/>
                <w:lang w:eastAsia="en-US"/>
              </w:rPr>
            </w:pPr>
            <w:r w:rsidRPr="002203D8">
              <w:rPr>
                <w:rFonts w:ascii="Arial" w:eastAsia="Calibri" w:hAnsi="Arial" w:cs="Arial"/>
                <w:sz w:val="20"/>
                <w:szCs w:val="20"/>
                <w:lang w:eastAsia="en-US"/>
              </w:rPr>
              <w:t>0,0005</w:t>
            </w:r>
          </w:p>
        </w:tc>
      </w:tr>
      <w:tr w:rsidR="002203D8" w:rsidRPr="002203D8" w14:paraId="2A66CB42" w14:textId="77777777" w:rsidTr="00B32AAA">
        <w:trPr>
          <w:jc w:val="center"/>
        </w:trPr>
        <w:tc>
          <w:tcPr>
            <w:tcW w:w="3114" w:type="dxa"/>
            <w:shd w:val="clear" w:color="auto" w:fill="auto"/>
            <w:vAlign w:val="center"/>
          </w:tcPr>
          <w:p w14:paraId="601C2EF0" w14:textId="77777777" w:rsidR="005E2674" w:rsidRPr="002203D8" w:rsidRDefault="005E2674" w:rsidP="008B745A">
            <w:pPr>
              <w:keepNext w:val="0"/>
              <w:tabs>
                <w:tab w:val="left" w:pos="171"/>
              </w:tabs>
              <w:autoSpaceDE w:val="0"/>
              <w:autoSpaceDN w:val="0"/>
              <w:adjustRightInd w:val="0"/>
              <w:spacing w:before="0" w:after="0"/>
              <w:ind w:firstLine="0"/>
              <w:jc w:val="center"/>
              <w:rPr>
                <w:rFonts w:ascii="Arial" w:hAnsi="Arial" w:cs="Arial"/>
                <w:sz w:val="20"/>
                <w:szCs w:val="20"/>
                <w:lang w:eastAsia="en-US"/>
              </w:rPr>
            </w:pPr>
            <w:r w:rsidRPr="002203D8">
              <w:rPr>
                <w:rFonts w:ascii="Arial" w:eastAsia="SimSun" w:hAnsi="Arial" w:cs="Arial"/>
                <w:bCs/>
                <w:sz w:val="20"/>
                <w:szCs w:val="20"/>
              </w:rPr>
              <w:t xml:space="preserve">Stacja demontażu pojazdów część magazynowa </w:t>
            </w:r>
            <w:r w:rsidRPr="002203D8">
              <w:rPr>
                <w:rFonts w:ascii="Arial" w:eastAsia="SimSun" w:hAnsi="Arial" w:cs="Arial"/>
                <w:bCs/>
                <w:sz w:val="20"/>
                <w:szCs w:val="20"/>
              </w:rPr>
              <w:br/>
              <w:t xml:space="preserve">(mechaniczny </w:t>
            </w:r>
            <w:r w:rsidRPr="002203D8">
              <w:rPr>
                <w:rFonts w:ascii="Arial" w:hAnsi="Arial" w:cs="Arial"/>
                <w:sz w:val="20"/>
                <w:szCs w:val="20"/>
                <w:lang w:eastAsia="en-US"/>
              </w:rPr>
              <w:t xml:space="preserve">wentylator </w:t>
            </w:r>
          </w:p>
          <w:p w14:paraId="34419A6F" w14:textId="77777777" w:rsidR="005E2674" w:rsidRPr="002203D8" w:rsidRDefault="005E2674" w:rsidP="008B745A">
            <w:pPr>
              <w:keepNext w:val="0"/>
              <w:autoSpaceDE w:val="0"/>
              <w:autoSpaceDN w:val="0"/>
              <w:adjustRightInd w:val="0"/>
              <w:spacing w:before="0" w:after="0"/>
              <w:ind w:firstLine="0"/>
              <w:jc w:val="center"/>
              <w:rPr>
                <w:rFonts w:ascii="Arial" w:eastAsia="Calibri" w:hAnsi="Arial" w:cs="Arial"/>
                <w:b/>
                <w:bCs/>
                <w:sz w:val="20"/>
                <w:szCs w:val="20"/>
                <w:lang w:eastAsia="en-US"/>
              </w:rPr>
            </w:pPr>
            <w:r w:rsidRPr="002203D8">
              <w:rPr>
                <w:rFonts w:ascii="Arial" w:hAnsi="Arial" w:cs="Arial"/>
                <w:sz w:val="20"/>
                <w:szCs w:val="20"/>
                <w:lang w:eastAsia="en-US"/>
              </w:rPr>
              <w:t>dachowy nr 3)</w:t>
            </w:r>
          </w:p>
        </w:tc>
        <w:tc>
          <w:tcPr>
            <w:tcW w:w="1276" w:type="dxa"/>
            <w:vAlign w:val="center"/>
          </w:tcPr>
          <w:p w14:paraId="53CE67B8" w14:textId="77777777" w:rsidR="005E2674" w:rsidRPr="002203D8" w:rsidRDefault="005E2674" w:rsidP="008B745A">
            <w:pPr>
              <w:keepNext w:val="0"/>
              <w:autoSpaceDE w:val="0"/>
              <w:autoSpaceDN w:val="0"/>
              <w:adjustRightInd w:val="0"/>
              <w:spacing w:before="0" w:after="0"/>
              <w:ind w:firstLine="0"/>
              <w:jc w:val="center"/>
              <w:rPr>
                <w:rFonts w:ascii="Arial" w:hAnsi="Arial" w:cs="Arial"/>
                <w:sz w:val="20"/>
                <w:szCs w:val="20"/>
                <w:lang w:val="en-US" w:eastAsia="en-US"/>
              </w:rPr>
            </w:pPr>
            <w:r w:rsidRPr="002203D8">
              <w:rPr>
                <w:rFonts w:ascii="Arial" w:hAnsi="Arial" w:cs="Arial"/>
                <w:b/>
                <w:bCs/>
                <w:sz w:val="20"/>
                <w:szCs w:val="20"/>
                <w:lang w:val="en-US" w:eastAsia="en-US"/>
              </w:rPr>
              <w:t>E – 4</w:t>
            </w:r>
          </w:p>
        </w:tc>
        <w:tc>
          <w:tcPr>
            <w:tcW w:w="2508" w:type="dxa"/>
            <w:shd w:val="clear" w:color="auto" w:fill="auto"/>
            <w:vAlign w:val="center"/>
          </w:tcPr>
          <w:p w14:paraId="306DDE0E" w14:textId="77777777" w:rsidR="005E2674" w:rsidRPr="002203D8" w:rsidRDefault="005E2674" w:rsidP="008B745A">
            <w:pPr>
              <w:keepNext w:val="0"/>
              <w:autoSpaceDE w:val="0"/>
              <w:autoSpaceDN w:val="0"/>
              <w:adjustRightInd w:val="0"/>
              <w:spacing w:before="0" w:after="0"/>
              <w:ind w:firstLine="0"/>
              <w:jc w:val="left"/>
              <w:rPr>
                <w:rFonts w:ascii="Arial" w:eastAsia="Calibri" w:hAnsi="Arial" w:cs="Arial"/>
                <w:b/>
                <w:bCs/>
                <w:sz w:val="20"/>
                <w:szCs w:val="20"/>
                <w:lang w:eastAsia="en-US"/>
              </w:rPr>
            </w:pPr>
            <w:proofErr w:type="spellStart"/>
            <w:r w:rsidRPr="002203D8">
              <w:rPr>
                <w:rFonts w:ascii="Arial" w:hAnsi="Arial" w:cs="Arial"/>
                <w:sz w:val="20"/>
                <w:szCs w:val="20"/>
                <w:lang w:val="en-US" w:eastAsia="en-US"/>
              </w:rPr>
              <w:t>pył</w:t>
            </w:r>
            <w:proofErr w:type="spellEnd"/>
          </w:p>
        </w:tc>
        <w:tc>
          <w:tcPr>
            <w:tcW w:w="1035" w:type="dxa"/>
            <w:vAlign w:val="center"/>
          </w:tcPr>
          <w:p w14:paraId="01EC7B42" w14:textId="77777777" w:rsidR="005E2674" w:rsidRPr="002203D8" w:rsidRDefault="005E2674" w:rsidP="008B745A">
            <w:pPr>
              <w:keepNext w:val="0"/>
              <w:autoSpaceDE w:val="0"/>
              <w:autoSpaceDN w:val="0"/>
              <w:adjustRightInd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0,97</w:t>
            </w:r>
          </w:p>
        </w:tc>
        <w:tc>
          <w:tcPr>
            <w:tcW w:w="1074" w:type="dxa"/>
            <w:shd w:val="clear" w:color="auto" w:fill="auto"/>
            <w:vAlign w:val="center"/>
          </w:tcPr>
          <w:p w14:paraId="684140FB" w14:textId="77777777" w:rsidR="005E2674" w:rsidRPr="002203D8" w:rsidRDefault="005E2674" w:rsidP="008B745A">
            <w:pPr>
              <w:keepNext w:val="0"/>
              <w:autoSpaceDE w:val="0"/>
              <w:autoSpaceDN w:val="0"/>
              <w:adjustRightInd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w:t>
            </w:r>
          </w:p>
        </w:tc>
      </w:tr>
    </w:tbl>
    <w:p w14:paraId="63C07FDF" w14:textId="28B4BFEE" w:rsidR="007228FB" w:rsidRPr="002203D8" w:rsidRDefault="005E2674" w:rsidP="00ED42F6">
      <w:pPr>
        <w:widowControl w:val="0"/>
        <w:autoSpaceDE w:val="0"/>
        <w:autoSpaceDN w:val="0"/>
        <w:adjustRightInd w:val="0"/>
        <w:spacing w:before="0" w:after="0" w:line="264" w:lineRule="auto"/>
        <w:ind w:firstLine="0"/>
        <w:rPr>
          <w:rFonts w:ascii="Arial" w:hAnsi="Arial" w:cs="Arial"/>
          <w:sz w:val="16"/>
          <w:szCs w:val="16"/>
        </w:rPr>
      </w:pPr>
      <w:r w:rsidRPr="002203D8">
        <w:rPr>
          <w:rFonts w:ascii="Arial" w:hAnsi="Arial" w:cs="Arial"/>
          <w:sz w:val="16"/>
          <w:szCs w:val="16"/>
        </w:rPr>
        <w:t xml:space="preserve">u - podana wartość odnosi się do stężenia (masy wyemitowanej substancji w objętości gazu odlotowego) </w:t>
      </w:r>
      <w:r w:rsidRPr="002203D8">
        <w:rPr>
          <w:rFonts w:ascii="Arial" w:hAnsi="Arial" w:cs="Arial"/>
          <w:sz w:val="16"/>
          <w:szCs w:val="16"/>
        </w:rPr>
        <w:br/>
        <w:t xml:space="preserve">w następujących warunkach znormalizowanych: w suchym gazie o temperaturze 273,15 K i pod ciśnieniem 101,3 </w:t>
      </w:r>
      <w:proofErr w:type="spellStart"/>
      <w:r w:rsidRPr="002203D8">
        <w:rPr>
          <w:rFonts w:ascii="Arial" w:hAnsi="Arial" w:cs="Arial"/>
          <w:sz w:val="16"/>
          <w:szCs w:val="16"/>
        </w:rPr>
        <w:t>kPa</w:t>
      </w:r>
      <w:proofErr w:type="spellEnd"/>
      <w:r w:rsidRPr="002203D8">
        <w:rPr>
          <w:rFonts w:ascii="Arial" w:hAnsi="Arial" w:cs="Arial"/>
          <w:sz w:val="16"/>
          <w:szCs w:val="16"/>
        </w:rPr>
        <w:t>, bez korekty pod kątem zawartości tlenu.</w:t>
      </w:r>
    </w:p>
    <w:p w14:paraId="39EBB70D" w14:textId="77777777" w:rsidR="007C2FCF" w:rsidRPr="002203D8" w:rsidRDefault="007C2FCF" w:rsidP="005E2674">
      <w:pPr>
        <w:keepNext w:val="0"/>
        <w:spacing w:before="120" w:after="0"/>
        <w:ind w:firstLine="0"/>
        <w:rPr>
          <w:rFonts w:ascii="Arial" w:hAnsi="Arial" w:cs="Arial"/>
          <w:b/>
          <w:bCs/>
          <w:sz w:val="24"/>
          <w:szCs w:val="24"/>
        </w:rPr>
      </w:pPr>
    </w:p>
    <w:p w14:paraId="2AF5511E" w14:textId="77777777" w:rsidR="007C2FCF" w:rsidRPr="002203D8" w:rsidRDefault="007C2FCF" w:rsidP="005E2674">
      <w:pPr>
        <w:keepNext w:val="0"/>
        <w:spacing w:before="120" w:after="0"/>
        <w:ind w:firstLine="0"/>
        <w:rPr>
          <w:rFonts w:ascii="Arial" w:hAnsi="Arial" w:cs="Arial"/>
          <w:b/>
          <w:bCs/>
          <w:sz w:val="24"/>
          <w:szCs w:val="24"/>
        </w:rPr>
      </w:pPr>
    </w:p>
    <w:p w14:paraId="44BCD136" w14:textId="77777777" w:rsidR="007C2FCF" w:rsidRPr="002203D8" w:rsidRDefault="007C2FCF" w:rsidP="005E2674">
      <w:pPr>
        <w:keepNext w:val="0"/>
        <w:spacing w:before="120" w:after="0"/>
        <w:ind w:firstLine="0"/>
        <w:rPr>
          <w:rFonts w:ascii="Arial" w:hAnsi="Arial" w:cs="Arial"/>
          <w:b/>
          <w:bCs/>
          <w:sz w:val="24"/>
          <w:szCs w:val="24"/>
        </w:rPr>
      </w:pPr>
    </w:p>
    <w:p w14:paraId="440B11E6" w14:textId="2035A30C" w:rsidR="005E2674" w:rsidRPr="002203D8" w:rsidRDefault="005E2674" w:rsidP="005E2674">
      <w:pPr>
        <w:keepNext w:val="0"/>
        <w:spacing w:before="120" w:after="0"/>
        <w:ind w:firstLine="0"/>
        <w:rPr>
          <w:rFonts w:ascii="Arial" w:hAnsi="Arial" w:cs="Arial"/>
          <w:b/>
          <w:bCs/>
          <w:sz w:val="24"/>
          <w:szCs w:val="24"/>
        </w:rPr>
      </w:pPr>
      <w:r w:rsidRPr="002203D8">
        <w:rPr>
          <w:rFonts w:ascii="Arial" w:hAnsi="Arial" w:cs="Arial"/>
          <w:b/>
          <w:bCs/>
          <w:sz w:val="24"/>
          <w:szCs w:val="24"/>
        </w:rPr>
        <w:lastRenderedPageBreak/>
        <w:t xml:space="preserve">II.1.2. </w:t>
      </w:r>
      <w:bookmarkStart w:id="23" w:name="_Hlk86143769"/>
      <w:r w:rsidRPr="002203D8">
        <w:rPr>
          <w:rFonts w:ascii="Arial" w:hAnsi="Arial" w:cs="Arial"/>
          <w:b/>
          <w:bCs/>
          <w:sz w:val="24"/>
          <w:szCs w:val="24"/>
        </w:rPr>
        <w:t>Maksymalna emisja roczna gazów i pyłów:</w:t>
      </w:r>
    </w:p>
    <w:p w14:paraId="77BA788C" w14:textId="77777777" w:rsidR="005E2674" w:rsidRPr="002203D8" w:rsidRDefault="005E2674" w:rsidP="005E2674">
      <w:pPr>
        <w:shd w:val="clear" w:color="auto" w:fill="FFFFFF"/>
        <w:spacing w:before="0" w:after="0"/>
        <w:ind w:firstLine="0"/>
        <w:rPr>
          <w:rFonts w:ascii="Arial" w:hAnsi="Arial" w:cs="Arial"/>
          <w:b/>
          <w:bCs/>
          <w:sz w:val="10"/>
          <w:szCs w:val="10"/>
        </w:rPr>
      </w:pPr>
    </w:p>
    <w:p w14:paraId="337917B4" w14:textId="5251153C" w:rsidR="005E2674" w:rsidRPr="002203D8" w:rsidRDefault="005E2674" w:rsidP="005E2674">
      <w:pPr>
        <w:shd w:val="clear" w:color="auto" w:fill="FFFFFF"/>
        <w:spacing w:before="0" w:after="0"/>
        <w:ind w:firstLine="0"/>
        <w:rPr>
          <w:rFonts w:ascii="Arial" w:hAnsi="Arial" w:cs="Arial"/>
          <w:sz w:val="20"/>
          <w:szCs w:val="20"/>
        </w:rPr>
      </w:pPr>
      <w:r w:rsidRPr="002203D8">
        <w:rPr>
          <w:rFonts w:ascii="Arial" w:hAnsi="Arial" w:cs="Arial"/>
          <w:bCs/>
          <w:iCs/>
          <w:sz w:val="20"/>
          <w:szCs w:val="20"/>
        </w:rPr>
        <w:t xml:space="preserve">Tabela nr 4 - </w:t>
      </w:r>
      <w:r w:rsidRPr="002203D8">
        <w:rPr>
          <w:rFonts w:ascii="Arial" w:hAnsi="Arial" w:cs="Arial"/>
          <w:sz w:val="20"/>
          <w:szCs w:val="20"/>
        </w:rPr>
        <w:t>Dopuszczalny poziom maksymalnej emisji rocznej z instalacji stacji demontażu pojazdów wraz z linią do przetwarzania odpadów kabli: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4010"/>
      </w:tblGrid>
      <w:tr w:rsidR="002203D8" w:rsidRPr="002203D8" w14:paraId="09E1E411" w14:textId="77777777" w:rsidTr="007228FB">
        <w:trPr>
          <w:trHeight w:val="331"/>
          <w:jc w:val="center"/>
        </w:trPr>
        <w:tc>
          <w:tcPr>
            <w:tcW w:w="2931" w:type="dxa"/>
            <w:vMerge w:val="restart"/>
            <w:shd w:val="clear" w:color="auto" w:fill="auto"/>
            <w:vAlign w:val="center"/>
          </w:tcPr>
          <w:p w14:paraId="478F2BC2" w14:textId="77777777" w:rsidR="005E2674" w:rsidRPr="002203D8" w:rsidRDefault="005E2674" w:rsidP="008B745A">
            <w:pPr>
              <w:keepNext w:val="0"/>
              <w:autoSpaceDE w:val="0"/>
              <w:autoSpaceDN w:val="0"/>
              <w:adjustRightInd w:val="0"/>
              <w:ind w:firstLine="0"/>
              <w:jc w:val="center"/>
              <w:rPr>
                <w:rFonts w:ascii="Arial" w:eastAsia="Calibri" w:hAnsi="Arial" w:cs="Arial"/>
                <w:b/>
                <w:bCs/>
                <w:lang w:eastAsia="en-US"/>
              </w:rPr>
            </w:pPr>
            <w:r w:rsidRPr="002203D8">
              <w:rPr>
                <w:rFonts w:ascii="Arial" w:hAnsi="Arial" w:cs="Arial"/>
                <w:b/>
                <w:bCs/>
              </w:rPr>
              <w:t>Substancja zanieczyszczająca</w:t>
            </w:r>
          </w:p>
        </w:tc>
        <w:tc>
          <w:tcPr>
            <w:tcW w:w="4010" w:type="dxa"/>
            <w:shd w:val="clear" w:color="auto" w:fill="auto"/>
            <w:vAlign w:val="center"/>
          </w:tcPr>
          <w:p w14:paraId="2852C1CF" w14:textId="5FD25894" w:rsidR="005E2674" w:rsidRPr="002203D8" w:rsidRDefault="005E2674" w:rsidP="007228FB">
            <w:pPr>
              <w:keepNext w:val="0"/>
              <w:spacing w:before="0" w:after="0"/>
              <w:ind w:firstLine="0"/>
              <w:jc w:val="center"/>
              <w:rPr>
                <w:rFonts w:ascii="Arial" w:hAnsi="Arial" w:cs="Arial"/>
                <w:b/>
                <w:bCs/>
              </w:rPr>
            </w:pPr>
            <w:r w:rsidRPr="002203D8">
              <w:rPr>
                <w:rFonts w:ascii="Arial" w:hAnsi="Arial" w:cs="Arial"/>
                <w:b/>
                <w:bCs/>
              </w:rPr>
              <w:t>Emisja dopuszczalna</w:t>
            </w:r>
            <w:r w:rsidR="007228FB" w:rsidRPr="002203D8">
              <w:rPr>
                <w:rFonts w:ascii="Arial" w:hAnsi="Arial" w:cs="Arial"/>
                <w:b/>
                <w:bCs/>
              </w:rPr>
              <w:t xml:space="preserve"> </w:t>
            </w:r>
          </w:p>
        </w:tc>
      </w:tr>
      <w:tr w:rsidR="002203D8" w:rsidRPr="002203D8" w14:paraId="2958B6E9" w14:textId="77777777" w:rsidTr="007228FB">
        <w:trPr>
          <w:trHeight w:val="331"/>
          <w:jc w:val="center"/>
        </w:trPr>
        <w:tc>
          <w:tcPr>
            <w:tcW w:w="2931" w:type="dxa"/>
            <w:vMerge/>
            <w:shd w:val="clear" w:color="auto" w:fill="auto"/>
            <w:vAlign w:val="center"/>
          </w:tcPr>
          <w:p w14:paraId="39F706B1" w14:textId="77777777" w:rsidR="005E2674" w:rsidRPr="002203D8" w:rsidRDefault="005E2674" w:rsidP="008B745A">
            <w:pPr>
              <w:keepNext w:val="0"/>
              <w:autoSpaceDE w:val="0"/>
              <w:autoSpaceDN w:val="0"/>
              <w:adjustRightInd w:val="0"/>
              <w:ind w:firstLine="0"/>
              <w:jc w:val="center"/>
              <w:rPr>
                <w:rFonts w:ascii="Arial" w:hAnsi="Arial" w:cs="Arial"/>
                <w:b/>
                <w:bCs/>
              </w:rPr>
            </w:pPr>
          </w:p>
        </w:tc>
        <w:tc>
          <w:tcPr>
            <w:tcW w:w="4010" w:type="dxa"/>
            <w:shd w:val="clear" w:color="auto" w:fill="auto"/>
            <w:vAlign w:val="center"/>
          </w:tcPr>
          <w:p w14:paraId="54C875B6" w14:textId="77777777" w:rsidR="005E2674" w:rsidRPr="002203D8" w:rsidRDefault="005E2674" w:rsidP="008B745A">
            <w:pPr>
              <w:keepNext w:val="0"/>
              <w:spacing w:before="0" w:after="0"/>
              <w:ind w:firstLine="0"/>
              <w:jc w:val="center"/>
              <w:rPr>
                <w:rFonts w:ascii="Arial" w:hAnsi="Arial" w:cs="Arial"/>
                <w:b/>
                <w:bCs/>
              </w:rPr>
            </w:pPr>
            <w:r w:rsidRPr="002203D8">
              <w:rPr>
                <w:rFonts w:ascii="Arial" w:hAnsi="Arial" w:cs="Arial"/>
                <w:b/>
                <w:bCs/>
              </w:rPr>
              <w:t>[Mg/rok]</w:t>
            </w:r>
          </w:p>
        </w:tc>
      </w:tr>
      <w:tr w:rsidR="002203D8" w:rsidRPr="002203D8" w14:paraId="4EEE93CC" w14:textId="77777777" w:rsidTr="007228FB">
        <w:trPr>
          <w:jc w:val="center"/>
        </w:trPr>
        <w:tc>
          <w:tcPr>
            <w:tcW w:w="2931" w:type="dxa"/>
            <w:shd w:val="clear" w:color="auto" w:fill="auto"/>
            <w:vAlign w:val="center"/>
          </w:tcPr>
          <w:p w14:paraId="4B6DE2C8" w14:textId="77777777" w:rsidR="005E2674" w:rsidRPr="002203D8" w:rsidRDefault="005E2674" w:rsidP="008B745A">
            <w:pPr>
              <w:keepNext w:val="0"/>
              <w:autoSpaceDE w:val="0"/>
              <w:autoSpaceDN w:val="0"/>
              <w:adjustRightInd w:val="0"/>
              <w:ind w:firstLine="0"/>
              <w:jc w:val="center"/>
              <w:rPr>
                <w:rFonts w:ascii="Arial" w:eastAsia="Calibri" w:hAnsi="Arial" w:cs="Arial"/>
                <w:b/>
                <w:bCs/>
                <w:lang w:eastAsia="en-US"/>
              </w:rPr>
            </w:pPr>
            <w:r w:rsidRPr="002203D8">
              <w:rPr>
                <w:rFonts w:ascii="Arial" w:hAnsi="Arial" w:cs="Arial"/>
              </w:rPr>
              <w:t>pył</w:t>
            </w:r>
          </w:p>
        </w:tc>
        <w:tc>
          <w:tcPr>
            <w:tcW w:w="4010" w:type="dxa"/>
            <w:shd w:val="clear" w:color="auto" w:fill="auto"/>
            <w:vAlign w:val="center"/>
          </w:tcPr>
          <w:p w14:paraId="51A20033" w14:textId="77777777" w:rsidR="005E2674" w:rsidRPr="002203D8" w:rsidRDefault="005E2674" w:rsidP="008B745A">
            <w:pPr>
              <w:keepNext w:val="0"/>
              <w:autoSpaceDE w:val="0"/>
              <w:autoSpaceDN w:val="0"/>
              <w:adjustRightInd w:val="0"/>
              <w:ind w:firstLine="0"/>
              <w:jc w:val="center"/>
              <w:rPr>
                <w:rFonts w:ascii="Arial" w:eastAsia="Calibri" w:hAnsi="Arial" w:cs="Arial"/>
                <w:lang w:eastAsia="en-US"/>
              </w:rPr>
            </w:pPr>
            <w:r w:rsidRPr="002203D8">
              <w:rPr>
                <w:rFonts w:ascii="Arial" w:eastAsia="Calibri" w:hAnsi="Arial" w:cs="Arial"/>
                <w:lang w:eastAsia="en-US"/>
              </w:rPr>
              <w:t>0,0134</w:t>
            </w:r>
          </w:p>
        </w:tc>
      </w:tr>
      <w:tr w:rsidR="002203D8" w:rsidRPr="002203D8" w14:paraId="724ABD6D" w14:textId="77777777" w:rsidTr="007228FB">
        <w:trPr>
          <w:jc w:val="center"/>
        </w:trPr>
        <w:tc>
          <w:tcPr>
            <w:tcW w:w="2931" w:type="dxa"/>
            <w:shd w:val="clear" w:color="auto" w:fill="auto"/>
          </w:tcPr>
          <w:p w14:paraId="31A8C8D6" w14:textId="77777777" w:rsidR="005E2674" w:rsidRPr="002203D8" w:rsidRDefault="005E2674" w:rsidP="008B745A">
            <w:pPr>
              <w:keepNext w:val="0"/>
              <w:autoSpaceDE w:val="0"/>
              <w:autoSpaceDN w:val="0"/>
              <w:adjustRightInd w:val="0"/>
              <w:ind w:firstLine="0"/>
              <w:jc w:val="center"/>
              <w:rPr>
                <w:rFonts w:ascii="Arial" w:hAnsi="Arial" w:cs="Arial"/>
              </w:rPr>
            </w:pPr>
            <w:proofErr w:type="spellStart"/>
            <w:r w:rsidRPr="002203D8">
              <w:rPr>
                <w:rFonts w:ascii="Arial" w:hAnsi="Arial" w:cs="Arial"/>
                <w:lang w:val="en-US" w:eastAsia="en-US"/>
              </w:rPr>
              <w:t>węglowodory</w:t>
            </w:r>
            <w:proofErr w:type="spellEnd"/>
            <w:r w:rsidRPr="002203D8">
              <w:rPr>
                <w:rFonts w:ascii="Arial" w:hAnsi="Arial" w:cs="Arial"/>
                <w:lang w:val="en-US" w:eastAsia="en-US"/>
              </w:rPr>
              <w:t xml:space="preserve"> </w:t>
            </w:r>
            <w:proofErr w:type="spellStart"/>
            <w:r w:rsidRPr="002203D8">
              <w:rPr>
                <w:rFonts w:ascii="Arial" w:hAnsi="Arial" w:cs="Arial"/>
                <w:lang w:val="en-US" w:eastAsia="en-US"/>
              </w:rPr>
              <w:t>alifatyczne</w:t>
            </w:r>
            <w:proofErr w:type="spellEnd"/>
          </w:p>
        </w:tc>
        <w:tc>
          <w:tcPr>
            <w:tcW w:w="4010" w:type="dxa"/>
            <w:shd w:val="clear" w:color="auto" w:fill="auto"/>
            <w:vAlign w:val="center"/>
          </w:tcPr>
          <w:p w14:paraId="332D7769" w14:textId="77777777" w:rsidR="005E2674" w:rsidRPr="002203D8" w:rsidRDefault="005E2674" w:rsidP="008B745A">
            <w:pPr>
              <w:keepNext w:val="0"/>
              <w:autoSpaceDE w:val="0"/>
              <w:autoSpaceDN w:val="0"/>
              <w:adjustRightInd w:val="0"/>
              <w:ind w:firstLine="0"/>
              <w:jc w:val="center"/>
              <w:rPr>
                <w:rFonts w:ascii="Arial" w:eastAsia="Calibri" w:hAnsi="Arial" w:cs="Arial"/>
                <w:lang w:eastAsia="en-US"/>
              </w:rPr>
            </w:pPr>
            <w:r w:rsidRPr="002203D8">
              <w:rPr>
                <w:rFonts w:ascii="Arial" w:eastAsia="Calibri" w:hAnsi="Arial" w:cs="Arial"/>
                <w:lang w:eastAsia="en-US"/>
              </w:rPr>
              <w:t>0,0528</w:t>
            </w:r>
          </w:p>
        </w:tc>
      </w:tr>
      <w:tr w:rsidR="002203D8" w:rsidRPr="002203D8" w14:paraId="37D14B79" w14:textId="77777777" w:rsidTr="007228FB">
        <w:trPr>
          <w:jc w:val="center"/>
        </w:trPr>
        <w:tc>
          <w:tcPr>
            <w:tcW w:w="2931" w:type="dxa"/>
            <w:shd w:val="clear" w:color="auto" w:fill="auto"/>
          </w:tcPr>
          <w:p w14:paraId="3851E6F9" w14:textId="77777777" w:rsidR="005E2674" w:rsidRPr="002203D8" w:rsidRDefault="005E2674" w:rsidP="008B745A">
            <w:pPr>
              <w:keepNext w:val="0"/>
              <w:autoSpaceDE w:val="0"/>
              <w:autoSpaceDN w:val="0"/>
              <w:adjustRightInd w:val="0"/>
              <w:ind w:firstLine="0"/>
              <w:jc w:val="center"/>
              <w:rPr>
                <w:rFonts w:ascii="Arial" w:hAnsi="Arial" w:cs="Arial"/>
              </w:rPr>
            </w:pPr>
            <w:proofErr w:type="spellStart"/>
            <w:r w:rsidRPr="002203D8">
              <w:rPr>
                <w:rFonts w:ascii="Arial" w:hAnsi="Arial" w:cs="Arial"/>
                <w:lang w:val="en-US" w:eastAsia="en-US"/>
              </w:rPr>
              <w:t>benzen</w:t>
            </w:r>
            <w:proofErr w:type="spellEnd"/>
          </w:p>
        </w:tc>
        <w:tc>
          <w:tcPr>
            <w:tcW w:w="4010" w:type="dxa"/>
            <w:shd w:val="clear" w:color="auto" w:fill="auto"/>
            <w:vAlign w:val="center"/>
          </w:tcPr>
          <w:p w14:paraId="3916B959" w14:textId="77777777" w:rsidR="005E2674" w:rsidRPr="002203D8" w:rsidRDefault="005E2674" w:rsidP="008B745A">
            <w:pPr>
              <w:keepNext w:val="0"/>
              <w:autoSpaceDE w:val="0"/>
              <w:autoSpaceDN w:val="0"/>
              <w:adjustRightInd w:val="0"/>
              <w:ind w:firstLine="0"/>
              <w:jc w:val="center"/>
              <w:rPr>
                <w:rFonts w:ascii="Arial" w:eastAsia="Calibri" w:hAnsi="Arial" w:cs="Arial"/>
                <w:lang w:eastAsia="en-US"/>
              </w:rPr>
            </w:pPr>
            <w:r w:rsidRPr="002203D8">
              <w:rPr>
                <w:rFonts w:ascii="Arial" w:eastAsia="Calibri" w:hAnsi="Arial" w:cs="Arial"/>
                <w:lang w:eastAsia="en-US"/>
              </w:rPr>
              <w:t>0,00072</w:t>
            </w:r>
          </w:p>
        </w:tc>
      </w:tr>
      <w:tr w:rsidR="002203D8" w:rsidRPr="002203D8" w14:paraId="0C532010" w14:textId="77777777" w:rsidTr="007228FB">
        <w:trPr>
          <w:jc w:val="center"/>
        </w:trPr>
        <w:tc>
          <w:tcPr>
            <w:tcW w:w="2931" w:type="dxa"/>
            <w:shd w:val="clear" w:color="auto" w:fill="auto"/>
          </w:tcPr>
          <w:p w14:paraId="73492703" w14:textId="77777777" w:rsidR="005E2674" w:rsidRPr="002203D8" w:rsidRDefault="005E2674" w:rsidP="008B745A">
            <w:pPr>
              <w:keepNext w:val="0"/>
              <w:autoSpaceDE w:val="0"/>
              <w:autoSpaceDN w:val="0"/>
              <w:adjustRightInd w:val="0"/>
              <w:ind w:firstLine="0"/>
              <w:jc w:val="center"/>
              <w:rPr>
                <w:rFonts w:ascii="Arial" w:hAnsi="Arial" w:cs="Arial"/>
              </w:rPr>
            </w:pPr>
            <w:proofErr w:type="spellStart"/>
            <w:r w:rsidRPr="002203D8">
              <w:rPr>
                <w:rFonts w:ascii="Arial" w:hAnsi="Arial" w:cs="Arial"/>
                <w:lang w:val="en-US" w:eastAsia="en-US"/>
              </w:rPr>
              <w:t>toluen</w:t>
            </w:r>
            <w:proofErr w:type="spellEnd"/>
          </w:p>
        </w:tc>
        <w:tc>
          <w:tcPr>
            <w:tcW w:w="4010" w:type="dxa"/>
            <w:shd w:val="clear" w:color="auto" w:fill="auto"/>
            <w:vAlign w:val="center"/>
          </w:tcPr>
          <w:p w14:paraId="586A97EC" w14:textId="77777777" w:rsidR="005E2674" w:rsidRPr="002203D8" w:rsidRDefault="005E2674" w:rsidP="008B745A">
            <w:pPr>
              <w:keepNext w:val="0"/>
              <w:autoSpaceDE w:val="0"/>
              <w:autoSpaceDN w:val="0"/>
              <w:adjustRightInd w:val="0"/>
              <w:ind w:firstLine="0"/>
              <w:jc w:val="center"/>
              <w:rPr>
                <w:rFonts w:ascii="Arial" w:eastAsia="Calibri" w:hAnsi="Arial" w:cs="Arial"/>
                <w:lang w:eastAsia="en-US"/>
              </w:rPr>
            </w:pPr>
            <w:r w:rsidRPr="002203D8">
              <w:rPr>
                <w:rFonts w:ascii="Arial" w:eastAsia="Calibri" w:hAnsi="Arial" w:cs="Arial"/>
                <w:lang w:eastAsia="en-US"/>
              </w:rPr>
              <w:t>0,0005</w:t>
            </w:r>
          </w:p>
        </w:tc>
      </w:tr>
      <w:tr w:rsidR="002203D8" w:rsidRPr="002203D8" w14:paraId="7F20D50A" w14:textId="77777777" w:rsidTr="007228FB">
        <w:trPr>
          <w:jc w:val="center"/>
        </w:trPr>
        <w:tc>
          <w:tcPr>
            <w:tcW w:w="2931" w:type="dxa"/>
            <w:shd w:val="clear" w:color="auto" w:fill="auto"/>
          </w:tcPr>
          <w:p w14:paraId="6C01CBCB" w14:textId="77777777" w:rsidR="005E2674" w:rsidRPr="002203D8" w:rsidRDefault="005E2674" w:rsidP="008B745A">
            <w:pPr>
              <w:keepNext w:val="0"/>
              <w:autoSpaceDE w:val="0"/>
              <w:autoSpaceDN w:val="0"/>
              <w:adjustRightInd w:val="0"/>
              <w:ind w:firstLine="0"/>
              <w:jc w:val="center"/>
              <w:rPr>
                <w:rFonts w:ascii="Arial" w:hAnsi="Arial" w:cs="Arial"/>
              </w:rPr>
            </w:pPr>
            <w:proofErr w:type="spellStart"/>
            <w:r w:rsidRPr="002203D8">
              <w:rPr>
                <w:rFonts w:ascii="Arial" w:hAnsi="Arial" w:cs="Arial"/>
                <w:lang w:val="en-US" w:eastAsia="en-US"/>
              </w:rPr>
              <w:t>ksylen</w:t>
            </w:r>
            <w:proofErr w:type="spellEnd"/>
          </w:p>
        </w:tc>
        <w:tc>
          <w:tcPr>
            <w:tcW w:w="4010" w:type="dxa"/>
            <w:shd w:val="clear" w:color="auto" w:fill="auto"/>
            <w:vAlign w:val="center"/>
          </w:tcPr>
          <w:p w14:paraId="1BF41D9D" w14:textId="77777777" w:rsidR="005E2674" w:rsidRPr="002203D8" w:rsidRDefault="005E2674" w:rsidP="008B745A">
            <w:pPr>
              <w:keepNext w:val="0"/>
              <w:autoSpaceDE w:val="0"/>
              <w:autoSpaceDN w:val="0"/>
              <w:adjustRightInd w:val="0"/>
              <w:ind w:firstLine="0"/>
              <w:jc w:val="center"/>
              <w:rPr>
                <w:rFonts w:ascii="Arial" w:eastAsia="Calibri" w:hAnsi="Arial" w:cs="Arial"/>
                <w:lang w:eastAsia="en-US"/>
              </w:rPr>
            </w:pPr>
            <w:r w:rsidRPr="002203D8">
              <w:rPr>
                <w:rFonts w:ascii="Arial" w:eastAsia="Calibri" w:hAnsi="Arial" w:cs="Arial"/>
                <w:lang w:eastAsia="en-US"/>
              </w:rPr>
              <w:t>0,00101</w:t>
            </w:r>
          </w:p>
        </w:tc>
      </w:tr>
    </w:tbl>
    <w:bookmarkEnd w:id="23"/>
    <w:p w14:paraId="6FB6386D" w14:textId="1AB2D3E5" w:rsidR="00E30198" w:rsidRPr="002203D8" w:rsidRDefault="00E30198" w:rsidP="007F5ED7">
      <w:pPr>
        <w:keepNext w:val="0"/>
        <w:autoSpaceDE w:val="0"/>
        <w:autoSpaceDN w:val="0"/>
        <w:adjustRightInd w:val="0"/>
        <w:ind w:firstLine="0"/>
        <w:outlineLvl w:val="0"/>
        <w:rPr>
          <w:rFonts w:ascii="Arial" w:hAnsi="Arial" w:cs="Arial"/>
          <w:b/>
          <w:bCs/>
          <w:sz w:val="24"/>
          <w:szCs w:val="24"/>
          <w:lang w:eastAsia="en-US"/>
        </w:rPr>
      </w:pPr>
      <w:r w:rsidRPr="002203D8">
        <w:rPr>
          <w:rFonts w:ascii="Arial" w:hAnsi="Arial" w:cs="Arial"/>
          <w:b/>
          <w:bCs/>
          <w:sz w:val="24"/>
          <w:szCs w:val="24"/>
          <w:lang w:eastAsia="en-US"/>
        </w:rPr>
        <w:t>I</w:t>
      </w:r>
      <w:r w:rsidR="00496963" w:rsidRPr="002203D8">
        <w:rPr>
          <w:rFonts w:ascii="Arial" w:hAnsi="Arial" w:cs="Arial"/>
          <w:b/>
          <w:bCs/>
          <w:sz w:val="24"/>
          <w:szCs w:val="24"/>
          <w:lang w:eastAsia="en-US"/>
        </w:rPr>
        <w:t>I</w:t>
      </w:r>
      <w:r w:rsidRPr="002203D8">
        <w:rPr>
          <w:rFonts w:ascii="Arial" w:hAnsi="Arial" w:cs="Arial"/>
          <w:b/>
          <w:bCs/>
          <w:sz w:val="24"/>
          <w:szCs w:val="24"/>
          <w:lang w:eastAsia="en-US"/>
        </w:rPr>
        <w:t xml:space="preserve">.2. </w:t>
      </w:r>
      <w:r w:rsidR="003E5508" w:rsidRPr="002203D8">
        <w:rPr>
          <w:rFonts w:ascii="Arial" w:hAnsi="Arial" w:cs="Arial"/>
          <w:b/>
          <w:bCs/>
          <w:sz w:val="24"/>
          <w:szCs w:val="24"/>
          <w:u w:val="single"/>
          <w:lang w:eastAsia="en-US"/>
        </w:rPr>
        <w:t xml:space="preserve">Ilość, stan </w:t>
      </w:r>
      <w:r w:rsidRPr="002203D8">
        <w:rPr>
          <w:rFonts w:ascii="Arial" w:hAnsi="Arial" w:cs="Arial"/>
          <w:b/>
          <w:bCs/>
          <w:sz w:val="24"/>
          <w:szCs w:val="24"/>
          <w:u w:val="single"/>
          <w:lang w:eastAsia="en-US"/>
        </w:rPr>
        <w:t>i skład ścieków przemysłowych z instalacji</w:t>
      </w:r>
      <w:r w:rsidRPr="002203D8">
        <w:rPr>
          <w:rFonts w:ascii="Arial" w:hAnsi="Arial" w:cs="Arial"/>
          <w:b/>
          <w:bCs/>
          <w:sz w:val="24"/>
          <w:szCs w:val="24"/>
          <w:lang w:eastAsia="en-US"/>
        </w:rPr>
        <w:t>:</w:t>
      </w:r>
    </w:p>
    <w:p w14:paraId="3C9FAF4D" w14:textId="77777777" w:rsidR="00E30198" w:rsidRPr="002203D8" w:rsidRDefault="00E30198" w:rsidP="00E30198">
      <w:pPr>
        <w:keepNext w:val="0"/>
        <w:autoSpaceDE w:val="0"/>
        <w:autoSpaceDN w:val="0"/>
        <w:adjustRightInd w:val="0"/>
        <w:ind w:firstLine="0"/>
        <w:rPr>
          <w:rFonts w:ascii="Arial" w:hAnsi="Arial" w:cs="Arial"/>
          <w:sz w:val="2"/>
          <w:szCs w:val="2"/>
        </w:rPr>
      </w:pPr>
    </w:p>
    <w:p w14:paraId="5514E0A2" w14:textId="1D8AE4AD" w:rsidR="007A2FA8" w:rsidRPr="002203D8" w:rsidRDefault="007A2FA8" w:rsidP="002C2D47">
      <w:pPr>
        <w:keepNext w:val="0"/>
        <w:autoSpaceDE w:val="0"/>
        <w:autoSpaceDN w:val="0"/>
        <w:adjustRightInd w:val="0"/>
        <w:spacing w:after="0"/>
        <w:ind w:firstLine="0"/>
        <w:contextualSpacing/>
        <w:rPr>
          <w:rFonts w:ascii="Arial" w:hAnsi="Arial" w:cs="Arial"/>
          <w:b/>
          <w:bCs/>
          <w:sz w:val="24"/>
          <w:szCs w:val="24"/>
          <w:lang w:eastAsia="en-US"/>
        </w:rPr>
      </w:pPr>
      <w:r w:rsidRPr="002203D8">
        <w:rPr>
          <w:rFonts w:ascii="Arial" w:hAnsi="Arial" w:cs="Arial"/>
          <w:b/>
          <w:bCs/>
          <w:sz w:val="24"/>
          <w:szCs w:val="24"/>
          <w:lang w:eastAsia="en-US"/>
        </w:rPr>
        <w:t xml:space="preserve">II.2.1. </w:t>
      </w:r>
      <w:r w:rsidRPr="002203D8">
        <w:rPr>
          <w:rFonts w:ascii="Arial" w:hAnsi="Arial" w:cs="Arial"/>
          <w:b/>
          <w:bCs/>
          <w:sz w:val="24"/>
          <w:szCs w:val="24"/>
        </w:rPr>
        <w:t xml:space="preserve">Wykaz strumieni ścieków technologicznych odprowadzanych z instalacji, </w:t>
      </w:r>
      <w:r w:rsidRPr="002203D8">
        <w:rPr>
          <w:rFonts w:ascii="Arial" w:hAnsi="Arial" w:cs="Arial"/>
          <w:b/>
          <w:bCs/>
          <w:sz w:val="24"/>
          <w:szCs w:val="24"/>
        </w:rPr>
        <w:br/>
        <w:t>w celu ograniczania emisji do wody, jako część systemu zarządzania środowiskowego (BAT 1, BAT 3.2.):</w:t>
      </w:r>
      <w:r w:rsidR="00F16DD8" w:rsidRPr="002203D8">
        <w:rPr>
          <w:rFonts w:ascii="Arial" w:hAnsi="Arial" w:cs="Arial"/>
          <w:b/>
          <w:bCs/>
          <w:sz w:val="24"/>
          <w:szCs w:val="24"/>
        </w:rPr>
        <w:t xml:space="preserve"> </w:t>
      </w:r>
    </w:p>
    <w:p w14:paraId="1CFA8184" w14:textId="74737F69" w:rsidR="003E5508" w:rsidRPr="002203D8" w:rsidRDefault="003E5508" w:rsidP="00FD0B6D">
      <w:pPr>
        <w:keepNext w:val="0"/>
        <w:numPr>
          <w:ilvl w:val="0"/>
          <w:numId w:val="24"/>
        </w:numPr>
        <w:autoSpaceDE w:val="0"/>
        <w:autoSpaceDN w:val="0"/>
        <w:adjustRightInd w:val="0"/>
        <w:ind w:left="378"/>
        <w:rPr>
          <w:rFonts w:ascii="Arial" w:hAnsi="Arial" w:cs="Arial"/>
          <w:sz w:val="24"/>
          <w:szCs w:val="24"/>
        </w:rPr>
      </w:pPr>
      <w:bookmarkStart w:id="24" w:name="_Hlk69738663"/>
      <w:bookmarkStart w:id="25" w:name="_Hlk68610450"/>
      <w:r w:rsidRPr="002203D8">
        <w:rPr>
          <w:rFonts w:ascii="Arial" w:hAnsi="Arial" w:cs="Arial"/>
          <w:sz w:val="24"/>
          <w:szCs w:val="24"/>
        </w:rPr>
        <w:t xml:space="preserve">Ścieki przemysłowe stanowiące </w:t>
      </w:r>
      <w:r w:rsidR="00F12F4F" w:rsidRPr="002203D8">
        <w:rPr>
          <w:rFonts w:ascii="Arial" w:hAnsi="Arial" w:cs="Arial"/>
          <w:sz w:val="24"/>
          <w:szCs w:val="24"/>
        </w:rPr>
        <w:t xml:space="preserve">zanieczyszczone </w:t>
      </w:r>
      <w:r w:rsidRPr="002203D8">
        <w:rPr>
          <w:rFonts w:ascii="Arial" w:hAnsi="Arial" w:cs="Arial"/>
          <w:sz w:val="24"/>
          <w:szCs w:val="24"/>
        </w:rPr>
        <w:t xml:space="preserve">wody opadowe zawierające substancje szczególnie szkodliwe dla środowiska wodnego,  pochodzące </w:t>
      </w:r>
      <w:r w:rsidR="002C2D47" w:rsidRPr="002203D8">
        <w:rPr>
          <w:rFonts w:ascii="Arial" w:hAnsi="Arial" w:cs="Arial"/>
          <w:sz w:val="24"/>
          <w:szCs w:val="24"/>
        </w:rPr>
        <w:br/>
      </w:r>
      <w:r w:rsidRPr="002203D8">
        <w:rPr>
          <w:rFonts w:ascii="Arial" w:hAnsi="Arial" w:cs="Arial"/>
          <w:sz w:val="24"/>
          <w:szCs w:val="24"/>
        </w:rPr>
        <w:t xml:space="preserve">z miejsc przyjmowania, magazynowania pojazdów wycofanych z eksploatacji (sektor S-I i S-II o pow. 0,036 ha) oraz utwardzonych placów manewrowych </w:t>
      </w:r>
      <w:r w:rsidR="002C2D47" w:rsidRPr="002203D8">
        <w:rPr>
          <w:rFonts w:ascii="Arial" w:hAnsi="Arial" w:cs="Arial"/>
          <w:sz w:val="24"/>
          <w:szCs w:val="24"/>
        </w:rPr>
        <w:br/>
      </w:r>
      <w:r w:rsidRPr="002203D8">
        <w:rPr>
          <w:rFonts w:ascii="Arial" w:hAnsi="Arial" w:cs="Arial"/>
          <w:sz w:val="24"/>
          <w:szCs w:val="24"/>
        </w:rPr>
        <w:t xml:space="preserve">i parkingu, w celu ograniczania emisji do wody (BAT 20) </w:t>
      </w:r>
      <w:r w:rsidRPr="002203D8">
        <w:rPr>
          <w:rFonts w:ascii="Arial" w:hAnsi="Arial" w:cs="Arial"/>
          <w:sz w:val="24"/>
          <w:szCs w:val="24"/>
          <w:lang w:eastAsia="en-US"/>
        </w:rPr>
        <w:t xml:space="preserve">zbierane będą </w:t>
      </w:r>
      <w:r w:rsidRPr="002203D8">
        <w:rPr>
          <w:rFonts w:ascii="Arial" w:hAnsi="Arial" w:cs="Arial"/>
          <w:sz w:val="24"/>
          <w:szCs w:val="24"/>
        </w:rPr>
        <w:t xml:space="preserve">poprzez odwodnienia liniowe i wpusty kanalizacyjne </w:t>
      </w:r>
      <w:r w:rsidRPr="002203D8">
        <w:rPr>
          <w:rFonts w:ascii="Arial" w:hAnsi="Arial" w:cs="Arial"/>
          <w:sz w:val="24"/>
          <w:szCs w:val="24"/>
          <w:lang w:eastAsia="en-US"/>
        </w:rPr>
        <w:t xml:space="preserve">do separatora substancji ropopochodnych </w:t>
      </w:r>
      <w:r w:rsidRPr="002203D8">
        <w:rPr>
          <w:rFonts w:ascii="Arial" w:hAnsi="Arial" w:cs="Arial"/>
          <w:sz w:val="24"/>
          <w:szCs w:val="24"/>
        </w:rPr>
        <w:t xml:space="preserve">ze zintegrowanym osadnikiem i do zbiornika bezodpływowego </w:t>
      </w:r>
      <w:r w:rsidR="002C2D47" w:rsidRPr="002203D8">
        <w:rPr>
          <w:rFonts w:ascii="Arial" w:hAnsi="Arial" w:cs="Arial"/>
          <w:sz w:val="24"/>
          <w:szCs w:val="24"/>
        </w:rPr>
        <w:br/>
      </w:r>
      <w:r w:rsidR="00A32DBA" w:rsidRPr="002203D8">
        <w:rPr>
          <w:rFonts w:ascii="Arial" w:hAnsi="Arial" w:cs="Arial"/>
          <w:sz w:val="24"/>
          <w:szCs w:val="24"/>
        </w:rPr>
        <w:t xml:space="preserve">nr 1 </w:t>
      </w:r>
      <w:r w:rsidRPr="002203D8">
        <w:rPr>
          <w:rFonts w:ascii="Arial" w:hAnsi="Arial" w:cs="Arial"/>
          <w:sz w:val="24"/>
          <w:szCs w:val="24"/>
        </w:rPr>
        <w:t>o poj. 10 m</w:t>
      </w:r>
      <w:r w:rsidRPr="002203D8">
        <w:rPr>
          <w:rFonts w:ascii="Arial" w:hAnsi="Arial" w:cs="Arial"/>
          <w:sz w:val="24"/>
          <w:szCs w:val="24"/>
          <w:vertAlign w:val="superscript"/>
        </w:rPr>
        <w:t>3</w:t>
      </w:r>
      <w:r w:rsidR="007A2FA8" w:rsidRPr="002203D8">
        <w:rPr>
          <w:rFonts w:ascii="Arial" w:hAnsi="Arial" w:cs="Arial"/>
          <w:sz w:val="24"/>
          <w:szCs w:val="24"/>
        </w:rPr>
        <w:t xml:space="preserve">. Odprowadzanie ścieków ze zbiornika bezodpływowego </w:t>
      </w:r>
      <w:r w:rsidR="002C2D47" w:rsidRPr="002203D8">
        <w:rPr>
          <w:rFonts w:ascii="Arial" w:hAnsi="Arial" w:cs="Arial"/>
          <w:sz w:val="24"/>
          <w:szCs w:val="24"/>
        </w:rPr>
        <w:br/>
      </w:r>
      <w:r w:rsidR="007A2FA8" w:rsidRPr="002203D8">
        <w:rPr>
          <w:rFonts w:ascii="Arial" w:hAnsi="Arial" w:cs="Arial"/>
          <w:sz w:val="24"/>
          <w:szCs w:val="24"/>
        </w:rPr>
        <w:t>z dowozem wozem asenizacyjnym na oczyszczalnie ścieków</w:t>
      </w:r>
      <w:r w:rsidR="007A2FA8" w:rsidRPr="002203D8">
        <w:rPr>
          <w:rFonts w:ascii="Arial" w:eastAsia="Calibri" w:hAnsi="Arial" w:cs="Arial"/>
          <w:sz w:val="24"/>
          <w:szCs w:val="24"/>
          <w:lang w:eastAsia="en-US"/>
        </w:rPr>
        <w:t xml:space="preserve">– punkt zlewny ścieków, </w:t>
      </w:r>
      <w:r w:rsidR="007A2FA8" w:rsidRPr="002203D8">
        <w:rPr>
          <w:rFonts w:ascii="Arial" w:hAnsi="Arial" w:cs="Arial"/>
          <w:sz w:val="24"/>
          <w:szCs w:val="24"/>
        </w:rPr>
        <w:t xml:space="preserve">na podstawie pozwolenia wodno-prawnego (zrzut pośredni). </w:t>
      </w:r>
      <w:r w:rsidR="007A2FA8" w:rsidRPr="002203D8">
        <w:rPr>
          <w:rFonts w:ascii="Arial" w:eastAsia="Calibri" w:hAnsi="Arial" w:cs="Arial"/>
          <w:sz w:val="24"/>
          <w:szCs w:val="24"/>
          <w:lang w:eastAsia="en-US"/>
        </w:rPr>
        <w:t xml:space="preserve"> </w:t>
      </w:r>
    </w:p>
    <w:p w14:paraId="5147768D" w14:textId="2AFE6103" w:rsidR="00E1106B" w:rsidRPr="002203D8" w:rsidRDefault="00E1106B" w:rsidP="00FD0B6D">
      <w:pPr>
        <w:keepNext w:val="0"/>
        <w:numPr>
          <w:ilvl w:val="0"/>
          <w:numId w:val="70"/>
        </w:numPr>
        <w:spacing w:before="0" w:after="0"/>
        <w:ind w:left="350"/>
        <w:rPr>
          <w:rFonts w:ascii="Arial" w:hAnsi="Arial" w:cs="Arial"/>
          <w:sz w:val="24"/>
          <w:szCs w:val="24"/>
        </w:rPr>
      </w:pPr>
      <w:r w:rsidRPr="002203D8">
        <w:rPr>
          <w:rFonts w:ascii="Arial" w:hAnsi="Arial" w:cs="Arial"/>
          <w:sz w:val="24"/>
          <w:szCs w:val="24"/>
        </w:rPr>
        <w:t xml:space="preserve">Ścieki przemysłowe stanowiące zanieczyszczone wody opadowe zawierające substancje szczególnie z </w:t>
      </w:r>
      <w:r w:rsidR="00176E92" w:rsidRPr="002203D8">
        <w:rPr>
          <w:rFonts w:ascii="Arial" w:hAnsi="Arial" w:cs="Arial"/>
          <w:sz w:val="24"/>
          <w:szCs w:val="24"/>
        </w:rPr>
        <w:t xml:space="preserve">utwardzonych placów magazynowych nr I (0,065 ha), </w:t>
      </w:r>
      <w:r w:rsidRPr="002203D8">
        <w:rPr>
          <w:rFonts w:ascii="Arial" w:hAnsi="Arial" w:cs="Arial"/>
          <w:sz w:val="24"/>
          <w:szCs w:val="24"/>
        </w:rPr>
        <w:br/>
      </w:r>
      <w:r w:rsidR="00176E92" w:rsidRPr="002203D8">
        <w:rPr>
          <w:rFonts w:ascii="Arial" w:hAnsi="Arial" w:cs="Arial"/>
          <w:sz w:val="24"/>
          <w:szCs w:val="24"/>
        </w:rPr>
        <w:t>nr II (0,090 ha) i nr III (0,080 ha)</w:t>
      </w:r>
      <w:r w:rsidRPr="002203D8">
        <w:rPr>
          <w:rFonts w:ascii="Arial" w:hAnsi="Arial" w:cs="Arial"/>
          <w:sz w:val="24"/>
          <w:szCs w:val="24"/>
        </w:rPr>
        <w:t xml:space="preserve"> - w celu ograniczania emisji do wody (BAT 20) </w:t>
      </w:r>
      <w:r w:rsidRPr="002203D8">
        <w:rPr>
          <w:rFonts w:ascii="Arial" w:hAnsi="Arial" w:cs="Arial"/>
          <w:sz w:val="24"/>
          <w:szCs w:val="24"/>
          <w:lang w:eastAsia="en-US"/>
        </w:rPr>
        <w:t xml:space="preserve">zbierane będą </w:t>
      </w:r>
      <w:r w:rsidRPr="002203D8">
        <w:rPr>
          <w:rFonts w:ascii="Arial" w:hAnsi="Arial" w:cs="Arial"/>
          <w:sz w:val="24"/>
          <w:szCs w:val="24"/>
        </w:rPr>
        <w:t xml:space="preserve">poprzez odwodnienia liniowe i wpusty kanalizacyjne </w:t>
      </w:r>
      <w:r w:rsidRPr="002203D8">
        <w:rPr>
          <w:rFonts w:ascii="Arial" w:hAnsi="Arial" w:cs="Arial"/>
          <w:sz w:val="24"/>
          <w:szCs w:val="24"/>
          <w:lang w:eastAsia="en-US"/>
        </w:rPr>
        <w:t xml:space="preserve">do separatora substancji ropopochodnych </w:t>
      </w:r>
      <w:r w:rsidRPr="002203D8">
        <w:rPr>
          <w:rFonts w:ascii="Arial" w:hAnsi="Arial" w:cs="Arial"/>
          <w:sz w:val="24"/>
          <w:szCs w:val="24"/>
        </w:rPr>
        <w:t>ze zintegrowanym osadnikiem do kanalizacji opadowej i dalej do zbiornika bezodpływowego o pojemności 10 m</w:t>
      </w:r>
      <w:r w:rsidRPr="002203D8">
        <w:rPr>
          <w:rFonts w:ascii="Arial" w:hAnsi="Arial" w:cs="Arial"/>
          <w:sz w:val="24"/>
          <w:szCs w:val="24"/>
          <w:vertAlign w:val="superscript"/>
        </w:rPr>
        <w:t>3</w:t>
      </w:r>
      <w:r w:rsidRPr="002203D8">
        <w:rPr>
          <w:rFonts w:ascii="Arial" w:hAnsi="Arial" w:cs="Arial"/>
          <w:sz w:val="24"/>
          <w:szCs w:val="24"/>
        </w:rPr>
        <w:t xml:space="preserve"> </w:t>
      </w:r>
      <w:r w:rsidR="00F12F4F" w:rsidRPr="002203D8">
        <w:rPr>
          <w:rFonts w:ascii="Arial" w:hAnsi="Arial" w:cs="Arial"/>
          <w:sz w:val="24"/>
          <w:szCs w:val="24"/>
        </w:rPr>
        <w:t>n</w:t>
      </w:r>
      <w:r w:rsidRPr="002203D8">
        <w:rPr>
          <w:rFonts w:ascii="Arial" w:hAnsi="Arial" w:cs="Arial"/>
          <w:sz w:val="24"/>
          <w:szCs w:val="24"/>
        </w:rPr>
        <w:t xml:space="preserve">r 2. Ścieki </w:t>
      </w:r>
      <w:r w:rsidR="00F12F4F" w:rsidRPr="002203D8">
        <w:rPr>
          <w:rFonts w:ascii="Arial" w:hAnsi="Arial" w:cs="Arial"/>
          <w:sz w:val="24"/>
          <w:szCs w:val="24"/>
        </w:rPr>
        <w:t xml:space="preserve">ze zbiornika bezodpływowego </w:t>
      </w:r>
      <w:r w:rsidRPr="002203D8">
        <w:rPr>
          <w:rFonts w:ascii="Arial" w:hAnsi="Arial" w:cs="Arial"/>
          <w:sz w:val="24"/>
          <w:szCs w:val="24"/>
        </w:rPr>
        <w:t xml:space="preserve">wywożone będą wozem asenizacyjnym na oczyszczalnie ścieków </w:t>
      </w:r>
      <w:r w:rsidRPr="002203D8">
        <w:rPr>
          <w:rFonts w:ascii="Arial" w:eastAsia="Calibri" w:hAnsi="Arial" w:cs="Arial"/>
          <w:sz w:val="24"/>
          <w:szCs w:val="24"/>
          <w:lang w:eastAsia="en-US"/>
        </w:rPr>
        <w:t xml:space="preserve">– punkt zlewny ścieków, </w:t>
      </w:r>
      <w:r w:rsidRPr="002203D8">
        <w:rPr>
          <w:rFonts w:ascii="Arial" w:hAnsi="Arial" w:cs="Arial"/>
          <w:sz w:val="24"/>
          <w:szCs w:val="24"/>
        </w:rPr>
        <w:t>na podstawie zgody właściciela urządzeń kanalizacyjnych i pozwolenia wodno - prawnego na wprowadzanie ścieków do obcych urządzeń kanalizacyjnych (zrzut pośredni)</w:t>
      </w:r>
      <w:r w:rsidR="003E5508" w:rsidRPr="002203D8">
        <w:rPr>
          <w:rFonts w:ascii="Arial" w:hAnsi="Arial" w:cs="Arial"/>
          <w:sz w:val="24"/>
          <w:szCs w:val="24"/>
        </w:rPr>
        <w:t>.</w:t>
      </w:r>
    </w:p>
    <w:p w14:paraId="3D9BD1A5" w14:textId="53CD01DA" w:rsidR="00763B36" w:rsidRPr="002203D8" w:rsidRDefault="00F12F4F" w:rsidP="00FD0B6D">
      <w:pPr>
        <w:keepNext w:val="0"/>
        <w:widowControl w:val="0"/>
        <w:numPr>
          <w:ilvl w:val="0"/>
          <w:numId w:val="70"/>
        </w:numPr>
        <w:autoSpaceDE w:val="0"/>
        <w:autoSpaceDN w:val="0"/>
        <w:adjustRightInd w:val="0"/>
        <w:spacing w:before="0" w:after="0"/>
        <w:ind w:left="350"/>
        <w:rPr>
          <w:rFonts w:ascii="Arial" w:hAnsi="Arial" w:cs="Arial"/>
          <w:sz w:val="24"/>
          <w:szCs w:val="24"/>
        </w:rPr>
      </w:pPr>
      <w:r w:rsidRPr="002203D8">
        <w:rPr>
          <w:rFonts w:ascii="Arial" w:hAnsi="Arial" w:cs="Arial"/>
          <w:sz w:val="24"/>
          <w:szCs w:val="24"/>
        </w:rPr>
        <w:t xml:space="preserve">Ścieki przemysłowe z sektorów III i IV wydzielonych w hali nr 1, wyposażonych </w:t>
      </w:r>
      <w:r w:rsidRPr="002203D8">
        <w:rPr>
          <w:rFonts w:ascii="Arial" w:hAnsi="Arial" w:cs="Arial"/>
          <w:sz w:val="24"/>
          <w:szCs w:val="24"/>
        </w:rPr>
        <w:br/>
        <w:t xml:space="preserve">w punktowy system zbierania ścieków przemysłowych: w każdym z sektorów </w:t>
      </w:r>
      <w:r w:rsidRPr="002203D8">
        <w:rPr>
          <w:rFonts w:ascii="Arial" w:hAnsi="Arial" w:cs="Arial"/>
          <w:sz w:val="24"/>
          <w:szCs w:val="24"/>
        </w:rPr>
        <w:br/>
        <w:t>w posadzce znajd</w:t>
      </w:r>
      <w:r w:rsidR="00F16DD8" w:rsidRPr="002203D8">
        <w:rPr>
          <w:rFonts w:ascii="Arial" w:hAnsi="Arial" w:cs="Arial"/>
          <w:sz w:val="24"/>
          <w:szCs w:val="24"/>
        </w:rPr>
        <w:t>ować</w:t>
      </w:r>
      <w:r w:rsidRPr="002203D8">
        <w:rPr>
          <w:rFonts w:ascii="Arial" w:hAnsi="Arial" w:cs="Arial"/>
          <w:sz w:val="24"/>
          <w:szCs w:val="24"/>
        </w:rPr>
        <w:t xml:space="preserve"> się </w:t>
      </w:r>
      <w:r w:rsidR="00F16DD8" w:rsidRPr="002203D8">
        <w:rPr>
          <w:rFonts w:ascii="Arial" w:hAnsi="Arial" w:cs="Arial"/>
          <w:sz w:val="24"/>
          <w:szCs w:val="24"/>
        </w:rPr>
        <w:t xml:space="preserve">będzie </w:t>
      </w:r>
      <w:r w:rsidRPr="002203D8">
        <w:rPr>
          <w:rFonts w:ascii="Arial" w:hAnsi="Arial" w:cs="Arial"/>
          <w:sz w:val="24"/>
          <w:szCs w:val="24"/>
        </w:rPr>
        <w:t xml:space="preserve">krata zbierająca odciek. Każda z krat zamontowana </w:t>
      </w:r>
      <w:r w:rsidR="00F16DD8" w:rsidRPr="002203D8">
        <w:rPr>
          <w:rFonts w:ascii="Arial" w:hAnsi="Arial" w:cs="Arial"/>
          <w:sz w:val="24"/>
          <w:szCs w:val="24"/>
        </w:rPr>
        <w:t>będzie</w:t>
      </w:r>
      <w:r w:rsidRPr="002203D8">
        <w:rPr>
          <w:rFonts w:ascii="Arial" w:hAnsi="Arial" w:cs="Arial"/>
          <w:sz w:val="24"/>
          <w:szCs w:val="24"/>
        </w:rPr>
        <w:t xml:space="preserve"> nad szczelnym zbiornikiem bez odpływu w postaci kanistra na paliwa płynne o pojemności 20 litrów</w:t>
      </w:r>
      <w:r w:rsidR="00F16DD8" w:rsidRPr="002203D8">
        <w:rPr>
          <w:rFonts w:ascii="Arial" w:hAnsi="Arial" w:cs="Arial"/>
          <w:sz w:val="24"/>
          <w:szCs w:val="24"/>
        </w:rPr>
        <w:t xml:space="preserve">. </w:t>
      </w:r>
      <w:r w:rsidRPr="002203D8">
        <w:rPr>
          <w:rFonts w:ascii="Arial" w:hAnsi="Arial" w:cs="Arial"/>
          <w:sz w:val="24"/>
          <w:szCs w:val="24"/>
        </w:rPr>
        <w:t xml:space="preserve">Ścieki te są wprowadzone do separatora i dalej do zbiornika bezodpływowego nr 2 i </w:t>
      </w:r>
      <w:r w:rsidRPr="002203D8">
        <w:rPr>
          <w:rFonts w:ascii="Arial" w:eastAsia="Calibri" w:hAnsi="Arial" w:cs="Arial"/>
          <w:sz w:val="24"/>
          <w:szCs w:val="24"/>
          <w:lang w:eastAsia="en-US"/>
        </w:rPr>
        <w:t xml:space="preserve">wywożone do punktu zlewnego oczyszczalni ścieków za zgodą właściciela urządzeń kanalizacyjnych </w:t>
      </w:r>
      <w:r w:rsidR="00041856" w:rsidRPr="002203D8">
        <w:rPr>
          <w:rFonts w:ascii="Arial" w:eastAsia="Calibri" w:hAnsi="Arial" w:cs="Arial"/>
          <w:sz w:val="24"/>
          <w:szCs w:val="24"/>
          <w:lang w:eastAsia="en-US"/>
        </w:rPr>
        <w:br/>
      </w:r>
      <w:r w:rsidRPr="002203D8">
        <w:rPr>
          <w:rFonts w:ascii="Arial" w:eastAsia="Calibri" w:hAnsi="Arial" w:cs="Arial"/>
          <w:sz w:val="24"/>
          <w:szCs w:val="24"/>
          <w:lang w:eastAsia="en-US"/>
        </w:rPr>
        <w:t>i na podstawie pozwolenia wodnoprawnego (zrzut pośredni)</w:t>
      </w:r>
      <w:r w:rsidR="00763B36" w:rsidRPr="002203D8">
        <w:rPr>
          <w:rFonts w:ascii="Arial" w:eastAsia="Calibri" w:hAnsi="Arial" w:cs="Arial"/>
          <w:sz w:val="24"/>
          <w:szCs w:val="24"/>
          <w:lang w:eastAsia="en-US"/>
        </w:rPr>
        <w:t>.</w:t>
      </w:r>
    </w:p>
    <w:p w14:paraId="1DC6794A" w14:textId="60F13D89" w:rsidR="00763B36" w:rsidRPr="002203D8" w:rsidRDefault="003E5508" w:rsidP="00FD0B6D">
      <w:pPr>
        <w:keepNext w:val="0"/>
        <w:widowControl w:val="0"/>
        <w:numPr>
          <w:ilvl w:val="0"/>
          <w:numId w:val="70"/>
        </w:numPr>
        <w:autoSpaceDE w:val="0"/>
        <w:autoSpaceDN w:val="0"/>
        <w:adjustRightInd w:val="0"/>
        <w:spacing w:before="0" w:after="0"/>
        <w:ind w:left="350"/>
        <w:rPr>
          <w:rFonts w:ascii="Arial" w:hAnsi="Arial" w:cs="Arial"/>
          <w:b/>
          <w:bCs/>
          <w:sz w:val="24"/>
          <w:szCs w:val="24"/>
        </w:rPr>
      </w:pPr>
      <w:r w:rsidRPr="002203D8">
        <w:rPr>
          <w:rFonts w:ascii="Arial" w:hAnsi="Arial" w:cs="Arial"/>
          <w:sz w:val="24"/>
          <w:szCs w:val="24"/>
        </w:rPr>
        <w:t xml:space="preserve">Czyste wody opadowe z dachów i placów odprowadzane będą poprzez odwodnienia liniowe i wpusty kanalizacyjne, osadnik i separator substancji ropopochodnych do rowu melioracyjnego R-3, na podstawie zgody właściciela </w:t>
      </w:r>
      <w:r w:rsidR="00041856" w:rsidRPr="002203D8">
        <w:rPr>
          <w:rFonts w:ascii="Arial" w:hAnsi="Arial" w:cs="Arial"/>
          <w:sz w:val="24"/>
          <w:szCs w:val="24"/>
        </w:rPr>
        <w:t>rowu i</w:t>
      </w:r>
      <w:r w:rsidRPr="002203D8">
        <w:rPr>
          <w:rFonts w:ascii="Arial" w:hAnsi="Arial" w:cs="Arial"/>
          <w:sz w:val="24"/>
          <w:szCs w:val="24"/>
        </w:rPr>
        <w:t xml:space="preserve"> pozwolenia wodno – prawnego.</w:t>
      </w:r>
    </w:p>
    <w:p w14:paraId="2D79F4D7" w14:textId="3933CA4E" w:rsidR="00763B36" w:rsidRPr="002203D8" w:rsidRDefault="00E8300A" w:rsidP="00763B36">
      <w:pPr>
        <w:keepNext w:val="0"/>
        <w:widowControl w:val="0"/>
        <w:autoSpaceDE w:val="0"/>
        <w:autoSpaceDN w:val="0"/>
        <w:adjustRightInd w:val="0"/>
        <w:spacing w:before="0" w:after="0"/>
        <w:ind w:firstLine="0"/>
        <w:rPr>
          <w:rFonts w:ascii="Arial" w:hAnsi="Arial" w:cs="Arial"/>
          <w:b/>
          <w:bCs/>
          <w:sz w:val="24"/>
          <w:szCs w:val="24"/>
        </w:rPr>
      </w:pPr>
      <w:r w:rsidRPr="002203D8">
        <w:rPr>
          <w:rFonts w:ascii="Arial" w:hAnsi="Arial" w:cs="Arial"/>
          <w:b/>
          <w:bCs/>
          <w:sz w:val="24"/>
          <w:szCs w:val="24"/>
        </w:rPr>
        <w:lastRenderedPageBreak/>
        <w:t>I</w:t>
      </w:r>
      <w:r w:rsidR="00496963" w:rsidRPr="002203D8">
        <w:rPr>
          <w:rFonts w:ascii="Arial" w:hAnsi="Arial" w:cs="Arial"/>
          <w:b/>
          <w:bCs/>
          <w:sz w:val="24"/>
          <w:szCs w:val="24"/>
        </w:rPr>
        <w:t>I</w:t>
      </w:r>
      <w:r w:rsidRPr="002203D8">
        <w:rPr>
          <w:rFonts w:ascii="Arial" w:hAnsi="Arial" w:cs="Arial"/>
          <w:b/>
          <w:bCs/>
          <w:sz w:val="24"/>
          <w:szCs w:val="24"/>
        </w:rPr>
        <w:t>.2.</w:t>
      </w:r>
      <w:r w:rsidR="00497145" w:rsidRPr="002203D8">
        <w:rPr>
          <w:rFonts w:ascii="Arial" w:hAnsi="Arial" w:cs="Arial"/>
          <w:b/>
          <w:bCs/>
          <w:sz w:val="24"/>
          <w:szCs w:val="24"/>
        </w:rPr>
        <w:t>2</w:t>
      </w:r>
      <w:r w:rsidRPr="002203D8">
        <w:rPr>
          <w:rFonts w:ascii="Arial" w:hAnsi="Arial" w:cs="Arial"/>
          <w:b/>
          <w:bCs/>
          <w:sz w:val="24"/>
          <w:szCs w:val="24"/>
        </w:rPr>
        <w:t xml:space="preserve">. </w:t>
      </w:r>
      <w:r w:rsidR="00F34ABB" w:rsidRPr="002203D8">
        <w:rPr>
          <w:rFonts w:ascii="Arial" w:hAnsi="Arial" w:cs="Arial"/>
          <w:b/>
          <w:bCs/>
          <w:sz w:val="24"/>
          <w:szCs w:val="24"/>
        </w:rPr>
        <w:t xml:space="preserve">Dopuszczalna ilość </w:t>
      </w:r>
      <w:r w:rsidR="00336D65" w:rsidRPr="002203D8">
        <w:rPr>
          <w:rFonts w:ascii="Arial" w:hAnsi="Arial" w:cs="Arial"/>
          <w:b/>
          <w:bCs/>
          <w:sz w:val="24"/>
          <w:szCs w:val="24"/>
        </w:rPr>
        <w:t xml:space="preserve">ścieków: </w:t>
      </w:r>
    </w:p>
    <w:p w14:paraId="3AB2AB3B" w14:textId="2832D0C8" w:rsidR="00342163" w:rsidRPr="002203D8" w:rsidRDefault="0088372E" w:rsidP="00342163">
      <w:pPr>
        <w:keepNext w:val="0"/>
        <w:widowControl w:val="0"/>
        <w:autoSpaceDE w:val="0"/>
        <w:autoSpaceDN w:val="0"/>
        <w:adjustRightInd w:val="0"/>
        <w:spacing w:before="0" w:after="0"/>
        <w:ind w:firstLine="0"/>
        <w:rPr>
          <w:rFonts w:ascii="Arial" w:hAnsi="Arial" w:cs="Arial"/>
          <w:i/>
          <w:iCs/>
          <w:sz w:val="24"/>
          <w:szCs w:val="24"/>
        </w:rPr>
      </w:pPr>
      <w:r w:rsidRPr="002203D8">
        <w:rPr>
          <w:rFonts w:ascii="Arial" w:hAnsi="Arial" w:cs="Arial"/>
          <w:sz w:val="24"/>
          <w:szCs w:val="24"/>
        </w:rPr>
        <w:t>II.</w:t>
      </w:r>
      <w:r w:rsidR="002C2D47" w:rsidRPr="002203D8">
        <w:rPr>
          <w:rFonts w:ascii="Arial" w:hAnsi="Arial" w:cs="Arial"/>
          <w:sz w:val="24"/>
          <w:szCs w:val="24"/>
        </w:rPr>
        <w:t>2</w:t>
      </w:r>
      <w:r w:rsidRPr="002203D8">
        <w:rPr>
          <w:rFonts w:ascii="Arial" w:hAnsi="Arial" w:cs="Arial"/>
          <w:sz w:val="24"/>
          <w:szCs w:val="24"/>
        </w:rPr>
        <w:t>.</w:t>
      </w:r>
      <w:r w:rsidR="002C2D47" w:rsidRPr="002203D8">
        <w:rPr>
          <w:rFonts w:ascii="Arial" w:hAnsi="Arial" w:cs="Arial"/>
          <w:sz w:val="24"/>
          <w:szCs w:val="24"/>
        </w:rPr>
        <w:t>2.</w:t>
      </w:r>
      <w:r w:rsidRPr="002203D8">
        <w:rPr>
          <w:rFonts w:ascii="Arial" w:hAnsi="Arial" w:cs="Arial"/>
          <w:sz w:val="24"/>
          <w:szCs w:val="24"/>
        </w:rPr>
        <w:t xml:space="preserve">1. Ścieki przemysłowe odprowadzane z instalacji stacji demontażu pojazdów wycofanych z eksploatacji, w tym z placów technologicznych i </w:t>
      </w:r>
      <w:r w:rsidR="00041856" w:rsidRPr="002203D8">
        <w:rPr>
          <w:rFonts w:ascii="Arial" w:hAnsi="Arial" w:cs="Arial"/>
          <w:sz w:val="24"/>
          <w:szCs w:val="24"/>
        </w:rPr>
        <w:t>magazynowych, zawierające</w:t>
      </w:r>
      <w:r w:rsidRPr="002203D8">
        <w:rPr>
          <w:rFonts w:ascii="Arial" w:hAnsi="Arial" w:cs="Arial"/>
          <w:sz w:val="24"/>
          <w:szCs w:val="24"/>
        </w:rPr>
        <w:t xml:space="preserve"> substancje szczególnie szkodliwe dla środowiska wodnego, w celu ograniczania emisji do wody (BAT 20), będą odprowadzane do</w:t>
      </w:r>
      <w:r w:rsidRPr="002203D8">
        <w:rPr>
          <w:rFonts w:ascii="Arial" w:hAnsi="Arial" w:cs="Arial"/>
          <w:i/>
          <w:iCs/>
          <w:sz w:val="24"/>
          <w:szCs w:val="24"/>
        </w:rPr>
        <w:t xml:space="preserve"> </w:t>
      </w:r>
      <w:r w:rsidRPr="002203D8">
        <w:rPr>
          <w:rFonts w:ascii="Arial" w:hAnsi="Arial" w:cs="Arial"/>
          <w:sz w:val="24"/>
          <w:szCs w:val="24"/>
        </w:rPr>
        <w:t>urządzeń kanalizacyjnych obcego podmiotu</w:t>
      </w:r>
      <w:r w:rsidRPr="002203D8">
        <w:rPr>
          <w:rStyle w:val="Odwoaniedokomentarza"/>
          <w:rFonts w:ascii="Arial" w:hAnsi="Arial" w:cs="Arial"/>
          <w:sz w:val="24"/>
          <w:szCs w:val="24"/>
        </w:rPr>
        <w:t>,</w:t>
      </w:r>
      <w:r w:rsidRPr="002203D8">
        <w:rPr>
          <w:rFonts w:ascii="Arial" w:hAnsi="Arial" w:cs="Arial"/>
          <w:i/>
          <w:iCs/>
          <w:sz w:val="24"/>
          <w:szCs w:val="24"/>
        </w:rPr>
        <w:t xml:space="preserve"> </w:t>
      </w:r>
      <w:r w:rsidRPr="002203D8">
        <w:rPr>
          <w:rFonts w:ascii="Arial" w:hAnsi="Arial" w:cs="Arial"/>
          <w:sz w:val="24"/>
          <w:szCs w:val="24"/>
        </w:rPr>
        <w:t>w ilości</w:t>
      </w:r>
      <w:r w:rsidRPr="002203D8">
        <w:rPr>
          <w:rFonts w:ascii="Arial" w:hAnsi="Arial" w:cs="Arial"/>
          <w:i/>
          <w:iCs/>
          <w:sz w:val="24"/>
          <w:szCs w:val="24"/>
        </w:rPr>
        <w:t>:</w:t>
      </w:r>
    </w:p>
    <w:p w14:paraId="735FC914" w14:textId="53439688" w:rsidR="00342163" w:rsidRPr="002203D8" w:rsidRDefault="00342163" w:rsidP="00D223CA">
      <w:pPr>
        <w:keepNext w:val="0"/>
        <w:spacing w:before="0" w:after="0"/>
        <w:ind w:left="426" w:firstLine="0"/>
        <w:rPr>
          <w:rFonts w:ascii="Arial" w:eastAsia="Calibri" w:hAnsi="Arial" w:cs="Arial"/>
          <w:bCs/>
          <w:sz w:val="23"/>
          <w:szCs w:val="23"/>
          <w:lang w:val="en-US" w:eastAsia="en-US"/>
        </w:rPr>
      </w:pPr>
      <w:r w:rsidRPr="002203D8">
        <w:rPr>
          <w:rFonts w:ascii="Arial" w:eastAsia="Calibri" w:hAnsi="Arial" w:cs="Arial"/>
          <w:bCs/>
          <w:sz w:val="23"/>
          <w:szCs w:val="23"/>
          <w:lang w:val="en-US" w:eastAsia="en-US"/>
        </w:rPr>
        <w:t xml:space="preserve">Q </w:t>
      </w:r>
      <w:proofErr w:type="spellStart"/>
      <w:r w:rsidRPr="002203D8">
        <w:rPr>
          <w:rFonts w:ascii="Arial" w:eastAsia="Calibri" w:hAnsi="Arial" w:cs="Arial"/>
          <w:bCs/>
          <w:sz w:val="23"/>
          <w:szCs w:val="23"/>
          <w:vertAlign w:val="subscript"/>
          <w:lang w:val="en-US" w:eastAsia="en-US"/>
        </w:rPr>
        <w:t>śr</w:t>
      </w:r>
      <w:proofErr w:type="spellEnd"/>
      <w:r w:rsidRPr="002203D8">
        <w:rPr>
          <w:rFonts w:ascii="Arial" w:eastAsia="Calibri" w:hAnsi="Arial" w:cs="Arial"/>
          <w:bCs/>
          <w:sz w:val="23"/>
          <w:szCs w:val="23"/>
          <w:vertAlign w:val="subscript"/>
          <w:lang w:val="en-US" w:eastAsia="en-US"/>
        </w:rPr>
        <w:t xml:space="preserve"> d</w:t>
      </w:r>
      <w:r w:rsidRPr="002203D8">
        <w:rPr>
          <w:rFonts w:ascii="Arial" w:eastAsia="Calibri" w:hAnsi="Arial" w:cs="Arial"/>
          <w:bCs/>
          <w:sz w:val="23"/>
          <w:szCs w:val="23"/>
          <w:lang w:val="en-US" w:eastAsia="en-US"/>
        </w:rPr>
        <w:t xml:space="preserve"> = </w:t>
      </w:r>
      <w:r w:rsidR="00532267" w:rsidRPr="002203D8">
        <w:rPr>
          <w:rFonts w:ascii="Arial" w:eastAsia="Calibri" w:hAnsi="Arial" w:cs="Arial"/>
          <w:bCs/>
          <w:sz w:val="23"/>
          <w:szCs w:val="23"/>
          <w:lang w:val="en-US" w:eastAsia="en-US"/>
        </w:rPr>
        <w:t>5</w:t>
      </w:r>
      <w:r w:rsidRPr="002203D8">
        <w:rPr>
          <w:rFonts w:ascii="Arial" w:eastAsia="Calibri" w:hAnsi="Arial" w:cs="Arial"/>
          <w:bCs/>
          <w:sz w:val="23"/>
          <w:szCs w:val="23"/>
          <w:lang w:val="en-US" w:eastAsia="en-US"/>
        </w:rPr>
        <w:t>,</w:t>
      </w:r>
      <w:r w:rsidR="00041856" w:rsidRPr="002203D8">
        <w:rPr>
          <w:rFonts w:ascii="Arial" w:eastAsia="Calibri" w:hAnsi="Arial" w:cs="Arial"/>
          <w:bCs/>
          <w:sz w:val="23"/>
          <w:szCs w:val="23"/>
          <w:lang w:val="en-US" w:eastAsia="en-US"/>
        </w:rPr>
        <w:t>0 m</w:t>
      </w:r>
      <w:r w:rsidRPr="002203D8">
        <w:rPr>
          <w:rFonts w:ascii="Arial" w:eastAsia="Calibri" w:hAnsi="Arial" w:cs="Arial"/>
          <w:bCs/>
          <w:sz w:val="23"/>
          <w:szCs w:val="23"/>
          <w:vertAlign w:val="superscript"/>
          <w:lang w:val="en-US" w:eastAsia="en-US"/>
        </w:rPr>
        <w:t>3</w:t>
      </w:r>
      <w:r w:rsidRPr="002203D8">
        <w:rPr>
          <w:rFonts w:ascii="Arial" w:eastAsia="Calibri" w:hAnsi="Arial" w:cs="Arial"/>
          <w:bCs/>
          <w:sz w:val="23"/>
          <w:szCs w:val="23"/>
          <w:lang w:val="en-US" w:eastAsia="en-US"/>
        </w:rPr>
        <w:t>/d</w:t>
      </w:r>
    </w:p>
    <w:p w14:paraId="3CB1EB84" w14:textId="77777777" w:rsidR="00342163" w:rsidRPr="002203D8" w:rsidRDefault="00342163" w:rsidP="00D223CA">
      <w:pPr>
        <w:keepNext w:val="0"/>
        <w:spacing w:before="0" w:after="0"/>
        <w:ind w:left="426" w:firstLine="0"/>
        <w:rPr>
          <w:rFonts w:ascii="Arial" w:eastAsia="Calibri" w:hAnsi="Arial" w:cs="Arial"/>
          <w:bCs/>
          <w:sz w:val="23"/>
          <w:szCs w:val="23"/>
          <w:lang w:val="en-US" w:eastAsia="en-US"/>
        </w:rPr>
      </w:pPr>
      <w:r w:rsidRPr="002203D8">
        <w:rPr>
          <w:rFonts w:ascii="Arial" w:eastAsia="Calibri" w:hAnsi="Arial" w:cs="Arial"/>
          <w:bCs/>
          <w:sz w:val="23"/>
          <w:szCs w:val="23"/>
          <w:lang w:val="en-US" w:eastAsia="en-US"/>
        </w:rPr>
        <w:t xml:space="preserve">Q </w:t>
      </w:r>
      <w:r w:rsidRPr="002203D8">
        <w:rPr>
          <w:rFonts w:ascii="Arial" w:eastAsia="Calibri" w:hAnsi="Arial" w:cs="Arial"/>
          <w:bCs/>
          <w:sz w:val="23"/>
          <w:szCs w:val="23"/>
          <w:vertAlign w:val="subscript"/>
          <w:lang w:val="en-US" w:eastAsia="en-US"/>
        </w:rPr>
        <w:t>max s</w:t>
      </w:r>
      <w:r w:rsidRPr="002203D8">
        <w:rPr>
          <w:rFonts w:ascii="Arial" w:eastAsia="Calibri" w:hAnsi="Arial" w:cs="Arial"/>
          <w:bCs/>
          <w:sz w:val="23"/>
          <w:szCs w:val="23"/>
          <w:lang w:val="en-US" w:eastAsia="en-US"/>
        </w:rPr>
        <w:t xml:space="preserve"> = 0,0075 m</w:t>
      </w:r>
      <w:r w:rsidRPr="002203D8">
        <w:rPr>
          <w:rFonts w:ascii="Arial" w:eastAsia="Calibri" w:hAnsi="Arial" w:cs="Arial"/>
          <w:bCs/>
          <w:sz w:val="23"/>
          <w:szCs w:val="23"/>
          <w:vertAlign w:val="superscript"/>
          <w:lang w:val="en-US" w:eastAsia="en-US"/>
        </w:rPr>
        <w:t>3</w:t>
      </w:r>
      <w:r w:rsidRPr="002203D8">
        <w:rPr>
          <w:rFonts w:ascii="Arial" w:eastAsia="Calibri" w:hAnsi="Arial" w:cs="Arial"/>
          <w:bCs/>
          <w:sz w:val="23"/>
          <w:szCs w:val="23"/>
          <w:lang w:val="en-US" w:eastAsia="en-US"/>
        </w:rPr>
        <w:t>/s</w:t>
      </w:r>
    </w:p>
    <w:p w14:paraId="10A50C7C" w14:textId="77777777" w:rsidR="00342163" w:rsidRPr="002203D8" w:rsidRDefault="00342163" w:rsidP="00D223CA">
      <w:pPr>
        <w:keepNext w:val="0"/>
        <w:spacing w:before="0" w:after="0"/>
        <w:ind w:left="426" w:firstLine="0"/>
        <w:rPr>
          <w:rFonts w:ascii="Arial" w:eastAsia="Calibri" w:hAnsi="Arial" w:cs="Arial"/>
          <w:bCs/>
          <w:sz w:val="23"/>
          <w:szCs w:val="23"/>
          <w:lang w:eastAsia="en-US"/>
        </w:rPr>
      </w:pPr>
      <w:r w:rsidRPr="002203D8">
        <w:rPr>
          <w:rFonts w:ascii="Arial" w:eastAsia="Calibri" w:hAnsi="Arial" w:cs="Arial"/>
          <w:bCs/>
          <w:sz w:val="23"/>
          <w:szCs w:val="23"/>
          <w:lang w:eastAsia="en-US"/>
        </w:rPr>
        <w:t xml:space="preserve">Q </w:t>
      </w:r>
      <w:r w:rsidRPr="002203D8">
        <w:rPr>
          <w:rFonts w:ascii="Arial" w:eastAsia="Calibri" w:hAnsi="Arial" w:cs="Arial"/>
          <w:bCs/>
          <w:sz w:val="23"/>
          <w:szCs w:val="23"/>
          <w:vertAlign w:val="subscript"/>
          <w:lang w:eastAsia="en-US"/>
        </w:rPr>
        <w:t>max r</w:t>
      </w:r>
      <w:r w:rsidRPr="002203D8">
        <w:rPr>
          <w:rFonts w:ascii="Arial" w:eastAsia="Calibri" w:hAnsi="Arial" w:cs="Arial"/>
          <w:bCs/>
          <w:sz w:val="23"/>
          <w:szCs w:val="23"/>
          <w:lang w:eastAsia="en-US"/>
        </w:rPr>
        <w:t xml:space="preserve"> = </w:t>
      </w:r>
      <w:r w:rsidR="00532267" w:rsidRPr="002203D8">
        <w:rPr>
          <w:rFonts w:ascii="Arial" w:eastAsia="Calibri" w:hAnsi="Arial" w:cs="Arial"/>
          <w:bCs/>
          <w:sz w:val="23"/>
          <w:szCs w:val="23"/>
          <w:lang w:eastAsia="en-US"/>
        </w:rPr>
        <w:t>5</w:t>
      </w:r>
      <w:r w:rsidRPr="002203D8">
        <w:rPr>
          <w:rFonts w:ascii="Arial" w:eastAsia="Calibri" w:hAnsi="Arial" w:cs="Arial"/>
          <w:bCs/>
          <w:sz w:val="23"/>
          <w:szCs w:val="23"/>
          <w:lang w:eastAsia="en-US"/>
        </w:rPr>
        <w:t>00 m</w:t>
      </w:r>
      <w:r w:rsidRPr="002203D8">
        <w:rPr>
          <w:rFonts w:ascii="Arial" w:eastAsia="Calibri" w:hAnsi="Arial" w:cs="Arial"/>
          <w:bCs/>
          <w:sz w:val="23"/>
          <w:szCs w:val="23"/>
          <w:vertAlign w:val="superscript"/>
          <w:lang w:eastAsia="en-US"/>
        </w:rPr>
        <w:t>3</w:t>
      </w:r>
      <w:r w:rsidRPr="002203D8">
        <w:rPr>
          <w:rFonts w:ascii="Arial" w:eastAsia="Calibri" w:hAnsi="Arial" w:cs="Arial"/>
          <w:bCs/>
          <w:sz w:val="23"/>
          <w:szCs w:val="23"/>
          <w:lang w:eastAsia="en-US"/>
        </w:rPr>
        <w:t>/r.</w:t>
      </w:r>
    </w:p>
    <w:p w14:paraId="26DCA93F" w14:textId="1457BBF5" w:rsidR="00336D65" w:rsidRPr="002203D8" w:rsidRDefault="002C2D47" w:rsidP="00F16DD8">
      <w:pPr>
        <w:spacing w:before="0" w:after="0"/>
        <w:ind w:firstLine="0"/>
        <w:rPr>
          <w:rFonts w:ascii="Arial" w:hAnsi="Arial" w:cs="Arial"/>
          <w:sz w:val="24"/>
          <w:szCs w:val="24"/>
        </w:rPr>
      </w:pPr>
      <w:r w:rsidRPr="002203D8">
        <w:rPr>
          <w:rFonts w:ascii="Arial" w:hAnsi="Arial" w:cs="Arial"/>
          <w:sz w:val="24"/>
          <w:szCs w:val="24"/>
        </w:rPr>
        <w:t>II.2.2.2</w:t>
      </w:r>
      <w:r w:rsidR="0088372E" w:rsidRPr="002203D8">
        <w:rPr>
          <w:rFonts w:ascii="Arial" w:hAnsi="Arial" w:cs="Arial"/>
          <w:sz w:val="24"/>
          <w:szCs w:val="24"/>
        </w:rPr>
        <w:t>.</w:t>
      </w:r>
      <w:r w:rsidRPr="002203D8">
        <w:rPr>
          <w:rFonts w:ascii="Arial" w:hAnsi="Arial" w:cs="Arial"/>
          <w:sz w:val="24"/>
          <w:szCs w:val="24"/>
        </w:rPr>
        <w:t xml:space="preserve"> I</w:t>
      </w:r>
      <w:r w:rsidR="00336D65" w:rsidRPr="002203D8">
        <w:rPr>
          <w:rFonts w:ascii="Arial" w:hAnsi="Arial" w:cs="Arial"/>
          <w:sz w:val="24"/>
          <w:szCs w:val="24"/>
        </w:rPr>
        <w:t xml:space="preserve">lość ścieków </w:t>
      </w:r>
      <w:r w:rsidR="002D1C2C" w:rsidRPr="002203D8">
        <w:rPr>
          <w:rFonts w:ascii="Arial" w:hAnsi="Arial" w:cs="Arial"/>
          <w:sz w:val="24"/>
          <w:szCs w:val="24"/>
        </w:rPr>
        <w:t xml:space="preserve">przemysłowych odprowadzanych z instalacji </w:t>
      </w:r>
      <w:r w:rsidR="00336D65" w:rsidRPr="002203D8">
        <w:rPr>
          <w:rFonts w:ascii="Arial" w:hAnsi="Arial" w:cs="Arial"/>
          <w:sz w:val="24"/>
          <w:szCs w:val="24"/>
        </w:rPr>
        <w:t xml:space="preserve">określana </w:t>
      </w:r>
      <w:r w:rsidR="00F16DD8" w:rsidRPr="002203D8">
        <w:rPr>
          <w:rFonts w:ascii="Arial" w:hAnsi="Arial" w:cs="Arial"/>
          <w:sz w:val="24"/>
          <w:szCs w:val="24"/>
        </w:rPr>
        <w:br/>
      </w:r>
      <w:r w:rsidR="00336D65" w:rsidRPr="002203D8">
        <w:rPr>
          <w:rFonts w:ascii="Arial" w:hAnsi="Arial" w:cs="Arial"/>
          <w:sz w:val="24"/>
          <w:szCs w:val="24"/>
        </w:rPr>
        <w:t xml:space="preserve">na podstawie częstotliwości wywożonych ścieków </w:t>
      </w:r>
      <w:r w:rsidR="00041856" w:rsidRPr="002203D8">
        <w:rPr>
          <w:rFonts w:ascii="Arial" w:hAnsi="Arial" w:cs="Arial"/>
          <w:sz w:val="24"/>
          <w:szCs w:val="24"/>
        </w:rPr>
        <w:t>i pojemności</w:t>
      </w:r>
      <w:r w:rsidR="00336D65" w:rsidRPr="002203D8">
        <w:rPr>
          <w:rFonts w:ascii="Arial" w:hAnsi="Arial" w:cs="Arial"/>
          <w:sz w:val="24"/>
          <w:szCs w:val="24"/>
        </w:rPr>
        <w:t xml:space="preserve"> wozu asenizacyjnego.</w:t>
      </w:r>
    </w:p>
    <w:p w14:paraId="7A559233" w14:textId="77777777" w:rsidR="00336D65" w:rsidRPr="002203D8" w:rsidRDefault="00336D65" w:rsidP="00CF1B4A">
      <w:pPr>
        <w:keepNext w:val="0"/>
        <w:spacing w:before="0" w:after="0"/>
        <w:ind w:firstLine="0"/>
        <w:rPr>
          <w:rFonts w:ascii="Arial" w:hAnsi="Arial" w:cs="Arial"/>
          <w:b/>
          <w:bCs/>
          <w:sz w:val="14"/>
          <w:szCs w:val="14"/>
        </w:rPr>
      </w:pPr>
    </w:p>
    <w:p w14:paraId="3FD6B732" w14:textId="77777777" w:rsidR="00497145" w:rsidRPr="002203D8" w:rsidRDefault="00336D65" w:rsidP="00CF1B4A">
      <w:pPr>
        <w:keepNext w:val="0"/>
        <w:spacing w:before="0" w:after="0"/>
        <w:ind w:firstLine="0"/>
        <w:rPr>
          <w:rFonts w:ascii="Arial" w:hAnsi="Arial" w:cs="Arial"/>
          <w:b/>
          <w:bCs/>
          <w:sz w:val="24"/>
          <w:szCs w:val="24"/>
        </w:rPr>
      </w:pPr>
      <w:r w:rsidRPr="002203D8">
        <w:rPr>
          <w:rFonts w:ascii="Arial" w:hAnsi="Arial" w:cs="Arial"/>
          <w:b/>
          <w:bCs/>
          <w:sz w:val="24"/>
          <w:szCs w:val="24"/>
        </w:rPr>
        <w:t xml:space="preserve">II.2.3. </w:t>
      </w:r>
      <w:r w:rsidR="00497145" w:rsidRPr="002203D8">
        <w:rPr>
          <w:rFonts w:ascii="Arial" w:hAnsi="Arial" w:cs="Arial"/>
          <w:b/>
          <w:bCs/>
          <w:sz w:val="24"/>
          <w:szCs w:val="24"/>
        </w:rPr>
        <w:t xml:space="preserve">Dopuszczalna ilość substancji zanieczyszczających emitowanych </w:t>
      </w:r>
      <w:r w:rsidR="006D66BC" w:rsidRPr="002203D8">
        <w:rPr>
          <w:rFonts w:ascii="Arial" w:hAnsi="Arial" w:cs="Arial"/>
          <w:b/>
          <w:bCs/>
          <w:sz w:val="24"/>
          <w:szCs w:val="24"/>
        </w:rPr>
        <w:br/>
      </w:r>
      <w:r w:rsidR="00497145" w:rsidRPr="002203D8">
        <w:rPr>
          <w:rFonts w:ascii="Arial" w:hAnsi="Arial" w:cs="Arial"/>
          <w:b/>
          <w:bCs/>
          <w:sz w:val="24"/>
          <w:szCs w:val="24"/>
        </w:rPr>
        <w:t>w ściekach przemysłowych odprowadzanych z instalacji:</w:t>
      </w:r>
    </w:p>
    <w:bookmarkEnd w:id="24"/>
    <w:p w14:paraId="2B3EDEFE" w14:textId="77777777" w:rsidR="00497145" w:rsidRPr="002203D8" w:rsidRDefault="00497145" w:rsidP="00CF1B4A">
      <w:pPr>
        <w:keepNext w:val="0"/>
        <w:spacing w:before="0" w:after="0"/>
        <w:ind w:firstLine="0"/>
        <w:rPr>
          <w:rFonts w:ascii="Arial" w:hAnsi="Arial" w:cs="Arial"/>
          <w:sz w:val="10"/>
          <w:szCs w:val="10"/>
        </w:rPr>
      </w:pPr>
    </w:p>
    <w:p w14:paraId="25FD8A58" w14:textId="186E6AF0" w:rsidR="00627E7D" w:rsidRPr="002203D8" w:rsidRDefault="00627E7D" w:rsidP="0088372E">
      <w:pPr>
        <w:autoSpaceDE w:val="0"/>
        <w:autoSpaceDN w:val="0"/>
        <w:ind w:firstLine="0"/>
        <w:rPr>
          <w:rFonts w:ascii="Arial" w:hAnsi="Arial" w:cs="Arial"/>
          <w:sz w:val="24"/>
          <w:szCs w:val="24"/>
        </w:rPr>
      </w:pPr>
      <w:r w:rsidRPr="002203D8">
        <w:rPr>
          <w:rFonts w:ascii="Arial" w:hAnsi="Arial" w:cs="Arial"/>
          <w:sz w:val="24"/>
          <w:szCs w:val="24"/>
        </w:rPr>
        <w:t>Stężenia zanieczyszczeń w ściekach przemysłowych wprowadzanych do urządzeń kanalizacyjnych obcego podmiotu na podstawie zgody właściciela urządzeń kanalizacyjnych i pozwolenia wodno - prawnego (zrzut pośredni), określan</w:t>
      </w:r>
      <w:r w:rsidR="00041856" w:rsidRPr="002203D8">
        <w:rPr>
          <w:rFonts w:ascii="Arial" w:hAnsi="Arial" w:cs="Arial"/>
          <w:sz w:val="24"/>
          <w:szCs w:val="24"/>
        </w:rPr>
        <w:t>e</w:t>
      </w:r>
      <w:r w:rsidRPr="002203D8">
        <w:rPr>
          <w:rFonts w:ascii="Arial" w:hAnsi="Arial" w:cs="Arial"/>
          <w:sz w:val="24"/>
          <w:szCs w:val="24"/>
        </w:rPr>
        <w:t xml:space="preserve"> </w:t>
      </w:r>
      <w:r w:rsidR="0088372E" w:rsidRPr="002203D8">
        <w:rPr>
          <w:rFonts w:ascii="Arial" w:hAnsi="Arial" w:cs="Arial"/>
          <w:sz w:val="24"/>
          <w:szCs w:val="24"/>
        </w:rPr>
        <w:br/>
      </w:r>
      <w:r w:rsidRPr="002203D8">
        <w:rPr>
          <w:rFonts w:ascii="Arial" w:hAnsi="Arial" w:cs="Arial"/>
          <w:sz w:val="24"/>
          <w:szCs w:val="24"/>
        </w:rPr>
        <w:t xml:space="preserve">w zbiorniku bezodpływowym Nr 1 i Nr 2 nie mogą przekraczać najwyższych dopuszczalnych wartości podanych w tabeli nr </w:t>
      </w:r>
      <w:r w:rsidR="002D1C2C" w:rsidRPr="002203D8">
        <w:rPr>
          <w:rFonts w:ascii="Arial" w:hAnsi="Arial" w:cs="Arial"/>
          <w:sz w:val="24"/>
          <w:szCs w:val="24"/>
        </w:rPr>
        <w:t>4</w:t>
      </w:r>
      <w:r w:rsidRPr="002203D8">
        <w:rPr>
          <w:rFonts w:ascii="Arial" w:hAnsi="Arial" w:cs="Arial"/>
          <w:sz w:val="24"/>
          <w:szCs w:val="24"/>
        </w:rPr>
        <w:t>:</w:t>
      </w:r>
    </w:p>
    <w:p w14:paraId="0AB1242B" w14:textId="77777777" w:rsidR="002C2D47" w:rsidRPr="002203D8" w:rsidRDefault="002C2D47" w:rsidP="00627E7D">
      <w:pPr>
        <w:keepNext w:val="0"/>
        <w:spacing w:before="0" w:after="0"/>
        <w:ind w:firstLine="0"/>
        <w:rPr>
          <w:rFonts w:ascii="Arial" w:hAnsi="Arial" w:cs="Arial"/>
          <w:b/>
          <w:sz w:val="10"/>
          <w:szCs w:val="10"/>
        </w:rPr>
      </w:pPr>
      <w:bookmarkStart w:id="26" w:name="_Hlk68166839"/>
      <w:bookmarkEnd w:id="25"/>
    </w:p>
    <w:p w14:paraId="48C54310" w14:textId="559C9ABE" w:rsidR="00627E7D" w:rsidRPr="002203D8" w:rsidRDefault="00BF016C" w:rsidP="00627E7D">
      <w:pPr>
        <w:keepNext w:val="0"/>
        <w:spacing w:before="0" w:after="0"/>
        <w:ind w:firstLine="0"/>
        <w:rPr>
          <w:rFonts w:ascii="Arial" w:hAnsi="Arial" w:cs="Arial"/>
          <w:sz w:val="20"/>
          <w:szCs w:val="20"/>
        </w:rPr>
      </w:pPr>
      <w:r w:rsidRPr="002203D8">
        <w:rPr>
          <w:rFonts w:ascii="Arial" w:hAnsi="Arial" w:cs="Arial"/>
          <w:bCs/>
          <w:sz w:val="20"/>
          <w:szCs w:val="20"/>
        </w:rPr>
        <w:t xml:space="preserve">Tabela nr </w:t>
      </w:r>
      <w:r w:rsidR="00041856" w:rsidRPr="002203D8">
        <w:rPr>
          <w:rFonts w:ascii="Arial" w:hAnsi="Arial" w:cs="Arial"/>
          <w:bCs/>
          <w:sz w:val="20"/>
          <w:szCs w:val="20"/>
        </w:rPr>
        <w:t>5</w:t>
      </w:r>
      <w:r w:rsidR="00FB0E19" w:rsidRPr="002203D8">
        <w:rPr>
          <w:rFonts w:ascii="Arial" w:hAnsi="Arial" w:cs="Arial"/>
          <w:bCs/>
          <w:sz w:val="20"/>
          <w:szCs w:val="20"/>
        </w:rPr>
        <w:t xml:space="preserve"> -</w:t>
      </w:r>
      <w:r w:rsidRPr="002203D8">
        <w:rPr>
          <w:rFonts w:ascii="Arial" w:hAnsi="Arial" w:cs="Arial"/>
          <w:sz w:val="20"/>
          <w:szCs w:val="20"/>
        </w:rPr>
        <w:t xml:space="preserve">  Stężenia zanieczyszczeń w ściekach przemysłowych powiązane z NDT </w:t>
      </w:r>
      <w:r w:rsidRPr="002203D8">
        <w:rPr>
          <w:rFonts w:ascii="Arial" w:hAnsi="Arial" w:cs="Arial"/>
          <w:sz w:val="20"/>
          <w:szCs w:val="20"/>
        </w:rPr>
        <w:br/>
        <w:t>(BAT -</w:t>
      </w:r>
      <w:proofErr w:type="spellStart"/>
      <w:r w:rsidRPr="002203D8">
        <w:rPr>
          <w:rFonts w:ascii="Arial" w:hAnsi="Arial" w:cs="Arial"/>
          <w:sz w:val="20"/>
          <w:szCs w:val="20"/>
        </w:rPr>
        <w:t>AELs</w:t>
      </w:r>
      <w:proofErr w:type="spellEnd"/>
      <w:r w:rsidRPr="002203D8">
        <w:rPr>
          <w:rFonts w:ascii="Arial" w:hAnsi="Arial" w:cs="Arial"/>
          <w:sz w:val="20"/>
          <w:szCs w:val="20"/>
        </w:rPr>
        <w:t>) wprowadzanych do urządzeń kanalizacyjnych (zrzut pośredni do odbiornika wodnego) BAT 20 tab. 6.2. BAT 7 Konkluzji:</w:t>
      </w:r>
      <w:r w:rsidR="003E5508" w:rsidRPr="002203D8">
        <w:rPr>
          <w:rFonts w:ascii="Arial" w:hAnsi="Arial" w:cs="Arial"/>
          <w:sz w:val="20"/>
          <w:szCs w:val="20"/>
        </w:rPr>
        <w:t xml:space="preserve"> </w:t>
      </w:r>
      <w:r w:rsidR="00F34ABB" w:rsidRPr="002203D8">
        <w:rPr>
          <w:rFonts w:ascii="Arial" w:hAnsi="Arial" w:cs="Arial"/>
          <w:sz w:val="20"/>
          <w:szCs w:val="20"/>
        </w:rPr>
        <w:t>z</w:t>
      </w:r>
      <w:r w:rsidR="003E5508" w:rsidRPr="002203D8">
        <w:rPr>
          <w:rFonts w:ascii="Arial" w:hAnsi="Arial" w:cs="Arial"/>
          <w:sz w:val="20"/>
          <w:szCs w:val="20"/>
        </w:rPr>
        <w:t xml:space="preserve">biornik </w:t>
      </w:r>
      <w:r w:rsidR="00C12586" w:rsidRPr="002203D8">
        <w:rPr>
          <w:rFonts w:ascii="Arial" w:hAnsi="Arial" w:cs="Arial"/>
          <w:sz w:val="20"/>
          <w:szCs w:val="20"/>
        </w:rPr>
        <w:t>n</w:t>
      </w:r>
      <w:r w:rsidR="003E5508" w:rsidRPr="002203D8">
        <w:rPr>
          <w:rFonts w:ascii="Arial" w:hAnsi="Arial" w:cs="Arial"/>
          <w:sz w:val="20"/>
          <w:szCs w:val="20"/>
        </w:rPr>
        <w:t>r 1 i zbiornik nr 2</w:t>
      </w:r>
      <w:r w:rsidR="00C12586" w:rsidRPr="002203D8">
        <w:rPr>
          <w:rFonts w:ascii="Arial" w:hAnsi="Arial" w:cs="Arial"/>
          <w:sz w:val="20"/>
          <w:szCs w:val="20"/>
        </w:rPr>
        <w:t>:</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0"/>
        <w:gridCol w:w="2549"/>
        <w:gridCol w:w="1560"/>
        <w:gridCol w:w="1275"/>
      </w:tblGrid>
      <w:tr w:rsidR="002203D8" w:rsidRPr="002203D8" w14:paraId="7B852A1E" w14:textId="77777777" w:rsidTr="002D1C2C">
        <w:trPr>
          <w:jc w:val="center"/>
        </w:trPr>
        <w:tc>
          <w:tcPr>
            <w:tcW w:w="1843" w:type="dxa"/>
          </w:tcPr>
          <w:p w14:paraId="52AA948D" w14:textId="77777777" w:rsidR="002D1C2C" w:rsidRPr="002203D8" w:rsidRDefault="002D1C2C" w:rsidP="00275941">
            <w:pPr>
              <w:keepNext w:val="0"/>
              <w:spacing w:before="0" w:after="0"/>
              <w:ind w:firstLine="0"/>
              <w:rPr>
                <w:rFonts w:ascii="Arial" w:eastAsia="Calibri" w:hAnsi="Arial" w:cs="Arial"/>
                <w:b/>
                <w:bCs/>
                <w:iCs/>
                <w:sz w:val="20"/>
                <w:szCs w:val="20"/>
                <w:lang w:eastAsia="en-US"/>
              </w:rPr>
            </w:pPr>
            <w:r w:rsidRPr="002203D8">
              <w:rPr>
                <w:rFonts w:ascii="Arial" w:eastAsia="Calibri" w:hAnsi="Arial" w:cs="Arial"/>
                <w:b/>
                <w:bCs/>
                <w:iCs/>
                <w:sz w:val="20"/>
                <w:szCs w:val="20"/>
                <w:lang w:eastAsia="en-US"/>
              </w:rPr>
              <w:t>Emitor</w:t>
            </w:r>
          </w:p>
        </w:tc>
        <w:tc>
          <w:tcPr>
            <w:tcW w:w="1700" w:type="dxa"/>
          </w:tcPr>
          <w:p w14:paraId="7511D9F5" w14:textId="77777777" w:rsidR="002D1C2C" w:rsidRPr="002203D8" w:rsidRDefault="002D1C2C" w:rsidP="00275941">
            <w:pPr>
              <w:keepNext w:val="0"/>
              <w:spacing w:before="0" w:after="0"/>
              <w:ind w:firstLine="0"/>
              <w:rPr>
                <w:rFonts w:ascii="Arial" w:eastAsia="Calibri" w:hAnsi="Arial" w:cs="Arial"/>
                <w:b/>
                <w:bCs/>
                <w:iCs/>
                <w:sz w:val="20"/>
                <w:szCs w:val="20"/>
                <w:lang w:eastAsia="en-US"/>
              </w:rPr>
            </w:pPr>
            <w:r w:rsidRPr="002203D8">
              <w:rPr>
                <w:rFonts w:ascii="Arial" w:eastAsia="Calibri" w:hAnsi="Arial" w:cs="Arial"/>
                <w:b/>
                <w:bCs/>
                <w:iCs/>
                <w:sz w:val="20"/>
                <w:szCs w:val="20"/>
                <w:lang w:eastAsia="en-US"/>
              </w:rPr>
              <w:t>Źródło emisji</w:t>
            </w:r>
          </w:p>
        </w:tc>
        <w:tc>
          <w:tcPr>
            <w:tcW w:w="2549" w:type="dxa"/>
            <w:shd w:val="clear" w:color="auto" w:fill="auto"/>
          </w:tcPr>
          <w:p w14:paraId="48E38C0E" w14:textId="77777777" w:rsidR="002D1C2C" w:rsidRPr="002203D8" w:rsidRDefault="002D1C2C" w:rsidP="00275941">
            <w:pPr>
              <w:keepNext w:val="0"/>
              <w:spacing w:before="0" w:after="0"/>
              <w:ind w:firstLine="0"/>
              <w:rPr>
                <w:rFonts w:ascii="Arial" w:eastAsia="Calibri" w:hAnsi="Arial" w:cs="Arial"/>
                <w:b/>
                <w:bCs/>
                <w:iCs/>
                <w:sz w:val="20"/>
                <w:szCs w:val="20"/>
                <w:lang w:eastAsia="en-US"/>
              </w:rPr>
            </w:pPr>
            <w:r w:rsidRPr="002203D8">
              <w:rPr>
                <w:rFonts w:ascii="Arial" w:eastAsia="Calibri" w:hAnsi="Arial" w:cs="Arial"/>
                <w:b/>
                <w:bCs/>
                <w:iCs/>
                <w:sz w:val="20"/>
                <w:szCs w:val="20"/>
                <w:lang w:eastAsia="en-US"/>
              </w:rPr>
              <w:t>Substancja / parametr</w:t>
            </w:r>
          </w:p>
        </w:tc>
        <w:tc>
          <w:tcPr>
            <w:tcW w:w="1560" w:type="dxa"/>
            <w:shd w:val="clear" w:color="auto" w:fill="auto"/>
          </w:tcPr>
          <w:p w14:paraId="5C80DF42" w14:textId="0E56BC8A" w:rsidR="002D1C2C" w:rsidRPr="002203D8" w:rsidRDefault="002D1C2C" w:rsidP="00275941">
            <w:pPr>
              <w:keepNext w:val="0"/>
              <w:spacing w:before="0" w:after="0"/>
              <w:ind w:firstLine="0"/>
              <w:rPr>
                <w:rFonts w:ascii="Arial" w:eastAsia="Calibri" w:hAnsi="Arial" w:cs="Arial"/>
                <w:b/>
                <w:bCs/>
                <w:iCs/>
                <w:sz w:val="20"/>
                <w:szCs w:val="20"/>
                <w:lang w:eastAsia="en-US"/>
              </w:rPr>
            </w:pPr>
            <w:r w:rsidRPr="002203D8">
              <w:rPr>
                <w:rFonts w:ascii="Arial" w:eastAsia="Calibri" w:hAnsi="Arial" w:cs="Arial"/>
                <w:b/>
                <w:bCs/>
                <w:iCs/>
                <w:sz w:val="20"/>
                <w:szCs w:val="20"/>
                <w:lang w:eastAsia="en-US"/>
              </w:rPr>
              <w:t xml:space="preserve">Dopuszczalna wielkość emisji </w:t>
            </w:r>
            <w:r w:rsidRPr="002203D8">
              <w:rPr>
                <w:rFonts w:ascii="Arial" w:eastAsia="Calibri" w:hAnsi="Arial" w:cs="Arial"/>
                <w:sz w:val="20"/>
                <w:szCs w:val="20"/>
                <w:vertAlign w:val="superscript"/>
                <w:lang w:eastAsia="en-US"/>
              </w:rPr>
              <w:t>(1)(2)</w:t>
            </w:r>
            <w:r w:rsidR="00F34ABB" w:rsidRPr="002203D8">
              <w:rPr>
                <w:rFonts w:ascii="Arial" w:eastAsia="Calibri" w:hAnsi="Arial" w:cs="Arial"/>
                <w:sz w:val="20"/>
                <w:szCs w:val="20"/>
                <w:vertAlign w:val="superscript"/>
                <w:lang w:eastAsia="en-US"/>
              </w:rPr>
              <w:t>(3)</w:t>
            </w:r>
          </w:p>
        </w:tc>
        <w:tc>
          <w:tcPr>
            <w:tcW w:w="1275" w:type="dxa"/>
          </w:tcPr>
          <w:p w14:paraId="5701CF93" w14:textId="77777777" w:rsidR="002D1C2C" w:rsidRPr="002203D8" w:rsidRDefault="002D1C2C" w:rsidP="00930E30">
            <w:pPr>
              <w:keepNext w:val="0"/>
              <w:spacing w:before="0" w:after="0"/>
              <w:ind w:firstLine="0"/>
              <w:jc w:val="center"/>
              <w:rPr>
                <w:rFonts w:ascii="Arial" w:eastAsia="Calibri" w:hAnsi="Arial" w:cs="Arial"/>
                <w:b/>
                <w:bCs/>
                <w:iCs/>
                <w:sz w:val="20"/>
                <w:szCs w:val="20"/>
                <w:lang w:eastAsia="en-US"/>
              </w:rPr>
            </w:pPr>
            <w:r w:rsidRPr="002203D8">
              <w:rPr>
                <w:rFonts w:ascii="Arial" w:eastAsia="Calibri" w:hAnsi="Arial" w:cs="Arial"/>
                <w:b/>
                <w:bCs/>
                <w:sz w:val="20"/>
                <w:szCs w:val="20"/>
                <w:lang w:eastAsia="en-US"/>
              </w:rPr>
              <w:t>Jednostka</w:t>
            </w:r>
          </w:p>
        </w:tc>
      </w:tr>
      <w:tr w:rsidR="002203D8" w:rsidRPr="002203D8" w14:paraId="3D4E36E2" w14:textId="77777777" w:rsidTr="002D1C2C">
        <w:trPr>
          <w:jc w:val="center"/>
        </w:trPr>
        <w:tc>
          <w:tcPr>
            <w:tcW w:w="1843" w:type="dxa"/>
            <w:vMerge w:val="restart"/>
          </w:tcPr>
          <w:p w14:paraId="3EADBA6F" w14:textId="77777777" w:rsidR="002D1C2C" w:rsidRPr="002203D8" w:rsidRDefault="002D1C2C" w:rsidP="002D1C2C">
            <w:pPr>
              <w:keepNext w:val="0"/>
              <w:spacing w:before="0" w:after="0"/>
              <w:ind w:firstLine="0"/>
              <w:jc w:val="left"/>
              <w:rPr>
                <w:rFonts w:ascii="Arial" w:eastAsia="Calibri" w:hAnsi="Arial" w:cs="Arial"/>
                <w:bCs/>
                <w:sz w:val="20"/>
                <w:szCs w:val="20"/>
                <w:lang w:eastAsia="en-US"/>
              </w:rPr>
            </w:pPr>
          </w:p>
          <w:p w14:paraId="29D5FFC7" w14:textId="77777777" w:rsidR="002D1C2C" w:rsidRPr="002203D8" w:rsidRDefault="002D1C2C" w:rsidP="002D1C2C">
            <w:pPr>
              <w:keepNext w:val="0"/>
              <w:spacing w:before="0" w:after="0"/>
              <w:ind w:firstLine="0"/>
              <w:jc w:val="left"/>
              <w:rPr>
                <w:rFonts w:ascii="Arial" w:eastAsia="Calibri" w:hAnsi="Arial" w:cs="Arial"/>
                <w:bCs/>
                <w:sz w:val="20"/>
                <w:szCs w:val="20"/>
                <w:lang w:eastAsia="en-US"/>
              </w:rPr>
            </w:pPr>
            <w:r w:rsidRPr="002203D8">
              <w:rPr>
                <w:rFonts w:ascii="Arial" w:eastAsia="Calibri" w:hAnsi="Arial" w:cs="Arial"/>
                <w:bCs/>
                <w:sz w:val="20"/>
                <w:szCs w:val="20"/>
                <w:lang w:eastAsia="en-US"/>
              </w:rPr>
              <w:t xml:space="preserve">Zbiornik bezodpływowy ścieków przemysłowych </w:t>
            </w:r>
            <w:r w:rsidRPr="002203D8">
              <w:rPr>
                <w:rFonts w:ascii="Arial" w:eastAsia="Calibri" w:hAnsi="Arial" w:cs="Arial"/>
                <w:bCs/>
                <w:sz w:val="20"/>
                <w:szCs w:val="20"/>
                <w:lang w:eastAsia="en-US"/>
              </w:rPr>
              <w:br/>
              <w:t xml:space="preserve">nr 1 </w:t>
            </w:r>
          </w:p>
          <w:p w14:paraId="11C24BC3" w14:textId="77777777" w:rsidR="002D1C2C" w:rsidRPr="002203D8" w:rsidRDefault="002D1C2C" w:rsidP="002D1C2C">
            <w:pPr>
              <w:keepNext w:val="0"/>
              <w:spacing w:before="0" w:after="0"/>
              <w:ind w:firstLine="0"/>
              <w:jc w:val="left"/>
              <w:rPr>
                <w:rFonts w:ascii="Arial" w:eastAsia="Calibri" w:hAnsi="Arial" w:cs="Arial"/>
                <w:bCs/>
                <w:sz w:val="20"/>
                <w:szCs w:val="20"/>
                <w:lang w:eastAsia="en-US"/>
              </w:rPr>
            </w:pPr>
            <w:r w:rsidRPr="002203D8">
              <w:rPr>
                <w:rFonts w:ascii="Arial" w:eastAsia="Calibri" w:hAnsi="Arial" w:cs="Arial"/>
                <w:bCs/>
                <w:sz w:val="20"/>
                <w:szCs w:val="20"/>
                <w:lang w:eastAsia="en-US"/>
              </w:rPr>
              <w:t xml:space="preserve">Zbiornik bezodpływowy ścieków przemysłowych </w:t>
            </w:r>
            <w:r w:rsidRPr="002203D8">
              <w:rPr>
                <w:rFonts w:ascii="Arial" w:eastAsia="Calibri" w:hAnsi="Arial" w:cs="Arial"/>
                <w:bCs/>
                <w:sz w:val="20"/>
                <w:szCs w:val="20"/>
                <w:lang w:eastAsia="en-US"/>
              </w:rPr>
              <w:br/>
              <w:t>nr 2</w:t>
            </w:r>
          </w:p>
        </w:tc>
        <w:tc>
          <w:tcPr>
            <w:tcW w:w="1700" w:type="dxa"/>
            <w:vMerge w:val="restart"/>
          </w:tcPr>
          <w:p w14:paraId="65E142D7" w14:textId="77777777" w:rsidR="002D1C2C" w:rsidRPr="002203D8" w:rsidRDefault="002D1C2C" w:rsidP="002D1C2C">
            <w:pPr>
              <w:keepNext w:val="0"/>
              <w:spacing w:before="0" w:after="0"/>
              <w:ind w:firstLine="0"/>
              <w:rPr>
                <w:rFonts w:ascii="Arial" w:eastAsia="Calibri" w:hAnsi="Arial" w:cs="Arial"/>
                <w:bCs/>
                <w:sz w:val="20"/>
                <w:szCs w:val="20"/>
                <w:lang w:eastAsia="en-US"/>
              </w:rPr>
            </w:pPr>
          </w:p>
          <w:p w14:paraId="0DCE2B7E" w14:textId="77777777" w:rsidR="002D1C2C" w:rsidRPr="002203D8" w:rsidRDefault="002D1C2C" w:rsidP="002D1C2C">
            <w:pPr>
              <w:keepNext w:val="0"/>
              <w:spacing w:before="0" w:after="0"/>
              <w:ind w:firstLine="0"/>
              <w:rPr>
                <w:rFonts w:ascii="Arial" w:eastAsia="Calibri" w:hAnsi="Arial" w:cs="Arial"/>
                <w:bCs/>
                <w:sz w:val="20"/>
                <w:szCs w:val="20"/>
                <w:lang w:eastAsia="en-US"/>
              </w:rPr>
            </w:pPr>
          </w:p>
          <w:p w14:paraId="39673E24" w14:textId="77777777" w:rsidR="002D1C2C" w:rsidRPr="002203D8" w:rsidRDefault="002D1C2C" w:rsidP="002D1C2C">
            <w:pPr>
              <w:keepNext w:val="0"/>
              <w:spacing w:before="0" w:after="0"/>
              <w:ind w:firstLine="0"/>
              <w:rPr>
                <w:rFonts w:ascii="Arial" w:eastAsia="Calibri" w:hAnsi="Arial" w:cs="Arial"/>
                <w:bCs/>
                <w:sz w:val="20"/>
                <w:szCs w:val="20"/>
                <w:lang w:eastAsia="en-US"/>
              </w:rPr>
            </w:pPr>
          </w:p>
          <w:p w14:paraId="48C7BBDA" w14:textId="77777777" w:rsidR="002D1C2C" w:rsidRPr="002203D8" w:rsidRDefault="002D1C2C" w:rsidP="002D1C2C">
            <w:pPr>
              <w:keepNext w:val="0"/>
              <w:spacing w:before="0" w:after="0"/>
              <w:ind w:firstLine="0"/>
              <w:rPr>
                <w:rFonts w:ascii="Arial" w:eastAsia="Calibri" w:hAnsi="Arial" w:cs="Arial"/>
                <w:bCs/>
                <w:sz w:val="20"/>
                <w:szCs w:val="20"/>
                <w:lang w:eastAsia="en-US"/>
              </w:rPr>
            </w:pPr>
            <w:r w:rsidRPr="002203D8">
              <w:rPr>
                <w:rFonts w:ascii="Arial" w:eastAsia="Calibri" w:hAnsi="Arial" w:cs="Arial"/>
                <w:bCs/>
                <w:sz w:val="20"/>
                <w:szCs w:val="20"/>
                <w:lang w:eastAsia="en-US"/>
              </w:rPr>
              <w:t xml:space="preserve">Demontaż pojazdów wycofanych </w:t>
            </w:r>
            <w:r w:rsidRPr="002203D8">
              <w:rPr>
                <w:rFonts w:ascii="Arial" w:eastAsia="Calibri" w:hAnsi="Arial" w:cs="Arial"/>
                <w:bCs/>
                <w:sz w:val="20"/>
                <w:szCs w:val="20"/>
                <w:lang w:eastAsia="en-US"/>
              </w:rPr>
              <w:br/>
              <w:t>z eksploatacji</w:t>
            </w:r>
          </w:p>
          <w:p w14:paraId="317E6CB1"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2549" w:type="dxa"/>
            <w:shd w:val="clear" w:color="auto" w:fill="auto"/>
          </w:tcPr>
          <w:p w14:paraId="5A1C9B9D" w14:textId="0E189588" w:rsidR="002D1C2C" w:rsidRPr="002203D8" w:rsidRDefault="002D1C2C"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sz w:val="20"/>
                <w:szCs w:val="20"/>
                <w:lang w:eastAsia="en-US"/>
              </w:rPr>
              <w:t>Arsen (As)</w:t>
            </w:r>
            <w:r w:rsidRPr="002203D8">
              <w:rPr>
                <w:rFonts w:ascii="Arial" w:eastAsia="Calibri" w:hAnsi="Arial" w:cs="Arial"/>
                <w:bCs/>
                <w:sz w:val="20"/>
                <w:szCs w:val="20"/>
                <w:vertAlign w:val="superscript"/>
                <w:lang w:eastAsia="en-US"/>
              </w:rPr>
              <w:t xml:space="preserve"> </w:t>
            </w:r>
          </w:p>
        </w:tc>
        <w:tc>
          <w:tcPr>
            <w:tcW w:w="1560" w:type="dxa"/>
            <w:shd w:val="clear" w:color="auto" w:fill="auto"/>
          </w:tcPr>
          <w:p w14:paraId="168AC3A8" w14:textId="77777777" w:rsidR="002D1C2C" w:rsidRPr="002203D8" w:rsidRDefault="002D1C2C"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do 0,040</w:t>
            </w:r>
          </w:p>
        </w:tc>
        <w:tc>
          <w:tcPr>
            <w:tcW w:w="1275" w:type="dxa"/>
          </w:tcPr>
          <w:p w14:paraId="6480D3E7" w14:textId="77777777" w:rsidR="002D1C2C" w:rsidRPr="002203D8" w:rsidRDefault="002D1C2C" w:rsidP="00930E30">
            <w:pPr>
              <w:keepNext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mg/l</w:t>
            </w:r>
          </w:p>
        </w:tc>
      </w:tr>
      <w:tr w:rsidR="002203D8" w:rsidRPr="002203D8" w14:paraId="07A1AB22" w14:textId="77777777" w:rsidTr="002D1C2C">
        <w:trPr>
          <w:jc w:val="center"/>
        </w:trPr>
        <w:tc>
          <w:tcPr>
            <w:tcW w:w="1843" w:type="dxa"/>
            <w:vMerge/>
          </w:tcPr>
          <w:p w14:paraId="7C9C6081"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1700" w:type="dxa"/>
            <w:vMerge/>
          </w:tcPr>
          <w:p w14:paraId="162F1DFE"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2549" w:type="dxa"/>
            <w:shd w:val="clear" w:color="auto" w:fill="auto"/>
          </w:tcPr>
          <w:p w14:paraId="289E46C2" w14:textId="6210CE2C" w:rsidR="002D1C2C" w:rsidRPr="002203D8" w:rsidRDefault="002D1C2C"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sz w:val="20"/>
                <w:szCs w:val="20"/>
                <w:lang w:eastAsia="en-US"/>
              </w:rPr>
              <w:t>Kadm (Cd)</w:t>
            </w:r>
            <w:r w:rsidRPr="002203D8">
              <w:rPr>
                <w:rFonts w:ascii="Arial" w:eastAsia="Calibri" w:hAnsi="Arial" w:cs="Arial"/>
                <w:bCs/>
                <w:sz w:val="20"/>
                <w:szCs w:val="20"/>
                <w:vertAlign w:val="superscript"/>
                <w:lang w:eastAsia="en-US"/>
              </w:rPr>
              <w:t xml:space="preserve"> </w:t>
            </w:r>
          </w:p>
        </w:tc>
        <w:tc>
          <w:tcPr>
            <w:tcW w:w="1560" w:type="dxa"/>
            <w:shd w:val="clear" w:color="auto" w:fill="auto"/>
          </w:tcPr>
          <w:p w14:paraId="5B0D3DC4" w14:textId="77777777" w:rsidR="002D1C2C" w:rsidRPr="002203D8" w:rsidRDefault="002D1C2C"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do 0,003</w:t>
            </w:r>
          </w:p>
        </w:tc>
        <w:tc>
          <w:tcPr>
            <w:tcW w:w="1275" w:type="dxa"/>
          </w:tcPr>
          <w:p w14:paraId="2607785F" w14:textId="77777777" w:rsidR="002D1C2C" w:rsidRPr="002203D8" w:rsidRDefault="002D1C2C" w:rsidP="00930E30">
            <w:pPr>
              <w:keepNext w:val="0"/>
              <w:spacing w:before="0" w:after="0"/>
              <w:ind w:firstLine="0"/>
              <w:jc w:val="center"/>
              <w:rPr>
                <w:rFonts w:ascii="Arial" w:eastAsia="Calibri" w:hAnsi="Arial" w:cs="Arial"/>
                <w:i/>
                <w:iCs/>
                <w:sz w:val="20"/>
                <w:szCs w:val="20"/>
                <w:lang w:eastAsia="en-US"/>
              </w:rPr>
            </w:pPr>
            <w:r w:rsidRPr="002203D8">
              <w:rPr>
                <w:rFonts w:ascii="Arial" w:eastAsia="Calibri" w:hAnsi="Arial" w:cs="Arial"/>
                <w:sz w:val="20"/>
                <w:szCs w:val="20"/>
                <w:lang w:eastAsia="en-US"/>
              </w:rPr>
              <w:t>mg/l</w:t>
            </w:r>
          </w:p>
        </w:tc>
      </w:tr>
      <w:tr w:rsidR="002203D8" w:rsidRPr="002203D8" w14:paraId="6BFE60B0" w14:textId="77777777" w:rsidTr="002D1C2C">
        <w:trPr>
          <w:jc w:val="center"/>
        </w:trPr>
        <w:tc>
          <w:tcPr>
            <w:tcW w:w="1843" w:type="dxa"/>
            <w:vMerge/>
          </w:tcPr>
          <w:p w14:paraId="602EE9ED"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1700" w:type="dxa"/>
            <w:vMerge/>
          </w:tcPr>
          <w:p w14:paraId="02D11A3E"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2549" w:type="dxa"/>
            <w:shd w:val="clear" w:color="auto" w:fill="auto"/>
          </w:tcPr>
          <w:p w14:paraId="2AE87AA4" w14:textId="27BDAA1B" w:rsidR="002D1C2C" w:rsidRPr="002203D8" w:rsidRDefault="002D1C2C"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sz w:val="20"/>
                <w:szCs w:val="20"/>
                <w:lang w:eastAsia="en-US"/>
              </w:rPr>
              <w:t>Chrom (Cr)</w:t>
            </w:r>
            <w:r w:rsidRPr="002203D8">
              <w:rPr>
                <w:rFonts w:ascii="Arial" w:eastAsia="Calibri" w:hAnsi="Arial" w:cs="Arial"/>
                <w:bCs/>
                <w:sz w:val="20"/>
                <w:szCs w:val="20"/>
                <w:vertAlign w:val="superscript"/>
                <w:lang w:eastAsia="en-US"/>
              </w:rPr>
              <w:t xml:space="preserve"> </w:t>
            </w:r>
          </w:p>
        </w:tc>
        <w:tc>
          <w:tcPr>
            <w:tcW w:w="1560" w:type="dxa"/>
            <w:shd w:val="clear" w:color="auto" w:fill="auto"/>
          </w:tcPr>
          <w:p w14:paraId="33B5AF50" w14:textId="77777777" w:rsidR="002D1C2C" w:rsidRPr="002203D8" w:rsidRDefault="002D1C2C"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do 0,010</w:t>
            </w:r>
          </w:p>
        </w:tc>
        <w:tc>
          <w:tcPr>
            <w:tcW w:w="1275" w:type="dxa"/>
          </w:tcPr>
          <w:p w14:paraId="5C135059" w14:textId="77777777" w:rsidR="002D1C2C" w:rsidRPr="002203D8" w:rsidRDefault="002D1C2C" w:rsidP="00930E30">
            <w:pPr>
              <w:keepNext w:val="0"/>
              <w:spacing w:before="0" w:after="0"/>
              <w:ind w:firstLine="0"/>
              <w:jc w:val="center"/>
              <w:rPr>
                <w:rFonts w:ascii="Arial" w:eastAsia="Calibri" w:hAnsi="Arial" w:cs="Arial"/>
                <w:i/>
                <w:iCs/>
                <w:sz w:val="20"/>
                <w:szCs w:val="20"/>
                <w:lang w:eastAsia="en-US"/>
              </w:rPr>
            </w:pPr>
            <w:r w:rsidRPr="002203D8">
              <w:rPr>
                <w:rFonts w:ascii="Arial" w:eastAsia="Calibri" w:hAnsi="Arial" w:cs="Arial"/>
                <w:sz w:val="20"/>
                <w:szCs w:val="20"/>
                <w:lang w:eastAsia="en-US"/>
              </w:rPr>
              <w:t>mg/l</w:t>
            </w:r>
          </w:p>
        </w:tc>
      </w:tr>
      <w:tr w:rsidR="002203D8" w:rsidRPr="002203D8" w14:paraId="5BD4CF93" w14:textId="77777777" w:rsidTr="002D1C2C">
        <w:trPr>
          <w:jc w:val="center"/>
        </w:trPr>
        <w:tc>
          <w:tcPr>
            <w:tcW w:w="1843" w:type="dxa"/>
            <w:vMerge/>
          </w:tcPr>
          <w:p w14:paraId="18D03188"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1700" w:type="dxa"/>
            <w:vMerge/>
          </w:tcPr>
          <w:p w14:paraId="0608EFF9"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2549" w:type="dxa"/>
            <w:shd w:val="clear" w:color="auto" w:fill="auto"/>
          </w:tcPr>
          <w:p w14:paraId="1FEAD476" w14:textId="13A9F1C8" w:rsidR="002D1C2C" w:rsidRPr="002203D8" w:rsidRDefault="002D1C2C"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sz w:val="20"/>
                <w:szCs w:val="20"/>
                <w:lang w:eastAsia="en-US"/>
              </w:rPr>
              <w:t xml:space="preserve">Miedź (Cu) </w:t>
            </w:r>
          </w:p>
        </w:tc>
        <w:tc>
          <w:tcPr>
            <w:tcW w:w="1560" w:type="dxa"/>
            <w:shd w:val="clear" w:color="auto" w:fill="auto"/>
          </w:tcPr>
          <w:p w14:paraId="0EE584C4" w14:textId="77777777" w:rsidR="002D1C2C" w:rsidRPr="002203D8" w:rsidRDefault="002D1C2C"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do 0,300</w:t>
            </w:r>
          </w:p>
        </w:tc>
        <w:tc>
          <w:tcPr>
            <w:tcW w:w="1275" w:type="dxa"/>
          </w:tcPr>
          <w:p w14:paraId="16231B23" w14:textId="77777777" w:rsidR="002D1C2C" w:rsidRPr="002203D8" w:rsidRDefault="002D1C2C" w:rsidP="00930E30">
            <w:pPr>
              <w:keepNext w:val="0"/>
              <w:spacing w:before="0" w:after="0"/>
              <w:ind w:firstLine="0"/>
              <w:jc w:val="center"/>
              <w:rPr>
                <w:rFonts w:ascii="Arial" w:eastAsia="Calibri" w:hAnsi="Arial" w:cs="Arial"/>
                <w:i/>
                <w:iCs/>
                <w:sz w:val="20"/>
                <w:szCs w:val="20"/>
                <w:lang w:eastAsia="en-US"/>
              </w:rPr>
            </w:pPr>
            <w:r w:rsidRPr="002203D8">
              <w:rPr>
                <w:rFonts w:ascii="Arial" w:eastAsia="Calibri" w:hAnsi="Arial" w:cs="Arial"/>
                <w:sz w:val="20"/>
                <w:szCs w:val="20"/>
                <w:lang w:eastAsia="en-US"/>
              </w:rPr>
              <w:t>mg/l</w:t>
            </w:r>
          </w:p>
        </w:tc>
      </w:tr>
      <w:tr w:rsidR="002203D8" w:rsidRPr="002203D8" w14:paraId="3A96D3B1" w14:textId="77777777" w:rsidTr="002D1C2C">
        <w:trPr>
          <w:jc w:val="center"/>
        </w:trPr>
        <w:tc>
          <w:tcPr>
            <w:tcW w:w="1843" w:type="dxa"/>
            <w:vMerge/>
          </w:tcPr>
          <w:p w14:paraId="0E2C2DA5"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1700" w:type="dxa"/>
            <w:vMerge/>
          </w:tcPr>
          <w:p w14:paraId="4FDFD45A"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2549" w:type="dxa"/>
            <w:shd w:val="clear" w:color="auto" w:fill="auto"/>
          </w:tcPr>
          <w:p w14:paraId="58E2707D" w14:textId="34B0211E" w:rsidR="002D1C2C" w:rsidRPr="002203D8" w:rsidRDefault="002D1C2C"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sz w:val="20"/>
                <w:szCs w:val="20"/>
                <w:lang w:eastAsia="en-US"/>
              </w:rPr>
              <w:t xml:space="preserve">Nikiel (Ni) </w:t>
            </w:r>
          </w:p>
        </w:tc>
        <w:tc>
          <w:tcPr>
            <w:tcW w:w="1560" w:type="dxa"/>
            <w:shd w:val="clear" w:color="auto" w:fill="auto"/>
          </w:tcPr>
          <w:p w14:paraId="0202458E" w14:textId="77777777" w:rsidR="002D1C2C" w:rsidRPr="002203D8" w:rsidRDefault="002D1C2C"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do 0,300</w:t>
            </w:r>
          </w:p>
        </w:tc>
        <w:tc>
          <w:tcPr>
            <w:tcW w:w="1275" w:type="dxa"/>
          </w:tcPr>
          <w:p w14:paraId="2C32F968" w14:textId="77777777" w:rsidR="002D1C2C" w:rsidRPr="002203D8" w:rsidRDefault="002D1C2C" w:rsidP="00930E30">
            <w:pPr>
              <w:keepNext w:val="0"/>
              <w:spacing w:before="0" w:after="0"/>
              <w:ind w:firstLine="0"/>
              <w:jc w:val="center"/>
              <w:rPr>
                <w:rFonts w:ascii="Arial" w:eastAsia="Calibri" w:hAnsi="Arial" w:cs="Arial"/>
                <w:i/>
                <w:iCs/>
                <w:sz w:val="20"/>
                <w:szCs w:val="20"/>
                <w:lang w:eastAsia="en-US"/>
              </w:rPr>
            </w:pPr>
            <w:r w:rsidRPr="002203D8">
              <w:rPr>
                <w:rFonts w:ascii="Arial" w:eastAsia="Calibri" w:hAnsi="Arial" w:cs="Arial"/>
                <w:sz w:val="20"/>
                <w:szCs w:val="20"/>
                <w:lang w:eastAsia="en-US"/>
              </w:rPr>
              <w:t>mg/l</w:t>
            </w:r>
          </w:p>
        </w:tc>
      </w:tr>
      <w:tr w:rsidR="002203D8" w:rsidRPr="002203D8" w14:paraId="233C2525" w14:textId="77777777" w:rsidTr="002D1C2C">
        <w:trPr>
          <w:jc w:val="center"/>
        </w:trPr>
        <w:tc>
          <w:tcPr>
            <w:tcW w:w="1843" w:type="dxa"/>
            <w:vMerge/>
          </w:tcPr>
          <w:p w14:paraId="4743EDAA"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1700" w:type="dxa"/>
            <w:vMerge/>
          </w:tcPr>
          <w:p w14:paraId="14016DB9"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2549" w:type="dxa"/>
            <w:shd w:val="clear" w:color="auto" w:fill="auto"/>
          </w:tcPr>
          <w:p w14:paraId="15DB1951" w14:textId="50799B6C" w:rsidR="002D1C2C" w:rsidRPr="002203D8" w:rsidRDefault="002D1C2C"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sz w:val="20"/>
                <w:szCs w:val="20"/>
                <w:lang w:eastAsia="en-US"/>
              </w:rPr>
              <w:t xml:space="preserve">Ołów (Pb) </w:t>
            </w:r>
            <w:r w:rsidRPr="002203D8">
              <w:rPr>
                <w:rFonts w:ascii="Arial" w:eastAsia="Calibri" w:hAnsi="Arial" w:cs="Arial"/>
                <w:bCs/>
                <w:sz w:val="20"/>
                <w:szCs w:val="20"/>
                <w:vertAlign w:val="superscript"/>
                <w:lang w:eastAsia="en-US"/>
              </w:rPr>
              <w:t xml:space="preserve"> </w:t>
            </w:r>
          </w:p>
        </w:tc>
        <w:tc>
          <w:tcPr>
            <w:tcW w:w="1560" w:type="dxa"/>
            <w:shd w:val="clear" w:color="auto" w:fill="auto"/>
          </w:tcPr>
          <w:p w14:paraId="1166FA5E" w14:textId="77777777" w:rsidR="002D1C2C" w:rsidRPr="002203D8" w:rsidRDefault="002D1C2C"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do 0,090</w:t>
            </w:r>
          </w:p>
        </w:tc>
        <w:tc>
          <w:tcPr>
            <w:tcW w:w="1275" w:type="dxa"/>
          </w:tcPr>
          <w:p w14:paraId="369F95A1" w14:textId="77777777" w:rsidR="002D1C2C" w:rsidRPr="002203D8" w:rsidRDefault="002D1C2C" w:rsidP="00930E30">
            <w:pPr>
              <w:keepNext w:val="0"/>
              <w:spacing w:before="0" w:after="0"/>
              <w:ind w:firstLine="0"/>
              <w:jc w:val="center"/>
              <w:rPr>
                <w:rFonts w:ascii="Arial" w:eastAsia="Calibri" w:hAnsi="Arial" w:cs="Arial"/>
                <w:i/>
                <w:iCs/>
                <w:sz w:val="20"/>
                <w:szCs w:val="20"/>
                <w:lang w:eastAsia="en-US"/>
              </w:rPr>
            </w:pPr>
            <w:r w:rsidRPr="002203D8">
              <w:rPr>
                <w:rFonts w:ascii="Arial" w:eastAsia="Calibri" w:hAnsi="Arial" w:cs="Arial"/>
                <w:sz w:val="20"/>
                <w:szCs w:val="20"/>
                <w:lang w:eastAsia="en-US"/>
              </w:rPr>
              <w:t>mg/l</w:t>
            </w:r>
          </w:p>
        </w:tc>
      </w:tr>
      <w:tr w:rsidR="002203D8" w:rsidRPr="002203D8" w14:paraId="112847C3" w14:textId="77777777" w:rsidTr="002D1C2C">
        <w:trPr>
          <w:jc w:val="center"/>
        </w:trPr>
        <w:tc>
          <w:tcPr>
            <w:tcW w:w="1843" w:type="dxa"/>
            <w:vMerge/>
          </w:tcPr>
          <w:p w14:paraId="5569C63F"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1700" w:type="dxa"/>
            <w:vMerge/>
          </w:tcPr>
          <w:p w14:paraId="55E73581"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2549" w:type="dxa"/>
            <w:shd w:val="clear" w:color="auto" w:fill="auto"/>
          </w:tcPr>
          <w:p w14:paraId="21FC6ECE" w14:textId="3A768633" w:rsidR="002D1C2C" w:rsidRPr="002203D8" w:rsidRDefault="002D1C2C"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sz w:val="20"/>
                <w:szCs w:val="20"/>
                <w:lang w:eastAsia="en-US"/>
              </w:rPr>
              <w:t xml:space="preserve">Cynk (Zn) </w:t>
            </w:r>
            <w:r w:rsidRPr="002203D8">
              <w:rPr>
                <w:rFonts w:ascii="Arial" w:eastAsia="Calibri" w:hAnsi="Arial" w:cs="Arial"/>
                <w:bCs/>
                <w:sz w:val="20"/>
                <w:szCs w:val="20"/>
                <w:vertAlign w:val="superscript"/>
                <w:lang w:eastAsia="en-US"/>
              </w:rPr>
              <w:t xml:space="preserve"> </w:t>
            </w:r>
          </w:p>
        </w:tc>
        <w:tc>
          <w:tcPr>
            <w:tcW w:w="1560" w:type="dxa"/>
            <w:shd w:val="clear" w:color="auto" w:fill="auto"/>
          </w:tcPr>
          <w:p w14:paraId="6C339F9D" w14:textId="77777777" w:rsidR="002D1C2C" w:rsidRPr="002203D8" w:rsidRDefault="002D1C2C"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do 1,000</w:t>
            </w:r>
          </w:p>
        </w:tc>
        <w:tc>
          <w:tcPr>
            <w:tcW w:w="1275" w:type="dxa"/>
          </w:tcPr>
          <w:p w14:paraId="137F2E84" w14:textId="77777777" w:rsidR="002D1C2C" w:rsidRPr="002203D8" w:rsidRDefault="002D1C2C" w:rsidP="00930E30">
            <w:pPr>
              <w:keepNext w:val="0"/>
              <w:spacing w:before="0" w:after="0"/>
              <w:ind w:firstLine="0"/>
              <w:jc w:val="center"/>
              <w:rPr>
                <w:rFonts w:ascii="Arial" w:eastAsia="Calibri" w:hAnsi="Arial" w:cs="Arial"/>
                <w:i/>
                <w:iCs/>
                <w:sz w:val="20"/>
                <w:szCs w:val="20"/>
                <w:lang w:eastAsia="en-US"/>
              </w:rPr>
            </w:pPr>
            <w:r w:rsidRPr="002203D8">
              <w:rPr>
                <w:rFonts w:ascii="Arial" w:eastAsia="Calibri" w:hAnsi="Arial" w:cs="Arial"/>
                <w:sz w:val="20"/>
                <w:szCs w:val="20"/>
                <w:lang w:eastAsia="en-US"/>
              </w:rPr>
              <w:t>mg/l</w:t>
            </w:r>
          </w:p>
        </w:tc>
      </w:tr>
      <w:tr w:rsidR="002203D8" w:rsidRPr="002203D8" w14:paraId="1D36EA05" w14:textId="77777777" w:rsidTr="002D1C2C">
        <w:trPr>
          <w:jc w:val="center"/>
        </w:trPr>
        <w:tc>
          <w:tcPr>
            <w:tcW w:w="1843" w:type="dxa"/>
            <w:vMerge/>
          </w:tcPr>
          <w:p w14:paraId="5155B418" w14:textId="77777777" w:rsidR="002D1C2C" w:rsidRPr="002203D8" w:rsidRDefault="002D1C2C" w:rsidP="00275941">
            <w:pPr>
              <w:keepNext w:val="0"/>
              <w:spacing w:before="0" w:after="0"/>
              <w:ind w:firstLine="0"/>
              <w:rPr>
                <w:rFonts w:ascii="Arial" w:eastAsia="Calibri" w:hAnsi="Arial" w:cs="Arial"/>
                <w:b/>
                <w:bCs/>
                <w:iCs/>
                <w:sz w:val="20"/>
                <w:szCs w:val="20"/>
                <w:lang w:eastAsia="en-US"/>
              </w:rPr>
            </w:pPr>
          </w:p>
        </w:tc>
        <w:tc>
          <w:tcPr>
            <w:tcW w:w="1700" w:type="dxa"/>
            <w:vMerge/>
          </w:tcPr>
          <w:p w14:paraId="5FEAD5A8" w14:textId="77777777" w:rsidR="002D1C2C" w:rsidRPr="002203D8" w:rsidRDefault="002D1C2C" w:rsidP="00275941">
            <w:pPr>
              <w:keepNext w:val="0"/>
              <w:spacing w:before="0" w:after="0"/>
              <w:ind w:firstLine="0"/>
              <w:rPr>
                <w:rFonts w:ascii="Arial" w:eastAsia="Calibri" w:hAnsi="Arial" w:cs="Arial"/>
                <w:b/>
                <w:bCs/>
                <w:iCs/>
                <w:sz w:val="20"/>
                <w:szCs w:val="20"/>
                <w:lang w:eastAsia="en-US"/>
              </w:rPr>
            </w:pPr>
          </w:p>
        </w:tc>
        <w:tc>
          <w:tcPr>
            <w:tcW w:w="2549" w:type="dxa"/>
            <w:shd w:val="clear" w:color="auto" w:fill="auto"/>
          </w:tcPr>
          <w:p w14:paraId="4F137F2C" w14:textId="0E82A8F4" w:rsidR="002D1C2C" w:rsidRPr="002203D8" w:rsidRDefault="002D1C2C" w:rsidP="00275941">
            <w:pPr>
              <w:keepNext w:val="0"/>
              <w:spacing w:before="0" w:after="0"/>
              <w:ind w:firstLine="0"/>
              <w:rPr>
                <w:rFonts w:ascii="Arial" w:eastAsia="Calibri" w:hAnsi="Arial" w:cs="Arial"/>
                <w:bCs/>
                <w:sz w:val="20"/>
                <w:szCs w:val="20"/>
                <w:lang w:eastAsia="en-US"/>
              </w:rPr>
            </w:pPr>
            <w:r w:rsidRPr="002203D8">
              <w:rPr>
                <w:rFonts w:ascii="Arial" w:eastAsia="Calibri" w:hAnsi="Arial" w:cs="Arial"/>
                <w:bCs/>
                <w:iCs/>
                <w:sz w:val="20"/>
                <w:szCs w:val="20"/>
                <w:lang w:eastAsia="en-US"/>
              </w:rPr>
              <w:t>Rtęć (Hg)</w:t>
            </w:r>
            <w:r w:rsidRPr="002203D8">
              <w:rPr>
                <w:rFonts w:ascii="Arial" w:eastAsia="Calibri" w:hAnsi="Arial" w:cs="Arial"/>
                <w:bCs/>
                <w:sz w:val="20"/>
                <w:szCs w:val="20"/>
                <w:vertAlign w:val="superscript"/>
                <w:lang w:eastAsia="en-US"/>
              </w:rPr>
              <w:t xml:space="preserve"> </w:t>
            </w:r>
          </w:p>
        </w:tc>
        <w:tc>
          <w:tcPr>
            <w:tcW w:w="1560" w:type="dxa"/>
            <w:shd w:val="clear" w:color="auto" w:fill="auto"/>
          </w:tcPr>
          <w:p w14:paraId="3A029F77" w14:textId="77777777" w:rsidR="002D1C2C" w:rsidRPr="002203D8" w:rsidRDefault="002D1C2C"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 xml:space="preserve">do 1,000 </w:t>
            </w:r>
          </w:p>
        </w:tc>
        <w:tc>
          <w:tcPr>
            <w:tcW w:w="1275" w:type="dxa"/>
          </w:tcPr>
          <w:p w14:paraId="11AC61F7" w14:textId="77777777" w:rsidR="002D1C2C" w:rsidRPr="002203D8" w:rsidRDefault="002D1C2C" w:rsidP="00930E30">
            <w:pPr>
              <w:keepNext w:val="0"/>
              <w:spacing w:before="0" w:after="0"/>
              <w:ind w:firstLine="0"/>
              <w:jc w:val="center"/>
              <w:rPr>
                <w:rFonts w:ascii="Arial" w:eastAsia="Calibri" w:hAnsi="Arial" w:cs="Arial"/>
                <w:i/>
                <w:iCs/>
                <w:sz w:val="20"/>
                <w:szCs w:val="20"/>
                <w:lang w:eastAsia="en-US"/>
              </w:rPr>
            </w:pPr>
            <w:proofErr w:type="spellStart"/>
            <w:r w:rsidRPr="002203D8">
              <w:rPr>
                <w:rFonts w:ascii="Arial" w:eastAsia="Calibri" w:hAnsi="Arial" w:cs="Arial"/>
                <w:sz w:val="20"/>
                <w:szCs w:val="20"/>
                <w:lang w:eastAsia="en-US"/>
              </w:rPr>
              <w:t>ug</w:t>
            </w:r>
            <w:proofErr w:type="spellEnd"/>
            <w:r w:rsidRPr="002203D8">
              <w:rPr>
                <w:rFonts w:ascii="Arial" w:eastAsia="Calibri" w:hAnsi="Arial" w:cs="Arial"/>
                <w:sz w:val="20"/>
                <w:szCs w:val="20"/>
                <w:lang w:eastAsia="en-US"/>
              </w:rPr>
              <w:t>/l</w:t>
            </w:r>
          </w:p>
        </w:tc>
      </w:tr>
      <w:tr w:rsidR="002203D8" w:rsidRPr="002203D8" w14:paraId="651EDC6A" w14:textId="77777777" w:rsidTr="002D1C2C">
        <w:trPr>
          <w:jc w:val="center"/>
        </w:trPr>
        <w:tc>
          <w:tcPr>
            <w:tcW w:w="1843" w:type="dxa"/>
            <w:vMerge/>
          </w:tcPr>
          <w:p w14:paraId="5EBC7883" w14:textId="77777777" w:rsidR="002D1C2C" w:rsidRPr="002203D8" w:rsidRDefault="002D1C2C" w:rsidP="00275941">
            <w:pPr>
              <w:keepNext w:val="0"/>
              <w:spacing w:before="0" w:after="0"/>
              <w:ind w:firstLine="0"/>
              <w:rPr>
                <w:rFonts w:ascii="Arial" w:eastAsia="Calibri" w:hAnsi="Arial" w:cs="Arial"/>
                <w:b/>
                <w:bCs/>
                <w:iCs/>
                <w:sz w:val="20"/>
                <w:szCs w:val="20"/>
                <w:lang w:eastAsia="en-US"/>
              </w:rPr>
            </w:pPr>
          </w:p>
        </w:tc>
        <w:tc>
          <w:tcPr>
            <w:tcW w:w="1700" w:type="dxa"/>
            <w:vMerge/>
          </w:tcPr>
          <w:p w14:paraId="7F682A5A" w14:textId="77777777" w:rsidR="002D1C2C" w:rsidRPr="002203D8" w:rsidRDefault="002D1C2C" w:rsidP="00275941">
            <w:pPr>
              <w:keepNext w:val="0"/>
              <w:spacing w:before="0" w:after="0"/>
              <w:ind w:firstLine="0"/>
              <w:rPr>
                <w:rFonts w:ascii="Arial" w:eastAsia="Calibri" w:hAnsi="Arial" w:cs="Arial"/>
                <w:b/>
                <w:bCs/>
                <w:iCs/>
                <w:sz w:val="20"/>
                <w:szCs w:val="20"/>
                <w:lang w:eastAsia="en-US"/>
              </w:rPr>
            </w:pPr>
          </w:p>
        </w:tc>
        <w:tc>
          <w:tcPr>
            <w:tcW w:w="2549" w:type="dxa"/>
            <w:shd w:val="clear" w:color="auto" w:fill="auto"/>
          </w:tcPr>
          <w:p w14:paraId="5A2DCD0F" w14:textId="77777777" w:rsidR="002D1C2C" w:rsidRPr="002203D8" w:rsidRDefault="002D1C2C"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iCs/>
                <w:sz w:val="20"/>
                <w:szCs w:val="20"/>
                <w:lang w:eastAsia="en-US"/>
              </w:rPr>
              <w:t xml:space="preserve">Azot amonowy </w:t>
            </w:r>
            <w:r w:rsidRPr="002203D8">
              <w:rPr>
                <w:rFonts w:ascii="Arial" w:eastAsia="Calibri" w:hAnsi="Arial" w:cs="Arial"/>
                <w:bCs/>
                <w:iCs/>
                <w:sz w:val="20"/>
                <w:szCs w:val="20"/>
                <w:vertAlign w:val="superscript"/>
                <w:lang w:eastAsia="en-US"/>
              </w:rPr>
              <w:t>(4)</w:t>
            </w:r>
          </w:p>
        </w:tc>
        <w:tc>
          <w:tcPr>
            <w:tcW w:w="1560" w:type="dxa"/>
            <w:shd w:val="clear" w:color="auto" w:fill="auto"/>
          </w:tcPr>
          <w:p w14:paraId="2A2096C9" w14:textId="77777777" w:rsidR="002D1C2C" w:rsidRPr="002203D8" w:rsidRDefault="002D1C2C"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 xml:space="preserve">do 200 </w:t>
            </w:r>
          </w:p>
        </w:tc>
        <w:tc>
          <w:tcPr>
            <w:tcW w:w="1275" w:type="dxa"/>
          </w:tcPr>
          <w:p w14:paraId="3F456ACC" w14:textId="77777777" w:rsidR="002D1C2C" w:rsidRPr="002203D8" w:rsidRDefault="002D1C2C" w:rsidP="00930E30">
            <w:pPr>
              <w:keepNext w:val="0"/>
              <w:spacing w:before="0" w:after="0"/>
              <w:ind w:firstLine="0"/>
              <w:jc w:val="center"/>
              <w:rPr>
                <w:rFonts w:ascii="Arial" w:eastAsia="Calibri" w:hAnsi="Arial" w:cs="Arial"/>
                <w:i/>
                <w:iCs/>
                <w:sz w:val="20"/>
                <w:szCs w:val="20"/>
                <w:lang w:eastAsia="en-US"/>
              </w:rPr>
            </w:pPr>
            <w:r w:rsidRPr="002203D8">
              <w:rPr>
                <w:rFonts w:ascii="Arial" w:hAnsi="Arial" w:cs="Arial"/>
                <w:sz w:val="20"/>
                <w:szCs w:val="20"/>
              </w:rPr>
              <w:t>N</w:t>
            </w:r>
            <w:r w:rsidRPr="002203D8">
              <w:rPr>
                <w:rFonts w:ascii="Arial" w:hAnsi="Arial" w:cs="Arial"/>
                <w:sz w:val="20"/>
                <w:szCs w:val="20"/>
                <w:vertAlign w:val="subscript"/>
              </w:rPr>
              <w:t>NH4</w:t>
            </w:r>
            <w:r w:rsidRPr="002203D8">
              <w:rPr>
                <w:rFonts w:ascii="Arial" w:eastAsia="Calibri" w:hAnsi="Arial" w:cs="Arial"/>
                <w:sz w:val="20"/>
                <w:szCs w:val="20"/>
                <w:lang w:eastAsia="en-US"/>
              </w:rPr>
              <w:t>mg/l</w:t>
            </w:r>
          </w:p>
        </w:tc>
      </w:tr>
      <w:tr w:rsidR="002203D8" w:rsidRPr="002203D8" w14:paraId="72C720C6" w14:textId="77777777" w:rsidTr="002D1C2C">
        <w:trPr>
          <w:jc w:val="center"/>
        </w:trPr>
        <w:tc>
          <w:tcPr>
            <w:tcW w:w="1843" w:type="dxa"/>
            <w:vMerge/>
          </w:tcPr>
          <w:p w14:paraId="6BFAB336"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1700" w:type="dxa"/>
            <w:vMerge/>
          </w:tcPr>
          <w:p w14:paraId="0BB9FD41"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2549" w:type="dxa"/>
            <w:shd w:val="clear" w:color="auto" w:fill="auto"/>
          </w:tcPr>
          <w:p w14:paraId="793569F8" w14:textId="77777777" w:rsidR="002D1C2C" w:rsidRPr="002203D8" w:rsidRDefault="002D1C2C" w:rsidP="00275941">
            <w:pPr>
              <w:keepNext w:val="0"/>
              <w:spacing w:before="0" w:after="0"/>
              <w:ind w:firstLine="0"/>
              <w:rPr>
                <w:rFonts w:ascii="Arial" w:eastAsia="Calibri" w:hAnsi="Arial" w:cs="Arial"/>
                <w:bCs/>
                <w:sz w:val="20"/>
                <w:szCs w:val="20"/>
                <w:lang w:eastAsia="en-US"/>
              </w:rPr>
            </w:pPr>
            <w:r w:rsidRPr="002203D8">
              <w:rPr>
                <w:rFonts w:ascii="Arial" w:eastAsia="Calibri" w:hAnsi="Arial" w:cs="Arial"/>
                <w:bCs/>
                <w:sz w:val="20"/>
                <w:szCs w:val="20"/>
                <w:lang w:eastAsia="en-US"/>
              </w:rPr>
              <w:t xml:space="preserve">Fosfor </w:t>
            </w:r>
            <w:proofErr w:type="spellStart"/>
            <w:r w:rsidRPr="002203D8">
              <w:rPr>
                <w:rFonts w:ascii="Arial" w:eastAsia="Calibri" w:hAnsi="Arial" w:cs="Arial"/>
                <w:bCs/>
                <w:sz w:val="20"/>
                <w:szCs w:val="20"/>
                <w:lang w:eastAsia="en-US"/>
              </w:rPr>
              <w:t>og</w:t>
            </w:r>
            <w:proofErr w:type="spellEnd"/>
            <w:r w:rsidRPr="002203D8">
              <w:rPr>
                <w:rFonts w:ascii="Arial" w:eastAsia="Calibri" w:hAnsi="Arial" w:cs="Arial"/>
                <w:bCs/>
                <w:sz w:val="20"/>
                <w:szCs w:val="20"/>
                <w:lang w:eastAsia="en-US"/>
              </w:rPr>
              <w:t xml:space="preserve">. </w:t>
            </w:r>
            <w:r w:rsidRPr="002203D8">
              <w:rPr>
                <w:rFonts w:ascii="Arial" w:eastAsia="Calibri" w:hAnsi="Arial" w:cs="Arial"/>
                <w:bCs/>
                <w:sz w:val="20"/>
                <w:szCs w:val="20"/>
                <w:vertAlign w:val="superscript"/>
                <w:lang w:eastAsia="en-US"/>
              </w:rPr>
              <w:t>(4)</w:t>
            </w:r>
          </w:p>
        </w:tc>
        <w:tc>
          <w:tcPr>
            <w:tcW w:w="1560" w:type="dxa"/>
            <w:shd w:val="clear" w:color="auto" w:fill="auto"/>
          </w:tcPr>
          <w:p w14:paraId="112F5A9D" w14:textId="77777777" w:rsidR="002D1C2C" w:rsidRPr="002203D8" w:rsidRDefault="002D1C2C"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 xml:space="preserve">do 15 </w:t>
            </w:r>
          </w:p>
        </w:tc>
        <w:tc>
          <w:tcPr>
            <w:tcW w:w="1275" w:type="dxa"/>
          </w:tcPr>
          <w:p w14:paraId="60B3F4E7" w14:textId="77777777" w:rsidR="002D1C2C" w:rsidRPr="002203D8" w:rsidRDefault="002D1C2C" w:rsidP="00930E30">
            <w:pPr>
              <w:keepNext w:val="0"/>
              <w:spacing w:before="0" w:after="0"/>
              <w:ind w:firstLine="0"/>
              <w:jc w:val="center"/>
              <w:rPr>
                <w:rFonts w:ascii="Arial" w:eastAsia="Calibri" w:hAnsi="Arial" w:cs="Arial"/>
                <w:i/>
                <w:iCs/>
                <w:sz w:val="20"/>
                <w:szCs w:val="20"/>
                <w:lang w:eastAsia="en-US"/>
              </w:rPr>
            </w:pPr>
            <w:proofErr w:type="spellStart"/>
            <w:r w:rsidRPr="002203D8">
              <w:rPr>
                <w:rFonts w:ascii="Arial" w:eastAsia="Calibri" w:hAnsi="Arial" w:cs="Arial"/>
                <w:sz w:val="20"/>
                <w:szCs w:val="20"/>
                <w:lang w:eastAsia="en-US"/>
              </w:rPr>
              <w:t>mgP</w:t>
            </w:r>
            <w:proofErr w:type="spellEnd"/>
            <w:r w:rsidRPr="002203D8">
              <w:rPr>
                <w:rFonts w:ascii="Arial" w:eastAsia="Calibri" w:hAnsi="Arial" w:cs="Arial"/>
                <w:sz w:val="20"/>
                <w:szCs w:val="20"/>
                <w:lang w:eastAsia="en-US"/>
              </w:rPr>
              <w:t>/l</w:t>
            </w:r>
          </w:p>
        </w:tc>
      </w:tr>
      <w:tr w:rsidR="002203D8" w:rsidRPr="002203D8" w14:paraId="68AE5FC7" w14:textId="77777777" w:rsidTr="002D1C2C">
        <w:trPr>
          <w:jc w:val="center"/>
        </w:trPr>
        <w:tc>
          <w:tcPr>
            <w:tcW w:w="1843" w:type="dxa"/>
            <w:vMerge/>
          </w:tcPr>
          <w:p w14:paraId="5C414A7B"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1700" w:type="dxa"/>
            <w:vMerge/>
          </w:tcPr>
          <w:p w14:paraId="4FD348F1" w14:textId="77777777" w:rsidR="002D1C2C" w:rsidRPr="002203D8" w:rsidRDefault="002D1C2C" w:rsidP="00275941">
            <w:pPr>
              <w:keepNext w:val="0"/>
              <w:spacing w:before="0" w:after="0"/>
              <w:ind w:firstLine="0"/>
              <w:rPr>
                <w:rFonts w:ascii="Arial" w:eastAsia="Calibri" w:hAnsi="Arial" w:cs="Arial"/>
                <w:b/>
                <w:sz w:val="20"/>
                <w:szCs w:val="20"/>
                <w:lang w:eastAsia="en-US"/>
              </w:rPr>
            </w:pPr>
          </w:p>
        </w:tc>
        <w:tc>
          <w:tcPr>
            <w:tcW w:w="2549" w:type="dxa"/>
            <w:shd w:val="clear" w:color="auto" w:fill="auto"/>
          </w:tcPr>
          <w:p w14:paraId="77A233D8" w14:textId="77777777" w:rsidR="002D1C2C" w:rsidRPr="002203D8" w:rsidRDefault="002D1C2C" w:rsidP="00275941">
            <w:pPr>
              <w:keepNext w:val="0"/>
              <w:spacing w:before="0" w:after="0"/>
              <w:ind w:firstLine="0"/>
              <w:rPr>
                <w:rFonts w:ascii="Arial" w:eastAsia="Calibri" w:hAnsi="Arial" w:cs="Arial"/>
                <w:bCs/>
                <w:sz w:val="20"/>
                <w:szCs w:val="20"/>
                <w:lang w:eastAsia="en-US"/>
              </w:rPr>
            </w:pPr>
            <w:r w:rsidRPr="002203D8">
              <w:rPr>
                <w:rFonts w:ascii="Arial" w:eastAsia="Calibri" w:hAnsi="Arial" w:cs="Arial"/>
                <w:bCs/>
                <w:sz w:val="20"/>
                <w:szCs w:val="20"/>
                <w:lang w:eastAsia="en-US"/>
              </w:rPr>
              <w:t xml:space="preserve">Węglowodory ropopochodne </w:t>
            </w:r>
            <w:r w:rsidRPr="002203D8">
              <w:rPr>
                <w:rFonts w:ascii="Arial" w:eastAsia="Calibri" w:hAnsi="Arial" w:cs="Arial"/>
                <w:bCs/>
                <w:sz w:val="20"/>
                <w:szCs w:val="20"/>
                <w:vertAlign w:val="superscript"/>
                <w:lang w:eastAsia="en-US"/>
              </w:rPr>
              <w:t>(4)</w:t>
            </w:r>
          </w:p>
        </w:tc>
        <w:tc>
          <w:tcPr>
            <w:tcW w:w="1560" w:type="dxa"/>
            <w:shd w:val="clear" w:color="auto" w:fill="auto"/>
          </w:tcPr>
          <w:p w14:paraId="24ABCDB2" w14:textId="77777777" w:rsidR="002D1C2C" w:rsidRPr="002203D8" w:rsidRDefault="002D1C2C"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 xml:space="preserve">do 15 </w:t>
            </w:r>
          </w:p>
        </w:tc>
        <w:tc>
          <w:tcPr>
            <w:tcW w:w="1275" w:type="dxa"/>
          </w:tcPr>
          <w:p w14:paraId="6DFEF29D" w14:textId="77777777" w:rsidR="002D1C2C" w:rsidRPr="002203D8" w:rsidRDefault="002D1C2C" w:rsidP="00930E30">
            <w:pPr>
              <w:keepNext w:val="0"/>
              <w:spacing w:before="0" w:after="0"/>
              <w:ind w:firstLine="0"/>
              <w:jc w:val="center"/>
              <w:rPr>
                <w:rFonts w:ascii="Arial" w:eastAsia="Calibri" w:hAnsi="Arial" w:cs="Arial"/>
                <w:i/>
                <w:iCs/>
                <w:sz w:val="20"/>
                <w:szCs w:val="20"/>
                <w:lang w:eastAsia="en-US"/>
              </w:rPr>
            </w:pPr>
            <w:r w:rsidRPr="002203D8">
              <w:rPr>
                <w:rFonts w:ascii="Arial" w:eastAsia="Calibri" w:hAnsi="Arial" w:cs="Arial"/>
                <w:sz w:val="20"/>
                <w:szCs w:val="20"/>
                <w:lang w:eastAsia="en-US"/>
              </w:rPr>
              <w:t>mg/l</w:t>
            </w:r>
          </w:p>
        </w:tc>
      </w:tr>
    </w:tbl>
    <w:p w14:paraId="049D411E" w14:textId="77777777" w:rsidR="00930E30" w:rsidRPr="002203D8" w:rsidRDefault="00930E30" w:rsidP="00930E30">
      <w:pPr>
        <w:pStyle w:val="Default"/>
        <w:jc w:val="both"/>
        <w:rPr>
          <w:rFonts w:ascii="Arial" w:hAnsi="Arial" w:cs="Arial"/>
          <w:color w:val="auto"/>
          <w:sz w:val="18"/>
          <w:szCs w:val="18"/>
        </w:rPr>
      </w:pPr>
      <w:r w:rsidRPr="002203D8">
        <w:rPr>
          <w:rFonts w:ascii="Arial" w:hAnsi="Arial" w:cs="Arial"/>
          <w:b/>
          <w:bCs/>
          <w:color w:val="auto"/>
          <w:sz w:val="18"/>
          <w:szCs w:val="18"/>
          <w:vertAlign w:val="superscript"/>
        </w:rPr>
        <w:t>1)</w:t>
      </w:r>
      <w:r w:rsidRPr="002203D8">
        <w:rPr>
          <w:rFonts w:ascii="Arial" w:hAnsi="Arial" w:cs="Arial"/>
          <w:color w:val="auto"/>
          <w:sz w:val="18"/>
          <w:szCs w:val="18"/>
        </w:rPr>
        <w:t xml:space="preserve"> Poziomy emisji powiązane z najlepszymi dostępnymi technikami (BAT-</w:t>
      </w:r>
      <w:proofErr w:type="spellStart"/>
      <w:r w:rsidRPr="002203D8">
        <w:rPr>
          <w:rFonts w:ascii="Arial" w:hAnsi="Arial" w:cs="Arial"/>
          <w:color w:val="auto"/>
          <w:sz w:val="18"/>
          <w:szCs w:val="18"/>
        </w:rPr>
        <w:t>AEl</w:t>
      </w:r>
      <w:proofErr w:type="spellEnd"/>
      <w:r w:rsidRPr="002203D8">
        <w:rPr>
          <w:rFonts w:ascii="Arial" w:hAnsi="Arial" w:cs="Arial"/>
          <w:color w:val="auto"/>
          <w:sz w:val="18"/>
          <w:szCs w:val="18"/>
        </w:rPr>
        <w:t>) w odniesieniu do zrzutów pośrednich do odbiornika wodnego  (BAT 20, Tabela 6.2).</w:t>
      </w:r>
    </w:p>
    <w:p w14:paraId="1FD7DDFD" w14:textId="77777777" w:rsidR="002D1C2C" w:rsidRPr="002203D8" w:rsidRDefault="00930E30" w:rsidP="002D1C2C">
      <w:pPr>
        <w:pStyle w:val="Default"/>
        <w:jc w:val="both"/>
        <w:rPr>
          <w:rFonts w:ascii="Arial" w:hAnsi="Arial" w:cs="Arial"/>
          <w:color w:val="auto"/>
          <w:sz w:val="18"/>
          <w:szCs w:val="18"/>
        </w:rPr>
      </w:pPr>
      <w:r w:rsidRPr="002203D8">
        <w:rPr>
          <w:rFonts w:ascii="Arial" w:hAnsi="Arial" w:cs="Arial"/>
          <w:b/>
          <w:bCs/>
          <w:color w:val="auto"/>
          <w:sz w:val="18"/>
          <w:szCs w:val="18"/>
          <w:vertAlign w:val="superscript"/>
        </w:rPr>
        <w:t>2)</w:t>
      </w:r>
      <w:r w:rsidRPr="002203D8">
        <w:rPr>
          <w:rFonts w:ascii="Arial" w:hAnsi="Arial" w:cs="Arial"/>
          <w:color w:val="auto"/>
          <w:sz w:val="18"/>
          <w:szCs w:val="18"/>
        </w:rPr>
        <w:t xml:space="preserve"> </w:t>
      </w:r>
      <w:r w:rsidR="002D1C2C" w:rsidRPr="002203D8">
        <w:rPr>
          <w:rFonts w:ascii="Arial" w:hAnsi="Arial" w:cs="Arial"/>
          <w:color w:val="auto"/>
          <w:sz w:val="18"/>
          <w:szCs w:val="18"/>
        </w:rPr>
        <w:t>Wskazane poziomy emisji powiązane z NDT mają zastosowanie tylko wtedy, gdy dana substancja została zidentyfikowana jako istotna w wykazie ścieków, o którym mowa w BAT 3.</w:t>
      </w:r>
    </w:p>
    <w:p w14:paraId="376BEE54" w14:textId="77777777" w:rsidR="00930E30" w:rsidRPr="002203D8" w:rsidRDefault="002D1C2C" w:rsidP="002D1C2C">
      <w:pPr>
        <w:pStyle w:val="Default"/>
        <w:jc w:val="both"/>
        <w:rPr>
          <w:rFonts w:ascii="Arial" w:hAnsi="Arial" w:cs="Arial"/>
          <w:color w:val="auto"/>
          <w:sz w:val="18"/>
          <w:szCs w:val="18"/>
        </w:rPr>
      </w:pPr>
      <w:r w:rsidRPr="002203D8">
        <w:rPr>
          <w:rFonts w:ascii="Arial" w:hAnsi="Arial" w:cs="Arial"/>
          <w:b/>
          <w:bCs/>
          <w:color w:val="auto"/>
          <w:sz w:val="18"/>
          <w:szCs w:val="18"/>
          <w:vertAlign w:val="superscript"/>
        </w:rPr>
        <w:t>(3)</w:t>
      </w:r>
      <w:r w:rsidRPr="002203D8">
        <w:rPr>
          <w:rFonts w:ascii="Arial" w:hAnsi="Arial" w:cs="Arial"/>
          <w:color w:val="auto"/>
          <w:sz w:val="18"/>
          <w:szCs w:val="18"/>
        </w:rPr>
        <w:t xml:space="preserve"> </w:t>
      </w:r>
      <w:r w:rsidR="00930E30" w:rsidRPr="002203D8">
        <w:rPr>
          <w:rFonts w:ascii="Arial" w:hAnsi="Arial" w:cs="Arial"/>
          <w:color w:val="auto"/>
          <w:sz w:val="18"/>
          <w:szCs w:val="18"/>
        </w:rPr>
        <w:t>Poziomy emisji powiązane z najlepszymi dostępnymi technikami (BAT-</w:t>
      </w:r>
      <w:proofErr w:type="spellStart"/>
      <w:r w:rsidR="00930E30" w:rsidRPr="002203D8">
        <w:rPr>
          <w:rFonts w:ascii="Arial" w:hAnsi="Arial" w:cs="Arial"/>
          <w:color w:val="auto"/>
          <w:sz w:val="18"/>
          <w:szCs w:val="18"/>
        </w:rPr>
        <w:t>AEl</w:t>
      </w:r>
      <w:proofErr w:type="spellEnd"/>
      <w:r w:rsidR="00930E30" w:rsidRPr="002203D8">
        <w:rPr>
          <w:rFonts w:ascii="Arial" w:hAnsi="Arial" w:cs="Arial"/>
          <w:color w:val="auto"/>
          <w:sz w:val="18"/>
          <w:szCs w:val="18"/>
        </w:rPr>
        <w:t xml:space="preserve">) dla emisji do wody odnoszą się do stężeń wyrażonych w </w:t>
      </w:r>
      <w:proofErr w:type="spellStart"/>
      <w:r w:rsidR="00930E30" w:rsidRPr="002203D8">
        <w:rPr>
          <w:rFonts w:ascii="Arial" w:hAnsi="Arial" w:cs="Arial"/>
          <w:color w:val="auto"/>
          <w:sz w:val="18"/>
          <w:szCs w:val="18"/>
        </w:rPr>
        <w:t>ug</w:t>
      </w:r>
      <w:proofErr w:type="spellEnd"/>
      <w:r w:rsidR="00930E30" w:rsidRPr="002203D8">
        <w:rPr>
          <w:rFonts w:ascii="Arial" w:hAnsi="Arial" w:cs="Arial"/>
          <w:color w:val="auto"/>
          <w:sz w:val="18"/>
          <w:szCs w:val="18"/>
        </w:rPr>
        <w:t xml:space="preserve">/l i mg/l. Wartości BAT- </w:t>
      </w:r>
      <w:proofErr w:type="spellStart"/>
      <w:r w:rsidR="00930E30" w:rsidRPr="002203D8">
        <w:rPr>
          <w:rFonts w:ascii="Arial" w:hAnsi="Arial" w:cs="Arial"/>
          <w:color w:val="auto"/>
          <w:sz w:val="18"/>
          <w:szCs w:val="18"/>
        </w:rPr>
        <w:t>AEl</w:t>
      </w:r>
      <w:proofErr w:type="spellEnd"/>
      <w:r w:rsidR="00930E30" w:rsidRPr="002203D8">
        <w:rPr>
          <w:rFonts w:ascii="Arial" w:hAnsi="Arial" w:cs="Arial"/>
          <w:color w:val="auto"/>
          <w:sz w:val="18"/>
          <w:szCs w:val="18"/>
        </w:rPr>
        <w:t xml:space="preserve"> odnoszą się do:</w:t>
      </w:r>
    </w:p>
    <w:p w14:paraId="42A2E7EE" w14:textId="77777777" w:rsidR="00930E30" w:rsidRPr="002203D8" w:rsidRDefault="00930E30" w:rsidP="00FD0B6D">
      <w:pPr>
        <w:pStyle w:val="Default"/>
        <w:numPr>
          <w:ilvl w:val="0"/>
          <w:numId w:val="23"/>
        </w:numPr>
        <w:tabs>
          <w:tab w:val="left" w:pos="142"/>
        </w:tabs>
        <w:ind w:left="0" w:firstLine="0"/>
        <w:jc w:val="both"/>
        <w:rPr>
          <w:rFonts w:ascii="Arial" w:hAnsi="Arial" w:cs="Arial"/>
          <w:color w:val="auto"/>
          <w:sz w:val="18"/>
          <w:szCs w:val="18"/>
        </w:rPr>
      </w:pPr>
      <w:r w:rsidRPr="002203D8">
        <w:rPr>
          <w:rFonts w:ascii="Arial" w:hAnsi="Arial" w:cs="Arial"/>
          <w:color w:val="auto"/>
          <w:sz w:val="18"/>
          <w:szCs w:val="18"/>
        </w:rPr>
        <w:t>w przypadku zrzutu ciągłego – do średnich dobowych, czyli 24 – godzinnych próbek zbiorczych pobranych proporcjonalnie do przepływu,</w:t>
      </w:r>
    </w:p>
    <w:p w14:paraId="7EA86003" w14:textId="5F094996" w:rsidR="00930E30" w:rsidRPr="002203D8" w:rsidRDefault="00930E30" w:rsidP="00FD0B6D">
      <w:pPr>
        <w:pStyle w:val="Default"/>
        <w:numPr>
          <w:ilvl w:val="0"/>
          <w:numId w:val="23"/>
        </w:numPr>
        <w:tabs>
          <w:tab w:val="left" w:pos="142"/>
        </w:tabs>
        <w:ind w:left="0" w:firstLine="0"/>
        <w:jc w:val="both"/>
        <w:rPr>
          <w:rFonts w:ascii="Arial" w:hAnsi="Arial" w:cs="Arial"/>
          <w:color w:val="auto"/>
          <w:sz w:val="18"/>
          <w:szCs w:val="18"/>
        </w:rPr>
      </w:pPr>
      <w:r w:rsidRPr="002203D8">
        <w:rPr>
          <w:rFonts w:ascii="Arial" w:hAnsi="Arial" w:cs="Arial"/>
          <w:color w:val="auto"/>
          <w:sz w:val="18"/>
          <w:szCs w:val="18"/>
          <w:u w:val="single"/>
        </w:rPr>
        <w:t>w przypadku zrzutu partiami</w:t>
      </w:r>
      <w:r w:rsidRPr="002203D8">
        <w:rPr>
          <w:rFonts w:ascii="Arial" w:hAnsi="Arial" w:cs="Arial"/>
          <w:color w:val="auto"/>
          <w:sz w:val="18"/>
          <w:szCs w:val="18"/>
        </w:rPr>
        <w:t xml:space="preserve"> – wartości średnie w trakcie uwalniania, pobierane jako zbiorcze próbki proporcjonalnie do przepływu lub jako próbka chwilowa pobrana przed zrzutem, pod warunkiem</w:t>
      </w:r>
      <w:r w:rsidR="00041856" w:rsidRPr="002203D8">
        <w:rPr>
          <w:rFonts w:ascii="Arial" w:hAnsi="Arial" w:cs="Arial"/>
          <w:color w:val="auto"/>
          <w:sz w:val="18"/>
          <w:szCs w:val="18"/>
        </w:rPr>
        <w:t>,</w:t>
      </w:r>
      <w:r w:rsidRPr="002203D8">
        <w:rPr>
          <w:rFonts w:ascii="Arial" w:hAnsi="Arial" w:cs="Arial"/>
          <w:color w:val="auto"/>
          <w:sz w:val="18"/>
          <w:szCs w:val="18"/>
        </w:rPr>
        <w:t xml:space="preserve"> że ścieki oczyszczone są wymieszane i jednorodne. Można wykorzystać zbiorcze próbki proporcjonalnie do czasu, pod warunkiem, że wykazano wystarczającą stabilność przepływu. Wszystkie poziomy emisji powiązane </w:t>
      </w:r>
      <w:r w:rsidRPr="002203D8">
        <w:rPr>
          <w:rFonts w:ascii="Arial" w:hAnsi="Arial" w:cs="Arial"/>
          <w:color w:val="auto"/>
          <w:sz w:val="18"/>
          <w:szCs w:val="18"/>
        </w:rPr>
        <w:br/>
        <w:t>z najlepszymi dostępnymi technikami dla emisji do wody stosuje się w punkcie, w którym emisja opuszcza instalację.</w:t>
      </w:r>
    </w:p>
    <w:p w14:paraId="1C784908" w14:textId="77777777" w:rsidR="00930E30" w:rsidRPr="002203D8" w:rsidRDefault="00930E30" w:rsidP="00930E30">
      <w:pPr>
        <w:keepNext w:val="0"/>
        <w:spacing w:before="0" w:after="0" w:line="276" w:lineRule="auto"/>
        <w:ind w:firstLine="0"/>
        <w:rPr>
          <w:rFonts w:ascii="Arial" w:eastAsia="Calibri" w:hAnsi="Arial" w:cs="Arial"/>
          <w:sz w:val="18"/>
          <w:szCs w:val="18"/>
          <w:lang w:eastAsia="en-US"/>
        </w:rPr>
      </w:pPr>
      <w:r w:rsidRPr="002203D8">
        <w:rPr>
          <w:rFonts w:ascii="Arial" w:eastAsia="Calibri" w:hAnsi="Arial" w:cs="Arial"/>
          <w:sz w:val="18"/>
          <w:szCs w:val="18"/>
          <w:vertAlign w:val="superscript"/>
          <w:lang w:eastAsia="en-US"/>
        </w:rPr>
        <w:t>(4)</w:t>
      </w:r>
      <w:r w:rsidRPr="002203D8">
        <w:rPr>
          <w:rFonts w:ascii="Arial" w:eastAsia="Calibri" w:hAnsi="Arial" w:cs="Arial"/>
          <w:sz w:val="18"/>
          <w:szCs w:val="18"/>
          <w:lang w:eastAsia="en-US"/>
        </w:rPr>
        <w:t xml:space="preserve"> Wskaźniki i wartości wynikające z obowiązującego pozwolenia wodno – prawnego. </w:t>
      </w:r>
    </w:p>
    <w:p w14:paraId="63616A25" w14:textId="77777777" w:rsidR="007228FB" w:rsidRPr="002203D8" w:rsidRDefault="007228FB" w:rsidP="0066202A">
      <w:pPr>
        <w:keepNext w:val="0"/>
        <w:autoSpaceDE w:val="0"/>
        <w:autoSpaceDN w:val="0"/>
        <w:adjustRightInd w:val="0"/>
        <w:spacing w:before="0" w:after="0" w:line="276" w:lineRule="auto"/>
        <w:ind w:firstLine="0"/>
        <w:outlineLvl w:val="0"/>
        <w:rPr>
          <w:rFonts w:ascii="Arial" w:hAnsi="Arial" w:cs="Arial"/>
          <w:b/>
          <w:bCs/>
          <w:sz w:val="24"/>
          <w:szCs w:val="24"/>
          <w:lang w:eastAsia="en-US"/>
        </w:rPr>
      </w:pPr>
      <w:bookmarkStart w:id="27" w:name="_Hlk85614997"/>
      <w:bookmarkEnd w:id="20"/>
      <w:bookmarkEnd w:id="26"/>
    </w:p>
    <w:p w14:paraId="1EDDCF4C" w14:textId="77777777" w:rsidR="007C2FCF" w:rsidRPr="002203D8" w:rsidRDefault="007C2FCF" w:rsidP="0066202A">
      <w:pPr>
        <w:keepNext w:val="0"/>
        <w:autoSpaceDE w:val="0"/>
        <w:autoSpaceDN w:val="0"/>
        <w:adjustRightInd w:val="0"/>
        <w:spacing w:before="0" w:after="0" w:line="276" w:lineRule="auto"/>
        <w:ind w:firstLine="0"/>
        <w:outlineLvl w:val="0"/>
        <w:rPr>
          <w:rFonts w:ascii="Arial" w:hAnsi="Arial" w:cs="Arial"/>
          <w:b/>
          <w:bCs/>
          <w:sz w:val="24"/>
          <w:szCs w:val="24"/>
          <w:lang w:eastAsia="en-US"/>
        </w:rPr>
      </w:pPr>
    </w:p>
    <w:p w14:paraId="7884F983" w14:textId="77777777" w:rsidR="007C2FCF" w:rsidRPr="002203D8" w:rsidRDefault="007C2FCF" w:rsidP="0066202A">
      <w:pPr>
        <w:keepNext w:val="0"/>
        <w:autoSpaceDE w:val="0"/>
        <w:autoSpaceDN w:val="0"/>
        <w:adjustRightInd w:val="0"/>
        <w:spacing w:before="0" w:after="0" w:line="276" w:lineRule="auto"/>
        <w:ind w:firstLine="0"/>
        <w:outlineLvl w:val="0"/>
        <w:rPr>
          <w:rFonts w:ascii="Arial" w:hAnsi="Arial" w:cs="Arial"/>
          <w:b/>
          <w:bCs/>
          <w:sz w:val="24"/>
          <w:szCs w:val="24"/>
          <w:lang w:eastAsia="en-US"/>
        </w:rPr>
      </w:pPr>
    </w:p>
    <w:p w14:paraId="73E8CB38" w14:textId="5D2049D8" w:rsidR="0066202A" w:rsidRPr="002203D8" w:rsidRDefault="0066202A" w:rsidP="0066202A">
      <w:pPr>
        <w:keepNext w:val="0"/>
        <w:autoSpaceDE w:val="0"/>
        <w:autoSpaceDN w:val="0"/>
        <w:adjustRightInd w:val="0"/>
        <w:spacing w:before="0" w:after="0" w:line="276" w:lineRule="auto"/>
        <w:ind w:firstLine="0"/>
        <w:outlineLvl w:val="0"/>
        <w:rPr>
          <w:rFonts w:ascii="Arial" w:hAnsi="Arial" w:cs="Arial"/>
          <w:sz w:val="24"/>
          <w:szCs w:val="24"/>
          <w:lang w:eastAsia="en-US"/>
        </w:rPr>
      </w:pPr>
      <w:r w:rsidRPr="002203D8">
        <w:rPr>
          <w:rFonts w:ascii="Arial" w:hAnsi="Arial" w:cs="Arial"/>
          <w:b/>
          <w:bCs/>
          <w:sz w:val="24"/>
          <w:szCs w:val="24"/>
          <w:lang w:eastAsia="en-US"/>
        </w:rPr>
        <w:lastRenderedPageBreak/>
        <w:t>I</w:t>
      </w:r>
      <w:r w:rsidR="00496963" w:rsidRPr="002203D8">
        <w:rPr>
          <w:rFonts w:ascii="Arial" w:hAnsi="Arial" w:cs="Arial"/>
          <w:b/>
          <w:bCs/>
          <w:sz w:val="24"/>
          <w:szCs w:val="24"/>
          <w:lang w:eastAsia="en-US"/>
        </w:rPr>
        <w:t>I</w:t>
      </w:r>
      <w:r w:rsidRPr="002203D8">
        <w:rPr>
          <w:rFonts w:ascii="Arial" w:hAnsi="Arial" w:cs="Arial"/>
          <w:b/>
          <w:bCs/>
          <w:sz w:val="24"/>
          <w:szCs w:val="24"/>
          <w:lang w:eastAsia="en-US"/>
        </w:rPr>
        <w:t xml:space="preserve">.3. </w:t>
      </w:r>
      <w:r w:rsidRPr="002203D8">
        <w:rPr>
          <w:rFonts w:ascii="Arial" w:hAnsi="Arial" w:cs="Arial"/>
          <w:b/>
          <w:bCs/>
          <w:sz w:val="24"/>
          <w:szCs w:val="24"/>
          <w:u w:val="single"/>
          <w:lang w:eastAsia="en-US"/>
        </w:rPr>
        <w:t>Dopuszczalna wielkość emisji hałasu</w:t>
      </w:r>
      <w:r w:rsidR="00F34ABB" w:rsidRPr="002203D8">
        <w:rPr>
          <w:rFonts w:ascii="Arial" w:hAnsi="Arial" w:cs="Arial"/>
          <w:b/>
          <w:bCs/>
          <w:sz w:val="24"/>
          <w:szCs w:val="24"/>
          <w:u w:val="single"/>
          <w:lang w:eastAsia="en-US"/>
        </w:rPr>
        <w:t xml:space="preserve"> do </w:t>
      </w:r>
      <w:r w:rsidR="007C2FCF" w:rsidRPr="002203D8">
        <w:rPr>
          <w:rFonts w:ascii="Arial" w:hAnsi="Arial" w:cs="Arial"/>
          <w:b/>
          <w:bCs/>
          <w:sz w:val="24"/>
          <w:szCs w:val="24"/>
          <w:u w:val="single"/>
          <w:lang w:eastAsia="en-US"/>
        </w:rPr>
        <w:t>środowiska</w:t>
      </w:r>
      <w:r w:rsidRPr="002203D8">
        <w:rPr>
          <w:rFonts w:ascii="Arial" w:hAnsi="Arial" w:cs="Arial"/>
          <w:b/>
          <w:bCs/>
          <w:sz w:val="24"/>
          <w:szCs w:val="24"/>
          <w:lang w:eastAsia="en-US"/>
        </w:rPr>
        <w:t>:</w:t>
      </w:r>
      <w:r w:rsidR="00173B2F" w:rsidRPr="002203D8">
        <w:rPr>
          <w:rFonts w:ascii="Arial" w:hAnsi="Arial" w:cs="Arial"/>
          <w:b/>
          <w:bCs/>
          <w:sz w:val="24"/>
          <w:szCs w:val="24"/>
          <w:lang w:eastAsia="en-US"/>
        </w:rPr>
        <w:t xml:space="preserve"> </w:t>
      </w:r>
    </w:p>
    <w:bookmarkEnd w:id="21"/>
    <w:p w14:paraId="44C91D67" w14:textId="225E124B" w:rsidR="00D30B60" w:rsidRPr="002203D8" w:rsidRDefault="00D30B60" w:rsidP="00D30B60">
      <w:pPr>
        <w:keepNext w:val="0"/>
        <w:spacing w:before="120" w:after="0"/>
        <w:ind w:firstLine="0"/>
        <w:rPr>
          <w:rFonts w:ascii="Arial" w:hAnsi="Arial" w:cs="Arial"/>
          <w:sz w:val="24"/>
          <w:szCs w:val="24"/>
          <w:lang w:eastAsia="en-US"/>
        </w:rPr>
      </w:pPr>
      <w:r w:rsidRPr="002203D8">
        <w:rPr>
          <w:rFonts w:ascii="Arial" w:hAnsi="Arial" w:cs="Arial"/>
          <w:sz w:val="24"/>
          <w:szCs w:val="24"/>
          <w:lang w:eastAsia="en-US"/>
        </w:rPr>
        <w:t xml:space="preserve">Dopuszczalną wielkość emisji hałasu z instalacji, wyznaczoną wskaźnikami hałasu </w:t>
      </w:r>
      <w:proofErr w:type="spellStart"/>
      <w:r w:rsidRPr="002203D8">
        <w:rPr>
          <w:rFonts w:ascii="Arial" w:hAnsi="Arial" w:cs="Arial"/>
          <w:sz w:val="24"/>
          <w:szCs w:val="24"/>
          <w:lang w:eastAsia="en-US"/>
        </w:rPr>
        <w:t>LaeqD</w:t>
      </w:r>
      <w:proofErr w:type="spellEnd"/>
      <w:r w:rsidRPr="002203D8">
        <w:rPr>
          <w:rFonts w:ascii="Arial" w:hAnsi="Arial" w:cs="Arial"/>
          <w:sz w:val="24"/>
          <w:szCs w:val="24"/>
          <w:lang w:eastAsia="en-US"/>
        </w:rPr>
        <w:t xml:space="preserve"> i </w:t>
      </w:r>
      <w:proofErr w:type="spellStart"/>
      <w:r w:rsidRPr="002203D8">
        <w:rPr>
          <w:rFonts w:ascii="Arial" w:hAnsi="Arial" w:cs="Arial"/>
          <w:sz w:val="24"/>
          <w:szCs w:val="24"/>
          <w:lang w:eastAsia="en-US"/>
        </w:rPr>
        <w:t>LaeqN</w:t>
      </w:r>
      <w:proofErr w:type="spellEnd"/>
      <w:r w:rsidRPr="002203D8">
        <w:rPr>
          <w:rFonts w:ascii="Arial" w:hAnsi="Arial" w:cs="Arial"/>
          <w:sz w:val="24"/>
          <w:szCs w:val="24"/>
          <w:lang w:eastAsia="en-US"/>
        </w:rPr>
        <w:t xml:space="preserve"> w odniesieniu do terenów zabudowy mieszkaniowej jednorodzinnej, znajdujących się w odległości 330 m na zachód od terenu inwestycji na działce </w:t>
      </w:r>
      <w:r w:rsidR="00F34ABB" w:rsidRPr="002203D8">
        <w:rPr>
          <w:rFonts w:ascii="Arial" w:hAnsi="Arial" w:cs="Arial"/>
          <w:sz w:val="24"/>
          <w:szCs w:val="24"/>
          <w:lang w:eastAsia="en-US"/>
        </w:rPr>
        <w:br/>
      </w:r>
      <w:r w:rsidRPr="002203D8">
        <w:rPr>
          <w:rFonts w:ascii="Arial" w:hAnsi="Arial" w:cs="Arial"/>
          <w:sz w:val="24"/>
          <w:szCs w:val="24"/>
          <w:lang w:eastAsia="en-US"/>
        </w:rPr>
        <w:t>o numerze ewidencyjnym 3407 w Tuczempach, obręb 0010, ustalam w następujący sposób</w:t>
      </w:r>
      <w:r w:rsidR="00F34ABB" w:rsidRPr="002203D8">
        <w:rPr>
          <w:rFonts w:ascii="Arial" w:hAnsi="Arial" w:cs="Arial"/>
          <w:sz w:val="24"/>
          <w:szCs w:val="24"/>
          <w:lang w:eastAsia="en-US"/>
        </w:rPr>
        <w:t>, w zależności od pory doby</w:t>
      </w:r>
      <w:r w:rsidRPr="002203D8">
        <w:rPr>
          <w:rFonts w:ascii="Arial" w:hAnsi="Arial" w:cs="Arial"/>
          <w:sz w:val="24"/>
          <w:szCs w:val="24"/>
          <w:lang w:eastAsia="en-US"/>
        </w:rPr>
        <w:t xml:space="preserve">: </w:t>
      </w:r>
    </w:p>
    <w:p w14:paraId="7279CE35" w14:textId="77777777" w:rsidR="00D30B60" w:rsidRPr="002203D8" w:rsidRDefault="00D30B60" w:rsidP="00FD0B6D">
      <w:pPr>
        <w:pStyle w:val="Style122"/>
        <w:widowControl/>
        <w:numPr>
          <w:ilvl w:val="0"/>
          <w:numId w:val="35"/>
        </w:numPr>
        <w:tabs>
          <w:tab w:val="left" w:pos="710"/>
          <w:tab w:val="left" w:pos="4186"/>
        </w:tabs>
        <w:ind w:left="295"/>
        <w:rPr>
          <w:rStyle w:val="FontStyle144"/>
          <w:rFonts w:ascii="Arial" w:hAnsi="Arial" w:cs="Arial"/>
          <w:sz w:val="24"/>
          <w:szCs w:val="24"/>
        </w:rPr>
      </w:pPr>
      <w:r w:rsidRPr="002203D8">
        <w:rPr>
          <w:rStyle w:val="FontStyle144"/>
          <w:rFonts w:ascii="Arial" w:hAnsi="Arial" w:cs="Arial"/>
          <w:sz w:val="24"/>
          <w:szCs w:val="24"/>
        </w:rPr>
        <w:t>w porze dnia (w godz. 6</w:t>
      </w:r>
      <w:r w:rsidRPr="002203D8">
        <w:rPr>
          <w:rStyle w:val="FontStyle144"/>
          <w:rFonts w:ascii="Arial" w:hAnsi="Arial" w:cs="Arial"/>
          <w:sz w:val="24"/>
          <w:szCs w:val="24"/>
          <w:vertAlign w:val="superscript"/>
        </w:rPr>
        <w:t>00</w:t>
      </w:r>
      <w:r w:rsidRPr="002203D8">
        <w:rPr>
          <w:rStyle w:val="FontStyle144"/>
          <w:rFonts w:ascii="Arial" w:hAnsi="Arial" w:cs="Arial"/>
          <w:sz w:val="24"/>
          <w:szCs w:val="24"/>
        </w:rPr>
        <w:t xml:space="preserve"> - 22</w:t>
      </w:r>
      <w:r w:rsidRPr="002203D8">
        <w:rPr>
          <w:rStyle w:val="FontStyle144"/>
          <w:rFonts w:ascii="Arial" w:hAnsi="Arial" w:cs="Arial"/>
          <w:sz w:val="24"/>
          <w:szCs w:val="24"/>
          <w:vertAlign w:val="superscript"/>
        </w:rPr>
        <w:t>00</w:t>
      </w:r>
      <w:r w:rsidRPr="002203D8">
        <w:rPr>
          <w:rStyle w:val="FontStyle144"/>
          <w:rFonts w:ascii="Arial" w:hAnsi="Arial" w:cs="Arial"/>
          <w:sz w:val="24"/>
          <w:szCs w:val="24"/>
        </w:rPr>
        <w:t>)</w:t>
      </w:r>
      <w:r w:rsidRPr="002203D8">
        <w:rPr>
          <w:rStyle w:val="FontStyle144"/>
          <w:rFonts w:ascii="Arial" w:hAnsi="Arial" w:cs="Arial"/>
          <w:sz w:val="24"/>
          <w:szCs w:val="24"/>
        </w:rPr>
        <w:tab/>
        <w:t xml:space="preserve">-   </w:t>
      </w:r>
      <w:proofErr w:type="spellStart"/>
      <w:r w:rsidRPr="002203D8">
        <w:rPr>
          <w:rFonts w:ascii="Arial" w:hAnsi="Arial" w:cs="Arial"/>
          <w:lang w:val="en-GB"/>
        </w:rPr>
        <w:t>L</w:t>
      </w:r>
      <w:r w:rsidRPr="002203D8">
        <w:rPr>
          <w:rFonts w:ascii="Arial" w:hAnsi="Arial" w:cs="Arial"/>
          <w:vertAlign w:val="subscript"/>
          <w:lang w:val="en-GB"/>
        </w:rPr>
        <w:t>AeqD</w:t>
      </w:r>
      <w:proofErr w:type="spellEnd"/>
      <w:r w:rsidRPr="002203D8">
        <w:rPr>
          <w:rFonts w:ascii="Arial" w:hAnsi="Arial" w:cs="Arial"/>
          <w:lang w:val="en-GB"/>
        </w:rPr>
        <w:t xml:space="preserve"> = 50 dB(A)</w:t>
      </w:r>
    </w:p>
    <w:p w14:paraId="45E8C6A2" w14:textId="77777777" w:rsidR="00D30B60" w:rsidRPr="002203D8" w:rsidRDefault="00D30B60" w:rsidP="00FD0B6D">
      <w:pPr>
        <w:pStyle w:val="Style122"/>
        <w:widowControl/>
        <w:numPr>
          <w:ilvl w:val="0"/>
          <w:numId w:val="35"/>
        </w:numPr>
        <w:tabs>
          <w:tab w:val="left" w:pos="710"/>
          <w:tab w:val="left" w:pos="4186"/>
        </w:tabs>
        <w:ind w:left="295"/>
        <w:rPr>
          <w:rFonts w:ascii="Arial" w:hAnsi="Arial" w:cs="Arial"/>
        </w:rPr>
      </w:pPr>
      <w:r w:rsidRPr="002203D8">
        <w:rPr>
          <w:rStyle w:val="FontStyle144"/>
          <w:rFonts w:ascii="Arial" w:hAnsi="Arial" w:cs="Arial"/>
          <w:sz w:val="24"/>
          <w:szCs w:val="24"/>
        </w:rPr>
        <w:t>w porze nocy (w godz. 22</w:t>
      </w:r>
      <w:r w:rsidRPr="002203D8">
        <w:rPr>
          <w:rStyle w:val="FontStyle144"/>
          <w:rFonts w:ascii="Arial" w:hAnsi="Arial" w:cs="Arial"/>
          <w:sz w:val="24"/>
          <w:szCs w:val="24"/>
          <w:vertAlign w:val="superscript"/>
        </w:rPr>
        <w:t>00</w:t>
      </w:r>
      <w:r w:rsidRPr="002203D8">
        <w:rPr>
          <w:rStyle w:val="FontStyle144"/>
          <w:rFonts w:ascii="Arial" w:hAnsi="Arial" w:cs="Arial"/>
          <w:sz w:val="24"/>
          <w:szCs w:val="24"/>
        </w:rPr>
        <w:t xml:space="preserve"> - 6</w:t>
      </w:r>
      <w:r w:rsidRPr="002203D8">
        <w:rPr>
          <w:rStyle w:val="FontStyle144"/>
          <w:rFonts w:ascii="Arial" w:hAnsi="Arial" w:cs="Arial"/>
          <w:sz w:val="24"/>
          <w:szCs w:val="24"/>
          <w:vertAlign w:val="superscript"/>
        </w:rPr>
        <w:t>00</w:t>
      </w:r>
      <w:r w:rsidRPr="002203D8">
        <w:rPr>
          <w:rStyle w:val="FontStyle144"/>
          <w:rFonts w:ascii="Arial" w:hAnsi="Arial" w:cs="Arial"/>
          <w:sz w:val="24"/>
          <w:szCs w:val="24"/>
        </w:rPr>
        <w:t>)</w:t>
      </w:r>
      <w:r w:rsidRPr="002203D8">
        <w:rPr>
          <w:rStyle w:val="FontStyle144"/>
          <w:rFonts w:ascii="Arial" w:hAnsi="Arial" w:cs="Arial"/>
          <w:sz w:val="24"/>
          <w:szCs w:val="24"/>
        </w:rPr>
        <w:tab/>
        <w:t>-</w:t>
      </w:r>
      <w:r w:rsidRPr="002203D8">
        <w:rPr>
          <w:rFonts w:ascii="Arial" w:hAnsi="Arial" w:cs="Arial"/>
          <w:lang w:val="en-GB"/>
        </w:rPr>
        <w:t xml:space="preserve">   </w:t>
      </w:r>
      <w:proofErr w:type="spellStart"/>
      <w:r w:rsidRPr="002203D8">
        <w:rPr>
          <w:rFonts w:ascii="Arial" w:hAnsi="Arial" w:cs="Arial"/>
          <w:lang w:val="en-GB"/>
        </w:rPr>
        <w:t>L</w:t>
      </w:r>
      <w:r w:rsidRPr="002203D8">
        <w:rPr>
          <w:rFonts w:ascii="Arial" w:hAnsi="Arial" w:cs="Arial"/>
          <w:vertAlign w:val="subscript"/>
          <w:lang w:val="en-GB"/>
        </w:rPr>
        <w:t>AeqN</w:t>
      </w:r>
      <w:proofErr w:type="spellEnd"/>
      <w:r w:rsidRPr="002203D8">
        <w:rPr>
          <w:rFonts w:ascii="Arial" w:hAnsi="Arial" w:cs="Arial"/>
          <w:lang w:val="en-GB"/>
        </w:rPr>
        <w:t xml:space="preserve"> = 40 dB(A)</w:t>
      </w:r>
    </w:p>
    <w:bookmarkEnd w:id="27"/>
    <w:p w14:paraId="2C48AFA4" w14:textId="77777777" w:rsidR="00ED42F6" w:rsidRPr="002203D8" w:rsidRDefault="00ED42F6" w:rsidP="007F5ED7">
      <w:pPr>
        <w:keepNext w:val="0"/>
        <w:autoSpaceDE w:val="0"/>
        <w:autoSpaceDN w:val="0"/>
        <w:adjustRightInd w:val="0"/>
        <w:spacing w:before="0" w:after="0"/>
        <w:ind w:firstLine="0"/>
        <w:outlineLvl w:val="0"/>
        <w:rPr>
          <w:rFonts w:ascii="Arial" w:eastAsia="Calibri" w:hAnsi="Arial" w:cs="Arial"/>
          <w:b/>
          <w:bCs/>
          <w:sz w:val="24"/>
          <w:szCs w:val="24"/>
          <w:lang w:eastAsia="en-US"/>
        </w:rPr>
      </w:pPr>
    </w:p>
    <w:p w14:paraId="711EFBF0" w14:textId="3717EF6B" w:rsidR="008325BF" w:rsidRPr="002203D8" w:rsidRDefault="00DB3B1C" w:rsidP="007F5ED7">
      <w:pPr>
        <w:keepNext w:val="0"/>
        <w:autoSpaceDE w:val="0"/>
        <w:autoSpaceDN w:val="0"/>
        <w:adjustRightInd w:val="0"/>
        <w:spacing w:before="0" w:after="0"/>
        <w:ind w:firstLine="0"/>
        <w:outlineLvl w:val="0"/>
        <w:rPr>
          <w:rFonts w:ascii="Arial" w:eastAsia="Calibri" w:hAnsi="Arial" w:cs="Arial"/>
          <w:sz w:val="24"/>
          <w:szCs w:val="24"/>
          <w:lang w:eastAsia="en-US"/>
        </w:rPr>
      </w:pPr>
      <w:r w:rsidRPr="002203D8">
        <w:rPr>
          <w:rFonts w:ascii="Arial" w:eastAsia="Calibri" w:hAnsi="Arial" w:cs="Arial"/>
          <w:b/>
          <w:bCs/>
          <w:sz w:val="24"/>
          <w:szCs w:val="24"/>
          <w:lang w:eastAsia="en-US"/>
        </w:rPr>
        <w:t>I</w:t>
      </w:r>
      <w:r w:rsidR="00496963" w:rsidRPr="002203D8">
        <w:rPr>
          <w:rFonts w:ascii="Arial" w:eastAsia="Calibri" w:hAnsi="Arial" w:cs="Arial"/>
          <w:b/>
          <w:bCs/>
          <w:sz w:val="24"/>
          <w:szCs w:val="24"/>
          <w:lang w:eastAsia="en-US"/>
        </w:rPr>
        <w:t>I</w:t>
      </w:r>
      <w:r w:rsidRPr="002203D8">
        <w:rPr>
          <w:rFonts w:ascii="Arial" w:eastAsia="Calibri" w:hAnsi="Arial" w:cs="Arial"/>
          <w:b/>
          <w:bCs/>
          <w:sz w:val="24"/>
          <w:szCs w:val="24"/>
          <w:lang w:eastAsia="en-US"/>
        </w:rPr>
        <w:t>.</w:t>
      </w:r>
      <w:r w:rsidR="0066202A" w:rsidRPr="002203D8">
        <w:rPr>
          <w:rFonts w:ascii="Arial" w:eastAsia="Calibri" w:hAnsi="Arial" w:cs="Arial"/>
          <w:b/>
          <w:bCs/>
          <w:sz w:val="24"/>
          <w:szCs w:val="24"/>
          <w:lang w:eastAsia="en-US"/>
        </w:rPr>
        <w:t>4</w:t>
      </w:r>
      <w:r w:rsidRPr="002203D8">
        <w:rPr>
          <w:rFonts w:ascii="Arial" w:eastAsia="Calibri" w:hAnsi="Arial" w:cs="Arial"/>
          <w:b/>
          <w:bCs/>
          <w:sz w:val="24"/>
          <w:szCs w:val="24"/>
          <w:lang w:eastAsia="en-US"/>
        </w:rPr>
        <w:t xml:space="preserve">. </w:t>
      </w:r>
      <w:r w:rsidRPr="002203D8">
        <w:rPr>
          <w:rFonts w:ascii="Arial" w:eastAsia="Calibri" w:hAnsi="Arial" w:cs="Arial"/>
          <w:b/>
          <w:bCs/>
          <w:sz w:val="24"/>
          <w:szCs w:val="24"/>
          <w:u w:val="single"/>
          <w:lang w:eastAsia="en-US"/>
        </w:rPr>
        <w:t xml:space="preserve">Dopuszczalne rodzaje i ilości oraz podstawowy skład chemiczny </w:t>
      </w:r>
      <w:r w:rsidR="00662485" w:rsidRPr="002203D8">
        <w:rPr>
          <w:rFonts w:ascii="Arial" w:eastAsia="Calibri" w:hAnsi="Arial" w:cs="Arial"/>
          <w:b/>
          <w:bCs/>
          <w:sz w:val="24"/>
          <w:szCs w:val="24"/>
          <w:u w:val="single"/>
          <w:lang w:eastAsia="en-US"/>
        </w:rPr>
        <w:br/>
      </w:r>
      <w:r w:rsidRPr="002203D8">
        <w:rPr>
          <w:rFonts w:ascii="Arial" w:eastAsia="Calibri" w:hAnsi="Arial" w:cs="Arial"/>
          <w:b/>
          <w:bCs/>
          <w:sz w:val="24"/>
          <w:szCs w:val="24"/>
          <w:u w:val="single"/>
          <w:lang w:eastAsia="en-US"/>
        </w:rPr>
        <w:t>i właściwości wytwarzanych odpadów</w:t>
      </w:r>
      <w:r w:rsidR="00AB233D" w:rsidRPr="002203D8">
        <w:rPr>
          <w:rFonts w:ascii="Arial" w:eastAsia="Calibri" w:hAnsi="Arial" w:cs="Arial"/>
          <w:b/>
          <w:bCs/>
          <w:sz w:val="24"/>
          <w:szCs w:val="24"/>
          <w:lang w:eastAsia="en-US"/>
        </w:rPr>
        <w:t>:</w:t>
      </w:r>
      <w:r w:rsidRPr="002203D8">
        <w:rPr>
          <w:rFonts w:ascii="Arial" w:eastAsia="Calibri" w:hAnsi="Arial" w:cs="Arial"/>
          <w:b/>
          <w:bCs/>
          <w:sz w:val="24"/>
          <w:szCs w:val="24"/>
          <w:lang w:eastAsia="en-US"/>
        </w:rPr>
        <w:t xml:space="preserve"> </w:t>
      </w:r>
    </w:p>
    <w:p w14:paraId="4CB416A8" w14:textId="77777777" w:rsidR="008325BF" w:rsidRPr="002203D8" w:rsidRDefault="008325BF" w:rsidP="008325BF">
      <w:pPr>
        <w:keepNext w:val="0"/>
        <w:autoSpaceDE w:val="0"/>
        <w:autoSpaceDN w:val="0"/>
        <w:adjustRightInd w:val="0"/>
        <w:spacing w:before="0" w:after="0"/>
        <w:ind w:firstLine="0"/>
        <w:rPr>
          <w:rFonts w:ascii="Arial" w:eastAsia="Calibri" w:hAnsi="Arial" w:cs="Arial"/>
          <w:sz w:val="23"/>
          <w:szCs w:val="23"/>
          <w:lang w:eastAsia="en-US"/>
        </w:rPr>
      </w:pPr>
    </w:p>
    <w:p w14:paraId="33D5F73C" w14:textId="4D0A9E5A" w:rsidR="008A273A" w:rsidRPr="002203D8" w:rsidRDefault="00A35D88" w:rsidP="007F5ED7">
      <w:pPr>
        <w:keepNext w:val="0"/>
        <w:autoSpaceDE w:val="0"/>
        <w:autoSpaceDN w:val="0"/>
        <w:adjustRightInd w:val="0"/>
        <w:spacing w:before="0" w:after="0"/>
        <w:ind w:firstLine="0"/>
        <w:outlineLvl w:val="0"/>
        <w:rPr>
          <w:rFonts w:ascii="Arial" w:hAnsi="Arial" w:cs="Arial"/>
          <w:sz w:val="24"/>
          <w:szCs w:val="24"/>
          <w:lang w:eastAsia="en-US"/>
        </w:rPr>
      </w:pPr>
      <w:r w:rsidRPr="002203D8">
        <w:rPr>
          <w:rFonts w:ascii="Arial" w:hAnsi="Arial" w:cs="Arial"/>
          <w:sz w:val="24"/>
          <w:szCs w:val="24"/>
          <w:lang w:eastAsia="en-US"/>
        </w:rPr>
        <w:t>I</w:t>
      </w:r>
      <w:r w:rsidR="000F77E8" w:rsidRPr="002203D8">
        <w:rPr>
          <w:rFonts w:ascii="Arial" w:hAnsi="Arial" w:cs="Arial"/>
          <w:sz w:val="24"/>
          <w:szCs w:val="24"/>
          <w:lang w:eastAsia="en-US"/>
        </w:rPr>
        <w:t>I</w:t>
      </w:r>
      <w:r w:rsidRPr="002203D8">
        <w:rPr>
          <w:rFonts w:ascii="Arial" w:hAnsi="Arial" w:cs="Arial"/>
          <w:sz w:val="24"/>
          <w:szCs w:val="24"/>
          <w:lang w:eastAsia="en-US"/>
        </w:rPr>
        <w:t>.</w:t>
      </w:r>
      <w:r w:rsidR="000F77E8" w:rsidRPr="002203D8">
        <w:rPr>
          <w:rFonts w:ascii="Arial" w:hAnsi="Arial" w:cs="Arial"/>
          <w:sz w:val="24"/>
          <w:szCs w:val="24"/>
          <w:lang w:eastAsia="en-US"/>
        </w:rPr>
        <w:t>4</w:t>
      </w:r>
      <w:r w:rsidRPr="002203D8">
        <w:rPr>
          <w:rFonts w:ascii="Arial" w:hAnsi="Arial" w:cs="Arial"/>
          <w:sz w:val="24"/>
          <w:szCs w:val="24"/>
          <w:lang w:eastAsia="en-US"/>
        </w:rPr>
        <w:t xml:space="preserve">.1. Rodzaje i ilości wytwarzanych odpadów niebezpiecznych </w:t>
      </w:r>
      <w:r w:rsidR="00041856" w:rsidRPr="002203D8">
        <w:rPr>
          <w:rFonts w:ascii="Arial" w:hAnsi="Arial" w:cs="Arial"/>
          <w:sz w:val="24"/>
          <w:szCs w:val="24"/>
          <w:lang w:eastAsia="en-US"/>
        </w:rPr>
        <w:t>i innych</w:t>
      </w:r>
      <w:r w:rsidRPr="002203D8">
        <w:rPr>
          <w:rFonts w:ascii="Arial" w:hAnsi="Arial" w:cs="Arial"/>
          <w:sz w:val="24"/>
          <w:szCs w:val="24"/>
          <w:lang w:eastAsia="en-US"/>
        </w:rPr>
        <w:t xml:space="preserve"> niż niebezpieczne</w:t>
      </w:r>
      <w:r w:rsidR="008A273A" w:rsidRPr="002203D8">
        <w:rPr>
          <w:rFonts w:ascii="Arial" w:hAnsi="Arial" w:cs="Arial"/>
          <w:sz w:val="24"/>
          <w:szCs w:val="24"/>
          <w:lang w:eastAsia="en-US"/>
        </w:rPr>
        <w:t>:</w:t>
      </w:r>
    </w:p>
    <w:p w14:paraId="21C8BADD" w14:textId="0432C63F" w:rsidR="00356F63" w:rsidRPr="002203D8" w:rsidRDefault="00356F63" w:rsidP="008A273A">
      <w:pPr>
        <w:keepNext w:val="0"/>
        <w:autoSpaceDE w:val="0"/>
        <w:autoSpaceDN w:val="0"/>
        <w:adjustRightInd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Tabela nr</w:t>
      </w:r>
      <w:r w:rsidR="00041856" w:rsidRPr="002203D8">
        <w:rPr>
          <w:rFonts w:ascii="Arial" w:eastAsia="Calibri" w:hAnsi="Arial" w:cs="Arial"/>
          <w:sz w:val="20"/>
          <w:szCs w:val="20"/>
          <w:lang w:eastAsia="en-US"/>
        </w:rPr>
        <w:t xml:space="preserve"> 6</w:t>
      </w:r>
      <w:r w:rsidR="00FB0E19" w:rsidRPr="002203D8">
        <w:rPr>
          <w:rFonts w:ascii="Arial" w:eastAsia="Calibri" w:hAnsi="Arial" w:cs="Arial"/>
          <w:sz w:val="20"/>
          <w:szCs w:val="20"/>
          <w:lang w:eastAsia="en-US"/>
        </w:rPr>
        <w:t xml:space="preserve"> -</w:t>
      </w:r>
      <w:r w:rsidRPr="002203D8">
        <w:rPr>
          <w:rFonts w:ascii="Arial" w:eastAsia="Calibri" w:hAnsi="Arial" w:cs="Arial"/>
          <w:sz w:val="20"/>
          <w:szCs w:val="20"/>
          <w:lang w:eastAsia="en-US"/>
        </w:rPr>
        <w:t xml:space="preserve"> Rodzaje i ilości odpadów </w:t>
      </w:r>
      <w:r w:rsidR="0066202A" w:rsidRPr="002203D8">
        <w:rPr>
          <w:rFonts w:ascii="Arial" w:eastAsia="Calibri" w:hAnsi="Arial" w:cs="Arial"/>
          <w:sz w:val="20"/>
          <w:szCs w:val="20"/>
          <w:lang w:eastAsia="en-US"/>
        </w:rPr>
        <w:t xml:space="preserve">niebezpiecznych </w:t>
      </w:r>
      <w:r w:rsidRPr="002203D8">
        <w:rPr>
          <w:rFonts w:ascii="Arial" w:eastAsia="Calibri" w:hAnsi="Arial" w:cs="Arial"/>
          <w:sz w:val="20"/>
          <w:szCs w:val="20"/>
          <w:lang w:eastAsia="en-US"/>
        </w:rPr>
        <w:t>wytwarzanych w wyniku pr</w:t>
      </w:r>
      <w:r w:rsidR="0047635A" w:rsidRPr="002203D8">
        <w:rPr>
          <w:rFonts w:ascii="Arial" w:eastAsia="Calibri" w:hAnsi="Arial" w:cs="Arial"/>
          <w:sz w:val="20"/>
          <w:szCs w:val="20"/>
          <w:lang w:eastAsia="en-US"/>
        </w:rPr>
        <w:t>a</w:t>
      </w:r>
      <w:r w:rsidRPr="002203D8">
        <w:rPr>
          <w:rFonts w:ascii="Arial" w:eastAsia="Calibri" w:hAnsi="Arial" w:cs="Arial"/>
          <w:sz w:val="20"/>
          <w:szCs w:val="20"/>
          <w:lang w:eastAsia="en-US"/>
        </w:rPr>
        <w:t>cy SDP:</w:t>
      </w:r>
    </w:p>
    <w:tbl>
      <w:tblPr>
        <w:tblpPr w:leftFromText="141" w:rightFromText="141" w:vertAnchor="text" w:tblpX="3" w:tblpY="1"/>
        <w:tblOverlap w:val="never"/>
        <w:tblW w:w="5000" w:type="pct"/>
        <w:tblLayout w:type="fixed"/>
        <w:tblCellMar>
          <w:left w:w="0" w:type="dxa"/>
          <w:right w:w="0" w:type="dxa"/>
        </w:tblCellMar>
        <w:tblLook w:val="0000" w:firstRow="0" w:lastRow="0" w:firstColumn="0" w:lastColumn="0" w:noHBand="0" w:noVBand="0"/>
      </w:tblPr>
      <w:tblGrid>
        <w:gridCol w:w="425"/>
        <w:gridCol w:w="991"/>
        <w:gridCol w:w="2406"/>
        <w:gridCol w:w="4248"/>
        <w:gridCol w:w="994"/>
      </w:tblGrid>
      <w:tr w:rsidR="002203D8" w:rsidRPr="002203D8" w14:paraId="045B2915" w14:textId="77777777" w:rsidTr="00B20D87">
        <w:trPr>
          <w:trHeight w:val="284"/>
          <w:tblHeader/>
        </w:trPr>
        <w:tc>
          <w:tcPr>
            <w:tcW w:w="42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CB5870E"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Lp.</w:t>
            </w:r>
          </w:p>
        </w:tc>
        <w:tc>
          <w:tcPr>
            <w:tcW w:w="99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B0AE499"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 xml:space="preserve">Kod </w:t>
            </w:r>
            <w:r w:rsidRPr="002203D8">
              <w:rPr>
                <w:rFonts w:ascii="Arial" w:hAnsi="Arial" w:cs="Arial"/>
                <w:b/>
                <w:bCs/>
                <w:sz w:val="18"/>
                <w:szCs w:val="18"/>
              </w:rPr>
              <w:br/>
              <w:t>odpadu</w:t>
            </w:r>
          </w:p>
        </w:tc>
        <w:tc>
          <w:tcPr>
            <w:tcW w:w="2409"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BF0AA7A"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Rodzaj odpadów</w:t>
            </w:r>
          </w:p>
        </w:tc>
        <w:tc>
          <w:tcPr>
            <w:tcW w:w="425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AC915E9"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b/>
                <w:bCs/>
                <w:sz w:val="18"/>
                <w:szCs w:val="18"/>
              </w:rPr>
              <w:t>Źródło powstawania, podstawowy skład chemiczny i właściwości odpadu</w:t>
            </w:r>
          </w:p>
        </w:tc>
        <w:tc>
          <w:tcPr>
            <w:tcW w:w="99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F5A74C4"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 xml:space="preserve">Ilość </w:t>
            </w:r>
          </w:p>
          <w:p w14:paraId="7C3E7D55"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b/>
                <w:bCs/>
                <w:sz w:val="18"/>
                <w:szCs w:val="18"/>
              </w:rPr>
              <w:t>Mg/rok</w:t>
            </w:r>
          </w:p>
        </w:tc>
      </w:tr>
      <w:tr w:rsidR="002203D8" w:rsidRPr="002203D8" w14:paraId="75600477"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3843C034"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w:t>
            </w:r>
          </w:p>
        </w:tc>
        <w:tc>
          <w:tcPr>
            <w:tcW w:w="992" w:type="dxa"/>
            <w:tcBorders>
              <w:top w:val="single" w:sz="2" w:space="0" w:color="000000"/>
              <w:left w:val="single" w:sz="2" w:space="0" w:color="000000"/>
              <w:bottom w:val="single" w:sz="2" w:space="0" w:color="000000"/>
              <w:right w:val="single" w:sz="2" w:space="0" w:color="000000"/>
            </w:tcBorders>
            <w:vAlign w:val="center"/>
          </w:tcPr>
          <w:p w14:paraId="1A315FDD"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13 02 04*</w:t>
            </w:r>
          </w:p>
        </w:tc>
        <w:tc>
          <w:tcPr>
            <w:tcW w:w="2409" w:type="dxa"/>
            <w:tcBorders>
              <w:top w:val="single" w:sz="2" w:space="0" w:color="000000"/>
              <w:left w:val="single" w:sz="2" w:space="0" w:color="000000"/>
              <w:bottom w:val="single" w:sz="2" w:space="0" w:color="000000"/>
              <w:right w:val="single" w:sz="2" w:space="0" w:color="000000"/>
            </w:tcBorders>
            <w:vAlign w:val="center"/>
          </w:tcPr>
          <w:p w14:paraId="73375402"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Mineralne oleje silnikowe, przekładniowe i smarowe zawierające związki </w:t>
            </w:r>
            <w:proofErr w:type="spellStart"/>
            <w:r w:rsidRPr="002203D8">
              <w:rPr>
                <w:rFonts w:ascii="Arial" w:hAnsi="Arial" w:cs="Arial"/>
                <w:sz w:val="18"/>
                <w:szCs w:val="18"/>
              </w:rPr>
              <w:t>chlorowcoorganiczne</w:t>
            </w:r>
            <w:proofErr w:type="spellEnd"/>
          </w:p>
        </w:tc>
        <w:tc>
          <w:tcPr>
            <w:tcW w:w="4254" w:type="dxa"/>
            <w:tcBorders>
              <w:top w:val="single" w:sz="2" w:space="0" w:color="000000"/>
              <w:left w:val="single" w:sz="2" w:space="0" w:color="000000"/>
              <w:bottom w:val="single" w:sz="2" w:space="0" w:color="000000"/>
              <w:right w:val="single" w:sz="2" w:space="0" w:color="000000"/>
            </w:tcBorders>
            <w:vAlign w:val="center"/>
          </w:tcPr>
          <w:p w14:paraId="2C9ECFCE"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6396EE12"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Skład chemiczny: Oleje zawierają węglowodory alifatyczne, węglowodory aromatyczne – areny </w:t>
            </w:r>
            <w:r w:rsidRPr="002203D8">
              <w:rPr>
                <w:rFonts w:ascii="Arial" w:hAnsi="Arial" w:cs="Arial"/>
                <w:sz w:val="18"/>
                <w:szCs w:val="18"/>
              </w:rPr>
              <w:br/>
              <w:t xml:space="preserve">i związki </w:t>
            </w:r>
            <w:proofErr w:type="spellStart"/>
            <w:r w:rsidRPr="002203D8">
              <w:rPr>
                <w:rFonts w:ascii="Arial" w:hAnsi="Arial" w:cs="Arial"/>
                <w:sz w:val="18"/>
                <w:szCs w:val="18"/>
              </w:rPr>
              <w:t>chlorowcoorganiczne</w:t>
            </w:r>
            <w:proofErr w:type="spellEnd"/>
            <w:r w:rsidRPr="002203D8">
              <w:rPr>
                <w:rFonts w:ascii="Arial" w:hAnsi="Arial" w:cs="Arial"/>
                <w:sz w:val="18"/>
                <w:szCs w:val="18"/>
              </w:rPr>
              <w:t xml:space="preserve">. Ciecz o zabarwieniu od jasnożółtego po czarny, zapachu charakterystycznym dla olejów, rozpuszczają się </w:t>
            </w:r>
            <w:r w:rsidRPr="002203D8">
              <w:rPr>
                <w:rFonts w:ascii="Arial" w:hAnsi="Arial" w:cs="Arial"/>
                <w:sz w:val="18"/>
                <w:szCs w:val="18"/>
              </w:rPr>
              <w:br/>
              <w:t xml:space="preserve">w większości rozpuszczalników organicznych, ciecz lepka i gęsta, zawierająca związki </w:t>
            </w:r>
            <w:proofErr w:type="spellStart"/>
            <w:r w:rsidRPr="002203D8">
              <w:rPr>
                <w:rFonts w:ascii="Arial" w:hAnsi="Arial" w:cs="Arial"/>
                <w:sz w:val="18"/>
                <w:szCs w:val="18"/>
              </w:rPr>
              <w:t>chlorowcoorganiczne</w:t>
            </w:r>
            <w:proofErr w:type="spellEnd"/>
            <w:r w:rsidRPr="002203D8">
              <w:rPr>
                <w:rFonts w:ascii="Arial" w:hAnsi="Arial" w:cs="Arial"/>
                <w:sz w:val="18"/>
                <w:szCs w:val="18"/>
              </w:rPr>
              <w:t>.</w:t>
            </w:r>
          </w:p>
          <w:p w14:paraId="30381962"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Właściwości: palny, H5 - „szkodliwe” i H14 „</w:t>
            </w:r>
            <w:proofErr w:type="spellStart"/>
            <w:r w:rsidRPr="002203D8">
              <w:rPr>
                <w:rFonts w:ascii="Arial" w:hAnsi="Arial" w:cs="Arial"/>
                <w:sz w:val="18"/>
                <w:szCs w:val="18"/>
              </w:rPr>
              <w:t>ekotoksyczne</w:t>
            </w:r>
            <w:proofErr w:type="spellEnd"/>
            <w:r w:rsidRPr="002203D8">
              <w:rPr>
                <w:rFonts w:ascii="Arial" w:hAnsi="Arial" w:cs="Arial"/>
                <w:sz w:val="18"/>
                <w:szCs w:val="18"/>
              </w:rPr>
              <w:t>”, działanie drażniące.</w:t>
            </w:r>
          </w:p>
        </w:tc>
        <w:tc>
          <w:tcPr>
            <w:tcW w:w="995" w:type="dxa"/>
            <w:tcBorders>
              <w:top w:val="single" w:sz="2" w:space="0" w:color="000000"/>
              <w:left w:val="single" w:sz="2" w:space="0" w:color="000000"/>
              <w:bottom w:val="single" w:sz="2" w:space="0" w:color="000000"/>
              <w:right w:val="single" w:sz="2" w:space="0" w:color="000000"/>
            </w:tcBorders>
            <w:vAlign w:val="center"/>
          </w:tcPr>
          <w:p w14:paraId="73328D34"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10</w:t>
            </w:r>
            <w:r w:rsidR="00D36359" w:rsidRPr="002203D8">
              <w:rPr>
                <w:rFonts w:ascii="Arial" w:hAnsi="Arial" w:cs="Arial"/>
                <w:sz w:val="18"/>
                <w:szCs w:val="18"/>
              </w:rPr>
              <w:t>*</w:t>
            </w:r>
          </w:p>
        </w:tc>
      </w:tr>
      <w:tr w:rsidR="002203D8" w:rsidRPr="002203D8" w14:paraId="31A71589"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7F983DBE"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2.</w:t>
            </w:r>
          </w:p>
        </w:tc>
        <w:tc>
          <w:tcPr>
            <w:tcW w:w="992" w:type="dxa"/>
            <w:tcBorders>
              <w:top w:val="single" w:sz="2" w:space="0" w:color="000000"/>
              <w:left w:val="single" w:sz="2" w:space="0" w:color="000000"/>
              <w:bottom w:val="single" w:sz="2" w:space="0" w:color="000000"/>
              <w:right w:val="single" w:sz="2" w:space="0" w:color="000000"/>
            </w:tcBorders>
            <w:vAlign w:val="center"/>
          </w:tcPr>
          <w:p w14:paraId="0E858D40"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13 02 05*</w:t>
            </w:r>
          </w:p>
        </w:tc>
        <w:tc>
          <w:tcPr>
            <w:tcW w:w="2409" w:type="dxa"/>
            <w:tcBorders>
              <w:top w:val="single" w:sz="2" w:space="0" w:color="000000"/>
              <w:left w:val="single" w:sz="2" w:space="0" w:color="000000"/>
              <w:bottom w:val="single" w:sz="2" w:space="0" w:color="000000"/>
              <w:right w:val="single" w:sz="2" w:space="0" w:color="000000"/>
            </w:tcBorders>
            <w:vAlign w:val="center"/>
          </w:tcPr>
          <w:p w14:paraId="34888108"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Mineralne oleje silnikowe, przekładniowe</w:t>
            </w:r>
          </w:p>
          <w:p w14:paraId="73CACCE5"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i smarowe niezawierające związków</w:t>
            </w:r>
          </w:p>
          <w:p w14:paraId="462367D9" w14:textId="77777777" w:rsidR="0066202A" w:rsidRPr="002203D8" w:rsidRDefault="0066202A" w:rsidP="004B2CAF">
            <w:pPr>
              <w:spacing w:before="0" w:after="0"/>
              <w:ind w:firstLine="0"/>
              <w:jc w:val="center"/>
              <w:rPr>
                <w:rFonts w:ascii="Arial" w:hAnsi="Arial" w:cs="Arial"/>
                <w:sz w:val="18"/>
                <w:szCs w:val="18"/>
              </w:rPr>
            </w:pPr>
            <w:proofErr w:type="spellStart"/>
            <w:r w:rsidRPr="002203D8">
              <w:rPr>
                <w:rFonts w:ascii="Arial" w:hAnsi="Arial" w:cs="Arial"/>
                <w:sz w:val="18"/>
                <w:szCs w:val="18"/>
              </w:rPr>
              <w:t>chlorowcoorganicznych</w:t>
            </w:r>
            <w:proofErr w:type="spellEnd"/>
          </w:p>
        </w:tc>
        <w:tc>
          <w:tcPr>
            <w:tcW w:w="4254" w:type="dxa"/>
            <w:tcBorders>
              <w:top w:val="single" w:sz="2" w:space="0" w:color="000000"/>
              <w:left w:val="single" w:sz="2" w:space="0" w:color="000000"/>
              <w:bottom w:val="single" w:sz="2" w:space="0" w:color="000000"/>
              <w:right w:val="single" w:sz="2" w:space="0" w:color="000000"/>
            </w:tcBorders>
            <w:vAlign w:val="center"/>
          </w:tcPr>
          <w:p w14:paraId="5753D702"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Źródło powstawania: demontaż pojazdów. </w:t>
            </w:r>
          </w:p>
          <w:p w14:paraId="466C4623"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Odpad w postaci płynnej.</w:t>
            </w:r>
          </w:p>
          <w:p w14:paraId="42CB8175"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Skład chemiczny: Mieszanina węglowodorów alifatycznych i aromatycznych.</w:t>
            </w:r>
          </w:p>
          <w:p w14:paraId="1432500E"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Właściwości: palne. Substancje ciekłe lub łatwo topniejące, stałe, nierozpuszczalne </w:t>
            </w:r>
          </w:p>
          <w:p w14:paraId="6935E7CC" w14:textId="2B31F8E4"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w wodzie, nie zawierające związków </w:t>
            </w:r>
            <w:proofErr w:type="spellStart"/>
            <w:r w:rsidRPr="002203D8">
              <w:rPr>
                <w:rFonts w:ascii="Arial" w:hAnsi="Arial" w:cs="Arial"/>
                <w:sz w:val="18"/>
                <w:szCs w:val="18"/>
              </w:rPr>
              <w:t>chlorowcoorganicznych</w:t>
            </w:r>
            <w:proofErr w:type="spellEnd"/>
            <w:r w:rsidRPr="002203D8">
              <w:rPr>
                <w:rFonts w:ascii="Arial" w:hAnsi="Arial" w:cs="Arial"/>
                <w:sz w:val="18"/>
                <w:szCs w:val="18"/>
              </w:rPr>
              <w:t xml:space="preserve">, działanie drażniące, </w:t>
            </w:r>
            <w:r w:rsidR="007228FB" w:rsidRPr="002203D8">
              <w:rPr>
                <w:rFonts w:ascii="Arial" w:hAnsi="Arial" w:cs="Arial"/>
                <w:sz w:val="18"/>
                <w:szCs w:val="18"/>
              </w:rPr>
              <w:br/>
            </w:r>
            <w:r w:rsidRPr="002203D8">
              <w:rPr>
                <w:rFonts w:ascii="Arial" w:hAnsi="Arial" w:cs="Arial"/>
                <w:sz w:val="18"/>
                <w:szCs w:val="18"/>
              </w:rPr>
              <w:t>H5 - „szkodliwe” i H14 „</w:t>
            </w:r>
            <w:proofErr w:type="spellStart"/>
            <w:r w:rsidRPr="002203D8">
              <w:rPr>
                <w:rFonts w:ascii="Arial" w:hAnsi="Arial" w:cs="Arial"/>
                <w:sz w:val="18"/>
                <w:szCs w:val="18"/>
              </w:rPr>
              <w:t>ekotoksyczne</w:t>
            </w:r>
            <w:proofErr w:type="spellEnd"/>
            <w:r w:rsidRPr="002203D8">
              <w:rPr>
                <w:rFonts w:ascii="Arial" w:hAnsi="Arial" w:cs="Arial"/>
                <w:sz w:val="18"/>
                <w:szCs w:val="18"/>
              </w:rPr>
              <w:t>”.</w:t>
            </w:r>
          </w:p>
        </w:tc>
        <w:tc>
          <w:tcPr>
            <w:tcW w:w="995" w:type="dxa"/>
            <w:tcBorders>
              <w:top w:val="single" w:sz="2" w:space="0" w:color="000000"/>
              <w:left w:val="single" w:sz="2" w:space="0" w:color="000000"/>
              <w:bottom w:val="single" w:sz="2" w:space="0" w:color="000000"/>
              <w:right w:val="single" w:sz="2" w:space="0" w:color="000000"/>
            </w:tcBorders>
            <w:vAlign w:val="center"/>
          </w:tcPr>
          <w:p w14:paraId="540A7E96"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10</w:t>
            </w:r>
            <w:r w:rsidR="00D36359" w:rsidRPr="002203D8">
              <w:rPr>
                <w:rFonts w:ascii="Arial" w:hAnsi="Arial" w:cs="Arial"/>
                <w:sz w:val="18"/>
                <w:szCs w:val="18"/>
              </w:rPr>
              <w:t>*</w:t>
            </w:r>
          </w:p>
        </w:tc>
      </w:tr>
      <w:tr w:rsidR="002203D8" w:rsidRPr="002203D8" w14:paraId="3F478CD1"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71F208D3"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3.</w:t>
            </w:r>
          </w:p>
        </w:tc>
        <w:tc>
          <w:tcPr>
            <w:tcW w:w="992" w:type="dxa"/>
            <w:tcBorders>
              <w:top w:val="single" w:sz="2" w:space="0" w:color="000000"/>
              <w:left w:val="single" w:sz="2" w:space="0" w:color="000000"/>
              <w:bottom w:val="single" w:sz="2" w:space="0" w:color="000000"/>
              <w:right w:val="single" w:sz="2" w:space="0" w:color="000000"/>
            </w:tcBorders>
            <w:vAlign w:val="center"/>
          </w:tcPr>
          <w:p w14:paraId="6D49819B"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13 02 07*</w:t>
            </w:r>
          </w:p>
        </w:tc>
        <w:tc>
          <w:tcPr>
            <w:tcW w:w="2409" w:type="dxa"/>
            <w:tcBorders>
              <w:top w:val="single" w:sz="2" w:space="0" w:color="000000"/>
              <w:left w:val="single" w:sz="2" w:space="0" w:color="000000"/>
              <w:bottom w:val="single" w:sz="2" w:space="0" w:color="000000"/>
              <w:right w:val="single" w:sz="2" w:space="0" w:color="000000"/>
            </w:tcBorders>
            <w:vAlign w:val="center"/>
          </w:tcPr>
          <w:p w14:paraId="37FE1A5C"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Oleje silnikowe, przekładniowe</w:t>
            </w:r>
          </w:p>
          <w:p w14:paraId="2A46096D"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i smarowe łatwo ulegające biodegradacji</w:t>
            </w:r>
          </w:p>
        </w:tc>
        <w:tc>
          <w:tcPr>
            <w:tcW w:w="4254" w:type="dxa"/>
            <w:tcBorders>
              <w:top w:val="single" w:sz="2" w:space="0" w:color="000000"/>
              <w:left w:val="single" w:sz="2" w:space="0" w:color="000000"/>
              <w:bottom w:val="single" w:sz="2" w:space="0" w:color="000000"/>
              <w:right w:val="single" w:sz="2" w:space="0" w:color="000000"/>
            </w:tcBorders>
            <w:vAlign w:val="center"/>
          </w:tcPr>
          <w:p w14:paraId="5BE45172"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61155AC1"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Skład chemiczny: Mieszanina węglowodorów alifatycznych i aromatycznych.</w:t>
            </w:r>
          </w:p>
          <w:p w14:paraId="0B477DE0"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Właściwości: H5 - „szkodliwe” i H14 „</w:t>
            </w:r>
            <w:proofErr w:type="spellStart"/>
            <w:r w:rsidRPr="002203D8">
              <w:rPr>
                <w:rFonts w:ascii="Arial" w:hAnsi="Arial" w:cs="Arial"/>
                <w:sz w:val="18"/>
                <w:szCs w:val="18"/>
              </w:rPr>
              <w:t>ekotoksyczne</w:t>
            </w:r>
            <w:proofErr w:type="spellEnd"/>
            <w:r w:rsidRPr="002203D8">
              <w:rPr>
                <w:rFonts w:ascii="Arial" w:hAnsi="Arial" w:cs="Arial"/>
                <w:sz w:val="18"/>
                <w:szCs w:val="18"/>
              </w:rPr>
              <w:t>”, działanie drażniące.</w:t>
            </w:r>
          </w:p>
        </w:tc>
        <w:tc>
          <w:tcPr>
            <w:tcW w:w="995" w:type="dxa"/>
            <w:tcBorders>
              <w:top w:val="single" w:sz="2" w:space="0" w:color="000000"/>
              <w:left w:val="single" w:sz="2" w:space="0" w:color="000000"/>
              <w:bottom w:val="single" w:sz="2" w:space="0" w:color="000000"/>
              <w:right w:val="single" w:sz="2" w:space="0" w:color="000000"/>
            </w:tcBorders>
            <w:vAlign w:val="center"/>
          </w:tcPr>
          <w:p w14:paraId="50B4B318"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10</w:t>
            </w:r>
            <w:r w:rsidR="00D36359" w:rsidRPr="002203D8">
              <w:rPr>
                <w:rFonts w:ascii="Arial" w:hAnsi="Arial" w:cs="Arial"/>
                <w:sz w:val="18"/>
                <w:szCs w:val="18"/>
              </w:rPr>
              <w:t>*</w:t>
            </w:r>
          </w:p>
        </w:tc>
      </w:tr>
      <w:tr w:rsidR="002203D8" w:rsidRPr="002203D8" w14:paraId="07A52097"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36F1F363"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4.</w:t>
            </w:r>
          </w:p>
        </w:tc>
        <w:tc>
          <w:tcPr>
            <w:tcW w:w="992" w:type="dxa"/>
            <w:tcBorders>
              <w:top w:val="single" w:sz="2" w:space="0" w:color="000000"/>
              <w:left w:val="single" w:sz="2" w:space="0" w:color="000000"/>
              <w:bottom w:val="single" w:sz="2" w:space="0" w:color="000000"/>
              <w:right w:val="single" w:sz="2" w:space="0" w:color="000000"/>
            </w:tcBorders>
            <w:vAlign w:val="center"/>
          </w:tcPr>
          <w:p w14:paraId="7B12DF0C"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13 02 08*</w:t>
            </w:r>
          </w:p>
        </w:tc>
        <w:tc>
          <w:tcPr>
            <w:tcW w:w="2409" w:type="dxa"/>
            <w:tcBorders>
              <w:top w:val="single" w:sz="2" w:space="0" w:color="000000"/>
              <w:left w:val="single" w:sz="2" w:space="0" w:color="000000"/>
              <w:bottom w:val="single" w:sz="2" w:space="0" w:color="000000"/>
              <w:right w:val="single" w:sz="2" w:space="0" w:color="000000"/>
            </w:tcBorders>
            <w:vAlign w:val="center"/>
          </w:tcPr>
          <w:p w14:paraId="1E03D782"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Inne oleje silnikowe, przekładniowe</w:t>
            </w:r>
          </w:p>
          <w:p w14:paraId="146F4B5B"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i smarowe</w:t>
            </w:r>
          </w:p>
        </w:tc>
        <w:tc>
          <w:tcPr>
            <w:tcW w:w="4254" w:type="dxa"/>
            <w:tcBorders>
              <w:top w:val="single" w:sz="2" w:space="0" w:color="000000"/>
              <w:left w:val="single" w:sz="2" w:space="0" w:color="000000"/>
              <w:bottom w:val="single" w:sz="2" w:space="0" w:color="000000"/>
              <w:right w:val="single" w:sz="2" w:space="0" w:color="000000"/>
            </w:tcBorders>
            <w:vAlign w:val="center"/>
          </w:tcPr>
          <w:p w14:paraId="0CAA8D39"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05F868CD"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Skład chemiczny: Mieszanina węglowodorów alifatycznych i aromatycznych.</w:t>
            </w:r>
          </w:p>
          <w:p w14:paraId="25D93094"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Właściwości: H5 - „szkodliwe” i H14 „</w:t>
            </w:r>
            <w:proofErr w:type="spellStart"/>
            <w:r w:rsidRPr="002203D8">
              <w:rPr>
                <w:rFonts w:ascii="Arial" w:hAnsi="Arial" w:cs="Arial"/>
                <w:sz w:val="18"/>
                <w:szCs w:val="18"/>
              </w:rPr>
              <w:t>ekotoksyczne</w:t>
            </w:r>
            <w:proofErr w:type="spellEnd"/>
            <w:r w:rsidRPr="002203D8">
              <w:rPr>
                <w:rFonts w:ascii="Arial" w:hAnsi="Arial" w:cs="Arial"/>
                <w:sz w:val="18"/>
                <w:szCs w:val="18"/>
              </w:rPr>
              <w:t>”, działanie drażniące.</w:t>
            </w:r>
          </w:p>
        </w:tc>
        <w:tc>
          <w:tcPr>
            <w:tcW w:w="995" w:type="dxa"/>
            <w:tcBorders>
              <w:top w:val="single" w:sz="2" w:space="0" w:color="000000"/>
              <w:left w:val="single" w:sz="2" w:space="0" w:color="000000"/>
              <w:bottom w:val="single" w:sz="2" w:space="0" w:color="000000"/>
              <w:right w:val="single" w:sz="2" w:space="0" w:color="000000"/>
            </w:tcBorders>
            <w:vAlign w:val="center"/>
          </w:tcPr>
          <w:p w14:paraId="182968C6"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10</w:t>
            </w:r>
            <w:r w:rsidR="00D36359" w:rsidRPr="002203D8">
              <w:rPr>
                <w:rFonts w:ascii="Arial" w:hAnsi="Arial" w:cs="Arial"/>
                <w:sz w:val="18"/>
                <w:szCs w:val="18"/>
              </w:rPr>
              <w:t>*</w:t>
            </w:r>
          </w:p>
        </w:tc>
      </w:tr>
      <w:tr w:rsidR="002203D8" w:rsidRPr="002203D8" w14:paraId="5EF9B6F8"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64DFFE38"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5.</w:t>
            </w:r>
          </w:p>
        </w:tc>
        <w:tc>
          <w:tcPr>
            <w:tcW w:w="992" w:type="dxa"/>
            <w:tcBorders>
              <w:top w:val="single" w:sz="2" w:space="0" w:color="000000"/>
              <w:left w:val="single" w:sz="2" w:space="0" w:color="000000"/>
              <w:bottom w:val="single" w:sz="2" w:space="0" w:color="000000"/>
              <w:right w:val="single" w:sz="2" w:space="0" w:color="000000"/>
            </w:tcBorders>
            <w:vAlign w:val="center"/>
          </w:tcPr>
          <w:p w14:paraId="0028A17C"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13 05 01*</w:t>
            </w:r>
          </w:p>
        </w:tc>
        <w:tc>
          <w:tcPr>
            <w:tcW w:w="2409" w:type="dxa"/>
            <w:tcBorders>
              <w:top w:val="single" w:sz="2" w:space="0" w:color="000000"/>
              <w:left w:val="single" w:sz="2" w:space="0" w:color="000000"/>
              <w:bottom w:val="single" w:sz="2" w:space="0" w:color="000000"/>
              <w:right w:val="single" w:sz="2" w:space="0" w:color="000000"/>
            </w:tcBorders>
            <w:vAlign w:val="center"/>
          </w:tcPr>
          <w:p w14:paraId="31C7BE2E"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Odpady stałe</w:t>
            </w:r>
          </w:p>
          <w:p w14:paraId="56D7C407"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z piaskowników</w:t>
            </w:r>
          </w:p>
          <w:p w14:paraId="2E881630"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i z odwadniania olejów</w:t>
            </w:r>
          </w:p>
          <w:p w14:paraId="35C7FA84"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w separatorach</w:t>
            </w:r>
          </w:p>
        </w:tc>
        <w:tc>
          <w:tcPr>
            <w:tcW w:w="4254" w:type="dxa"/>
            <w:tcBorders>
              <w:top w:val="single" w:sz="2" w:space="0" w:color="000000"/>
              <w:left w:val="single" w:sz="2" w:space="0" w:color="000000"/>
              <w:bottom w:val="single" w:sz="2" w:space="0" w:color="000000"/>
              <w:right w:val="single" w:sz="2" w:space="0" w:color="000000"/>
            </w:tcBorders>
            <w:vAlign w:val="center"/>
          </w:tcPr>
          <w:p w14:paraId="53E273F1"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Właściwości: szkodliwe,</w:t>
            </w:r>
          </w:p>
          <w:p w14:paraId="3186C429"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Skład: części stałe, węglowodory, polimer części nieorganiczne, woda</w:t>
            </w:r>
          </w:p>
        </w:tc>
        <w:tc>
          <w:tcPr>
            <w:tcW w:w="995" w:type="dxa"/>
            <w:tcBorders>
              <w:top w:val="single" w:sz="2" w:space="0" w:color="000000"/>
              <w:left w:val="single" w:sz="2" w:space="0" w:color="000000"/>
              <w:bottom w:val="single" w:sz="2" w:space="0" w:color="000000"/>
              <w:right w:val="single" w:sz="2" w:space="0" w:color="000000"/>
            </w:tcBorders>
            <w:vAlign w:val="center"/>
          </w:tcPr>
          <w:p w14:paraId="1A202A0B"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7</w:t>
            </w:r>
            <w:r w:rsidR="00D36359" w:rsidRPr="002203D8">
              <w:rPr>
                <w:rFonts w:ascii="Arial" w:hAnsi="Arial" w:cs="Arial"/>
                <w:sz w:val="18"/>
                <w:szCs w:val="18"/>
              </w:rPr>
              <w:t>*</w:t>
            </w:r>
          </w:p>
        </w:tc>
      </w:tr>
      <w:tr w:rsidR="002203D8" w:rsidRPr="002203D8" w14:paraId="6521FFBF"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2CED332B"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6.</w:t>
            </w:r>
          </w:p>
        </w:tc>
        <w:tc>
          <w:tcPr>
            <w:tcW w:w="992" w:type="dxa"/>
            <w:tcBorders>
              <w:top w:val="single" w:sz="2" w:space="0" w:color="000000"/>
              <w:left w:val="single" w:sz="2" w:space="0" w:color="000000"/>
              <w:bottom w:val="single" w:sz="2" w:space="0" w:color="000000"/>
              <w:right w:val="single" w:sz="2" w:space="0" w:color="000000"/>
            </w:tcBorders>
            <w:vAlign w:val="center"/>
          </w:tcPr>
          <w:p w14:paraId="22D0C1C1"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13 05 06*</w:t>
            </w:r>
          </w:p>
        </w:tc>
        <w:tc>
          <w:tcPr>
            <w:tcW w:w="2409" w:type="dxa"/>
            <w:tcBorders>
              <w:top w:val="single" w:sz="2" w:space="0" w:color="000000"/>
              <w:left w:val="single" w:sz="2" w:space="0" w:color="000000"/>
              <w:bottom w:val="single" w:sz="2" w:space="0" w:color="000000"/>
              <w:right w:val="single" w:sz="2" w:space="0" w:color="000000"/>
            </w:tcBorders>
            <w:vAlign w:val="center"/>
          </w:tcPr>
          <w:p w14:paraId="3DA5C761"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Olej z odwadniania olejów w separatorach</w:t>
            </w:r>
          </w:p>
        </w:tc>
        <w:tc>
          <w:tcPr>
            <w:tcW w:w="4254" w:type="dxa"/>
            <w:tcBorders>
              <w:top w:val="single" w:sz="2" w:space="0" w:color="000000"/>
              <w:left w:val="single" w:sz="2" w:space="0" w:color="000000"/>
              <w:bottom w:val="single" w:sz="2" w:space="0" w:color="000000"/>
              <w:right w:val="single" w:sz="2" w:space="0" w:color="000000"/>
            </w:tcBorders>
            <w:vAlign w:val="center"/>
          </w:tcPr>
          <w:p w14:paraId="1BDEABE8"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Właściwości: szkodliwe Skład: Woda, </w:t>
            </w:r>
            <w:proofErr w:type="spellStart"/>
            <w:r w:rsidRPr="002203D8">
              <w:rPr>
                <w:rFonts w:ascii="Arial" w:hAnsi="Arial" w:cs="Arial"/>
                <w:sz w:val="18"/>
                <w:szCs w:val="18"/>
              </w:rPr>
              <w:t>weglowodory</w:t>
            </w:r>
            <w:proofErr w:type="spellEnd"/>
          </w:p>
        </w:tc>
        <w:tc>
          <w:tcPr>
            <w:tcW w:w="995" w:type="dxa"/>
            <w:tcBorders>
              <w:top w:val="single" w:sz="2" w:space="0" w:color="000000"/>
              <w:left w:val="single" w:sz="2" w:space="0" w:color="000000"/>
              <w:bottom w:val="single" w:sz="2" w:space="0" w:color="000000"/>
              <w:right w:val="single" w:sz="2" w:space="0" w:color="000000"/>
            </w:tcBorders>
            <w:vAlign w:val="center"/>
          </w:tcPr>
          <w:p w14:paraId="4875AAB0"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10</w:t>
            </w:r>
            <w:r w:rsidR="00D36359" w:rsidRPr="002203D8">
              <w:rPr>
                <w:rFonts w:ascii="Arial" w:hAnsi="Arial" w:cs="Arial"/>
                <w:sz w:val="18"/>
                <w:szCs w:val="18"/>
              </w:rPr>
              <w:t>*</w:t>
            </w:r>
          </w:p>
        </w:tc>
      </w:tr>
      <w:tr w:rsidR="002203D8" w:rsidRPr="002203D8" w14:paraId="6F2B0AA7"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645D2C1C"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7.</w:t>
            </w:r>
          </w:p>
        </w:tc>
        <w:tc>
          <w:tcPr>
            <w:tcW w:w="992" w:type="dxa"/>
            <w:tcBorders>
              <w:top w:val="single" w:sz="2" w:space="0" w:color="000000"/>
              <w:left w:val="single" w:sz="2" w:space="0" w:color="000000"/>
              <w:bottom w:val="single" w:sz="2" w:space="0" w:color="000000"/>
              <w:right w:val="single" w:sz="2" w:space="0" w:color="000000"/>
            </w:tcBorders>
            <w:vAlign w:val="center"/>
          </w:tcPr>
          <w:p w14:paraId="65721353"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13 07 01*</w:t>
            </w:r>
          </w:p>
        </w:tc>
        <w:tc>
          <w:tcPr>
            <w:tcW w:w="2409" w:type="dxa"/>
            <w:tcBorders>
              <w:top w:val="single" w:sz="2" w:space="0" w:color="000000"/>
              <w:left w:val="single" w:sz="2" w:space="0" w:color="000000"/>
              <w:bottom w:val="single" w:sz="2" w:space="0" w:color="000000"/>
              <w:right w:val="single" w:sz="2" w:space="0" w:color="000000"/>
            </w:tcBorders>
            <w:vAlign w:val="center"/>
          </w:tcPr>
          <w:p w14:paraId="645C393B"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Olej napędowy</w:t>
            </w:r>
          </w:p>
        </w:tc>
        <w:tc>
          <w:tcPr>
            <w:tcW w:w="4254" w:type="dxa"/>
            <w:tcBorders>
              <w:top w:val="single" w:sz="2" w:space="0" w:color="000000"/>
              <w:left w:val="single" w:sz="2" w:space="0" w:color="000000"/>
              <w:bottom w:val="single" w:sz="2" w:space="0" w:color="000000"/>
              <w:right w:val="single" w:sz="2" w:space="0" w:color="000000"/>
            </w:tcBorders>
            <w:vAlign w:val="center"/>
          </w:tcPr>
          <w:p w14:paraId="410C83B8"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18260A47" w14:textId="37260870"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Skład chemiczny: Mieszanina węglowodorów C16-18 oraz estrów metylowych wyższych kwasów tłuszczowych. Właściwości: łatwopalny, </w:t>
            </w:r>
            <w:r w:rsidR="007228FB" w:rsidRPr="002203D8">
              <w:rPr>
                <w:rFonts w:ascii="Arial" w:hAnsi="Arial" w:cs="Arial"/>
                <w:sz w:val="18"/>
                <w:szCs w:val="18"/>
              </w:rPr>
              <w:br/>
            </w:r>
            <w:r w:rsidRPr="002203D8">
              <w:rPr>
                <w:rFonts w:ascii="Arial" w:hAnsi="Arial" w:cs="Arial"/>
                <w:sz w:val="18"/>
                <w:szCs w:val="18"/>
              </w:rPr>
              <w:t xml:space="preserve">H3-B – „łatwopalne”, </w:t>
            </w:r>
            <w:r w:rsidRPr="002203D8">
              <w:rPr>
                <w:rFonts w:ascii="Arial" w:hAnsi="Arial" w:cs="Arial"/>
                <w:sz w:val="18"/>
                <w:szCs w:val="18"/>
              </w:rPr>
              <w:br/>
              <w:t>H5 - „szkodliwe” i H14 „</w:t>
            </w:r>
            <w:proofErr w:type="spellStart"/>
            <w:r w:rsidRPr="002203D8">
              <w:rPr>
                <w:rFonts w:ascii="Arial" w:hAnsi="Arial" w:cs="Arial"/>
                <w:sz w:val="18"/>
                <w:szCs w:val="18"/>
              </w:rPr>
              <w:t>ekotoksyczne</w:t>
            </w:r>
            <w:proofErr w:type="spellEnd"/>
            <w:r w:rsidRPr="002203D8">
              <w:rPr>
                <w:rFonts w:ascii="Arial" w:hAnsi="Arial" w:cs="Arial"/>
                <w:sz w:val="18"/>
                <w:szCs w:val="18"/>
              </w:rPr>
              <w:t>”.</w:t>
            </w:r>
          </w:p>
        </w:tc>
        <w:tc>
          <w:tcPr>
            <w:tcW w:w="995" w:type="dxa"/>
            <w:tcBorders>
              <w:top w:val="single" w:sz="2" w:space="0" w:color="000000"/>
              <w:left w:val="single" w:sz="2" w:space="0" w:color="000000"/>
              <w:bottom w:val="single" w:sz="2" w:space="0" w:color="000000"/>
              <w:right w:val="single" w:sz="2" w:space="0" w:color="000000"/>
            </w:tcBorders>
            <w:vAlign w:val="center"/>
          </w:tcPr>
          <w:p w14:paraId="066516DF"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 20</w:t>
            </w:r>
            <w:r w:rsidR="00D36359" w:rsidRPr="002203D8">
              <w:rPr>
                <w:rFonts w:ascii="Arial" w:hAnsi="Arial" w:cs="Arial"/>
                <w:sz w:val="18"/>
                <w:szCs w:val="18"/>
              </w:rPr>
              <w:t>*</w:t>
            </w:r>
          </w:p>
        </w:tc>
      </w:tr>
      <w:tr w:rsidR="002203D8" w:rsidRPr="002203D8" w14:paraId="2F77BCDA"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614497DC"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8.</w:t>
            </w:r>
          </w:p>
        </w:tc>
        <w:tc>
          <w:tcPr>
            <w:tcW w:w="992" w:type="dxa"/>
            <w:tcBorders>
              <w:top w:val="single" w:sz="2" w:space="0" w:color="000000"/>
              <w:left w:val="single" w:sz="2" w:space="0" w:color="000000"/>
              <w:bottom w:val="single" w:sz="2" w:space="0" w:color="000000"/>
              <w:right w:val="single" w:sz="2" w:space="0" w:color="000000"/>
            </w:tcBorders>
            <w:vAlign w:val="center"/>
          </w:tcPr>
          <w:p w14:paraId="1F82C20B"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13 07 02*</w:t>
            </w:r>
          </w:p>
        </w:tc>
        <w:tc>
          <w:tcPr>
            <w:tcW w:w="2409" w:type="dxa"/>
            <w:tcBorders>
              <w:top w:val="single" w:sz="2" w:space="0" w:color="000000"/>
              <w:left w:val="single" w:sz="2" w:space="0" w:color="000000"/>
              <w:bottom w:val="single" w:sz="2" w:space="0" w:color="000000"/>
              <w:right w:val="single" w:sz="2" w:space="0" w:color="000000"/>
            </w:tcBorders>
            <w:vAlign w:val="center"/>
          </w:tcPr>
          <w:p w14:paraId="765AE1C8"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Benzyna</w:t>
            </w:r>
          </w:p>
        </w:tc>
        <w:tc>
          <w:tcPr>
            <w:tcW w:w="4254" w:type="dxa"/>
            <w:tcBorders>
              <w:top w:val="single" w:sz="2" w:space="0" w:color="000000"/>
              <w:left w:val="single" w:sz="2" w:space="0" w:color="000000"/>
              <w:bottom w:val="single" w:sz="2" w:space="0" w:color="000000"/>
              <w:right w:val="single" w:sz="2" w:space="0" w:color="000000"/>
            </w:tcBorders>
            <w:vAlign w:val="center"/>
          </w:tcPr>
          <w:p w14:paraId="1794A1EE"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3C14ED12" w14:textId="61277445"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lastRenderedPageBreak/>
              <w:t>Skład chemiczny: Mieszanina węglowodorów, benzen, etanol, eter etylowo -</w:t>
            </w:r>
            <w:proofErr w:type="spellStart"/>
            <w:r w:rsidRPr="002203D8">
              <w:rPr>
                <w:rFonts w:ascii="Arial" w:hAnsi="Arial" w:cs="Arial"/>
                <w:sz w:val="18"/>
                <w:szCs w:val="18"/>
              </w:rPr>
              <w:t>tert</w:t>
            </w:r>
            <w:proofErr w:type="spellEnd"/>
            <w:r w:rsidRPr="002203D8">
              <w:rPr>
                <w:rFonts w:ascii="Arial" w:hAnsi="Arial" w:cs="Arial"/>
                <w:sz w:val="18"/>
                <w:szCs w:val="18"/>
              </w:rPr>
              <w:t>- butylowy.</w:t>
            </w:r>
            <w:r w:rsidR="00867813" w:rsidRPr="002203D8">
              <w:rPr>
                <w:rFonts w:ascii="Arial" w:hAnsi="Arial" w:cs="Arial"/>
                <w:sz w:val="18"/>
                <w:szCs w:val="18"/>
              </w:rPr>
              <w:t xml:space="preserve"> </w:t>
            </w:r>
            <w:r w:rsidRPr="002203D8">
              <w:rPr>
                <w:rFonts w:ascii="Arial" w:hAnsi="Arial" w:cs="Arial"/>
                <w:sz w:val="18"/>
                <w:szCs w:val="18"/>
              </w:rPr>
              <w:t>Właściwości: H3-B – „łatwopalne”,</w:t>
            </w:r>
            <w:r w:rsidR="00D36359" w:rsidRPr="002203D8">
              <w:rPr>
                <w:rFonts w:ascii="Arial" w:hAnsi="Arial" w:cs="Arial"/>
                <w:sz w:val="18"/>
                <w:szCs w:val="18"/>
              </w:rPr>
              <w:br/>
            </w:r>
            <w:r w:rsidRPr="002203D8">
              <w:rPr>
                <w:rFonts w:ascii="Arial" w:hAnsi="Arial" w:cs="Arial"/>
                <w:sz w:val="18"/>
                <w:szCs w:val="18"/>
              </w:rPr>
              <w:t>H5 - „szkodliwe” i H14 „</w:t>
            </w:r>
            <w:proofErr w:type="spellStart"/>
            <w:r w:rsidRPr="002203D8">
              <w:rPr>
                <w:rFonts w:ascii="Arial" w:hAnsi="Arial" w:cs="Arial"/>
                <w:sz w:val="18"/>
                <w:szCs w:val="18"/>
              </w:rPr>
              <w:t>ekotoksyczne</w:t>
            </w:r>
            <w:proofErr w:type="spellEnd"/>
            <w:r w:rsidRPr="002203D8">
              <w:rPr>
                <w:rFonts w:ascii="Arial" w:hAnsi="Arial" w:cs="Arial"/>
                <w:sz w:val="18"/>
                <w:szCs w:val="18"/>
              </w:rPr>
              <w:t>”, wybuchowe.</w:t>
            </w:r>
          </w:p>
        </w:tc>
        <w:tc>
          <w:tcPr>
            <w:tcW w:w="995" w:type="dxa"/>
            <w:tcBorders>
              <w:top w:val="single" w:sz="2" w:space="0" w:color="000000"/>
              <w:left w:val="single" w:sz="2" w:space="0" w:color="000000"/>
              <w:bottom w:val="single" w:sz="2" w:space="0" w:color="000000"/>
              <w:right w:val="single" w:sz="2" w:space="0" w:color="000000"/>
            </w:tcBorders>
            <w:vAlign w:val="center"/>
          </w:tcPr>
          <w:p w14:paraId="09D79B91"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lastRenderedPageBreak/>
              <w:t>20</w:t>
            </w:r>
            <w:r w:rsidR="00D36359" w:rsidRPr="002203D8">
              <w:rPr>
                <w:rFonts w:ascii="Arial" w:hAnsi="Arial" w:cs="Arial"/>
                <w:sz w:val="18"/>
                <w:szCs w:val="18"/>
              </w:rPr>
              <w:t>*</w:t>
            </w:r>
          </w:p>
        </w:tc>
      </w:tr>
      <w:tr w:rsidR="002203D8" w:rsidRPr="002203D8" w14:paraId="34DCD44D"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1F94D35C"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9.</w:t>
            </w:r>
          </w:p>
        </w:tc>
        <w:tc>
          <w:tcPr>
            <w:tcW w:w="992" w:type="dxa"/>
            <w:tcBorders>
              <w:top w:val="single" w:sz="2" w:space="0" w:color="000000"/>
              <w:left w:val="single" w:sz="2" w:space="0" w:color="000000"/>
              <w:bottom w:val="single" w:sz="2" w:space="0" w:color="000000"/>
              <w:right w:val="single" w:sz="2" w:space="0" w:color="000000"/>
            </w:tcBorders>
            <w:vAlign w:val="center"/>
          </w:tcPr>
          <w:p w14:paraId="2B7D33EF"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13 07 03*</w:t>
            </w:r>
          </w:p>
        </w:tc>
        <w:tc>
          <w:tcPr>
            <w:tcW w:w="2409" w:type="dxa"/>
            <w:tcBorders>
              <w:top w:val="single" w:sz="2" w:space="0" w:color="000000"/>
              <w:left w:val="single" w:sz="2" w:space="0" w:color="000000"/>
              <w:bottom w:val="single" w:sz="2" w:space="0" w:color="000000"/>
              <w:right w:val="single" w:sz="2" w:space="0" w:color="000000"/>
            </w:tcBorders>
            <w:vAlign w:val="center"/>
          </w:tcPr>
          <w:p w14:paraId="7D3E248C"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Inne paliwa (włącznie </w:t>
            </w:r>
            <w:r w:rsidRPr="002203D8">
              <w:rPr>
                <w:rFonts w:ascii="Arial" w:hAnsi="Arial" w:cs="Arial"/>
                <w:sz w:val="18"/>
                <w:szCs w:val="18"/>
              </w:rPr>
              <w:br/>
              <w:t>z mieszaninami)</w:t>
            </w:r>
          </w:p>
        </w:tc>
        <w:tc>
          <w:tcPr>
            <w:tcW w:w="4254" w:type="dxa"/>
            <w:tcBorders>
              <w:top w:val="single" w:sz="2" w:space="0" w:color="000000"/>
              <w:left w:val="single" w:sz="2" w:space="0" w:color="000000"/>
              <w:bottom w:val="single" w:sz="2" w:space="0" w:color="000000"/>
              <w:right w:val="single" w:sz="2" w:space="0" w:color="000000"/>
            </w:tcBorders>
            <w:vAlign w:val="center"/>
          </w:tcPr>
          <w:p w14:paraId="540D0F10"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1407AA90" w14:textId="77777777" w:rsidR="0066202A" w:rsidRPr="002203D8" w:rsidRDefault="0066202A" w:rsidP="004B2CAF">
            <w:pPr>
              <w:pStyle w:val="Nagwek"/>
              <w:tabs>
                <w:tab w:val="left" w:pos="708"/>
              </w:tabs>
              <w:ind w:firstLine="0"/>
              <w:jc w:val="center"/>
              <w:rPr>
                <w:rFonts w:ascii="Arial" w:hAnsi="Arial" w:cs="Arial"/>
                <w:sz w:val="18"/>
                <w:szCs w:val="18"/>
                <w:lang w:val="pl-PL"/>
              </w:rPr>
            </w:pPr>
            <w:r w:rsidRPr="002203D8">
              <w:rPr>
                <w:rFonts w:ascii="Arial" w:hAnsi="Arial" w:cs="Arial"/>
                <w:sz w:val="18"/>
                <w:szCs w:val="18"/>
                <w:lang w:val="pl-PL"/>
              </w:rPr>
              <w:t xml:space="preserve">Propan - Butan LPG stosowany, jako paliwo </w:t>
            </w:r>
            <w:r w:rsidR="00D36359" w:rsidRPr="002203D8">
              <w:rPr>
                <w:rFonts w:ascii="Arial" w:hAnsi="Arial" w:cs="Arial"/>
                <w:sz w:val="18"/>
                <w:szCs w:val="18"/>
                <w:lang w:val="pl-PL"/>
              </w:rPr>
              <w:br/>
            </w:r>
            <w:r w:rsidRPr="002203D8">
              <w:rPr>
                <w:rFonts w:ascii="Arial" w:hAnsi="Arial" w:cs="Arial"/>
                <w:sz w:val="18"/>
                <w:szCs w:val="18"/>
                <w:lang w:val="pl-PL"/>
              </w:rPr>
              <w:t>w silnikach spalinowych.</w:t>
            </w:r>
          </w:p>
          <w:p w14:paraId="46A970CE" w14:textId="5AC5CC31" w:rsidR="0066202A" w:rsidRPr="002203D8" w:rsidRDefault="0066202A" w:rsidP="007228FB">
            <w:pPr>
              <w:spacing w:before="0" w:after="0"/>
              <w:ind w:firstLine="0"/>
              <w:jc w:val="center"/>
              <w:rPr>
                <w:rFonts w:ascii="Arial" w:hAnsi="Arial" w:cs="Arial"/>
                <w:sz w:val="18"/>
                <w:szCs w:val="18"/>
              </w:rPr>
            </w:pPr>
            <w:r w:rsidRPr="002203D8">
              <w:rPr>
                <w:rFonts w:ascii="Arial" w:hAnsi="Arial" w:cs="Arial"/>
                <w:sz w:val="18"/>
                <w:szCs w:val="18"/>
              </w:rPr>
              <w:t xml:space="preserve">Skład chemiczny: Gaz płynny jest paliwem należącym do grupy gazów płynnych węglowodorowych, których cechą charakterystyczną jest zdolność przechodzenia z fazy gazowej do fazy ciekłej pod ciśnieniem nieprzekraczającym 25 bar </w:t>
            </w:r>
            <w:r w:rsidRPr="002203D8">
              <w:rPr>
                <w:rFonts w:ascii="Arial" w:hAnsi="Arial" w:cs="Arial"/>
                <w:sz w:val="18"/>
                <w:szCs w:val="18"/>
              </w:rPr>
              <w:br/>
              <w:t>w temperaturze pokojowej. Gaz płynny otrzymuje się w rafineriach przeróbki</w:t>
            </w:r>
            <w:r w:rsidR="007228FB" w:rsidRPr="002203D8">
              <w:rPr>
                <w:rFonts w:ascii="Arial" w:hAnsi="Arial" w:cs="Arial"/>
                <w:sz w:val="18"/>
                <w:szCs w:val="18"/>
              </w:rPr>
              <w:t xml:space="preserve"> </w:t>
            </w:r>
            <w:r w:rsidRPr="002203D8">
              <w:rPr>
                <w:rFonts w:ascii="Arial" w:hAnsi="Arial" w:cs="Arial"/>
                <w:sz w:val="18"/>
                <w:szCs w:val="18"/>
              </w:rPr>
              <w:t>ropy naftowej w procesie uwodorniania i syntezy ropy naftowej. Gaz płynny</w:t>
            </w:r>
          </w:p>
          <w:p w14:paraId="6D595AF6" w14:textId="77777777" w:rsidR="0066202A" w:rsidRPr="002203D8" w:rsidRDefault="0066202A" w:rsidP="004B2CAF">
            <w:pPr>
              <w:pStyle w:val="Nagwek"/>
              <w:tabs>
                <w:tab w:val="left" w:pos="708"/>
              </w:tabs>
              <w:ind w:firstLine="0"/>
              <w:jc w:val="center"/>
              <w:rPr>
                <w:rFonts w:ascii="Arial" w:hAnsi="Arial" w:cs="Arial"/>
                <w:sz w:val="18"/>
                <w:szCs w:val="18"/>
                <w:lang w:val="pl-PL"/>
              </w:rPr>
            </w:pPr>
            <w:r w:rsidRPr="002203D8">
              <w:rPr>
                <w:rFonts w:ascii="Arial" w:hAnsi="Arial" w:cs="Arial"/>
                <w:sz w:val="18"/>
                <w:szCs w:val="18"/>
                <w:lang w:val="pl-PL"/>
              </w:rPr>
              <w:t>jest gazem bezbarwnym.</w:t>
            </w:r>
          </w:p>
          <w:p w14:paraId="18037E30" w14:textId="77777777" w:rsidR="0066202A" w:rsidRPr="002203D8" w:rsidRDefault="0066202A" w:rsidP="004B2CAF">
            <w:pPr>
              <w:autoSpaceDE w:val="0"/>
              <w:autoSpaceDN w:val="0"/>
              <w:adjustRightInd w:val="0"/>
              <w:spacing w:before="0" w:after="0"/>
              <w:ind w:firstLine="0"/>
              <w:jc w:val="center"/>
              <w:rPr>
                <w:rFonts w:ascii="Arial" w:hAnsi="Arial" w:cs="Arial"/>
                <w:sz w:val="18"/>
                <w:szCs w:val="18"/>
              </w:rPr>
            </w:pPr>
            <w:r w:rsidRPr="002203D8">
              <w:rPr>
                <w:rFonts w:ascii="Arial" w:hAnsi="Arial" w:cs="Arial"/>
                <w:sz w:val="18"/>
                <w:szCs w:val="18"/>
              </w:rPr>
              <w:t xml:space="preserve">Skład chemiczny: Węglowodory alifatyczne </w:t>
            </w:r>
            <w:r w:rsidRPr="002203D8">
              <w:rPr>
                <w:rFonts w:ascii="Arial" w:hAnsi="Arial" w:cs="Arial"/>
                <w:sz w:val="18"/>
                <w:szCs w:val="18"/>
              </w:rPr>
              <w:br/>
              <w:t>i aromatyczne, mieszaniny propanu i butanu.</w:t>
            </w:r>
          </w:p>
          <w:p w14:paraId="590CC3CA"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Właściwości: wybuchowe, H3-B – „łatwopalne”, </w:t>
            </w:r>
            <w:r w:rsidR="00D36359" w:rsidRPr="002203D8">
              <w:rPr>
                <w:rFonts w:ascii="Arial" w:hAnsi="Arial" w:cs="Arial"/>
                <w:sz w:val="18"/>
                <w:szCs w:val="18"/>
              </w:rPr>
              <w:br/>
            </w:r>
            <w:r w:rsidRPr="002203D8">
              <w:rPr>
                <w:rFonts w:ascii="Arial" w:hAnsi="Arial" w:cs="Arial"/>
                <w:sz w:val="18"/>
                <w:szCs w:val="18"/>
              </w:rPr>
              <w:t>H5 - „szkodliwe” .</w:t>
            </w:r>
          </w:p>
        </w:tc>
        <w:tc>
          <w:tcPr>
            <w:tcW w:w="995" w:type="dxa"/>
            <w:tcBorders>
              <w:top w:val="single" w:sz="2" w:space="0" w:color="000000"/>
              <w:left w:val="single" w:sz="2" w:space="0" w:color="000000"/>
              <w:bottom w:val="single" w:sz="2" w:space="0" w:color="000000"/>
              <w:right w:val="single" w:sz="2" w:space="0" w:color="000000"/>
            </w:tcBorders>
            <w:vAlign w:val="center"/>
          </w:tcPr>
          <w:p w14:paraId="59BFF9BE"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20</w:t>
            </w:r>
            <w:r w:rsidR="00D36359" w:rsidRPr="002203D8">
              <w:rPr>
                <w:rFonts w:ascii="Arial" w:hAnsi="Arial" w:cs="Arial"/>
                <w:sz w:val="18"/>
                <w:szCs w:val="18"/>
              </w:rPr>
              <w:t>*</w:t>
            </w:r>
          </w:p>
        </w:tc>
      </w:tr>
      <w:tr w:rsidR="002203D8" w:rsidRPr="002203D8" w14:paraId="790BB677"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16C9657E"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10.</w:t>
            </w:r>
          </w:p>
        </w:tc>
        <w:tc>
          <w:tcPr>
            <w:tcW w:w="992" w:type="dxa"/>
            <w:tcBorders>
              <w:top w:val="single" w:sz="2" w:space="0" w:color="000000"/>
              <w:left w:val="single" w:sz="2" w:space="0" w:color="000000"/>
              <w:bottom w:val="single" w:sz="2" w:space="0" w:color="000000"/>
              <w:right w:val="single" w:sz="2" w:space="0" w:color="000000"/>
            </w:tcBorders>
            <w:vAlign w:val="center"/>
          </w:tcPr>
          <w:p w14:paraId="47474C3E"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14 06 01*</w:t>
            </w:r>
          </w:p>
        </w:tc>
        <w:tc>
          <w:tcPr>
            <w:tcW w:w="2409" w:type="dxa"/>
            <w:tcBorders>
              <w:top w:val="single" w:sz="2" w:space="0" w:color="000000"/>
              <w:left w:val="single" w:sz="2" w:space="0" w:color="000000"/>
              <w:bottom w:val="single" w:sz="2" w:space="0" w:color="000000"/>
              <w:right w:val="single" w:sz="2" w:space="0" w:color="000000"/>
            </w:tcBorders>
            <w:vAlign w:val="center"/>
          </w:tcPr>
          <w:p w14:paraId="1544CC94"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Freony, HCFC, HFC</w:t>
            </w:r>
          </w:p>
        </w:tc>
        <w:tc>
          <w:tcPr>
            <w:tcW w:w="4254" w:type="dxa"/>
            <w:tcBorders>
              <w:top w:val="single" w:sz="2" w:space="0" w:color="000000"/>
              <w:left w:val="single" w:sz="2" w:space="0" w:color="000000"/>
              <w:bottom w:val="single" w:sz="2" w:space="0" w:color="000000"/>
              <w:right w:val="single" w:sz="2" w:space="0" w:color="000000"/>
            </w:tcBorders>
            <w:vAlign w:val="center"/>
          </w:tcPr>
          <w:p w14:paraId="0B690C61" w14:textId="77777777" w:rsidR="0066202A" w:rsidRPr="002203D8" w:rsidRDefault="0066202A" w:rsidP="00D36359">
            <w:pPr>
              <w:pStyle w:val="Nagwek"/>
              <w:tabs>
                <w:tab w:val="left" w:pos="708"/>
              </w:tabs>
              <w:ind w:firstLine="0"/>
              <w:jc w:val="center"/>
              <w:rPr>
                <w:rFonts w:ascii="Arial" w:hAnsi="Arial" w:cs="Arial"/>
                <w:sz w:val="18"/>
                <w:szCs w:val="18"/>
                <w:lang w:val="pl-PL"/>
              </w:rPr>
            </w:pPr>
            <w:r w:rsidRPr="002203D8">
              <w:rPr>
                <w:rFonts w:ascii="Arial" w:hAnsi="Arial" w:cs="Arial"/>
                <w:sz w:val="18"/>
                <w:szCs w:val="18"/>
                <w:lang w:val="pl-PL"/>
              </w:rPr>
              <w:t xml:space="preserve">Źródło powstawania: demontaż pojazdów. Czynnik chłodniczy z układu klimatyzacyjnego. Skład chemiczny: Pochodne węglowodorów nasyconych np. </w:t>
            </w:r>
            <w:proofErr w:type="spellStart"/>
            <w:r w:rsidRPr="002203D8">
              <w:rPr>
                <w:rFonts w:ascii="Arial" w:hAnsi="Arial" w:cs="Arial"/>
                <w:sz w:val="18"/>
                <w:szCs w:val="18"/>
                <w:lang w:val="pl-PL"/>
              </w:rPr>
              <w:t>fluoro</w:t>
            </w:r>
            <w:proofErr w:type="spellEnd"/>
            <w:r w:rsidRPr="002203D8">
              <w:rPr>
                <w:rFonts w:ascii="Arial" w:hAnsi="Arial" w:cs="Arial"/>
                <w:sz w:val="18"/>
                <w:szCs w:val="18"/>
                <w:lang w:val="pl-PL"/>
              </w:rPr>
              <w:t xml:space="preserve">- chloro -węgiel,  zawierają atomy chloru </w:t>
            </w:r>
            <w:r w:rsidR="00D36359" w:rsidRPr="002203D8">
              <w:rPr>
                <w:rFonts w:ascii="Arial" w:hAnsi="Arial" w:cs="Arial"/>
                <w:sz w:val="18"/>
                <w:szCs w:val="18"/>
                <w:lang w:val="pl-PL"/>
              </w:rPr>
              <w:br/>
            </w:r>
            <w:r w:rsidRPr="002203D8">
              <w:rPr>
                <w:rFonts w:ascii="Arial" w:hAnsi="Arial" w:cs="Arial"/>
                <w:sz w:val="18"/>
                <w:szCs w:val="18"/>
                <w:lang w:val="pl-PL"/>
              </w:rPr>
              <w:t xml:space="preserve">i wodoru. Właściwości: Odpad </w:t>
            </w:r>
            <w:proofErr w:type="spellStart"/>
            <w:r w:rsidRPr="002203D8">
              <w:rPr>
                <w:rFonts w:ascii="Arial" w:hAnsi="Arial" w:cs="Arial"/>
                <w:sz w:val="18"/>
                <w:szCs w:val="18"/>
                <w:lang w:val="pl-PL"/>
              </w:rPr>
              <w:t>ekotoksyczny</w:t>
            </w:r>
            <w:proofErr w:type="spellEnd"/>
            <w:r w:rsidRPr="002203D8">
              <w:rPr>
                <w:rFonts w:ascii="Arial" w:hAnsi="Arial" w:cs="Arial"/>
                <w:sz w:val="18"/>
                <w:szCs w:val="18"/>
                <w:lang w:val="pl-PL"/>
              </w:rPr>
              <w:t>, szkodliwy.</w:t>
            </w:r>
          </w:p>
        </w:tc>
        <w:tc>
          <w:tcPr>
            <w:tcW w:w="995" w:type="dxa"/>
            <w:tcBorders>
              <w:top w:val="single" w:sz="2" w:space="0" w:color="000000"/>
              <w:left w:val="single" w:sz="2" w:space="0" w:color="000000"/>
              <w:bottom w:val="single" w:sz="2" w:space="0" w:color="000000"/>
              <w:right w:val="single" w:sz="2" w:space="0" w:color="000000"/>
            </w:tcBorders>
            <w:vAlign w:val="center"/>
          </w:tcPr>
          <w:p w14:paraId="580CAB12"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5</w:t>
            </w:r>
            <w:r w:rsidR="00D36359" w:rsidRPr="002203D8">
              <w:rPr>
                <w:rFonts w:ascii="Arial" w:hAnsi="Arial" w:cs="Arial"/>
                <w:sz w:val="18"/>
                <w:szCs w:val="18"/>
              </w:rPr>
              <w:t>*</w:t>
            </w:r>
          </w:p>
        </w:tc>
      </w:tr>
      <w:tr w:rsidR="002203D8" w:rsidRPr="002203D8" w14:paraId="1F852F84"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5163E6C5"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11.</w:t>
            </w:r>
          </w:p>
        </w:tc>
        <w:tc>
          <w:tcPr>
            <w:tcW w:w="992" w:type="dxa"/>
            <w:tcBorders>
              <w:top w:val="single" w:sz="2" w:space="0" w:color="000000"/>
              <w:left w:val="single" w:sz="2" w:space="0" w:color="000000"/>
              <w:bottom w:val="single" w:sz="2" w:space="0" w:color="000000"/>
              <w:right w:val="single" w:sz="2" w:space="0" w:color="000000"/>
            </w:tcBorders>
            <w:vAlign w:val="center"/>
          </w:tcPr>
          <w:p w14:paraId="0098F102"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15 02 02*</w:t>
            </w:r>
          </w:p>
        </w:tc>
        <w:tc>
          <w:tcPr>
            <w:tcW w:w="2409" w:type="dxa"/>
            <w:tcBorders>
              <w:top w:val="single" w:sz="2" w:space="0" w:color="000000"/>
              <w:left w:val="single" w:sz="2" w:space="0" w:color="000000"/>
              <w:bottom w:val="single" w:sz="2" w:space="0" w:color="000000"/>
              <w:right w:val="single" w:sz="2" w:space="0" w:color="000000"/>
            </w:tcBorders>
            <w:vAlign w:val="center"/>
          </w:tcPr>
          <w:p w14:paraId="06627A40"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Sorbenty, materiały filtracyjne, tkaniny do wycierania (szmaty, ścierki) i ubrania ochronne zanieczyszczone substancjami</w:t>
            </w:r>
          </w:p>
          <w:p w14:paraId="0AF89649"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niebezpiecznym.</w:t>
            </w:r>
          </w:p>
        </w:tc>
        <w:tc>
          <w:tcPr>
            <w:tcW w:w="4254" w:type="dxa"/>
            <w:tcBorders>
              <w:top w:val="single" w:sz="2" w:space="0" w:color="000000"/>
              <w:left w:val="single" w:sz="2" w:space="0" w:color="000000"/>
              <w:bottom w:val="single" w:sz="2" w:space="0" w:color="000000"/>
              <w:right w:val="single" w:sz="2" w:space="0" w:color="000000"/>
            </w:tcBorders>
            <w:vAlign w:val="center"/>
          </w:tcPr>
          <w:p w14:paraId="0594687B" w14:textId="74118292" w:rsidR="0066202A" w:rsidRPr="002203D8" w:rsidRDefault="0066202A" w:rsidP="007228FB">
            <w:pPr>
              <w:spacing w:before="0" w:after="0"/>
              <w:ind w:firstLine="0"/>
              <w:jc w:val="center"/>
              <w:rPr>
                <w:rFonts w:ascii="Arial" w:hAnsi="Arial" w:cs="Arial"/>
                <w:sz w:val="18"/>
                <w:szCs w:val="18"/>
              </w:rPr>
            </w:pPr>
            <w:r w:rsidRPr="002203D8">
              <w:rPr>
                <w:rFonts w:ascii="Arial" w:hAnsi="Arial" w:cs="Arial"/>
                <w:sz w:val="18"/>
                <w:szCs w:val="18"/>
              </w:rPr>
              <w:t xml:space="preserve">Źródło powstawania: utrzymanie </w:t>
            </w:r>
            <w:r w:rsidRPr="002203D8">
              <w:rPr>
                <w:rFonts w:ascii="Arial" w:hAnsi="Arial" w:cs="Arial"/>
                <w:sz w:val="18"/>
                <w:szCs w:val="18"/>
              </w:rPr>
              <w:br/>
              <w:t>w czystości. Skład chemiczny: bawełna (celuloza, woda, tłuszcze, węgiel, wodór, polimery syntetyczne), celuloza, skrobia, węglowodory alifatyczne, węglowodory aromatyczne, polipropylen, poliester i inne. Właściwości: odpad stały, łatwopalny, zanieczyszczony substancjami niebezpiecznymi smarami i olejami silnikowymi. Właściwości:</w:t>
            </w:r>
            <w:r w:rsidR="007228FB" w:rsidRPr="002203D8">
              <w:rPr>
                <w:rFonts w:ascii="Arial" w:hAnsi="Arial" w:cs="Arial"/>
                <w:sz w:val="18"/>
                <w:szCs w:val="18"/>
              </w:rPr>
              <w:t xml:space="preserve"> </w:t>
            </w:r>
            <w:r w:rsidRPr="002203D8">
              <w:rPr>
                <w:rFonts w:ascii="Arial" w:hAnsi="Arial" w:cs="Arial"/>
                <w:sz w:val="18"/>
                <w:szCs w:val="18"/>
              </w:rPr>
              <w:t>H5 - „szkodliwe” i H14 „</w:t>
            </w:r>
            <w:proofErr w:type="spellStart"/>
            <w:r w:rsidRPr="002203D8">
              <w:rPr>
                <w:rFonts w:ascii="Arial" w:hAnsi="Arial" w:cs="Arial"/>
                <w:sz w:val="18"/>
                <w:szCs w:val="18"/>
              </w:rPr>
              <w:t>ekotoksyczne</w:t>
            </w:r>
            <w:proofErr w:type="spellEnd"/>
            <w:r w:rsidRPr="002203D8">
              <w:rPr>
                <w:rFonts w:ascii="Arial" w:hAnsi="Arial" w:cs="Arial"/>
                <w:sz w:val="18"/>
                <w:szCs w:val="18"/>
              </w:rPr>
              <w:t>”.</w:t>
            </w:r>
          </w:p>
        </w:tc>
        <w:tc>
          <w:tcPr>
            <w:tcW w:w="995" w:type="dxa"/>
            <w:tcBorders>
              <w:top w:val="single" w:sz="2" w:space="0" w:color="000000"/>
              <w:left w:val="single" w:sz="2" w:space="0" w:color="000000"/>
              <w:bottom w:val="single" w:sz="2" w:space="0" w:color="000000"/>
              <w:right w:val="single" w:sz="2" w:space="0" w:color="000000"/>
            </w:tcBorders>
            <w:vAlign w:val="center"/>
          </w:tcPr>
          <w:p w14:paraId="2978EF68"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w:t>
            </w:r>
            <w:r w:rsidR="00D36359" w:rsidRPr="002203D8">
              <w:rPr>
                <w:rFonts w:ascii="Arial" w:hAnsi="Arial" w:cs="Arial"/>
                <w:sz w:val="18"/>
                <w:szCs w:val="18"/>
              </w:rPr>
              <w:t>*</w:t>
            </w:r>
          </w:p>
        </w:tc>
      </w:tr>
      <w:tr w:rsidR="002203D8" w:rsidRPr="002203D8" w14:paraId="5D71A336"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537CA069"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12.</w:t>
            </w:r>
          </w:p>
        </w:tc>
        <w:tc>
          <w:tcPr>
            <w:tcW w:w="992" w:type="dxa"/>
            <w:tcBorders>
              <w:top w:val="single" w:sz="2" w:space="0" w:color="000000"/>
              <w:left w:val="single" w:sz="2" w:space="0" w:color="000000"/>
              <w:bottom w:val="single" w:sz="2" w:space="0" w:color="000000"/>
              <w:right w:val="single" w:sz="2" w:space="0" w:color="000000"/>
            </w:tcBorders>
            <w:vAlign w:val="center"/>
          </w:tcPr>
          <w:p w14:paraId="6F22C498"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16 01 07*</w:t>
            </w:r>
          </w:p>
        </w:tc>
        <w:tc>
          <w:tcPr>
            <w:tcW w:w="2409" w:type="dxa"/>
            <w:tcBorders>
              <w:top w:val="single" w:sz="2" w:space="0" w:color="000000"/>
              <w:left w:val="single" w:sz="2" w:space="0" w:color="000000"/>
              <w:bottom w:val="single" w:sz="2" w:space="0" w:color="000000"/>
              <w:right w:val="single" w:sz="2" w:space="0" w:color="000000"/>
            </w:tcBorders>
            <w:vAlign w:val="center"/>
          </w:tcPr>
          <w:p w14:paraId="23DCDD01"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Filtry olejowe</w:t>
            </w:r>
          </w:p>
        </w:tc>
        <w:tc>
          <w:tcPr>
            <w:tcW w:w="4254" w:type="dxa"/>
            <w:tcBorders>
              <w:top w:val="single" w:sz="2" w:space="0" w:color="000000"/>
              <w:left w:val="single" w:sz="2" w:space="0" w:color="000000"/>
              <w:bottom w:val="single" w:sz="2" w:space="0" w:color="000000"/>
              <w:right w:val="single" w:sz="2" w:space="0" w:color="000000"/>
            </w:tcBorders>
            <w:vAlign w:val="center"/>
          </w:tcPr>
          <w:p w14:paraId="6B17247C"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71DFA0EE" w14:textId="77777777" w:rsidR="0066202A" w:rsidRPr="002203D8" w:rsidRDefault="0066202A" w:rsidP="004B2CAF">
            <w:pPr>
              <w:autoSpaceDE w:val="0"/>
              <w:autoSpaceDN w:val="0"/>
              <w:adjustRightInd w:val="0"/>
              <w:spacing w:before="0" w:after="0"/>
              <w:ind w:firstLine="0"/>
              <w:jc w:val="center"/>
              <w:rPr>
                <w:rFonts w:ascii="Arial" w:hAnsi="Arial" w:cs="Arial"/>
                <w:sz w:val="18"/>
                <w:szCs w:val="18"/>
              </w:rPr>
            </w:pPr>
            <w:r w:rsidRPr="002203D8">
              <w:rPr>
                <w:rFonts w:ascii="Arial" w:hAnsi="Arial" w:cs="Arial"/>
                <w:sz w:val="18"/>
                <w:szCs w:val="18"/>
              </w:rPr>
              <w:t>Skład chemiczny: Celuloza, PP, PE, metale żelazne,  mieszaniny węglowodorów.</w:t>
            </w:r>
          </w:p>
          <w:p w14:paraId="2B2DBC47"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Właściwości: H14 „</w:t>
            </w:r>
            <w:proofErr w:type="spellStart"/>
            <w:r w:rsidRPr="002203D8">
              <w:rPr>
                <w:rFonts w:ascii="Arial" w:hAnsi="Arial" w:cs="Arial"/>
                <w:sz w:val="18"/>
                <w:szCs w:val="18"/>
              </w:rPr>
              <w:t>ekotoksyczne</w:t>
            </w:r>
            <w:proofErr w:type="spellEnd"/>
            <w:r w:rsidRPr="002203D8">
              <w:rPr>
                <w:rFonts w:ascii="Arial" w:hAnsi="Arial" w:cs="Arial"/>
                <w:sz w:val="18"/>
                <w:szCs w:val="18"/>
              </w:rPr>
              <w:t>”.</w:t>
            </w:r>
          </w:p>
        </w:tc>
        <w:tc>
          <w:tcPr>
            <w:tcW w:w="995" w:type="dxa"/>
            <w:tcBorders>
              <w:top w:val="single" w:sz="2" w:space="0" w:color="000000"/>
              <w:left w:val="single" w:sz="2" w:space="0" w:color="000000"/>
              <w:bottom w:val="single" w:sz="2" w:space="0" w:color="000000"/>
              <w:right w:val="single" w:sz="2" w:space="0" w:color="000000"/>
            </w:tcBorders>
            <w:vAlign w:val="center"/>
          </w:tcPr>
          <w:p w14:paraId="149CC657"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3</w:t>
            </w:r>
            <w:r w:rsidR="00D36359" w:rsidRPr="002203D8">
              <w:rPr>
                <w:rFonts w:ascii="Arial" w:hAnsi="Arial" w:cs="Arial"/>
                <w:sz w:val="18"/>
                <w:szCs w:val="18"/>
              </w:rPr>
              <w:t>*</w:t>
            </w:r>
          </w:p>
        </w:tc>
      </w:tr>
      <w:tr w:rsidR="002203D8" w:rsidRPr="002203D8" w14:paraId="396D1468"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6B8F43E1"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13.</w:t>
            </w:r>
          </w:p>
        </w:tc>
        <w:tc>
          <w:tcPr>
            <w:tcW w:w="992" w:type="dxa"/>
            <w:tcBorders>
              <w:top w:val="single" w:sz="2" w:space="0" w:color="000000"/>
              <w:left w:val="single" w:sz="2" w:space="0" w:color="000000"/>
              <w:bottom w:val="single" w:sz="2" w:space="0" w:color="000000"/>
              <w:right w:val="single" w:sz="2" w:space="0" w:color="000000"/>
            </w:tcBorders>
            <w:vAlign w:val="center"/>
          </w:tcPr>
          <w:p w14:paraId="722BF2D7"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16 01 08*</w:t>
            </w:r>
          </w:p>
        </w:tc>
        <w:tc>
          <w:tcPr>
            <w:tcW w:w="2409" w:type="dxa"/>
            <w:tcBorders>
              <w:top w:val="single" w:sz="2" w:space="0" w:color="000000"/>
              <w:left w:val="single" w:sz="2" w:space="0" w:color="000000"/>
              <w:bottom w:val="single" w:sz="2" w:space="0" w:color="000000"/>
              <w:right w:val="single" w:sz="2" w:space="0" w:color="000000"/>
            </w:tcBorders>
            <w:vAlign w:val="center"/>
          </w:tcPr>
          <w:p w14:paraId="1B1015B9"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Elementy zawierające rtęć</w:t>
            </w:r>
          </w:p>
        </w:tc>
        <w:tc>
          <w:tcPr>
            <w:tcW w:w="4254" w:type="dxa"/>
            <w:tcBorders>
              <w:top w:val="single" w:sz="2" w:space="0" w:color="000000"/>
              <w:left w:val="single" w:sz="2" w:space="0" w:color="000000"/>
              <w:bottom w:val="single" w:sz="2" w:space="0" w:color="000000"/>
              <w:right w:val="single" w:sz="2" w:space="0" w:color="000000"/>
            </w:tcBorders>
            <w:vAlign w:val="center"/>
          </w:tcPr>
          <w:p w14:paraId="531E182C"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44923224" w14:textId="77777777" w:rsidR="0066202A" w:rsidRPr="002203D8" w:rsidRDefault="0066202A" w:rsidP="004B2CAF">
            <w:pPr>
              <w:pStyle w:val="Nagwek"/>
              <w:tabs>
                <w:tab w:val="left" w:pos="708"/>
              </w:tabs>
              <w:ind w:firstLine="0"/>
              <w:jc w:val="center"/>
              <w:rPr>
                <w:rFonts w:ascii="Arial" w:hAnsi="Arial" w:cs="Arial"/>
                <w:sz w:val="18"/>
                <w:szCs w:val="18"/>
                <w:lang w:val="pl-PL"/>
              </w:rPr>
            </w:pPr>
            <w:r w:rsidRPr="002203D8">
              <w:rPr>
                <w:rFonts w:ascii="Arial" w:hAnsi="Arial" w:cs="Arial"/>
                <w:sz w:val="18"/>
                <w:szCs w:val="18"/>
                <w:lang w:val="pl-PL"/>
              </w:rPr>
              <w:t xml:space="preserve">Odpad w postaci stałej, do którego zalicza się m.in. żarówki zawierające niewielkie ilości rtęci. Skład chemiczny: Żelazo, węgiel, krzem, aluminium, ABS, PP, PE, rtęć. Właściwości: H5 - „szkodliwe”, </w:t>
            </w:r>
            <w:r w:rsidR="00D36359" w:rsidRPr="002203D8">
              <w:rPr>
                <w:rFonts w:ascii="Arial" w:hAnsi="Arial" w:cs="Arial"/>
                <w:sz w:val="18"/>
                <w:szCs w:val="18"/>
                <w:lang w:val="pl-PL"/>
              </w:rPr>
              <w:br/>
            </w:r>
            <w:r w:rsidRPr="002203D8">
              <w:rPr>
                <w:rFonts w:ascii="Arial" w:hAnsi="Arial" w:cs="Arial"/>
                <w:sz w:val="18"/>
                <w:szCs w:val="18"/>
                <w:lang w:val="pl-PL"/>
              </w:rPr>
              <w:t>H14 „</w:t>
            </w:r>
            <w:proofErr w:type="spellStart"/>
            <w:r w:rsidRPr="002203D8">
              <w:rPr>
                <w:rFonts w:ascii="Arial" w:hAnsi="Arial" w:cs="Arial"/>
                <w:sz w:val="18"/>
                <w:szCs w:val="18"/>
                <w:lang w:val="pl-PL"/>
              </w:rPr>
              <w:t>ekotoksyczne</w:t>
            </w:r>
            <w:proofErr w:type="spellEnd"/>
            <w:r w:rsidRPr="002203D8">
              <w:rPr>
                <w:rFonts w:ascii="Arial" w:hAnsi="Arial" w:cs="Arial"/>
                <w:sz w:val="18"/>
                <w:szCs w:val="18"/>
                <w:lang w:val="pl-PL"/>
              </w:rPr>
              <w:t>”, H6 „toksyczne”.</w:t>
            </w:r>
          </w:p>
        </w:tc>
        <w:tc>
          <w:tcPr>
            <w:tcW w:w="995" w:type="dxa"/>
            <w:tcBorders>
              <w:top w:val="single" w:sz="2" w:space="0" w:color="000000"/>
              <w:left w:val="single" w:sz="2" w:space="0" w:color="000000"/>
              <w:bottom w:val="single" w:sz="2" w:space="0" w:color="000000"/>
              <w:right w:val="single" w:sz="2" w:space="0" w:color="000000"/>
            </w:tcBorders>
            <w:vAlign w:val="center"/>
          </w:tcPr>
          <w:p w14:paraId="379A66F8"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2</w:t>
            </w:r>
            <w:r w:rsidR="00D36359" w:rsidRPr="002203D8">
              <w:rPr>
                <w:rFonts w:ascii="Arial" w:hAnsi="Arial" w:cs="Arial"/>
                <w:sz w:val="18"/>
                <w:szCs w:val="18"/>
              </w:rPr>
              <w:t>*</w:t>
            </w:r>
          </w:p>
        </w:tc>
      </w:tr>
      <w:tr w:rsidR="002203D8" w:rsidRPr="002203D8" w14:paraId="63D5530F"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28B4AB3B"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14.</w:t>
            </w:r>
          </w:p>
        </w:tc>
        <w:tc>
          <w:tcPr>
            <w:tcW w:w="992" w:type="dxa"/>
            <w:tcBorders>
              <w:top w:val="single" w:sz="2" w:space="0" w:color="000000"/>
              <w:left w:val="single" w:sz="2" w:space="0" w:color="000000"/>
              <w:bottom w:val="single" w:sz="2" w:space="0" w:color="000000"/>
              <w:right w:val="single" w:sz="2" w:space="0" w:color="000000"/>
            </w:tcBorders>
            <w:vAlign w:val="center"/>
          </w:tcPr>
          <w:p w14:paraId="3619BAEB"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16 01 09*</w:t>
            </w:r>
          </w:p>
        </w:tc>
        <w:tc>
          <w:tcPr>
            <w:tcW w:w="2409" w:type="dxa"/>
            <w:tcBorders>
              <w:top w:val="single" w:sz="2" w:space="0" w:color="000000"/>
              <w:left w:val="single" w:sz="2" w:space="0" w:color="000000"/>
              <w:bottom w:val="single" w:sz="2" w:space="0" w:color="000000"/>
              <w:right w:val="single" w:sz="2" w:space="0" w:color="000000"/>
            </w:tcBorders>
            <w:vAlign w:val="center"/>
          </w:tcPr>
          <w:p w14:paraId="1424A3F6"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Elementy zwierające PCB</w:t>
            </w:r>
          </w:p>
        </w:tc>
        <w:tc>
          <w:tcPr>
            <w:tcW w:w="4254" w:type="dxa"/>
            <w:tcBorders>
              <w:top w:val="single" w:sz="2" w:space="0" w:color="000000"/>
              <w:left w:val="single" w:sz="2" w:space="0" w:color="000000"/>
              <w:bottom w:val="single" w:sz="2" w:space="0" w:color="000000"/>
              <w:right w:val="single" w:sz="2" w:space="0" w:color="000000"/>
            </w:tcBorders>
            <w:vAlign w:val="center"/>
          </w:tcPr>
          <w:p w14:paraId="5CB2DEFF"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5521B32E" w14:textId="77777777" w:rsidR="0066202A" w:rsidRPr="002203D8" w:rsidRDefault="0066202A" w:rsidP="004B2CAF">
            <w:pPr>
              <w:pStyle w:val="Nagwek"/>
              <w:tabs>
                <w:tab w:val="left" w:pos="708"/>
              </w:tabs>
              <w:ind w:firstLine="0"/>
              <w:jc w:val="center"/>
              <w:rPr>
                <w:rFonts w:ascii="Arial" w:hAnsi="Arial" w:cs="Arial"/>
                <w:sz w:val="18"/>
                <w:szCs w:val="18"/>
                <w:lang w:val="pl-PL"/>
              </w:rPr>
            </w:pPr>
            <w:r w:rsidRPr="002203D8">
              <w:rPr>
                <w:rFonts w:ascii="Arial" w:hAnsi="Arial" w:cs="Arial"/>
                <w:sz w:val="18"/>
                <w:szCs w:val="18"/>
                <w:lang w:val="pl-PL"/>
              </w:rPr>
              <w:t xml:space="preserve">Odpad w postaci kondensatorów wymontowanych </w:t>
            </w:r>
            <w:r w:rsidR="00D36359" w:rsidRPr="002203D8">
              <w:rPr>
                <w:rFonts w:ascii="Arial" w:hAnsi="Arial" w:cs="Arial"/>
                <w:sz w:val="18"/>
                <w:szCs w:val="18"/>
                <w:lang w:val="pl-PL"/>
              </w:rPr>
              <w:br/>
            </w:r>
            <w:r w:rsidRPr="002203D8">
              <w:rPr>
                <w:rFonts w:ascii="Arial" w:hAnsi="Arial" w:cs="Arial"/>
                <w:sz w:val="18"/>
                <w:szCs w:val="18"/>
                <w:lang w:val="pl-PL"/>
              </w:rPr>
              <w:t>z pojazdów wyprodukowanych przed 1986 r.</w:t>
            </w:r>
          </w:p>
          <w:p w14:paraId="08E3BDB0"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Skład chemiczny: Metale, PCB. Właściwości: </w:t>
            </w:r>
            <w:r w:rsidR="00D36359" w:rsidRPr="002203D8">
              <w:rPr>
                <w:rFonts w:ascii="Arial" w:hAnsi="Arial" w:cs="Arial"/>
                <w:sz w:val="18"/>
                <w:szCs w:val="18"/>
              </w:rPr>
              <w:br/>
            </w:r>
            <w:r w:rsidRPr="002203D8">
              <w:rPr>
                <w:rFonts w:ascii="Arial" w:hAnsi="Arial" w:cs="Arial"/>
                <w:sz w:val="18"/>
                <w:szCs w:val="18"/>
              </w:rPr>
              <w:t>H5 - „szkodliwe”, H14 „</w:t>
            </w:r>
            <w:proofErr w:type="spellStart"/>
            <w:r w:rsidRPr="002203D8">
              <w:rPr>
                <w:rFonts w:ascii="Arial" w:hAnsi="Arial" w:cs="Arial"/>
                <w:sz w:val="18"/>
                <w:szCs w:val="18"/>
              </w:rPr>
              <w:t>ekotoksyczne</w:t>
            </w:r>
            <w:proofErr w:type="spellEnd"/>
            <w:r w:rsidRPr="002203D8">
              <w:rPr>
                <w:rFonts w:ascii="Arial" w:hAnsi="Arial" w:cs="Arial"/>
                <w:sz w:val="18"/>
                <w:szCs w:val="18"/>
              </w:rPr>
              <w:t xml:space="preserve">”, </w:t>
            </w:r>
            <w:r w:rsidRPr="002203D8">
              <w:rPr>
                <w:rFonts w:ascii="Arial" w:hAnsi="Arial" w:cs="Arial"/>
                <w:sz w:val="18"/>
                <w:szCs w:val="18"/>
              </w:rPr>
              <w:br/>
              <w:t>H6 „toksyczne”</w:t>
            </w:r>
          </w:p>
        </w:tc>
        <w:tc>
          <w:tcPr>
            <w:tcW w:w="995" w:type="dxa"/>
            <w:tcBorders>
              <w:top w:val="single" w:sz="2" w:space="0" w:color="000000"/>
              <w:left w:val="single" w:sz="2" w:space="0" w:color="000000"/>
              <w:bottom w:val="single" w:sz="2" w:space="0" w:color="000000"/>
              <w:right w:val="single" w:sz="2" w:space="0" w:color="000000"/>
            </w:tcBorders>
            <w:vAlign w:val="center"/>
          </w:tcPr>
          <w:p w14:paraId="23F0B17A"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2,5</w:t>
            </w:r>
            <w:r w:rsidR="00D36359" w:rsidRPr="002203D8">
              <w:rPr>
                <w:rFonts w:ascii="Arial" w:hAnsi="Arial" w:cs="Arial"/>
                <w:sz w:val="18"/>
                <w:szCs w:val="18"/>
              </w:rPr>
              <w:t>*</w:t>
            </w:r>
          </w:p>
        </w:tc>
      </w:tr>
      <w:tr w:rsidR="002203D8" w:rsidRPr="002203D8" w14:paraId="3FE05E44"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09E05A11"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15.</w:t>
            </w:r>
          </w:p>
        </w:tc>
        <w:tc>
          <w:tcPr>
            <w:tcW w:w="992" w:type="dxa"/>
            <w:tcBorders>
              <w:top w:val="single" w:sz="2" w:space="0" w:color="000000"/>
              <w:left w:val="single" w:sz="2" w:space="0" w:color="000000"/>
              <w:bottom w:val="single" w:sz="2" w:space="0" w:color="000000"/>
              <w:right w:val="single" w:sz="2" w:space="0" w:color="000000"/>
            </w:tcBorders>
            <w:vAlign w:val="center"/>
          </w:tcPr>
          <w:p w14:paraId="7EEBFC10"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16 01 10*</w:t>
            </w:r>
          </w:p>
        </w:tc>
        <w:tc>
          <w:tcPr>
            <w:tcW w:w="2409" w:type="dxa"/>
            <w:tcBorders>
              <w:top w:val="single" w:sz="2" w:space="0" w:color="000000"/>
              <w:left w:val="single" w:sz="2" w:space="0" w:color="000000"/>
              <w:bottom w:val="single" w:sz="2" w:space="0" w:color="000000"/>
              <w:right w:val="single" w:sz="2" w:space="0" w:color="000000"/>
            </w:tcBorders>
            <w:vAlign w:val="center"/>
          </w:tcPr>
          <w:p w14:paraId="3E31F35D"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Elementy wybuchowe (np. poduszki powietrzne)</w:t>
            </w:r>
          </w:p>
        </w:tc>
        <w:tc>
          <w:tcPr>
            <w:tcW w:w="4254" w:type="dxa"/>
            <w:tcBorders>
              <w:top w:val="single" w:sz="2" w:space="0" w:color="000000"/>
              <w:left w:val="single" w:sz="2" w:space="0" w:color="000000"/>
              <w:bottom w:val="single" w:sz="2" w:space="0" w:color="000000"/>
              <w:right w:val="single" w:sz="2" w:space="0" w:color="000000"/>
            </w:tcBorders>
            <w:vAlign w:val="center"/>
          </w:tcPr>
          <w:p w14:paraId="1D5212E0" w14:textId="77777777" w:rsidR="0066202A" w:rsidRPr="002203D8" w:rsidRDefault="0066202A" w:rsidP="004B2CAF">
            <w:pPr>
              <w:pStyle w:val="Nagwek"/>
              <w:tabs>
                <w:tab w:val="left" w:pos="708"/>
              </w:tabs>
              <w:ind w:firstLine="0"/>
              <w:jc w:val="center"/>
              <w:rPr>
                <w:rFonts w:ascii="Arial" w:hAnsi="Arial" w:cs="Arial"/>
                <w:sz w:val="18"/>
                <w:szCs w:val="18"/>
                <w:lang w:val="pl-PL"/>
              </w:rPr>
            </w:pPr>
            <w:r w:rsidRPr="002203D8">
              <w:rPr>
                <w:rFonts w:ascii="Arial" w:hAnsi="Arial" w:cs="Arial"/>
                <w:sz w:val="18"/>
                <w:szCs w:val="18"/>
                <w:lang w:val="pl-PL"/>
              </w:rPr>
              <w:t>Źródło powstawania: demontaż pojazdów.</w:t>
            </w:r>
          </w:p>
          <w:p w14:paraId="70AAD7EA" w14:textId="77777777" w:rsidR="0066202A" w:rsidRPr="002203D8" w:rsidRDefault="0066202A" w:rsidP="004B2CAF">
            <w:pPr>
              <w:pStyle w:val="Nagwek"/>
              <w:tabs>
                <w:tab w:val="left" w:pos="708"/>
              </w:tabs>
              <w:ind w:firstLine="0"/>
              <w:jc w:val="center"/>
              <w:rPr>
                <w:rFonts w:ascii="Arial" w:hAnsi="Arial" w:cs="Arial"/>
                <w:sz w:val="18"/>
                <w:szCs w:val="18"/>
                <w:lang w:val="pl-PL"/>
              </w:rPr>
            </w:pPr>
            <w:r w:rsidRPr="002203D8">
              <w:rPr>
                <w:rFonts w:ascii="Arial" w:hAnsi="Arial" w:cs="Arial"/>
                <w:sz w:val="18"/>
                <w:szCs w:val="18"/>
                <w:lang w:val="pl-PL"/>
              </w:rPr>
              <w:t xml:space="preserve">Odpad w postaci stałej. Skład chemiczny: Azydek sodu,  azotan potasu, dwutlenek krzemu, dwutlenek węgla, polipropylen, </w:t>
            </w:r>
            <w:proofErr w:type="spellStart"/>
            <w:r w:rsidRPr="002203D8">
              <w:rPr>
                <w:rFonts w:ascii="Arial" w:hAnsi="Arial" w:cs="Arial"/>
                <w:sz w:val="18"/>
                <w:szCs w:val="18"/>
                <w:lang w:val="pl-PL"/>
              </w:rPr>
              <w:t>akrylnitril</w:t>
            </w:r>
            <w:proofErr w:type="spellEnd"/>
            <w:r w:rsidRPr="002203D8">
              <w:rPr>
                <w:rFonts w:ascii="Arial" w:hAnsi="Arial" w:cs="Arial"/>
                <w:sz w:val="18"/>
                <w:szCs w:val="18"/>
                <w:lang w:val="pl-PL"/>
              </w:rPr>
              <w:t xml:space="preserve"> – butadien-styren, bawełna.</w:t>
            </w:r>
          </w:p>
          <w:p w14:paraId="652A2337" w14:textId="77777777" w:rsidR="0066202A" w:rsidRPr="002203D8" w:rsidRDefault="0066202A" w:rsidP="004B2CAF">
            <w:pPr>
              <w:pStyle w:val="Nagwek"/>
              <w:tabs>
                <w:tab w:val="left" w:pos="708"/>
              </w:tabs>
              <w:ind w:firstLine="0"/>
              <w:jc w:val="center"/>
              <w:rPr>
                <w:rFonts w:ascii="Arial" w:hAnsi="Arial" w:cs="Arial"/>
                <w:sz w:val="18"/>
                <w:szCs w:val="18"/>
                <w:lang w:val="pl-PL"/>
              </w:rPr>
            </w:pPr>
            <w:r w:rsidRPr="002203D8">
              <w:rPr>
                <w:rFonts w:ascii="Arial" w:hAnsi="Arial" w:cs="Arial"/>
                <w:sz w:val="18"/>
                <w:szCs w:val="18"/>
                <w:lang w:val="pl-PL"/>
              </w:rPr>
              <w:t>Właściwości: H1 „wybuchowe”.</w:t>
            </w:r>
          </w:p>
        </w:tc>
        <w:tc>
          <w:tcPr>
            <w:tcW w:w="995" w:type="dxa"/>
            <w:tcBorders>
              <w:top w:val="single" w:sz="2" w:space="0" w:color="000000"/>
              <w:left w:val="single" w:sz="2" w:space="0" w:color="000000"/>
              <w:bottom w:val="single" w:sz="2" w:space="0" w:color="000000"/>
              <w:right w:val="single" w:sz="2" w:space="0" w:color="000000"/>
            </w:tcBorders>
            <w:vAlign w:val="center"/>
          </w:tcPr>
          <w:p w14:paraId="1C95F4E3"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9</w:t>
            </w:r>
            <w:r w:rsidR="00D36359" w:rsidRPr="002203D8">
              <w:rPr>
                <w:rFonts w:ascii="Arial" w:hAnsi="Arial" w:cs="Arial"/>
                <w:sz w:val="18"/>
                <w:szCs w:val="18"/>
              </w:rPr>
              <w:t>*</w:t>
            </w:r>
          </w:p>
        </w:tc>
      </w:tr>
      <w:tr w:rsidR="002203D8" w:rsidRPr="002203D8" w14:paraId="7C1D07CA"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1D8D1A37"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16.</w:t>
            </w:r>
          </w:p>
        </w:tc>
        <w:tc>
          <w:tcPr>
            <w:tcW w:w="992" w:type="dxa"/>
            <w:tcBorders>
              <w:top w:val="single" w:sz="2" w:space="0" w:color="000000"/>
              <w:left w:val="single" w:sz="2" w:space="0" w:color="000000"/>
              <w:bottom w:val="single" w:sz="2" w:space="0" w:color="000000"/>
              <w:right w:val="single" w:sz="2" w:space="0" w:color="000000"/>
            </w:tcBorders>
            <w:vAlign w:val="center"/>
          </w:tcPr>
          <w:p w14:paraId="49337CB5"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16 01 11*</w:t>
            </w:r>
          </w:p>
        </w:tc>
        <w:tc>
          <w:tcPr>
            <w:tcW w:w="2409" w:type="dxa"/>
            <w:tcBorders>
              <w:top w:val="single" w:sz="2" w:space="0" w:color="000000"/>
              <w:left w:val="single" w:sz="2" w:space="0" w:color="000000"/>
              <w:bottom w:val="single" w:sz="2" w:space="0" w:color="000000"/>
              <w:right w:val="single" w:sz="2" w:space="0" w:color="000000"/>
            </w:tcBorders>
            <w:vAlign w:val="center"/>
          </w:tcPr>
          <w:p w14:paraId="57440598"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Okładziny hamulcowe zawierające azbest</w:t>
            </w:r>
          </w:p>
        </w:tc>
        <w:tc>
          <w:tcPr>
            <w:tcW w:w="4254" w:type="dxa"/>
            <w:tcBorders>
              <w:top w:val="single" w:sz="2" w:space="0" w:color="000000"/>
              <w:left w:val="single" w:sz="2" w:space="0" w:color="000000"/>
              <w:bottom w:val="single" w:sz="2" w:space="0" w:color="000000"/>
              <w:right w:val="single" w:sz="2" w:space="0" w:color="000000"/>
            </w:tcBorders>
            <w:vAlign w:val="center"/>
          </w:tcPr>
          <w:p w14:paraId="679769E3"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36C62938"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Skład chemiczny: miedź, azbest, żywica, kauczuk, włókno szklane, grafit, wełna stalowa, włókno miedziane, grafit. Właściwości: H7 - „rakotwórcze”, „</w:t>
            </w:r>
            <w:proofErr w:type="spellStart"/>
            <w:r w:rsidRPr="002203D8">
              <w:rPr>
                <w:rFonts w:ascii="Arial" w:hAnsi="Arial" w:cs="Arial"/>
                <w:sz w:val="18"/>
                <w:szCs w:val="18"/>
              </w:rPr>
              <w:t>ekotoksyczne</w:t>
            </w:r>
            <w:proofErr w:type="spellEnd"/>
            <w:r w:rsidRPr="002203D8">
              <w:rPr>
                <w:rFonts w:ascii="Arial" w:hAnsi="Arial" w:cs="Arial"/>
                <w:sz w:val="18"/>
                <w:szCs w:val="18"/>
              </w:rPr>
              <w:t>”.</w:t>
            </w:r>
          </w:p>
        </w:tc>
        <w:tc>
          <w:tcPr>
            <w:tcW w:w="995" w:type="dxa"/>
            <w:tcBorders>
              <w:top w:val="single" w:sz="2" w:space="0" w:color="000000"/>
              <w:left w:val="single" w:sz="2" w:space="0" w:color="000000"/>
              <w:bottom w:val="single" w:sz="2" w:space="0" w:color="000000"/>
              <w:right w:val="single" w:sz="2" w:space="0" w:color="000000"/>
            </w:tcBorders>
            <w:vAlign w:val="center"/>
          </w:tcPr>
          <w:p w14:paraId="6B281791"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2</w:t>
            </w:r>
            <w:r w:rsidR="00D36359" w:rsidRPr="002203D8">
              <w:rPr>
                <w:rFonts w:ascii="Arial" w:hAnsi="Arial" w:cs="Arial"/>
                <w:sz w:val="18"/>
                <w:szCs w:val="18"/>
              </w:rPr>
              <w:t>*</w:t>
            </w:r>
          </w:p>
        </w:tc>
      </w:tr>
      <w:tr w:rsidR="002203D8" w:rsidRPr="002203D8" w14:paraId="1B796C5A"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00C0C2CD"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17.</w:t>
            </w:r>
          </w:p>
        </w:tc>
        <w:tc>
          <w:tcPr>
            <w:tcW w:w="992" w:type="dxa"/>
            <w:tcBorders>
              <w:top w:val="single" w:sz="2" w:space="0" w:color="000000"/>
              <w:left w:val="single" w:sz="2" w:space="0" w:color="000000"/>
              <w:bottom w:val="single" w:sz="2" w:space="0" w:color="000000"/>
              <w:right w:val="single" w:sz="2" w:space="0" w:color="000000"/>
            </w:tcBorders>
            <w:vAlign w:val="center"/>
          </w:tcPr>
          <w:p w14:paraId="7DFDF408"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16 01 13*</w:t>
            </w:r>
          </w:p>
        </w:tc>
        <w:tc>
          <w:tcPr>
            <w:tcW w:w="2409" w:type="dxa"/>
            <w:tcBorders>
              <w:top w:val="single" w:sz="2" w:space="0" w:color="000000"/>
              <w:left w:val="single" w:sz="2" w:space="0" w:color="000000"/>
              <w:bottom w:val="single" w:sz="2" w:space="0" w:color="000000"/>
              <w:right w:val="single" w:sz="2" w:space="0" w:color="000000"/>
            </w:tcBorders>
            <w:vAlign w:val="center"/>
          </w:tcPr>
          <w:p w14:paraId="1287D4A4"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Płyny hamulcowe</w:t>
            </w:r>
          </w:p>
        </w:tc>
        <w:tc>
          <w:tcPr>
            <w:tcW w:w="4254" w:type="dxa"/>
            <w:tcBorders>
              <w:top w:val="single" w:sz="2" w:space="0" w:color="000000"/>
              <w:left w:val="single" w:sz="2" w:space="0" w:color="000000"/>
              <w:bottom w:val="single" w:sz="2" w:space="0" w:color="000000"/>
              <w:right w:val="single" w:sz="2" w:space="0" w:color="000000"/>
            </w:tcBorders>
            <w:vAlign w:val="center"/>
          </w:tcPr>
          <w:p w14:paraId="7FF54EA6"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00D7238E"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Skład chemiczny: Produkt jest mieszaniną eterów alkilowych, glikoli etylenowych, estrów </w:t>
            </w:r>
            <w:proofErr w:type="spellStart"/>
            <w:r w:rsidRPr="002203D8">
              <w:rPr>
                <w:rFonts w:ascii="Arial" w:hAnsi="Arial" w:cs="Arial"/>
                <w:sz w:val="18"/>
                <w:szCs w:val="18"/>
              </w:rPr>
              <w:t>boranowych</w:t>
            </w:r>
            <w:proofErr w:type="spellEnd"/>
            <w:r w:rsidRPr="002203D8">
              <w:rPr>
                <w:rFonts w:ascii="Arial" w:hAnsi="Arial" w:cs="Arial"/>
                <w:sz w:val="18"/>
                <w:szCs w:val="18"/>
              </w:rPr>
              <w:t xml:space="preserve"> </w:t>
            </w:r>
            <w:r w:rsidR="00D36359" w:rsidRPr="002203D8">
              <w:rPr>
                <w:rFonts w:ascii="Arial" w:hAnsi="Arial" w:cs="Arial"/>
                <w:sz w:val="18"/>
                <w:szCs w:val="18"/>
              </w:rPr>
              <w:br/>
            </w:r>
            <w:r w:rsidRPr="002203D8">
              <w:rPr>
                <w:rFonts w:ascii="Arial" w:hAnsi="Arial" w:cs="Arial"/>
                <w:sz w:val="18"/>
                <w:szCs w:val="18"/>
              </w:rPr>
              <w:t xml:space="preserve">i etylowych oraz </w:t>
            </w:r>
            <w:proofErr w:type="spellStart"/>
            <w:r w:rsidRPr="002203D8">
              <w:rPr>
                <w:rFonts w:ascii="Arial" w:hAnsi="Arial" w:cs="Arial"/>
                <w:sz w:val="18"/>
                <w:szCs w:val="18"/>
              </w:rPr>
              <w:t>polipropylenoglikoli</w:t>
            </w:r>
            <w:proofErr w:type="spellEnd"/>
            <w:r w:rsidRPr="002203D8">
              <w:rPr>
                <w:rFonts w:ascii="Arial" w:hAnsi="Arial" w:cs="Arial"/>
                <w:sz w:val="18"/>
                <w:szCs w:val="18"/>
              </w:rPr>
              <w:t xml:space="preserve"> z dodatkami. Ciecz jednorodna, przezroczysta bez osadów </w:t>
            </w:r>
            <w:r w:rsidRPr="002203D8">
              <w:rPr>
                <w:rFonts w:ascii="Arial" w:hAnsi="Arial" w:cs="Arial"/>
                <w:sz w:val="18"/>
                <w:szCs w:val="18"/>
              </w:rPr>
              <w:br/>
            </w:r>
            <w:r w:rsidRPr="002203D8">
              <w:rPr>
                <w:rFonts w:ascii="Arial" w:hAnsi="Arial" w:cs="Arial"/>
                <w:sz w:val="18"/>
                <w:szCs w:val="18"/>
              </w:rPr>
              <w:lastRenderedPageBreak/>
              <w:t>o barwie bezbarwnej do żółtej. Właściwości: H4 - „drażniące”, „</w:t>
            </w:r>
            <w:proofErr w:type="spellStart"/>
            <w:r w:rsidRPr="002203D8">
              <w:rPr>
                <w:rFonts w:ascii="Arial" w:hAnsi="Arial" w:cs="Arial"/>
                <w:sz w:val="18"/>
                <w:szCs w:val="18"/>
              </w:rPr>
              <w:t>ekotoksyczne</w:t>
            </w:r>
            <w:proofErr w:type="spellEnd"/>
            <w:r w:rsidRPr="002203D8">
              <w:rPr>
                <w:rFonts w:ascii="Arial" w:hAnsi="Arial" w:cs="Arial"/>
                <w:sz w:val="18"/>
                <w:szCs w:val="18"/>
              </w:rPr>
              <w:t>”.</w:t>
            </w:r>
          </w:p>
        </w:tc>
        <w:tc>
          <w:tcPr>
            <w:tcW w:w="995" w:type="dxa"/>
            <w:tcBorders>
              <w:top w:val="single" w:sz="2" w:space="0" w:color="000000"/>
              <w:left w:val="single" w:sz="2" w:space="0" w:color="000000"/>
              <w:bottom w:val="single" w:sz="2" w:space="0" w:color="000000"/>
              <w:right w:val="single" w:sz="2" w:space="0" w:color="000000"/>
            </w:tcBorders>
            <w:vAlign w:val="center"/>
          </w:tcPr>
          <w:p w14:paraId="587BABC4"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lastRenderedPageBreak/>
              <w:t>5</w:t>
            </w:r>
            <w:r w:rsidR="00D36359" w:rsidRPr="002203D8">
              <w:rPr>
                <w:rFonts w:ascii="Arial" w:hAnsi="Arial" w:cs="Arial"/>
                <w:sz w:val="18"/>
                <w:szCs w:val="18"/>
              </w:rPr>
              <w:t>*</w:t>
            </w:r>
          </w:p>
        </w:tc>
      </w:tr>
      <w:tr w:rsidR="002203D8" w:rsidRPr="002203D8" w14:paraId="5A9470D7"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1C3E7816"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18.</w:t>
            </w:r>
          </w:p>
        </w:tc>
        <w:tc>
          <w:tcPr>
            <w:tcW w:w="992" w:type="dxa"/>
            <w:tcBorders>
              <w:top w:val="single" w:sz="2" w:space="0" w:color="000000"/>
              <w:left w:val="single" w:sz="2" w:space="0" w:color="000000"/>
              <w:bottom w:val="single" w:sz="2" w:space="0" w:color="000000"/>
              <w:right w:val="single" w:sz="2" w:space="0" w:color="000000"/>
            </w:tcBorders>
            <w:vAlign w:val="center"/>
          </w:tcPr>
          <w:p w14:paraId="2391B118"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16 01 14*</w:t>
            </w:r>
          </w:p>
        </w:tc>
        <w:tc>
          <w:tcPr>
            <w:tcW w:w="2409" w:type="dxa"/>
            <w:tcBorders>
              <w:top w:val="single" w:sz="2" w:space="0" w:color="000000"/>
              <w:left w:val="single" w:sz="2" w:space="0" w:color="000000"/>
              <w:bottom w:val="single" w:sz="2" w:space="0" w:color="000000"/>
              <w:right w:val="single" w:sz="2" w:space="0" w:color="000000"/>
            </w:tcBorders>
            <w:vAlign w:val="center"/>
          </w:tcPr>
          <w:p w14:paraId="2743BC0A"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Płyny zapobiegające zamarzaniu zawierające niebezpieczne substancje</w:t>
            </w:r>
          </w:p>
        </w:tc>
        <w:tc>
          <w:tcPr>
            <w:tcW w:w="4254" w:type="dxa"/>
            <w:tcBorders>
              <w:top w:val="single" w:sz="2" w:space="0" w:color="000000"/>
              <w:left w:val="single" w:sz="2" w:space="0" w:color="000000"/>
              <w:bottom w:val="single" w:sz="2" w:space="0" w:color="000000"/>
              <w:right w:val="single" w:sz="2" w:space="0" w:color="000000"/>
            </w:tcBorders>
            <w:vAlign w:val="center"/>
          </w:tcPr>
          <w:p w14:paraId="6C9188B2" w14:textId="77777777" w:rsidR="0066202A" w:rsidRPr="002203D8" w:rsidRDefault="0066202A" w:rsidP="004B2CAF">
            <w:pPr>
              <w:spacing w:before="0" w:after="0"/>
              <w:ind w:firstLine="0"/>
              <w:jc w:val="left"/>
              <w:rPr>
                <w:rFonts w:ascii="Arial" w:hAnsi="Arial" w:cs="Arial"/>
                <w:sz w:val="18"/>
                <w:szCs w:val="18"/>
              </w:rPr>
            </w:pPr>
            <w:r w:rsidRPr="002203D8">
              <w:rPr>
                <w:rFonts w:ascii="Arial" w:hAnsi="Arial" w:cs="Arial"/>
                <w:sz w:val="18"/>
                <w:szCs w:val="18"/>
              </w:rPr>
              <w:t>Źródło powstawania: demontaż pojazdów.</w:t>
            </w:r>
          </w:p>
          <w:p w14:paraId="2636164B" w14:textId="77777777" w:rsidR="0066202A" w:rsidRPr="002203D8" w:rsidRDefault="0066202A" w:rsidP="004B2CAF">
            <w:pPr>
              <w:pStyle w:val="Nagwek"/>
              <w:tabs>
                <w:tab w:val="left" w:pos="708"/>
              </w:tabs>
              <w:ind w:firstLine="0"/>
              <w:jc w:val="center"/>
              <w:rPr>
                <w:rFonts w:ascii="Arial" w:hAnsi="Arial" w:cs="Arial"/>
                <w:sz w:val="18"/>
                <w:szCs w:val="18"/>
                <w:lang w:val="pl-PL"/>
              </w:rPr>
            </w:pPr>
            <w:r w:rsidRPr="002203D8">
              <w:rPr>
                <w:rFonts w:ascii="Arial" w:hAnsi="Arial" w:cs="Arial"/>
                <w:sz w:val="18"/>
                <w:szCs w:val="18"/>
                <w:lang w:val="pl-PL"/>
              </w:rPr>
              <w:t xml:space="preserve">Odpad w postaci płynnej. Skład chemiczny: Płyny składają się głównie z glikolu etylenowego lub propylenowego oraz różnorodnych dodatków ochronnych, w tym inhibitorów korozji. Ciecz jednorodna, przezroczysta bez osadów, całkowita rozpuszczalna w wodzie. Właściwości: </w:t>
            </w:r>
            <w:r w:rsidRPr="002203D8">
              <w:rPr>
                <w:rFonts w:ascii="Arial" w:hAnsi="Arial" w:cs="Arial"/>
                <w:sz w:val="18"/>
                <w:szCs w:val="18"/>
                <w:lang w:val="pl-PL"/>
              </w:rPr>
              <w:br/>
              <w:t>H4 - „drażniące”, „szkodliwe”, ‘toksyczne”, „rozpuszczalne w wodzie”.</w:t>
            </w:r>
          </w:p>
        </w:tc>
        <w:tc>
          <w:tcPr>
            <w:tcW w:w="995" w:type="dxa"/>
            <w:tcBorders>
              <w:top w:val="single" w:sz="2" w:space="0" w:color="000000"/>
              <w:left w:val="single" w:sz="2" w:space="0" w:color="000000"/>
              <w:bottom w:val="single" w:sz="2" w:space="0" w:color="000000"/>
              <w:right w:val="single" w:sz="2" w:space="0" w:color="000000"/>
            </w:tcBorders>
            <w:vAlign w:val="center"/>
          </w:tcPr>
          <w:p w14:paraId="0401F804"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5</w:t>
            </w:r>
            <w:r w:rsidR="00D36359" w:rsidRPr="002203D8">
              <w:rPr>
                <w:rFonts w:ascii="Arial" w:hAnsi="Arial" w:cs="Arial"/>
                <w:sz w:val="18"/>
                <w:szCs w:val="18"/>
              </w:rPr>
              <w:t>*</w:t>
            </w:r>
          </w:p>
        </w:tc>
      </w:tr>
      <w:tr w:rsidR="002203D8" w:rsidRPr="002203D8" w14:paraId="0AFDE57F"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0BB9DB93"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19.</w:t>
            </w:r>
          </w:p>
        </w:tc>
        <w:tc>
          <w:tcPr>
            <w:tcW w:w="992" w:type="dxa"/>
            <w:tcBorders>
              <w:top w:val="single" w:sz="2" w:space="0" w:color="000000"/>
              <w:left w:val="single" w:sz="2" w:space="0" w:color="000000"/>
              <w:bottom w:val="single" w:sz="2" w:space="0" w:color="000000"/>
              <w:right w:val="single" w:sz="2" w:space="0" w:color="000000"/>
            </w:tcBorders>
            <w:vAlign w:val="center"/>
          </w:tcPr>
          <w:p w14:paraId="7429465B"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16 01 21*</w:t>
            </w:r>
          </w:p>
        </w:tc>
        <w:tc>
          <w:tcPr>
            <w:tcW w:w="2409" w:type="dxa"/>
            <w:tcBorders>
              <w:top w:val="single" w:sz="2" w:space="0" w:color="000000"/>
              <w:left w:val="single" w:sz="2" w:space="0" w:color="000000"/>
              <w:bottom w:val="single" w:sz="2" w:space="0" w:color="000000"/>
              <w:right w:val="single" w:sz="2" w:space="0" w:color="000000"/>
            </w:tcBorders>
            <w:vAlign w:val="center"/>
          </w:tcPr>
          <w:p w14:paraId="6E7CF47C"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Niebezpieczne elementy inne niż wymienione</w:t>
            </w:r>
          </w:p>
          <w:p w14:paraId="4ABC3ABF" w14:textId="77777777" w:rsidR="00D36359"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w 16 01 07 do 16 01 11, </w:t>
            </w:r>
            <w:r w:rsidR="00D36359" w:rsidRPr="002203D8">
              <w:rPr>
                <w:rFonts w:ascii="Arial" w:hAnsi="Arial" w:cs="Arial"/>
                <w:sz w:val="18"/>
                <w:szCs w:val="18"/>
              </w:rPr>
              <w:br/>
            </w:r>
            <w:r w:rsidRPr="002203D8">
              <w:rPr>
                <w:rFonts w:ascii="Arial" w:hAnsi="Arial" w:cs="Arial"/>
                <w:sz w:val="18"/>
                <w:szCs w:val="18"/>
              </w:rPr>
              <w:t xml:space="preserve">16 01 13 i 16 01 14 </w:t>
            </w:r>
          </w:p>
          <w:p w14:paraId="32269B69"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(zbiorniki z gazem bez jego opróżniania)</w:t>
            </w:r>
          </w:p>
        </w:tc>
        <w:tc>
          <w:tcPr>
            <w:tcW w:w="4254" w:type="dxa"/>
            <w:tcBorders>
              <w:top w:val="single" w:sz="2" w:space="0" w:color="000000"/>
              <w:left w:val="single" w:sz="2" w:space="0" w:color="000000"/>
              <w:bottom w:val="single" w:sz="2" w:space="0" w:color="000000"/>
              <w:right w:val="single" w:sz="2" w:space="0" w:color="000000"/>
            </w:tcBorders>
            <w:vAlign w:val="center"/>
          </w:tcPr>
          <w:p w14:paraId="0E24E5D0"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389107CC" w14:textId="77777777" w:rsidR="0066202A" w:rsidRPr="002203D8" w:rsidRDefault="0066202A" w:rsidP="004B2CAF">
            <w:pPr>
              <w:pStyle w:val="Nagwek"/>
              <w:tabs>
                <w:tab w:val="left" w:pos="708"/>
              </w:tabs>
              <w:ind w:firstLine="0"/>
              <w:jc w:val="center"/>
              <w:rPr>
                <w:rFonts w:ascii="Arial" w:hAnsi="Arial" w:cs="Arial"/>
                <w:sz w:val="18"/>
                <w:szCs w:val="18"/>
                <w:lang w:val="pl-PL"/>
              </w:rPr>
            </w:pPr>
            <w:r w:rsidRPr="002203D8">
              <w:rPr>
                <w:rFonts w:ascii="Arial" w:hAnsi="Arial" w:cs="Arial"/>
                <w:sz w:val="18"/>
                <w:szCs w:val="18"/>
                <w:lang w:val="pl-PL"/>
              </w:rPr>
              <w:t xml:space="preserve">Odpad w postaci stałej. Stanowią go lampy fluorescencyjne i inne odpady zawierające rtęć </w:t>
            </w:r>
            <w:r w:rsidR="00D36359" w:rsidRPr="002203D8">
              <w:rPr>
                <w:rFonts w:ascii="Arial" w:hAnsi="Arial" w:cs="Arial"/>
                <w:sz w:val="18"/>
                <w:szCs w:val="18"/>
                <w:lang w:val="pl-PL"/>
              </w:rPr>
              <w:br/>
            </w:r>
            <w:r w:rsidRPr="002203D8">
              <w:rPr>
                <w:rFonts w:ascii="Arial" w:hAnsi="Arial" w:cs="Arial"/>
                <w:sz w:val="18"/>
                <w:szCs w:val="18"/>
                <w:lang w:val="pl-PL"/>
              </w:rPr>
              <w:t>oraz zbiorniki z gazem LPG.</w:t>
            </w:r>
          </w:p>
          <w:p w14:paraId="2EE4EF88"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Skład chemiczny: Żelazo, mosiądz. mieszaniny węglowodorów, węgiel, substancje kontrolowane </w:t>
            </w:r>
            <w:r w:rsidR="00D36359" w:rsidRPr="002203D8">
              <w:rPr>
                <w:rFonts w:ascii="Arial" w:hAnsi="Arial" w:cs="Arial"/>
                <w:sz w:val="18"/>
                <w:szCs w:val="18"/>
              </w:rPr>
              <w:br/>
            </w:r>
            <w:r w:rsidRPr="002203D8">
              <w:rPr>
                <w:rFonts w:ascii="Arial" w:hAnsi="Arial" w:cs="Arial"/>
                <w:sz w:val="18"/>
                <w:szCs w:val="18"/>
              </w:rPr>
              <w:t>z grup CFC i HCFC, rtęć. Właściwości: H1 - „wybuchowe”.</w:t>
            </w:r>
          </w:p>
        </w:tc>
        <w:tc>
          <w:tcPr>
            <w:tcW w:w="995" w:type="dxa"/>
            <w:tcBorders>
              <w:top w:val="single" w:sz="2" w:space="0" w:color="000000"/>
              <w:left w:val="single" w:sz="2" w:space="0" w:color="000000"/>
              <w:bottom w:val="single" w:sz="2" w:space="0" w:color="000000"/>
              <w:right w:val="single" w:sz="2" w:space="0" w:color="000000"/>
            </w:tcBorders>
            <w:vAlign w:val="center"/>
          </w:tcPr>
          <w:p w14:paraId="1FC606C1"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44</w:t>
            </w:r>
            <w:r w:rsidR="00D36359" w:rsidRPr="002203D8">
              <w:rPr>
                <w:rFonts w:ascii="Arial" w:hAnsi="Arial" w:cs="Arial"/>
                <w:sz w:val="18"/>
                <w:szCs w:val="18"/>
              </w:rPr>
              <w:t>*</w:t>
            </w:r>
          </w:p>
        </w:tc>
      </w:tr>
      <w:tr w:rsidR="002203D8" w:rsidRPr="002203D8" w14:paraId="72C8F20B"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4959E246"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20.</w:t>
            </w:r>
          </w:p>
        </w:tc>
        <w:tc>
          <w:tcPr>
            <w:tcW w:w="992" w:type="dxa"/>
            <w:tcBorders>
              <w:top w:val="single" w:sz="2" w:space="0" w:color="000000"/>
              <w:left w:val="single" w:sz="2" w:space="0" w:color="000000"/>
              <w:bottom w:val="single" w:sz="2" w:space="0" w:color="000000"/>
              <w:right w:val="single" w:sz="2" w:space="0" w:color="000000"/>
            </w:tcBorders>
            <w:vAlign w:val="center"/>
          </w:tcPr>
          <w:p w14:paraId="184A668F"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16 06 01*</w:t>
            </w:r>
          </w:p>
        </w:tc>
        <w:tc>
          <w:tcPr>
            <w:tcW w:w="2409" w:type="dxa"/>
            <w:tcBorders>
              <w:top w:val="single" w:sz="2" w:space="0" w:color="000000"/>
              <w:left w:val="single" w:sz="2" w:space="0" w:color="000000"/>
              <w:bottom w:val="single" w:sz="2" w:space="0" w:color="000000"/>
              <w:right w:val="single" w:sz="2" w:space="0" w:color="000000"/>
            </w:tcBorders>
            <w:vAlign w:val="center"/>
          </w:tcPr>
          <w:p w14:paraId="794D283B"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Baterie i akumulatory ołowiowe</w:t>
            </w:r>
          </w:p>
        </w:tc>
        <w:tc>
          <w:tcPr>
            <w:tcW w:w="4254" w:type="dxa"/>
            <w:tcBorders>
              <w:top w:val="single" w:sz="2" w:space="0" w:color="000000"/>
              <w:left w:val="single" w:sz="2" w:space="0" w:color="000000"/>
              <w:bottom w:val="single" w:sz="2" w:space="0" w:color="000000"/>
              <w:right w:val="single" w:sz="2" w:space="0" w:color="000000"/>
            </w:tcBorders>
            <w:vAlign w:val="center"/>
          </w:tcPr>
          <w:p w14:paraId="200D46B0" w14:textId="77777777" w:rsidR="0066202A" w:rsidRPr="002203D8" w:rsidRDefault="0066202A" w:rsidP="00867813">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385D8D1A" w14:textId="77777777" w:rsidR="0066202A" w:rsidRPr="002203D8" w:rsidRDefault="0066202A" w:rsidP="00867813">
            <w:pPr>
              <w:spacing w:before="0" w:after="0"/>
              <w:ind w:firstLine="0"/>
              <w:jc w:val="center"/>
              <w:rPr>
                <w:rFonts w:ascii="Arial" w:hAnsi="Arial" w:cs="Arial"/>
                <w:sz w:val="18"/>
                <w:szCs w:val="18"/>
              </w:rPr>
            </w:pPr>
            <w:r w:rsidRPr="002203D8">
              <w:rPr>
                <w:rFonts w:ascii="Arial" w:hAnsi="Arial" w:cs="Arial"/>
                <w:sz w:val="18"/>
                <w:szCs w:val="18"/>
              </w:rPr>
              <w:t xml:space="preserve">Skład chemiczny: PP, PS, PE, ołów, kwas siarkowy, polietylen. Właściwości: </w:t>
            </w:r>
            <w:r w:rsidRPr="002203D8">
              <w:rPr>
                <w:rFonts w:ascii="Arial" w:hAnsi="Arial" w:cs="Arial"/>
                <w:sz w:val="18"/>
                <w:szCs w:val="18"/>
              </w:rPr>
              <w:br/>
              <w:t>H1 - „wybuchowe”, H8 „żrące”.</w:t>
            </w:r>
          </w:p>
        </w:tc>
        <w:tc>
          <w:tcPr>
            <w:tcW w:w="995" w:type="dxa"/>
            <w:tcBorders>
              <w:top w:val="single" w:sz="2" w:space="0" w:color="000000"/>
              <w:left w:val="single" w:sz="2" w:space="0" w:color="000000"/>
              <w:bottom w:val="single" w:sz="2" w:space="0" w:color="000000"/>
              <w:right w:val="single" w:sz="2" w:space="0" w:color="000000"/>
            </w:tcBorders>
            <w:vAlign w:val="center"/>
          </w:tcPr>
          <w:p w14:paraId="77FAFD00"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100</w:t>
            </w:r>
            <w:r w:rsidR="00D36359" w:rsidRPr="002203D8">
              <w:rPr>
                <w:rFonts w:ascii="Arial" w:hAnsi="Arial" w:cs="Arial"/>
                <w:sz w:val="18"/>
                <w:szCs w:val="18"/>
              </w:rPr>
              <w:t>*</w:t>
            </w:r>
          </w:p>
        </w:tc>
      </w:tr>
      <w:tr w:rsidR="002203D8" w:rsidRPr="002203D8" w14:paraId="0333A75A"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21FA7261"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21.</w:t>
            </w:r>
          </w:p>
        </w:tc>
        <w:tc>
          <w:tcPr>
            <w:tcW w:w="992" w:type="dxa"/>
            <w:tcBorders>
              <w:top w:val="single" w:sz="2" w:space="0" w:color="000000"/>
              <w:left w:val="single" w:sz="2" w:space="0" w:color="000000"/>
              <w:bottom w:val="single" w:sz="2" w:space="0" w:color="000000"/>
              <w:right w:val="single" w:sz="2" w:space="0" w:color="000000"/>
            </w:tcBorders>
            <w:vAlign w:val="center"/>
          </w:tcPr>
          <w:p w14:paraId="2002B9C0"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16 06 02*</w:t>
            </w:r>
          </w:p>
        </w:tc>
        <w:tc>
          <w:tcPr>
            <w:tcW w:w="2409" w:type="dxa"/>
            <w:tcBorders>
              <w:top w:val="single" w:sz="2" w:space="0" w:color="000000"/>
              <w:left w:val="single" w:sz="2" w:space="0" w:color="000000"/>
              <w:bottom w:val="single" w:sz="2" w:space="0" w:color="000000"/>
              <w:right w:val="single" w:sz="2" w:space="0" w:color="000000"/>
            </w:tcBorders>
            <w:vAlign w:val="center"/>
          </w:tcPr>
          <w:p w14:paraId="239CAB4E"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Baterie i akumulatory niklowo kadmowe</w:t>
            </w:r>
          </w:p>
        </w:tc>
        <w:tc>
          <w:tcPr>
            <w:tcW w:w="4254" w:type="dxa"/>
            <w:tcBorders>
              <w:top w:val="single" w:sz="2" w:space="0" w:color="000000"/>
              <w:left w:val="single" w:sz="2" w:space="0" w:color="000000"/>
              <w:bottom w:val="single" w:sz="2" w:space="0" w:color="000000"/>
              <w:right w:val="single" w:sz="2" w:space="0" w:color="000000"/>
            </w:tcBorders>
            <w:vAlign w:val="center"/>
          </w:tcPr>
          <w:p w14:paraId="4C649DC9" w14:textId="77777777" w:rsidR="0066202A" w:rsidRPr="002203D8" w:rsidRDefault="0066202A" w:rsidP="00867813">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4B0608AD" w14:textId="77777777" w:rsidR="0066202A" w:rsidRPr="002203D8" w:rsidRDefault="0066202A" w:rsidP="00867813">
            <w:pPr>
              <w:spacing w:before="0" w:after="0"/>
              <w:ind w:firstLine="0"/>
              <w:jc w:val="center"/>
              <w:rPr>
                <w:rFonts w:ascii="Arial" w:hAnsi="Arial" w:cs="Arial"/>
                <w:sz w:val="18"/>
                <w:szCs w:val="18"/>
              </w:rPr>
            </w:pPr>
            <w:r w:rsidRPr="002203D8">
              <w:rPr>
                <w:rFonts w:ascii="Arial" w:hAnsi="Arial" w:cs="Arial"/>
                <w:sz w:val="18"/>
                <w:szCs w:val="18"/>
              </w:rPr>
              <w:t xml:space="preserve">Skład chemiczny: Rodzaj akumulatora, </w:t>
            </w:r>
            <w:r w:rsidRPr="002203D8">
              <w:rPr>
                <w:rFonts w:ascii="Arial" w:hAnsi="Arial" w:cs="Arial"/>
                <w:sz w:val="18"/>
                <w:szCs w:val="18"/>
              </w:rPr>
              <w:br/>
              <w:t xml:space="preserve">w którym elektrody wykonane są </w:t>
            </w:r>
            <w:r w:rsidRPr="002203D8">
              <w:rPr>
                <w:rFonts w:ascii="Arial" w:hAnsi="Arial" w:cs="Arial"/>
                <w:sz w:val="18"/>
                <w:szCs w:val="18"/>
              </w:rPr>
              <w:br/>
              <w:t xml:space="preserve">z zasadowego tlenku niklu (katoda) </w:t>
            </w:r>
            <w:r w:rsidRPr="002203D8">
              <w:rPr>
                <w:rFonts w:ascii="Arial" w:hAnsi="Arial" w:cs="Arial"/>
                <w:sz w:val="18"/>
                <w:szCs w:val="18"/>
              </w:rPr>
              <w:br/>
              <w:t>i metalicznego kadmu (anoda), elektrolitem jest wodorotlenek potasu.</w:t>
            </w:r>
          </w:p>
          <w:p w14:paraId="4187BAD3" w14:textId="77777777" w:rsidR="0066202A" w:rsidRPr="002203D8" w:rsidRDefault="0066202A" w:rsidP="00867813">
            <w:pPr>
              <w:spacing w:before="0" w:after="0"/>
              <w:ind w:firstLine="0"/>
              <w:jc w:val="center"/>
              <w:rPr>
                <w:rFonts w:ascii="Arial" w:hAnsi="Arial" w:cs="Arial"/>
                <w:sz w:val="18"/>
                <w:szCs w:val="18"/>
              </w:rPr>
            </w:pPr>
            <w:r w:rsidRPr="002203D8">
              <w:rPr>
                <w:rFonts w:ascii="Arial" w:hAnsi="Arial" w:cs="Arial"/>
                <w:sz w:val="18"/>
                <w:szCs w:val="18"/>
              </w:rPr>
              <w:t>Właściwości: H1 - „wybuchowe”, H8 „żrące”.</w:t>
            </w:r>
          </w:p>
        </w:tc>
        <w:tc>
          <w:tcPr>
            <w:tcW w:w="995" w:type="dxa"/>
            <w:tcBorders>
              <w:top w:val="single" w:sz="2" w:space="0" w:color="000000"/>
              <w:left w:val="single" w:sz="2" w:space="0" w:color="000000"/>
              <w:bottom w:val="single" w:sz="2" w:space="0" w:color="000000"/>
              <w:right w:val="single" w:sz="2" w:space="0" w:color="000000"/>
            </w:tcBorders>
            <w:vAlign w:val="center"/>
          </w:tcPr>
          <w:p w14:paraId="0F1712A9"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75</w:t>
            </w:r>
            <w:r w:rsidR="00D36359" w:rsidRPr="002203D8">
              <w:rPr>
                <w:rFonts w:ascii="Arial" w:hAnsi="Arial" w:cs="Arial"/>
                <w:sz w:val="18"/>
                <w:szCs w:val="18"/>
              </w:rPr>
              <w:t>*</w:t>
            </w:r>
          </w:p>
        </w:tc>
      </w:tr>
      <w:tr w:rsidR="002203D8" w:rsidRPr="002203D8" w14:paraId="16A0CBEA" w14:textId="77777777" w:rsidTr="00B20D87">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6FA7E5E2"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22.</w:t>
            </w:r>
          </w:p>
        </w:tc>
        <w:tc>
          <w:tcPr>
            <w:tcW w:w="992" w:type="dxa"/>
            <w:tcBorders>
              <w:top w:val="single" w:sz="2" w:space="0" w:color="000000"/>
              <w:left w:val="single" w:sz="2" w:space="0" w:color="000000"/>
              <w:bottom w:val="single" w:sz="2" w:space="0" w:color="000000"/>
              <w:right w:val="single" w:sz="2" w:space="0" w:color="000000"/>
            </w:tcBorders>
            <w:vAlign w:val="center"/>
          </w:tcPr>
          <w:p w14:paraId="172B062B" w14:textId="77777777" w:rsidR="0066202A" w:rsidRPr="002203D8" w:rsidRDefault="0066202A" w:rsidP="004B2CAF">
            <w:pPr>
              <w:spacing w:before="0" w:after="0"/>
              <w:ind w:firstLine="0"/>
              <w:jc w:val="center"/>
              <w:rPr>
                <w:rFonts w:ascii="Arial" w:hAnsi="Arial" w:cs="Arial"/>
                <w:b/>
                <w:bCs/>
                <w:sz w:val="18"/>
                <w:szCs w:val="18"/>
              </w:rPr>
            </w:pPr>
            <w:r w:rsidRPr="002203D8">
              <w:rPr>
                <w:rFonts w:ascii="Arial" w:hAnsi="Arial" w:cs="Arial"/>
                <w:b/>
                <w:bCs/>
                <w:sz w:val="18"/>
                <w:szCs w:val="18"/>
              </w:rPr>
              <w:t>16 06 06*</w:t>
            </w:r>
          </w:p>
        </w:tc>
        <w:tc>
          <w:tcPr>
            <w:tcW w:w="2409" w:type="dxa"/>
            <w:tcBorders>
              <w:top w:val="single" w:sz="2" w:space="0" w:color="000000"/>
              <w:left w:val="single" w:sz="2" w:space="0" w:color="000000"/>
              <w:bottom w:val="single" w:sz="2" w:space="0" w:color="000000"/>
              <w:right w:val="single" w:sz="2" w:space="0" w:color="000000"/>
            </w:tcBorders>
            <w:vAlign w:val="center"/>
          </w:tcPr>
          <w:p w14:paraId="68985BC9"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 xml:space="preserve">Selektywnie gromadzony elektrolit z baterii </w:t>
            </w:r>
            <w:r w:rsidRPr="002203D8">
              <w:rPr>
                <w:rFonts w:ascii="Arial" w:hAnsi="Arial" w:cs="Arial"/>
                <w:sz w:val="18"/>
                <w:szCs w:val="18"/>
              </w:rPr>
              <w:br/>
              <w:t>i akumulatorów</w:t>
            </w:r>
          </w:p>
        </w:tc>
        <w:tc>
          <w:tcPr>
            <w:tcW w:w="4254" w:type="dxa"/>
            <w:tcBorders>
              <w:top w:val="single" w:sz="2" w:space="0" w:color="000000"/>
              <w:left w:val="single" w:sz="2" w:space="0" w:color="000000"/>
              <w:bottom w:val="single" w:sz="2" w:space="0" w:color="000000"/>
              <w:right w:val="single" w:sz="2" w:space="0" w:color="000000"/>
            </w:tcBorders>
            <w:vAlign w:val="center"/>
          </w:tcPr>
          <w:p w14:paraId="380628C1" w14:textId="77777777" w:rsidR="0066202A" w:rsidRPr="002203D8" w:rsidRDefault="0066202A" w:rsidP="004B2CAF">
            <w:pPr>
              <w:autoSpaceDE w:val="0"/>
              <w:autoSpaceDN w:val="0"/>
              <w:adjustRightInd w:val="0"/>
              <w:spacing w:before="0" w:after="0"/>
              <w:ind w:left="-1033" w:right="-81"/>
              <w:jc w:val="center"/>
              <w:rPr>
                <w:rFonts w:ascii="Arial" w:hAnsi="Arial" w:cs="Arial"/>
                <w:sz w:val="18"/>
                <w:szCs w:val="18"/>
              </w:rPr>
            </w:pPr>
            <w:r w:rsidRPr="002203D8">
              <w:rPr>
                <w:rFonts w:ascii="Arial" w:hAnsi="Arial" w:cs="Arial"/>
                <w:sz w:val="18"/>
                <w:szCs w:val="18"/>
              </w:rPr>
              <w:t>Właściwości: żrące</w:t>
            </w:r>
          </w:p>
          <w:p w14:paraId="5F563BD1"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Skład: Woda, wodorowęglan sodu, izobutan.</w:t>
            </w:r>
          </w:p>
        </w:tc>
        <w:tc>
          <w:tcPr>
            <w:tcW w:w="995" w:type="dxa"/>
            <w:tcBorders>
              <w:top w:val="single" w:sz="2" w:space="0" w:color="000000"/>
              <w:left w:val="single" w:sz="2" w:space="0" w:color="000000"/>
              <w:bottom w:val="single" w:sz="2" w:space="0" w:color="000000"/>
              <w:right w:val="single" w:sz="2" w:space="0" w:color="000000"/>
            </w:tcBorders>
            <w:vAlign w:val="center"/>
          </w:tcPr>
          <w:p w14:paraId="0A41BA9D" w14:textId="77777777" w:rsidR="0066202A" w:rsidRPr="002203D8" w:rsidRDefault="0066202A" w:rsidP="004B2CAF">
            <w:pPr>
              <w:spacing w:before="0" w:after="0"/>
              <w:ind w:firstLine="0"/>
              <w:jc w:val="center"/>
              <w:rPr>
                <w:rFonts w:ascii="Arial" w:hAnsi="Arial" w:cs="Arial"/>
                <w:sz w:val="18"/>
                <w:szCs w:val="18"/>
              </w:rPr>
            </w:pPr>
            <w:r w:rsidRPr="002203D8">
              <w:rPr>
                <w:rFonts w:ascii="Arial" w:hAnsi="Arial" w:cs="Arial"/>
                <w:sz w:val="18"/>
                <w:szCs w:val="18"/>
              </w:rPr>
              <w:t>2,0</w:t>
            </w:r>
            <w:r w:rsidR="00D36359" w:rsidRPr="002203D8">
              <w:rPr>
                <w:rFonts w:ascii="Arial" w:hAnsi="Arial" w:cs="Arial"/>
                <w:sz w:val="18"/>
                <w:szCs w:val="18"/>
              </w:rPr>
              <w:t>*</w:t>
            </w:r>
          </w:p>
        </w:tc>
      </w:tr>
    </w:tbl>
    <w:p w14:paraId="31BB904C" w14:textId="77777777" w:rsidR="00D36359" w:rsidRPr="002203D8" w:rsidRDefault="00D36359" w:rsidP="00D36359">
      <w:pPr>
        <w:keepNext w:val="0"/>
        <w:autoSpaceDE w:val="0"/>
        <w:autoSpaceDN w:val="0"/>
        <w:adjustRightInd w:val="0"/>
        <w:spacing w:before="0" w:after="0"/>
        <w:ind w:firstLine="0"/>
        <w:rPr>
          <w:rFonts w:ascii="Arial" w:eastAsia="Calibri" w:hAnsi="Arial" w:cs="Arial"/>
          <w:sz w:val="20"/>
          <w:szCs w:val="20"/>
          <w:lang w:eastAsia="en-US"/>
        </w:rPr>
      </w:pPr>
      <w:bookmarkStart w:id="28" w:name="_Hlk54001579"/>
      <w:r w:rsidRPr="002203D8">
        <w:rPr>
          <w:rFonts w:ascii="Arial" w:hAnsi="Arial" w:cs="Arial"/>
          <w:sz w:val="20"/>
          <w:szCs w:val="20"/>
        </w:rPr>
        <w:t>*</w:t>
      </w:r>
      <w:r w:rsidRPr="002203D8">
        <w:rPr>
          <w:rFonts w:ascii="Arial" w:eastAsia="Calibri" w:hAnsi="Arial" w:cs="Arial"/>
          <w:sz w:val="20"/>
          <w:szCs w:val="20"/>
          <w:lang w:eastAsia="en-US"/>
        </w:rPr>
        <w:t xml:space="preserve"> </w:t>
      </w:r>
      <w:r w:rsidRPr="002203D8">
        <w:rPr>
          <w:rFonts w:ascii="Arial" w:eastAsia="Calibri" w:hAnsi="Arial" w:cs="Arial"/>
          <w:b/>
          <w:bCs/>
          <w:sz w:val="20"/>
          <w:szCs w:val="20"/>
          <w:lang w:eastAsia="en-US"/>
        </w:rPr>
        <w:t>Łączna ilość wszystkich odpadów wytwarzanych w wyniku pracy SDP wyniesie maksymalnie</w:t>
      </w:r>
      <w:r w:rsidRPr="002203D8">
        <w:rPr>
          <w:rFonts w:ascii="Arial" w:eastAsia="Calibri" w:hAnsi="Arial" w:cs="Arial"/>
          <w:sz w:val="20"/>
          <w:szCs w:val="20"/>
          <w:lang w:eastAsia="en-US"/>
        </w:rPr>
        <w:t xml:space="preserve"> </w:t>
      </w:r>
      <w:r w:rsidRPr="002203D8">
        <w:rPr>
          <w:rFonts w:ascii="Arial" w:hAnsi="Arial" w:cs="Arial"/>
          <w:b/>
          <w:bCs/>
          <w:sz w:val="20"/>
          <w:szCs w:val="20"/>
        </w:rPr>
        <w:t>6 250 Mg/rok</w:t>
      </w:r>
      <w:r w:rsidRPr="002203D8">
        <w:rPr>
          <w:rFonts w:ascii="Arial" w:hAnsi="Arial" w:cs="Arial"/>
          <w:sz w:val="20"/>
          <w:szCs w:val="20"/>
        </w:rPr>
        <w:t>.</w:t>
      </w:r>
    </w:p>
    <w:p w14:paraId="039B879C" w14:textId="77777777" w:rsidR="00D36359" w:rsidRPr="002203D8" w:rsidRDefault="00D36359" w:rsidP="000F77E8">
      <w:pPr>
        <w:keepNext w:val="0"/>
        <w:autoSpaceDE w:val="0"/>
        <w:autoSpaceDN w:val="0"/>
        <w:adjustRightInd w:val="0"/>
        <w:spacing w:before="0" w:after="0"/>
        <w:ind w:firstLine="0"/>
        <w:rPr>
          <w:rFonts w:ascii="Arial" w:eastAsia="Calibri" w:hAnsi="Arial" w:cs="Arial"/>
          <w:b/>
          <w:bCs/>
          <w:sz w:val="23"/>
          <w:szCs w:val="23"/>
          <w:lang w:eastAsia="en-US"/>
        </w:rPr>
      </w:pPr>
    </w:p>
    <w:p w14:paraId="5A0A8AB0" w14:textId="54DC6582" w:rsidR="0066202A" w:rsidRPr="002203D8" w:rsidRDefault="0066202A" w:rsidP="0066202A">
      <w:pPr>
        <w:keepNext w:val="0"/>
        <w:autoSpaceDE w:val="0"/>
        <w:autoSpaceDN w:val="0"/>
        <w:adjustRightInd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 xml:space="preserve">Tabela nr </w:t>
      </w:r>
      <w:r w:rsidR="00681867" w:rsidRPr="002203D8">
        <w:rPr>
          <w:rFonts w:ascii="Arial" w:eastAsia="Calibri" w:hAnsi="Arial" w:cs="Arial"/>
          <w:sz w:val="20"/>
          <w:szCs w:val="20"/>
          <w:lang w:eastAsia="en-US"/>
        </w:rPr>
        <w:t>7</w:t>
      </w:r>
      <w:r w:rsidR="00FB0E19" w:rsidRPr="002203D8">
        <w:rPr>
          <w:rFonts w:ascii="Arial" w:eastAsia="Calibri" w:hAnsi="Arial" w:cs="Arial"/>
          <w:sz w:val="20"/>
          <w:szCs w:val="20"/>
          <w:lang w:eastAsia="en-US"/>
        </w:rPr>
        <w:t xml:space="preserve"> -</w:t>
      </w:r>
      <w:r w:rsidRPr="002203D8">
        <w:rPr>
          <w:rFonts w:ascii="Arial" w:eastAsia="Calibri" w:hAnsi="Arial" w:cs="Arial"/>
          <w:sz w:val="20"/>
          <w:szCs w:val="20"/>
          <w:lang w:eastAsia="en-US"/>
        </w:rPr>
        <w:t xml:space="preserve"> Rodzaje i ilości odpadów innych niż niebezpieczne wytwarzanych w wyniku pracy SDP:</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
        <w:gridCol w:w="1134"/>
        <w:gridCol w:w="1985"/>
        <w:gridCol w:w="4252"/>
        <w:gridCol w:w="992"/>
      </w:tblGrid>
      <w:tr w:rsidR="002203D8" w:rsidRPr="002203D8" w14:paraId="0FDE6D9A" w14:textId="77777777" w:rsidTr="0066202A">
        <w:trPr>
          <w:trHeight w:val="809"/>
          <w:jc w:val="center"/>
        </w:trPr>
        <w:tc>
          <w:tcPr>
            <w:tcW w:w="461" w:type="dxa"/>
            <w:vAlign w:val="center"/>
          </w:tcPr>
          <w:p w14:paraId="61775B40" w14:textId="77777777" w:rsidR="0066202A" w:rsidRPr="002203D8" w:rsidRDefault="0066202A" w:rsidP="0066202A">
            <w:pPr>
              <w:tabs>
                <w:tab w:val="left" w:pos="350"/>
              </w:tabs>
              <w:spacing w:before="0" w:after="0"/>
              <w:jc w:val="center"/>
              <w:rPr>
                <w:rFonts w:ascii="Arial" w:hAnsi="Arial" w:cs="Arial"/>
                <w:b/>
                <w:bCs/>
                <w:sz w:val="18"/>
                <w:szCs w:val="18"/>
              </w:rPr>
            </w:pPr>
            <w:r w:rsidRPr="002203D8">
              <w:rPr>
                <w:rFonts w:ascii="Arial" w:hAnsi="Arial" w:cs="Arial"/>
                <w:b/>
                <w:bCs/>
                <w:sz w:val="18"/>
                <w:szCs w:val="18"/>
              </w:rPr>
              <w:t>Lp.</w:t>
            </w:r>
          </w:p>
        </w:tc>
        <w:tc>
          <w:tcPr>
            <w:tcW w:w="1134" w:type="dxa"/>
            <w:vAlign w:val="center"/>
          </w:tcPr>
          <w:p w14:paraId="3AF493DF"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Kod odpadu</w:t>
            </w:r>
          </w:p>
        </w:tc>
        <w:tc>
          <w:tcPr>
            <w:tcW w:w="1985" w:type="dxa"/>
            <w:vAlign w:val="center"/>
          </w:tcPr>
          <w:p w14:paraId="53D9A1E2"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Rodzaj odpadu</w:t>
            </w:r>
          </w:p>
        </w:tc>
        <w:tc>
          <w:tcPr>
            <w:tcW w:w="4252" w:type="dxa"/>
          </w:tcPr>
          <w:p w14:paraId="5F244D11" w14:textId="77777777" w:rsidR="0066202A" w:rsidRPr="002203D8" w:rsidRDefault="0066202A" w:rsidP="0066202A">
            <w:pPr>
              <w:spacing w:before="0" w:after="0"/>
              <w:ind w:firstLine="0"/>
              <w:jc w:val="center"/>
              <w:rPr>
                <w:rFonts w:ascii="Arial" w:hAnsi="Arial" w:cs="Arial"/>
                <w:b/>
                <w:bCs/>
                <w:sz w:val="18"/>
                <w:szCs w:val="18"/>
              </w:rPr>
            </w:pPr>
            <w:r w:rsidRPr="002203D8">
              <w:rPr>
                <w:rFonts w:ascii="Arial" w:hAnsi="Arial" w:cs="Arial"/>
                <w:b/>
                <w:bCs/>
                <w:sz w:val="18"/>
                <w:szCs w:val="18"/>
              </w:rPr>
              <w:t xml:space="preserve">Podstawowy skład chemiczny </w:t>
            </w:r>
          </w:p>
          <w:p w14:paraId="0EAD6995" w14:textId="77777777" w:rsidR="0066202A" w:rsidRPr="002203D8" w:rsidRDefault="0066202A" w:rsidP="0066202A">
            <w:pPr>
              <w:spacing w:before="0" w:after="0"/>
              <w:ind w:firstLine="0"/>
              <w:jc w:val="center"/>
              <w:rPr>
                <w:rFonts w:ascii="Arial" w:hAnsi="Arial" w:cs="Arial"/>
                <w:b/>
                <w:bCs/>
                <w:sz w:val="18"/>
                <w:szCs w:val="18"/>
              </w:rPr>
            </w:pPr>
            <w:r w:rsidRPr="002203D8">
              <w:rPr>
                <w:rFonts w:ascii="Arial" w:hAnsi="Arial" w:cs="Arial"/>
                <w:b/>
                <w:bCs/>
                <w:sz w:val="18"/>
                <w:szCs w:val="18"/>
              </w:rPr>
              <w:t>i właściwości</w:t>
            </w:r>
          </w:p>
        </w:tc>
        <w:tc>
          <w:tcPr>
            <w:tcW w:w="992" w:type="dxa"/>
            <w:vAlign w:val="center"/>
          </w:tcPr>
          <w:p w14:paraId="2DB83BE4" w14:textId="77777777" w:rsidR="0066202A" w:rsidRPr="002203D8" w:rsidRDefault="0066202A" w:rsidP="0066202A">
            <w:pPr>
              <w:spacing w:before="0" w:after="0"/>
              <w:ind w:firstLine="0"/>
              <w:jc w:val="center"/>
              <w:rPr>
                <w:rFonts w:ascii="Arial" w:hAnsi="Arial" w:cs="Arial"/>
                <w:b/>
                <w:bCs/>
                <w:sz w:val="18"/>
                <w:szCs w:val="18"/>
              </w:rPr>
            </w:pPr>
            <w:r w:rsidRPr="002203D8">
              <w:rPr>
                <w:rFonts w:ascii="Arial" w:hAnsi="Arial" w:cs="Arial"/>
                <w:b/>
                <w:bCs/>
                <w:sz w:val="18"/>
                <w:szCs w:val="18"/>
              </w:rPr>
              <w:t>Ilość odpadu</w:t>
            </w:r>
          </w:p>
        </w:tc>
      </w:tr>
      <w:tr w:rsidR="002203D8" w:rsidRPr="002203D8" w14:paraId="7577A4A9" w14:textId="77777777" w:rsidTr="0066202A">
        <w:trPr>
          <w:jc w:val="center"/>
        </w:trPr>
        <w:tc>
          <w:tcPr>
            <w:tcW w:w="461" w:type="dxa"/>
            <w:vAlign w:val="center"/>
          </w:tcPr>
          <w:p w14:paraId="631F6344" w14:textId="77777777" w:rsidR="0066202A" w:rsidRPr="002203D8" w:rsidRDefault="0066202A" w:rsidP="00FD0B6D">
            <w:pPr>
              <w:pStyle w:val="Akapitzlist1"/>
              <w:keepNext w:val="0"/>
              <w:numPr>
                <w:ilvl w:val="0"/>
                <w:numId w:val="50"/>
              </w:numPr>
              <w:tabs>
                <w:tab w:val="left" w:pos="0"/>
                <w:tab w:val="num" w:pos="470"/>
              </w:tabs>
              <w:spacing w:before="0" w:after="0"/>
              <w:ind w:hanging="797"/>
              <w:contextualSpacing w:val="0"/>
              <w:rPr>
                <w:rFonts w:ascii="Arial" w:hAnsi="Arial" w:cs="Arial"/>
                <w:sz w:val="18"/>
                <w:szCs w:val="18"/>
              </w:rPr>
            </w:pPr>
            <w:r w:rsidRPr="002203D8">
              <w:rPr>
                <w:rFonts w:ascii="Arial" w:hAnsi="Arial" w:cs="Arial"/>
                <w:sz w:val="18"/>
                <w:szCs w:val="18"/>
              </w:rPr>
              <w:t>.</w:t>
            </w:r>
          </w:p>
        </w:tc>
        <w:tc>
          <w:tcPr>
            <w:tcW w:w="1134" w:type="dxa"/>
            <w:vAlign w:val="center"/>
          </w:tcPr>
          <w:p w14:paraId="46301BFE"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15 02 03</w:t>
            </w:r>
          </w:p>
        </w:tc>
        <w:tc>
          <w:tcPr>
            <w:tcW w:w="1985" w:type="dxa"/>
            <w:vAlign w:val="center"/>
          </w:tcPr>
          <w:p w14:paraId="3EAEB584"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 xml:space="preserve">Sorbenty, materiały filtracyjne, tkaniny do wycierania (np. szmaty, ścierki) </w:t>
            </w:r>
          </w:p>
          <w:p w14:paraId="4F76656A"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 xml:space="preserve">i ubrania ochronne inne niż wymienione </w:t>
            </w:r>
          </w:p>
          <w:p w14:paraId="0C1D72E5"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w 15 02 02</w:t>
            </w:r>
          </w:p>
        </w:tc>
        <w:tc>
          <w:tcPr>
            <w:tcW w:w="4252" w:type="dxa"/>
          </w:tcPr>
          <w:p w14:paraId="60CD776F"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 xml:space="preserve">Źródło powstawania: Odpady powstawać będą </w:t>
            </w:r>
            <w:r w:rsidRPr="002203D8">
              <w:rPr>
                <w:rFonts w:ascii="Arial" w:hAnsi="Arial" w:cs="Arial"/>
                <w:sz w:val="18"/>
                <w:szCs w:val="18"/>
              </w:rPr>
              <w:br/>
              <w:t xml:space="preserve">w wyniku usuwania </w:t>
            </w:r>
            <w:proofErr w:type="spellStart"/>
            <w:r w:rsidRPr="002203D8">
              <w:rPr>
                <w:rFonts w:ascii="Arial" w:hAnsi="Arial" w:cs="Arial"/>
                <w:sz w:val="18"/>
                <w:szCs w:val="18"/>
              </w:rPr>
              <w:t>rozchlapek</w:t>
            </w:r>
            <w:proofErr w:type="spellEnd"/>
            <w:r w:rsidRPr="002203D8">
              <w:rPr>
                <w:rFonts w:ascii="Arial" w:hAnsi="Arial" w:cs="Arial"/>
                <w:sz w:val="18"/>
                <w:szCs w:val="18"/>
              </w:rPr>
              <w:t xml:space="preserve"> oleju, czyszczenia zabrudzonych powierzchni. Odpady stanowić będą również zanieczyszczone ubrania ochronne. Sorbenty, materiały filtracyjne (filtry powietrza), tkaniny do wycierania (</w:t>
            </w:r>
            <w:proofErr w:type="spellStart"/>
            <w:r w:rsidRPr="002203D8">
              <w:rPr>
                <w:rFonts w:ascii="Arial" w:hAnsi="Arial" w:cs="Arial"/>
                <w:sz w:val="18"/>
                <w:szCs w:val="18"/>
              </w:rPr>
              <w:t>np</w:t>
            </w:r>
            <w:proofErr w:type="spellEnd"/>
            <w:r w:rsidRPr="002203D8">
              <w:rPr>
                <w:rFonts w:ascii="Arial" w:hAnsi="Arial" w:cs="Arial"/>
                <w:sz w:val="18"/>
                <w:szCs w:val="18"/>
              </w:rPr>
              <w:t xml:space="preserve">, szmaty, ścierki). </w:t>
            </w:r>
            <w:r w:rsidRPr="002203D8">
              <w:rPr>
                <w:rFonts w:ascii="Arial" w:hAnsi="Arial" w:cs="Arial"/>
                <w:sz w:val="18"/>
                <w:szCs w:val="18"/>
              </w:rPr>
              <w:br/>
              <w:t>Skład chemiczny: bawełna (celuloza, woda, tłuszcze, węgiel, wodór, polimery syntetyczne), celuloza, skrobia, węglowodory alifatyczne, węglowodory aromatyczne, polipropylen, poliester.</w:t>
            </w:r>
          </w:p>
          <w:p w14:paraId="456BB8A9"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Właściwości: odpad stały, łatwopalny, niezanieczyszczony substancjami niebezpiecznymi smarami, olejami silnikowymi.</w:t>
            </w:r>
          </w:p>
        </w:tc>
        <w:tc>
          <w:tcPr>
            <w:tcW w:w="992" w:type="dxa"/>
            <w:vAlign w:val="center"/>
          </w:tcPr>
          <w:p w14:paraId="50981558"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0,3</w:t>
            </w:r>
            <w:r w:rsidR="00D36359" w:rsidRPr="002203D8">
              <w:rPr>
                <w:rFonts w:ascii="Arial" w:hAnsi="Arial" w:cs="Arial"/>
                <w:sz w:val="18"/>
                <w:szCs w:val="18"/>
              </w:rPr>
              <w:t>*</w:t>
            </w:r>
          </w:p>
        </w:tc>
      </w:tr>
      <w:tr w:rsidR="002203D8" w:rsidRPr="002203D8" w14:paraId="6BA41D0E" w14:textId="77777777" w:rsidTr="0066202A">
        <w:trPr>
          <w:jc w:val="center"/>
        </w:trPr>
        <w:tc>
          <w:tcPr>
            <w:tcW w:w="461" w:type="dxa"/>
            <w:vAlign w:val="center"/>
          </w:tcPr>
          <w:p w14:paraId="09F4E37B" w14:textId="77777777" w:rsidR="0066202A" w:rsidRPr="002203D8" w:rsidRDefault="0066202A" w:rsidP="00FD0B6D">
            <w:pPr>
              <w:pStyle w:val="Nagwek"/>
              <w:keepNext w:val="0"/>
              <w:numPr>
                <w:ilvl w:val="0"/>
                <w:numId w:val="50"/>
              </w:numPr>
              <w:tabs>
                <w:tab w:val="left" w:pos="0"/>
                <w:tab w:val="num" w:pos="470"/>
              </w:tabs>
              <w:ind w:hanging="797"/>
              <w:rPr>
                <w:rFonts w:ascii="Arial" w:hAnsi="Arial" w:cs="Arial"/>
                <w:sz w:val="18"/>
                <w:szCs w:val="18"/>
                <w:lang w:val="pl-PL"/>
              </w:rPr>
            </w:pPr>
          </w:p>
        </w:tc>
        <w:tc>
          <w:tcPr>
            <w:tcW w:w="1134" w:type="dxa"/>
            <w:vAlign w:val="center"/>
          </w:tcPr>
          <w:p w14:paraId="12C7915F"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16 01 03</w:t>
            </w:r>
          </w:p>
        </w:tc>
        <w:tc>
          <w:tcPr>
            <w:tcW w:w="1985" w:type="dxa"/>
            <w:vAlign w:val="center"/>
          </w:tcPr>
          <w:p w14:paraId="0D209905"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Zużyte opony</w:t>
            </w:r>
          </w:p>
        </w:tc>
        <w:tc>
          <w:tcPr>
            <w:tcW w:w="4252" w:type="dxa"/>
          </w:tcPr>
          <w:p w14:paraId="369B0E70"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7585AC4F"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Skład chemiczny: Kauczuk, wiskoza, żelazo, węgiel.</w:t>
            </w:r>
          </w:p>
          <w:p w14:paraId="243059CC"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Właściwości: Odpady stałe, palne</w:t>
            </w:r>
          </w:p>
        </w:tc>
        <w:tc>
          <w:tcPr>
            <w:tcW w:w="992" w:type="dxa"/>
            <w:vAlign w:val="center"/>
          </w:tcPr>
          <w:p w14:paraId="6DF1ADC4"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180</w:t>
            </w:r>
            <w:r w:rsidR="00D36359" w:rsidRPr="002203D8">
              <w:rPr>
                <w:rFonts w:ascii="Arial" w:hAnsi="Arial" w:cs="Arial"/>
                <w:sz w:val="18"/>
                <w:szCs w:val="18"/>
              </w:rPr>
              <w:t>*</w:t>
            </w:r>
          </w:p>
        </w:tc>
      </w:tr>
      <w:tr w:rsidR="002203D8" w:rsidRPr="002203D8" w14:paraId="2C541D2E" w14:textId="77777777" w:rsidTr="0066202A">
        <w:trPr>
          <w:jc w:val="center"/>
        </w:trPr>
        <w:tc>
          <w:tcPr>
            <w:tcW w:w="461" w:type="dxa"/>
            <w:vAlign w:val="center"/>
          </w:tcPr>
          <w:p w14:paraId="11FB8ECF" w14:textId="77777777" w:rsidR="0066202A" w:rsidRPr="002203D8" w:rsidRDefault="0066202A" w:rsidP="00FD0B6D">
            <w:pPr>
              <w:pStyle w:val="Nagwek"/>
              <w:keepNext w:val="0"/>
              <w:numPr>
                <w:ilvl w:val="0"/>
                <w:numId w:val="50"/>
              </w:numPr>
              <w:tabs>
                <w:tab w:val="left" w:pos="0"/>
                <w:tab w:val="num" w:pos="470"/>
              </w:tabs>
              <w:ind w:hanging="797"/>
              <w:rPr>
                <w:rFonts w:ascii="Arial" w:hAnsi="Arial" w:cs="Arial"/>
                <w:sz w:val="18"/>
                <w:szCs w:val="18"/>
                <w:lang w:val="pl-PL"/>
              </w:rPr>
            </w:pPr>
          </w:p>
        </w:tc>
        <w:tc>
          <w:tcPr>
            <w:tcW w:w="1134" w:type="dxa"/>
            <w:vAlign w:val="center"/>
          </w:tcPr>
          <w:p w14:paraId="7AA26440"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16 01 12</w:t>
            </w:r>
          </w:p>
        </w:tc>
        <w:tc>
          <w:tcPr>
            <w:tcW w:w="1985" w:type="dxa"/>
            <w:vAlign w:val="center"/>
          </w:tcPr>
          <w:p w14:paraId="42ECEF46"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 xml:space="preserve">Okładziny hamulcowe inne </w:t>
            </w:r>
          </w:p>
          <w:p w14:paraId="16A42C5F"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 xml:space="preserve">niż wymienione </w:t>
            </w:r>
            <w:r w:rsidRPr="002203D8">
              <w:rPr>
                <w:rFonts w:ascii="Arial" w:hAnsi="Arial" w:cs="Arial"/>
                <w:sz w:val="18"/>
                <w:szCs w:val="18"/>
              </w:rPr>
              <w:br/>
              <w:t>w 16 01 11</w:t>
            </w:r>
          </w:p>
        </w:tc>
        <w:tc>
          <w:tcPr>
            <w:tcW w:w="4252" w:type="dxa"/>
          </w:tcPr>
          <w:p w14:paraId="3346E71E"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421D42FD"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Odpad w postaci stałej. Materiał cierny okładzin</w:t>
            </w:r>
            <w:r w:rsidR="00D36359" w:rsidRPr="002203D8">
              <w:rPr>
                <w:rFonts w:ascii="Arial" w:hAnsi="Arial" w:cs="Arial"/>
                <w:sz w:val="18"/>
                <w:szCs w:val="18"/>
              </w:rPr>
              <w:br/>
            </w:r>
            <w:r w:rsidRPr="002203D8">
              <w:rPr>
                <w:rFonts w:ascii="Arial" w:hAnsi="Arial" w:cs="Arial"/>
                <w:sz w:val="18"/>
                <w:szCs w:val="18"/>
              </w:rPr>
              <w:t xml:space="preserve"> i klocków hamulcowych. </w:t>
            </w:r>
            <w:r w:rsidRPr="002203D8">
              <w:rPr>
                <w:rFonts w:ascii="Arial" w:hAnsi="Arial" w:cs="Arial"/>
                <w:sz w:val="18"/>
                <w:szCs w:val="18"/>
              </w:rPr>
              <w:br/>
              <w:t>Skład chemiczny: stop żeliwny żelaza</w:t>
            </w:r>
            <w:r w:rsidRPr="002203D8">
              <w:rPr>
                <w:rFonts w:ascii="Arial" w:hAnsi="Arial" w:cs="Arial"/>
                <w:sz w:val="18"/>
                <w:szCs w:val="18"/>
              </w:rPr>
              <w:br/>
            </w:r>
            <w:r w:rsidRPr="002203D8">
              <w:rPr>
                <w:rFonts w:ascii="Arial" w:hAnsi="Arial" w:cs="Arial"/>
                <w:sz w:val="18"/>
                <w:szCs w:val="18"/>
              </w:rPr>
              <w:lastRenderedPageBreak/>
              <w:t xml:space="preserve">z węglem, krzemem, manganem, fosforem, siarką </w:t>
            </w:r>
            <w:r w:rsidR="00D36359" w:rsidRPr="002203D8">
              <w:rPr>
                <w:rFonts w:ascii="Arial" w:hAnsi="Arial" w:cs="Arial"/>
                <w:sz w:val="18"/>
                <w:szCs w:val="18"/>
              </w:rPr>
              <w:br/>
            </w:r>
            <w:r w:rsidRPr="002203D8">
              <w:rPr>
                <w:rFonts w:ascii="Arial" w:hAnsi="Arial" w:cs="Arial"/>
                <w:sz w:val="18"/>
                <w:szCs w:val="18"/>
              </w:rPr>
              <w:t>i innymi składnikami z dodatkiem węgla lub bez.</w:t>
            </w:r>
          </w:p>
          <w:p w14:paraId="779FBC9F"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Odpad ma postać nakładek w klockach hamulcowych, okładzin sprzęgłowych, taśm hamulcowych lub okładzin szczęk hamulcowych.</w:t>
            </w:r>
          </w:p>
          <w:p w14:paraId="4614225D"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Właściwości: wytrzymałe na temperaturę, twarde, niepalne.</w:t>
            </w:r>
          </w:p>
        </w:tc>
        <w:tc>
          <w:tcPr>
            <w:tcW w:w="992" w:type="dxa"/>
            <w:vAlign w:val="center"/>
          </w:tcPr>
          <w:p w14:paraId="0D771458"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lastRenderedPageBreak/>
              <w:t>1</w:t>
            </w:r>
            <w:r w:rsidR="00D36359" w:rsidRPr="002203D8">
              <w:rPr>
                <w:rFonts w:ascii="Arial" w:hAnsi="Arial" w:cs="Arial"/>
                <w:sz w:val="18"/>
                <w:szCs w:val="18"/>
              </w:rPr>
              <w:t>*</w:t>
            </w:r>
          </w:p>
        </w:tc>
      </w:tr>
      <w:tr w:rsidR="002203D8" w:rsidRPr="002203D8" w14:paraId="53325B44" w14:textId="77777777" w:rsidTr="0066202A">
        <w:trPr>
          <w:jc w:val="center"/>
        </w:trPr>
        <w:tc>
          <w:tcPr>
            <w:tcW w:w="461" w:type="dxa"/>
            <w:vAlign w:val="center"/>
          </w:tcPr>
          <w:p w14:paraId="31F043CE" w14:textId="77777777" w:rsidR="0066202A" w:rsidRPr="002203D8" w:rsidRDefault="0066202A" w:rsidP="00FD0B6D">
            <w:pPr>
              <w:pStyle w:val="Nagwek"/>
              <w:keepNext w:val="0"/>
              <w:numPr>
                <w:ilvl w:val="0"/>
                <w:numId w:val="50"/>
              </w:numPr>
              <w:tabs>
                <w:tab w:val="left" w:pos="0"/>
                <w:tab w:val="num" w:pos="470"/>
              </w:tabs>
              <w:ind w:hanging="797"/>
              <w:rPr>
                <w:rFonts w:ascii="Arial" w:hAnsi="Arial" w:cs="Arial"/>
                <w:sz w:val="18"/>
                <w:szCs w:val="18"/>
                <w:lang w:val="pl-PL"/>
              </w:rPr>
            </w:pPr>
          </w:p>
        </w:tc>
        <w:tc>
          <w:tcPr>
            <w:tcW w:w="1134" w:type="dxa"/>
            <w:vAlign w:val="center"/>
          </w:tcPr>
          <w:p w14:paraId="6966045C"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16 01 15</w:t>
            </w:r>
          </w:p>
        </w:tc>
        <w:tc>
          <w:tcPr>
            <w:tcW w:w="1985" w:type="dxa"/>
            <w:vAlign w:val="center"/>
          </w:tcPr>
          <w:p w14:paraId="09C2250D"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 xml:space="preserve">Płyny zapobiegające zamarzaniu inne </w:t>
            </w:r>
          </w:p>
          <w:p w14:paraId="78141F36"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 xml:space="preserve">niż wymienione </w:t>
            </w:r>
          </w:p>
          <w:p w14:paraId="36FE635D"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w 16 01 14</w:t>
            </w:r>
          </w:p>
        </w:tc>
        <w:tc>
          <w:tcPr>
            <w:tcW w:w="4252" w:type="dxa"/>
          </w:tcPr>
          <w:p w14:paraId="5836AD4B"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44A2ED2A" w14:textId="77777777" w:rsidR="0066202A" w:rsidRPr="002203D8" w:rsidRDefault="0066202A" w:rsidP="0066202A">
            <w:pPr>
              <w:pStyle w:val="Nagwek"/>
              <w:tabs>
                <w:tab w:val="left" w:pos="708"/>
              </w:tabs>
              <w:ind w:firstLine="0"/>
              <w:jc w:val="center"/>
              <w:rPr>
                <w:rFonts w:ascii="Arial" w:hAnsi="Arial" w:cs="Arial"/>
                <w:sz w:val="18"/>
                <w:szCs w:val="18"/>
                <w:lang w:val="pl-PL"/>
              </w:rPr>
            </w:pPr>
            <w:r w:rsidRPr="002203D8">
              <w:rPr>
                <w:rFonts w:ascii="Arial" w:hAnsi="Arial" w:cs="Arial"/>
                <w:sz w:val="18"/>
                <w:szCs w:val="18"/>
                <w:lang w:val="pl-PL"/>
              </w:rPr>
              <w:t>Odpad ma postać cieczy jednorodnej, przezroczysta bez osadów, całkowicie rozpuszczalna w wodzie.</w:t>
            </w:r>
          </w:p>
          <w:p w14:paraId="397132B5" w14:textId="77777777" w:rsidR="0066202A" w:rsidRPr="002203D8" w:rsidRDefault="0066202A" w:rsidP="0066202A">
            <w:pPr>
              <w:pStyle w:val="Nagwek"/>
              <w:tabs>
                <w:tab w:val="left" w:pos="708"/>
              </w:tabs>
              <w:ind w:firstLine="0"/>
              <w:jc w:val="center"/>
              <w:rPr>
                <w:rFonts w:ascii="Arial" w:hAnsi="Arial" w:cs="Arial"/>
                <w:sz w:val="18"/>
                <w:szCs w:val="18"/>
                <w:lang w:val="pl-PL"/>
              </w:rPr>
            </w:pPr>
            <w:r w:rsidRPr="002203D8">
              <w:rPr>
                <w:rFonts w:ascii="Arial" w:hAnsi="Arial" w:cs="Arial"/>
                <w:sz w:val="18"/>
                <w:szCs w:val="18"/>
                <w:lang w:val="pl-PL"/>
              </w:rPr>
              <w:t>Skład chemiczny: glikol etylowy lub glikol propylenowy, ten, wodór.</w:t>
            </w:r>
          </w:p>
          <w:p w14:paraId="46B32A69" w14:textId="77777777" w:rsidR="0066202A" w:rsidRPr="002203D8" w:rsidRDefault="0066202A" w:rsidP="0066202A">
            <w:pPr>
              <w:pStyle w:val="Nagwek"/>
              <w:tabs>
                <w:tab w:val="left" w:pos="708"/>
              </w:tabs>
              <w:ind w:firstLine="0"/>
              <w:jc w:val="center"/>
              <w:rPr>
                <w:rFonts w:ascii="Arial" w:hAnsi="Arial" w:cs="Arial"/>
                <w:sz w:val="18"/>
                <w:szCs w:val="18"/>
                <w:lang w:val="pl-PL"/>
              </w:rPr>
            </w:pPr>
            <w:r w:rsidRPr="002203D8">
              <w:rPr>
                <w:rFonts w:ascii="Arial" w:hAnsi="Arial" w:cs="Arial"/>
                <w:sz w:val="18"/>
                <w:szCs w:val="18"/>
                <w:lang w:val="pl-PL"/>
              </w:rPr>
              <w:t>Właściwości: odpad ciekły.</w:t>
            </w:r>
          </w:p>
        </w:tc>
        <w:tc>
          <w:tcPr>
            <w:tcW w:w="992" w:type="dxa"/>
            <w:vAlign w:val="center"/>
          </w:tcPr>
          <w:p w14:paraId="626EE41F" w14:textId="77777777" w:rsidR="0066202A" w:rsidRPr="002203D8" w:rsidRDefault="0066202A" w:rsidP="0066202A">
            <w:pPr>
              <w:pStyle w:val="Nagwek"/>
              <w:tabs>
                <w:tab w:val="left" w:pos="708"/>
              </w:tabs>
              <w:ind w:firstLine="0"/>
              <w:jc w:val="center"/>
              <w:rPr>
                <w:rFonts w:ascii="Arial" w:hAnsi="Arial" w:cs="Arial"/>
                <w:sz w:val="18"/>
                <w:szCs w:val="18"/>
                <w:lang w:val="pl-PL"/>
              </w:rPr>
            </w:pPr>
            <w:r w:rsidRPr="002203D8">
              <w:rPr>
                <w:rFonts w:ascii="Arial" w:hAnsi="Arial" w:cs="Arial"/>
                <w:sz w:val="18"/>
                <w:szCs w:val="18"/>
                <w:lang w:val="pl-PL"/>
              </w:rPr>
              <w:t>10</w:t>
            </w:r>
            <w:r w:rsidR="00D36359" w:rsidRPr="002203D8">
              <w:rPr>
                <w:rFonts w:ascii="Arial" w:hAnsi="Arial" w:cs="Arial"/>
                <w:sz w:val="18"/>
                <w:szCs w:val="18"/>
              </w:rPr>
              <w:t>*</w:t>
            </w:r>
          </w:p>
        </w:tc>
      </w:tr>
      <w:tr w:rsidR="002203D8" w:rsidRPr="002203D8" w14:paraId="42A39F52" w14:textId="77777777" w:rsidTr="0066202A">
        <w:trPr>
          <w:jc w:val="center"/>
        </w:trPr>
        <w:tc>
          <w:tcPr>
            <w:tcW w:w="461" w:type="dxa"/>
            <w:vAlign w:val="center"/>
          </w:tcPr>
          <w:p w14:paraId="4DE43005" w14:textId="77777777" w:rsidR="0066202A" w:rsidRPr="002203D8" w:rsidRDefault="0066202A" w:rsidP="00FD0B6D">
            <w:pPr>
              <w:keepNext w:val="0"/>
              <w:numPr>
                <w:ilvl w:val="0"/>
                <w:numId w:val="50"/>
              </w:numPr>
              <w:tabs>
                <w:tab w:val="left" w:pos="0"/>
                <w:tab w:val="num" w:pos="470"/>
              </w:tabs>
              <w:spacing w:before="0" w:after="0"/>
              <w:ind w:hanging="797"/>
              <w:rPr>
                <w:rFonts w:ascii="Arial" w:hAnsi="Arial" w:cs="Arial"/>
                <w:sz w:val="18"/>
                <w:szCs w:val="18"/>
              </w:rPr>
            </w:pPr>
          </w:p>
        </w:tc>
        <w:tc>
          <w:tcPr>
            <w:tcW w:w="1134" w:type="dxa"/>
            <w:vAlign w:val="center"/>
          </w:tcPr>
          <w:p w14:paraId="4613145F"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16 01 16</w:t>
            </w:r>
          </w:p>
        </w:tc>
        <w:tc>
          <w:tcPr>
            <w:tcW w:w="1985" w:type="dxa"/>
            <w:vAlign w:val="center"/>
          </w:tcPr>
          <w:p w14:paraId="65015135"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Zbiorniki na gaz skroplony</w:t>
            </w:r>
          </w:p>
        </w:tc>
        <w:tc>
          <w:tcPr>
            <w:tcW w:w="4252" w:type="dxa"/>
          </w:tcPr>
          <w:p w14:paraId="7E955024"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413078E1"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 xml:space="preserve">Zbiorniki na gaz LPG to butla z tłoczonej </w:t>
            </w:r>
            <w:r w:rsidRPr="002203D8">
              <w:rPr>
                <w:rFonts w:ascii="Arial" w:hAnsi="Arial" w:cs="Arial"/>
                <w:sz w:val="18"/>
                <w:szCs w:val="18"/>
              </w:rPr>
              <w:br/>
              <w:t>i spawanej blachy, o grubości ścianek nieprzekraczającej 3 mm.</w:t>
            </w:r>
          </w:p>
          <w:p w14:paraId="7B9A16B1"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Skład chemiczny: Żelazo, węgiel.</w:t>
            </w:r>
          </w:p>
          <w:p w14:paraId="0EAD39C8" w14:textId="5ECB1B3D" w:rsidR="0066202A" w:rsidRPr="002203D8" w:rsidRDefault="0066202A" w:rsidP="007228FB">
            <w:pPr>
              <w:spacing w:before="0" w:after="0"/>
              <w:ind w:firstLine="0"/>
              <w:jc w:val="center"/>
              <w:rPr>
                <w:rFonts w:ascii="Arial" w:hAnsi="Arial" w:cs="Arial"/>
                <w:sz w:val="18"/>
                <w:szCs w:val="18"/>
              </w:rPr>
            </w:pPr>
            <w:r w:rsidRPr="002203D8">
              <w:rPr>
                <w:rFonts w:ascii="Arial" w:hAnsi="Arial" w:cs="Arial"/>
                <w:sz w:val="18"/>
                <w:szCs w:val="18"/>
              </w:rPr>
              <w:t>Właściwości: Odpady stałe, niepalne.</w:t>
            </w:r>
          </w:p>
        </w:tc>
        <w:tc>
          <w:tcPr>
            <w:tcW w:w="992" w:type="dxa"/>
            <w:vAlign w:val="center"/>
          </w:tcPr>
          <w:p w14:paraId="268E7823"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10</w:t>
            </w:r>
            <w:r w:rsidR="00D36359" w:rsidRPr="002203D8">
              <w:rPr>
                <w:rFonts w:ascii="Arial" w:hAnsi="Arial" w:cs="Arial"/>
                <w:sz w:val="18"/>
                <w:szCs w:val="18"/>
              </w:rPr>
              <w:t>*</w:t>
            </w:r>
          </w:p>
        </w:tc>
      </w:tr>
      <w:tr w:rsidR="002203D8" w:rsidRPr="002203D8" w14:paraId="26B7E7D9" w14:textId="77777777" w:rsidTr="0066202A">
        <w:trPr>
          <w:jc w:val="center"/>
        </w:trPr>
        <w:tc>
          <w:tcPr>
            <w:tcW w:w="461" w:type="dxa"/>
            <w:vAlign w:val="center"/>
          </w:tcPr>
          <w:p w14:paraId="1A23E701" w14:textId="77777777" w:rsidR="0066202A" w:rsidRPr="002203D8" w:rsidRDefault="0066202A" w:rsidP="00FD0B6D">
            <w:pPr>
              <w:keepNext w:val="0"/>
              <w:numPr>
                <w:ilvl w:val="0"/>
                <w:numId w:val="50"/>
              </w:numPr>
              <w:tabs>
                <w:tab w:val="left" w:pos="0"/>
                <w:tab w:val="num" w:pos="470"/>
              </w:tabs>
              <w:spacing w:before="0" w:after="0"/>
              <w:ind w:hanging="797"/>
              <w:rPr>
                <w:rFonts w:ascii="Arial" w:hAnsi="Arial" w:cs="Arial"/>
                <w:sz w:val="18"/>
                <w:szCs w:val="18"/>
              </w:rPr>
            </w:pPr>
          </w:p>
        </w:tc>
        <w:tc>
          <w:tcPr>
            <w:tcW w:w="1134" w:type="dxa"/>
            <w:vAlign w:val="center"/>
          </w:tcPr>
          <w:p w14:paraId="6E61DF83"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16 01 17</w:t>
            </w:r>
          </w:p>
        </w:tc>
        <w:tc>
          <w:tcPr>
            <w:tcW w:w="1985" w:type="dxa"/>
            <w:vAlign w:val="center"/>
          </w:tcPr>
          <w:p w14:paraId="3BC88FBD"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Metale żelazne</w:t>
            </w:r>
          </w:p>
        </w:tc>
        <w:tc>
          <w:tcPr>
            <w:tcW w:w="4252" w:type="dxa"/>
          </w:tcPr>
          <w:p w14:paraId="183F15E9"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473853BA"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Zużyte części samochodowe wykonane</w:t>
            </w:r>
          </w:p>
          <w:p w14:paraId="56F0D65E"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z żelaza i stali. Są to zarówno odpady wielkoelementowe, jak i drobne elementy.</w:t>
            </w:r>
          </w:p>
          <w:p w14:paraId="705CBF25"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Skład chemiczny: Żelazo, węgiel.</w:t>
            </w:r>
          </w:p>
          <w:p w14:paraId="311DD6F8"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Właściwości: Odpady stałe, niepalne.</w:t>
            </w:r>
          </w:p>
        </w:tc>
        <w:tc>
          <w:tcPr>
            <w:tcW w:w="992" w:type="dxa"/>
            <w:vAlign w:val="center"/>
          </w:tcPr>
          <w:p w14:paraId="60CCAA8E"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4500</w:t>
            </w:r>
            <w:r w:rsidR="00D36359" w:rsidRPr="002203D8">
              <w:rPr>
                <w:rFonts w:ascii="Arial" w:hAnsi="Arial" w:cs="Arial"/>
                <w:sz w:val="18"/>
                <w:szCs w:val="18"/>
              </w:rPr>
              <w:t>*</w:t>
            </w:r>
          </w:p>
        </w:tc>
      </w:tr>
      <w:tr w:rsidR="002203D8" w:rsidRPr="002203D8" w14:paraId="477D8CE8" w14:textId="77777777" w:rsidTr="0066202A">
        <w:trPr>
          <w:jc w:val="center"/>
        </w:trPr>
        <w:tc>
          <w:tcPr>
            <w:tcW w:w="461" w:type="dxa"/>
            <w:vAlign w:val="center"/>
          </w:tcPr>
          <w:p w14:paraId="784636A3" w14:textId="77777777" w:rsidR="0066202A" w:rsidRPr="002203D8" w:rsidRDefault="0066202A" w:rsidP="00FD0B6D">
            <w:pPr>
              <w:keepNext w:val="0"/>
              <w:numPr>
                <w:ilvl w:val="0"/>
                <w:numId w:val="50"/>
              </w:numPr>
              <w:tabs>
                <w:tab w:val="left" w:pos="0"/>
                <w:tab w:val="num" w:pos="470"/>
              </w:tabs>
              <w:spacing w:before="0" w:after="0"/>
              <w:ind w:hanging="797"/>
              <w:rPr>
                <w:rFonts w:ascii="Arial" w:hAnsi="Arial" w:cs="Arial"/>
                <w:sz w:val="18"/>
                <w:szCs w:val="18"/>
              </w:rPr>
            </w:pPr>
          </w:p>
        </w:tc>
        <w:tc>
          <w:tcPr>
            <w:tcW w:w="1134" w:type="dxa"/>
            <w:vAlign w:val="center"/>
          </w:tcPr>
          <w:p w14:paraId="38AAFE01"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 xml:space="preserve">ex </w:t>
            </w:r>
          </w:p>
          <w:p w14:paraId="12DF50B2"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16 01 17</w:t>
            </w:r>
          </w:p>
        </w:tc>
        <w:tc>
          <w:tcPr>
            <w:tcW w:w="1985" w:type="dxa"/>
            <w:vAlign w:val="center"/>
          </w:tcPr>
          <w:p w14:paraId="1C277876"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 xml:space="preserve">Pozostałości </w:t>
            </w:r>
            <w:r w:rsidRPr="002203D8">
              <w:rPr>
                <w:rFonts w:ascii="Arial" w:hAnsi="Arial" w:cs="Arial"/>
                <w:sz w:val="18"/>
                <w:szCs w:val="18"/>
              </w:rPr>
              <w:br/>
              <w:t xml:space="preserve">z pojazdów wycofanych </w:t>
            </w:r>
            <w:r w:rsidRPr="002203D8">
              <w:rPr>
                <w:rFonts w:ascii="Arial" w:hAnsi="Arial" w:cs="Arial"/>
                <w:sz w:val="18"/>
                <w:szCs w:val="18"/>
              </w:rPr>
              <w:br/>
              <w:t xml:space="preserve">z eksploatacji przeznaczone </w:t>
            </w:r>
          </w:p>
          <w:p w14:paraId="3144F865"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do strzępienia</w:t>
            </w:r>
          </w:p>
        </w:tc>
        <w:tc>
          <w:tcPr>
            <w:tcW w:w="4252" w:type="dxa"/>
          </w:tcPr>
          <w:p w14:paraId="554CD436" w14:textId="77777777" w:rsidR="009F0467" w:rsidRPr="002203D8" w:rsidRDefault="009F0467" w:rsidP="009F0467">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7F75FAD9" w14:textId="77777777" w:rsidR="009F0467" w:rsidRPr="002203D8" w:rsidRDefault="009F0467" w:rsidP="009F0467">
            <w:pPr>
              <w:spacing w:before="0" w:after="0"/>
              <w:ind w:firstLine="0"/>
              <w:jc w:val="center"/>
              <w:rPr>
                <w:rFonts w:ascii="Arial" w:hAnsi="Arial" w:cs="Arial"/>
                <w:sz w:val="18"/>
                <w:szCs w:val="18"/>
              </w:rPr>
            </w:pPr>
            <w:r w:rsidRPr="002203D8">
              <w:rPr>
                <w:rFonts w:ascii="Arial" w:hAnsi="Arial" w:cs="Arial"/>
                <w:sz w:val="18"/>
                <w:szCs w:val="18"/>
              </w:rPr>
              <w:t>Zużyte części samochodowe wykonane</w:t>
            </w:r>
          </w:p>
          <w:p w14:paraId="6C2551DD" w14:textId="77777777" w:rsidR="009F0467" w:rsidRPr="002203D8" w:rsidRDefault="009F0467" w:rsidP="009F0467">
            <w:pPr>
              <w:spacing w:before="0" w:after="0"/>
              <w:ind w:firstLine="0"/>
              <w:jc w:val="center"/>
              <w:rPr>
                <w:rFonts w:ascii="Arial" w:hAnsi="Arial" w:cs="Arial"/>
                <w:sz w:val="18"/>
                <w:szCs w:val="18"/>
              </w:rPr>
            </w:pPr>
            <w:r w:rsidRPr="002203D8">
              <w:rPr>
                <w:rFonts w:ascii="Arial" w:hAnsi="Arial" w:cs="Arial"/>
                <w:sz w:val="18"/>
                <w:szCs w:val="18"/>
              </w:rPr>
              <w:t>z żelaza i stali. Są to zarówno odpady wielkoelementowe, jak i drobne elementy.</w:t>
            </w:r>
          </w:p>
          <w:p w14:paraId="6EC26F03" w14:textId="77777777" w:rsidR="009F0467" w:rsidRPr="002203D8" w:rsidRDefault="009F0467" w:rsidP="009F0467">
            <w:pPr>
              <w:spacing w:before="0" w:after="0"/>
              <w:ind w:firstLine="0"/>
              <w:jc w:val="center"/>
              <w:rPr>
                <w:rFonts w:ascii="Arial" w:hAnsi="Arial" w:cs="Arial"/>
                <w:sz w:val="18"/>
                <w:szCs w:val="18"/>
              </w:rPr>
            </w:pPr>
            <w:r w:rsidRPr="002203D8">
              <w:rPr>
                <w:rFonts w:ascii="Arial" w:hAnsi="Arial" w:cs="Arial"/>
                <w:sz w:val="18"/>
                <w:szCs w:val="18"/>
              </w:rPr>
              <w:t>Skład chemiczny: Żelazo, węgiel.</w:t>
            </w:r>
          </w:p>
          <w:p w14:paraId="50E2BA0C" w14:textId="59FCD9C0" w:rsidR="00D223CA" w:rsidRPr="002203D8" w:rsidRDefault="009F0467" w:rsidP="009F0467">
            <w:pPr>
              <w:spacing w:before="0" w:after="0"/>
              <w:ind w:firstLine="0"/>
              <w:jc w:val="center"/>
              <w:rPr>
                <w:rFonts w:ascii="Arial" w:hAnsi="Arial" w:cs="Arial"/>
                <w:sz w:val="18"/>
                <w:szCs w:val="18"/>
              </w:rPr>
            </w:pPr>
            <w:r w:rsidRPr="002203D8">
              <w:rPr>
                <w:rFonts w:ascii="Arial" w:hAnsi="Arial" w:cs="Arial"/>
                <w:sz w:val="18"/>
                <w:szCs w:val="18"/>
              </w:rPr>
              <w:t>Właściwości: Odpady stałe, niepalne.</w:t>
            </w:r>
          </w:p>
        </w:tc>
        <w:tc>
          <w:tcPr>
            <w:tcW w:w="992" w:type="dxa"/>
            <w:vAlign w:val="center"/>
          </w:tcPr>
          <w:p w14:paraId="250838F3"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4500</w:t>
            </w:r>
            <w:r w:rsidR="00D36359" w:rsidRPr="002203D8">
              <w:rPr>
                <w:rFonts w:ascii="Arial" w:hAnsi="Arial" w:cs="Arial"/>
                <w:sz w:val="18"/>
                <w:szCs w:val="18"/>
              </w:rPr>
              <w:t>*</w:t>
            </w:r>
          </w:p>
        </w:tc>
      </w:tr>
      <w:tr w:rsidR="002203D8" w:rsidRPr="002203D8" w14:paraId="58F946E9" w14:textId="77777777" w:rsidTr="0066202A">
        <w:trPr>
          <w:jc w:val="center"/>
        </w:trPr>
        <w:tc>
          <w:tcPr>
            <w:tcW w:w="461" w:type="dxa"/>
            <w:vAlign w:val="center"/>
          </w:tcPr>
          <w:p w14:paraId="369376D3" w14:textId="77777777" w:rsidR="0066202A" w:rsidRPr="002203D8" w:rsidRDefault="0066202A" w:rsidP="00FD0B6D">
            <w:pPr>
              <w:keepNext w:val="0"/>
              <w:numPr>
                <w:ilvl w:val="0"/>
                <w:numId w:val="50"/>
              </w:numPr>
              <w:tabs>
                <w:tab w:val="left" w:pos="0"/>
                <w:tab w:val="num" w:pos="470"/>
              </w:tabs>
              <w:spacing w:before="0" w:after="0"/>
              <w:ind w:hanging="797"/>
              <w:rPr>
                <w:rFonts w:ascii="Arial" w:hAnsi="Arial" w:cs="Arial"/>
                <w:sz w:val="18"/>
                <w:szCs w:val="18"/>
              </w:rPr>
            </w:pPr>
          </w:p>
        </w:tc>
        <w:tc>
          <w:tcPr>
            <w:tcW w:w="1134" w:type="dxa"/>
            <w:vAlign w:val="center"/>
          </w:tcPr>
          <w:p w14:paraId="52424EA0"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16 01 18</w:t>
            </w:r>
          </w:p>
        </w:tc>
        <w:tc>
          <w:tcPr>
            <w:tcW w:w="1985" w:type="dxa"/>
            <w:vAlign w:val="center"/>
          </w:tcPr>
          <w:p w14:paraId="54CF1F06"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Metale nieżelazne</w:t>
            </w:r>
          </w:p>
        </w:tc>
        <w:tc>
          <w:tcPr>
            <w:tcW w:w="4252" w:type="dxa"/>
          </w:tcPr>
          <w:p w14:paraId="28E60D49"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1C9876C6" w14:textId="77777777" w:rsidR="0066202A" w:rsidRPr="002203D8" w:rsidRDefault="0066202A" w:rsidP="0066202A">
            <w:pPr>
              <w:ind w:firstLine="0"/>
              <w:jc w:val="center"/>
              <w:rPr>
                <w:rFonts w:ascii="Arial" w:hAnsi="Arial" w:cs="Arial"/>
                <w:sz w:val="18"/>
                <w:szCs w:val="18"/>
              </w:rPr>
            </w:pPr>
            <w:r w:rsidRPr="002203D8">
              <w:rPr>
                <w:rFonts w:ascii="Arial" w:hAnsi="Arial" w:cs="Arial"/>
                <w:sz w:val="18"/>
                <w:szCs w:val="18"/>
              </w:rPr>
              <w:t>Zużyte części samochodowe wykonane</w:t>
            </w:r>
          </w:p>
          <w:p w14:paraId="201147D3" w14:textId="77777777" w:rsidR="0066202A" w:rsidRPr="002203D8" w:rsidRDefault="0066202A" w:rsidP="0066202A">
            <w:pPr>
              <w:ind w:firstLine="0"/>
              <w:jc w:val="center"/>
              <w:rPr>
                <w:rFonts w:ascii="Arial" w:hAnsi="Arial" w:cs="Arial"/>
                <w:sz w:val="18"/>
                <w:szCs w:val="18"/>
              </w:rPr>
            </w:pPr>
            <w:r w:rsidRPr="002203D8">
              <w:rPr>
                <w:rFonts w:ascii="Arial" w:hAnsi="Arial" w:cs="Arial"/>
                <w:sz w:val="18"/>
                <w:szCs w:val="18"/>
              </w:rPr>
              <w:t>z metali kolorowych. Wykazują się one dużą różnorodnością materiałową i asortymentową. Odpad w postaci stałej.</w:t>
            </w:r>
          </w:p>
          <w:p w14:paraId="51FD1E7A"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Skład chemiczny: Metale nieżelazne i ich stopy można podzielić na trzy zasadnicze grupy:</w:t>
            </w:r>
          </w:p>
          <w:p w14:paraId="76870A54" w14:textId="77777777" w:rsidR="0066202A" w:rsidRPr="002203D8" w:rsidRDefault="0066202A" w:rsidP="00FD0B6D">
            <w:pPr>
              <w:pStyle w:val="Akapitzlist1"/>
              <w:keepNext w:val="0"/>
              <w:numPr>
                <w:ilvl w:val="0"/>
                <w:numId w:val="49"/>
              </w:numPr>
              <w:spacing w:before="0" w:after="0"/>
              <w:ind w:left="387" w:hanging="284"/>
              <w:contextualSpacing w:val="0"/>
              <w:jc w:val="center"/>
              <w:rPr>
                <w:rFonts w:ascii="Arial" w:hAnsi="Arial" w:cs="Arial"/>
                <w:sz w:val="18"/>
                <w:szCs w:val="18"/>
              </w:rPr>
            </w:pPr>
            <w:r w:rsidRPr="002203D8">
              <w:rPr>
                <w:rFonts w:ascii="Arial" w:hAnsi="Arial" w:cs="Arial"/>
                <w:sz w:val="18"/>
                <w:szCs w:val="18"/>
              </w:rPr>
              <w:t>metale lekkie (Al., Mg, Ti) i ich stopy,</w:t>
            </w:r>
          </w:p>
          <w:p w14:paraId="35A43AD1" w14:textId="77777777" w:rsidR="0066202A" w:rsidRPr="002203D8" w:rsidRDefault="0066202A" w:rsidP="00FD0B6D">
            <w:pPr>
              <w:pStyle w:val="Akapitzlist1"/>
              <w:keepNext w:val="0"/>
              <w:numPr>
                <w:ilvl w:val="0"/>
                <w:numId w:val="49"/>
              </w:numPr>
              <w:spacing w:before="0" w:after="0"/>
              <w:ind w:left="387" w:hanging="284"/>
              <w:contextualSpacing w:val="0"/>
              <w:jc w:val="center"/>
              <w:rPr>
                <w:rFonts w:ascii="Arial" w:hAnsi="Arial" w:cs="Arial"/>
                <w:sz w:val="18"/>
                <w:szCs w:val="18"/>
              </w:rPr>
            </w:pPr>
            <w:r w:rsidRPr="002203D8">
              <w:rPr>
                <w:rFonts w:ascii="Arial" w:hAnsi="Arial" w:cs="Arial"/>
                <w:sz w:val="18"/>
                <w:szCs w:val="18"/>
              </w:rPr>
              <w:t>metale ciężkie (Cu, Zn, Ni, Sn, Pb, Cd) i ich stopy,</w:t>
            </w:r>
            <w:r w:rsidR="00F4272C" w:rsidRPr="002203D8">
              <w:rPr>
                <w:rFonts w:ascii="Arial" w:hAnsi="Arial" w:cs="Arial"/>
                <w:sz w:val="18"/>
                <w:szCs w:val="18"/>
                <w:lang w:val="pl-PL"/>
              </w:rPr>
              <w:t xml:space="preserve"> </w:t>
            </w:r>
            <w:r w:rsidRPr="002203D8">
              <w:rPr>
                <w:rFonts w:ascii="Arial" w:hAnsi="Arial" w:cs="Arial"/>
                <w:sz w:val="18"/>
                <w:szCs w:val="18"/>
              </w:rPr>
              <w:t>metale i ich stopy o mniejszym zastosowaniu (Co, Zr, Mo, W, Cr, Ma, Pd, Ag, Au, Pt i inne).</w:t>
            </w:r>
          </w:p>
          <w:p w14:paraId="787138F7"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Właściwości: Odpady stałe, niepalne.</w:t>
            </w:r>
          </w:p>
        </w:tc>
        <w:tc>
          <w:tcPr>
            <w:tcW w:w="992" w:type="dxa"/>
            <w:vAlign w:val="center"/>
          </w:tcPr>
          <w:p w14:paraId="2AA36227"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400</w:t>
            </w:r>
            <w:r w:rsidR="00D36359" w:rsidRPr="002203D8">
              <w:rPr>
                <w:rFonts w:ascii="Arial" w:hAnsi="Arial" w:cs="Arial"/>
                <w:sz w:val="18"/>
                <w:szCs w:val="18"/>
              </w:rPr>
              <w:t>*</w:t>
            </w:r>
          </w:p>
        </w:tc>
      </w:tr>
      <w:tr w:rsidR="002203D8" w:rsidRPr="002203D8" w14:paraId="75491D66" w14:textId="77777777" w:rsidTr="0066202A">
        <w:trPr>
          <w:jc w:val="center"/>
        </w:trPr>
        <w:tc>
          <w:tcPr>
            <w:tcW w:w="461" w:type="dxa"/>
            <w:vAlign w:val="center"/>
          </w:tcPr>
          <w:p w14:paraId="6E224331" w14:textId="77777777" w:rsidR="0066202A" w:rsidRPr="002203D8" w:rsidRDefault="0066202A" w:rsidP="00FD0B6D">
            <w:pPr>
              <w:keepNext w:val="0"/>
              <w:numPr>
                <w:ilvl w:val="0"/>
                <w:numId w:val="50"/>
              </w:numPr>
              <w:tabs>
                <w:tab w:val="left" w:pos="0"/>
                <w:tab w:val="num" w:pos="470"/>
              </w:tabs>
              <w:spacing w:before="0" w:after="0"/>
              <w:ind w:hanging="797"/>
              <w:rPr>
                <w:rFonts w:ascii="Arial" w:hAnsi="Arial" w:cs="Arial"/>
                <w:sz w:val="18"/>
                <w:szCs w:val="18"/>
              </w:rPr>
            </w:pPr>
          </w:p>
        </w:tc>
        <w:tc>
          <w:tcPr>
            <w:tcW w:w="1134" w:type="dxa"/>
            <w:vAlign w:val="center"/>
          </w:tcPr>
          <w:p w14:paraId="337893E1"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16 01 19</w:t>
            </w:r>
          </w:p>
        </w:tc>
        <w:tc>
          <w:tcPr>
            <w:tcW w:w="1985" w:type="dxa"/>
            <w:vAlign w:val="center"/>
          </w:tcPr>
          <w:p w14:paraId="33CDF9ED"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Tworzywa sztuczne</w:t>
            </w:r>
          </w:p>
        </w:tc>
        <w:tc>
          <w:tcPr>
            <w:tcW w:w="4252" w:type="dxa"/>
          </w:tcPr>
          <w:p w14:paraId="7FF9D51B"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2E716F1C"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Odpad w postaci stałej.</w:t>
            </w:r>
          </w:p>
          <w:p w14:paraId="50C05A37"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Skład chemiczny: Różnego rodzaju tworzywa sztuczne (PET, PP, PS, PE, PEHD, PELD, PVC, PC). Odpady</w:t>
            </w:r>
            <w:r w:rsidR="00F4272C" w:rsidRPr="002203D8">
              <w:rPr>
                <w:rFonts w:ascii="Arial" w:hAnsi="Arial" w:cs="Arial"/>
                <w:sz w:val="18"/>
                <w:szCs w:val="18"/>
              </w:rPr>
              <w:t xml:space="preserve"> </w:t>
            </w:r>
            <w:r w:rsidRPr="002203D8">
              <w:rPr>
                <w:rFonts w:ascii="Arial" w:hAnsi="Arial" w:cs="Arial"/>
                <w:sz w:val="18"/>
                <w:szCs w:val="18"/>
              </w:rPr>
              <w:t xml:space="preserve">z tworzyw sztucznych otrzymywane </w:t>
            </w:r>
            <w:r w:rsidRPr="002203D8">
              <w:rPr>
                <w:rFonts w:ascii="Arial" w:hAnsi="Arial" w:cs="Arial"/>
                <w:sz w:val="18"/>
                <w:szCs w:val="18"/>
              </w:rPr>
              <w:br/>
              <w:t>w wyniku polireakcji z produktów chemicznej przeróbki węgla, ropy naftowej i gazu ziemnego lub polimerów naturalnych (celuloza, kauczuk, białko). Zawierają określone dodatki barwników lub pigmentów, katalizatorów, napełniaczy, zmiękczaczy (plastyfikatorów), antyutleniaczy.</w:t>
            </w:r>
          </w:p>
          <w:p w14:paraId="7E51D009"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Właściwości: Odpady stałe, palne.</w:t>
            </w:r>
          </w:p>
        </w:tc>
        <w:tc>
          <w:tcPr>
            <w:tcW w:w="992" w:type="dxa"/>
            <w:vAlign w:val="center"/>
          </w:tcPr>
          <w:p w14:paraId="23A6E43B"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600</w:t>
            </w:r>
            <w:r w:rsidR="00D36359" w:rsidRPr="002203D8">
              <w:rPr>
                <w:rFonts w:ascii="Arial" w:hAnsi="Arial" w:cs="Arial"/>
                <w:sz w:val="18"/>
                <w:szCs w:val="18"/>
              </w:rPr>
              <w:t>*</w:t>
            </w:r>
          </w:p>
          <w:p w14:paraId="548E61C1" w14:textId="77777777" w:rsidR="0066202A" w:rsidRPr="002203D8" w:rsidRDefault="0066202A" w:rsidP="0066202A">
            <w:pPr>
              <w:spacing w:before="0" w:after="0"/>
              <w:ind w:firstLine="0"/>
              <w:jc w:val="center"/>
              <w:rPr>
                <w:rFonts w:ascii="Arial" w:hAnsi="Arial" w:cs="Arial"/>
                <w:sz w:val="18"/>
                <w:szCs w:val="18"/>
              </w:rPr>
            </w:pPr>
          </w:p>
        </w:tc>
      </w:tr>
      <w:tr w:rsidR="002203D8" w:rsidRPr="002203D8" w14:paraId="186DBDE2" w14:textId="77777777" w:rsidTr="0066202A">
        <w:trPr>
          <w:jc w:val="center"/>
        </w:trPr>
        <w:tc>
          <w:tcPr>
            <w:tcW w:w="461" w:type="dxa"/>
            <w:vAlign w:val="center"/>
          </w:tcPr>
          <w:p w14:paraId="10F9CEAA" w14:textId="77777777" w:rsidR="0066202A" w:rsidRPr="002203D8" w:rsidRDefault="0066202A" w:rsidP="00FD0B6D">
            <w:pPr>
              <w:keepNext w:val="0"/>
              <w:numPr>
                <w:ilvl w:val="0"/>
                <w:numId w:val="50"/>
              </w:numPr>
              <w:tabs>
                <w:tab w:val="left" w:pos="0"/>
                <w:tab w:val="num" w:pos="470"/>
              </w:tabs>
              <w:spacing w:before="0" w:after="0"/>
              <w:ind w:hanging="797"/>
              <w:rPr>
                <w:rFonts w:ascii="Arial" w:hAnsi="Arial" w:cs="Arial"/>
                <w:sz w:val="18"/>
                <w:szCs w:val="18"/>
              </w:rPr>
            </w:pPr>
          </w:p>
        </w:tc>
        <w:tc>
          <w:tcPr>
            <w:tcW w:w="1134" w:type="dxa"/>
            <w:vAlign w:val="center"/>
          </w:tcPr>
          <w:p w14:paraId="5A7A05EE"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16 01 20</w:t>
            </w:r>
          </w:p>
        </w:tc>
        <w:tc>
          <w:tcPr>
            <w:tcW w:w="1985" w:type="dxa"/>
            <w:vAlign w:val="center"/>
          </w:tcPr>
          <w:p w14:paraId="164261D1"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Szkło</w:t>
            </w:r>
          </w:p>
        </w:tc>
        <w:tc>
          <w:tcPr>
            <w:tcW w:w="4252" w:type="dxa"/>
          </w:tcPr>
          <w:p w14:paraId="0BAF470D"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5E457312"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Odpady szkła powstające w wyniku demontażu np. szyby z samochodów, odpady szkła ze stacji demontażu pojazdów.</w:t>
            </w:r>
          </w:p>
          <w:p w14:paraId="295C5FF8"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Odpad w postaci stałej.</w:t>
            </w:r>
          </w:p>
          <w:p w14:paraId="71751EAA" w14:textId="3FAE966D" w:rsidR="0066202A" w:rsidRPr="002203D8" w:rsidRDefault="0066202A" w:rsidP="007228FB">
            <w:pPr>
              <w:spacing w:before="0" w:after="0"/>
              <w:ind w:firstLine="0"/>
              <w:jc w:val="center"/>
              <w:rPr>
                <w:rFonts w:ascii="Arial" w:hAnsi="Arial" w:cs="Arial"/>
                <w:sz w:val="18"/>
                <w:szCs w:val="18"/>
              </w:rPr>
            </w:pPr>
            <w:r w:rsidRPr="002203D8">
              <w:rPr>
                <w:rFonts w:ascii="Arial" w:hAnsi="Arial" w:cs="Arial"/>
                <w:sz w:val="18"/>
                <w:szCs w:val="18"/>
              </w:rPr>
              <w:t xml:space="preserve">Skład chemiczny: kwarc (piasek kwarcowy), </w:t>
            </w:r>
            <w:r w:rsidR="00F34ABB" w:rsidRPr="002203D8">
              <w:rPr>
                <w:rFonts w:ascii="Arial" w:hAnsi="Arial" w:cs="Arial"/>
                <w:sz w:val="18"/>
                <w:szCs w:val="18"/>
              </w:rPr>
              <w:br/>
            </w:r>
            <w:r w:rsidRPr="002203D8">
              <w:rPr>
                <w:rFonts w:ascii="Arial" w:hAnsi="Arial" w:cs="Arial"/>
                <w:sz w:val="18"/>
                <w:szCs w:val="18"/>
              </w:rPr>
              <w:t>sód i wapń.</w:t>
            </w:r>
            <w:r w:rsidR="007228FB" w:rsidRPr="002203D8">
              <w:rPr>
                <w:rFonts w:ascii="Arial" w:hAnsi="Arial" w:cs="Arial"/>
                <w:sz w:val="18"/>
                <w:szCs w:val="18"/>
              </w:rPr>
              <w:t xml:space="preserve"> </w:t>
            </w:r>
            <w:r w:rsidRPr="002203D8">
              <w:rPr>
                <w:rFonts w:ascii="Arial" w:hAnsi="Arial" w:cs="Arial"/>
                <w:sz w:val="18"/>
                <w:szCs w:val="18"/>
              </w:rPr>
              <w:t>Właściwości: Odpady stałe, kruche, niepalne.</w:t>
            </w:r>
          </w:p>
        </w:tc>
        <w:tc>
          <w:tcPr>
            <w:tcW w:w="992" w:type="dxa"/>
            <w:vAlign w:val="center"/>
          </w:tcPr>
          <w:p w14:paraId="3526468F"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120</w:t>
            </w:r>
            <w:r w:rsidR="00D36359" w:rsidRPr="002203D8">
              <w:rPr>
                <w:rFonts w:ascii="Arial" w:hAnsi="Arial" w:cs="Arial"/>
                <w:sz w:val="18"/>
                <w:szCs w:val="18"/>
              </w:rPr>
              <w:t>*</w:t>
            </w:r>
          </w:p>
        </w:tc>
      </w:tr>
      <w:tr w:rsidR="002203D8" w:rsidRPr="002203D8" w14:paraId="5D718A10" w14:textId="77777777" w:rsidTr="0066202A">
        <w:trPr>
          <w:jc w:val="center"/>
        </w:trPr>
        <w:tc>
          <w:tcPr>
            <w:tcW w:w="461" w:type="dxa"/>
            <w:vAlign w:val="center"/>
          </w:tcPr>
          <w:p w14:paraId="451A4A16" w14:textId="77777777" w:rsidR="0066202A" w:rsidRPr="002203D8" w:rsidRDefault="0066202A" w:rsidP="00FD0B6D">
            <w:pPr>
              <w:pStyle w:val="Nagwek"/>
              <w:keepNext w:val="0"/>
              <w:numPr>
                <w:ilvl w:val="0"/>
                <w:numId w:val="50"/>
              </w:numPr>
              <w:tabs>
                <w:tab w:val="left" w:pos="0"/>
                <w:tab w:val="num" w:pos="470"/>
              </w:tabs>
              <w:ind w:hanging="797"/>
              <w:rPr>
                <w:rFonts w:ascii="Arial" w:hAnsi="Arial" w:cs="Arial"/>
                <w:sz w:val="18"/>
                <w:szCs w:val="18"/>
                <w:lang w:val="pl-PL"/>
              </w:rPr>
            </w:pPr>
          </w:p>
        </w:tc>
        <w:tc>
          <w:tcPr>
            <w:tcW w:w="1134" w:type="dxa"/>
            <w:vAlign w:val="center"/>
          </w:tcPr>
          <w:p w14:paraId="1C9916AB"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16 01 22</w:t>
            </w:r>
          </w:p>
        </w:tc>
        <w:tc>
          <w:tcPr>
            <w:tcW w:w="1985" w:type="dxa"/>
            <w:vAlign w:val="center"/>
          </w:tcPr>
          <w:p w14:paraId="38076E72"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Inne niewymienione elementy</w:t>
            </w:r>
          </w:p>
        </w:tc>
        <w:tc>
          <w:tcPr>
            <w:tcW w:w="4252" w:type="dxa"/>
          </w:tcPr>
          <w:p w14:paraId="1024DA77"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70DDD2E8"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Odpady te stanowią zużyte nienadające się do dalszego użytku elementy gumowe</w:t>
            </w:r>
          </w:p>
          <w:p w14:paraId="08F0F9A8"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z pojazdów. Odpad w postaci stałej.</w:t>
            </w:r>
          </w:p>
          <w:p w14:paraId="1FA660C0" w14:textId="6901FDC2"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 xml:space="preserve">Są to też m.in. wiązki elektryczne zbudowane </w:t>
            </w:r>
            <w:r w:rsidR="00F34ABB" w:rsidRPr="002203D8">
              <w:rPr>
                <w:rFonts w:ascii="Arial" w:hAnsi="Arial" w:cs="Arial"/>
                <w:sz w:val="18"/>
                <w:szCs w:val="18"/>
              </w:rPr>
              <w:br/>
            </w:r>
            <w:r w:rsidRPr="002203D8">
              <w:rPr>
                <w:rFonts w:ascii="Arial" w:hAnsi="Arial" w:cs="Arial"/>
                <w:sz w:val="18"/>
                <w:szCs w:val="18"/>
              </w:rPr>
              <w:t>z drutu miedzianego i osłonki z tworzywa sztucznego.</w:t>
            </w:r>
          </w:p>
          <w:p w14:paraId="6FCEB58B" w14:textId="4B675435" w:rsidR="0066202A" w:rsidRPr="002203D8" w:rsidRDefault="0066202A" w:rsidP="007228FB">
            <w:pPr>
              <w:spacing w:before="0" w:after="0"/>
              <w:ind w:firstLine="0"/>
              <w:jc w:val="center"/>
              <w:rPr>
                <w:rFonts w:ascii="Arial" w:hAnsi="Arial" w:cs="Arial"/>
                <w:sz w:val="18"/>
                <w:szCs w:val="18"/>
              </w:rPr>
            </w:pPr>
            <w:r w:rsidRPr="002203D8">
              <w:rPr>
                <w:rFonts w:ascii="Arial" w:hAnsi="Arial" w:cs="Arial"/>
                <w:sz w:val="18"/>
                <w:szCs w:val="18"/>
              </w:rPr>
              <w:t xml:space="preserve">Skład chemiczny: polimery (naturalne </w:t>
            </w:r>
            <w:r w:rsidRPr="002203D8">
              <w:rPr>
                <w:rFonts w:ascii="Arial" w:hAnsi="Arial" w:cs="Arial"/>
                <w:sz w:val="18"/>
                <w:szCs w:val="18"/>
              </w:rPr>
              <w:br/>
              <w:t>i syntetyczne), sadza techniczna i plastyfikatory, kauczuk naturalny i syntetyczny, stal szlachetną, kordy</w:t>
            </w:r>
            <w:r w:rsidR="007228FB" w:rsidRPr="002203D8">
              <w:rPr>
                <w:rFonts w:ascii="Arial" w:hAnsi="Arial" w:cs="Arial"/>
                <w:sz w:val="18"/>
                <w:szCs w:val="18"/>
              </w:rPr>
              <w:t xml:space="preserve"> </w:t>
            </w:r>
            <w:r w:rsidRPr="002203D8">
              <w:rPr>
                <w:rFonts w:ascii="Arial" w:hAnsi="Arial" w:cs="Arial"/>
                <w:sz w:val="18"/>
                <w:szCs w:val="18"/>
              </w:rPr>
              <w:t>z poliamidu i sadzę, a także niewielkie ilości siarki, chloru.</w:t>
            </w:r>
          </w:p>
          <w:p w14:paraId="6817758D"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Właściwości: stan stały, elastyczne, dielektryczne, duża wytrzymałość mechaniczna, mała przewodność elektryczna i cieplna, nie agresywne chemicznie – odpady gumowe (przewody, uszczelki, elementy zawieszenia, paski klinowe, taśmy).</w:t>
            </w:r>
          </w:p>
        </w:tc>
        <w:tc>
          <w:tcPr>
            <w:tcW w:w="992" w:type="dxa"/>
            <w:vAlign w:val="center"/>
          </w:tcPr>
          <w:p w14:paraId="67059D54"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30</w:t>
            </w:r>
            <w:r w:rsidR="00D36359" w:rsidRPr="002203D8">
              <w:rPr>
                <w:rFonts w:ascii="Arial" w:hAnsi="Arial" w:cs="Arial"/>
                <w:sz w:val="18"/>
                <w:szCs w:val="18"/>
              </w:rPr>
              <w:t>*</w:t>
            </w:r>
          </w:p>
        </w:tc>
      </w:tr>
      <w:tr w:rsidR="002203D8" w:rsidRPr="002203D8" w14:paraId="76766ADC" w14:textId="77777777" w:rsidTr="0066202A">
        <w:trPr>
          <w:jc w:val="center"/>
        </w:trPr>
        <w:tc>
          <w:tcPr>
            <w:tcW w:w="461" w:type="dxa"/>
            <w:vAlign w:val="center"/>
          </w:tcPr>
          <w:p w14:paraId="67CA6CE3" w14:textId="77777777" w:rsidR="0066202A" w:rsidRPr="002203D8" w:rsidRDefault="0066202A" w:rsidP="00FD0B6D">
            <w:pPr>
              <w:keepNext w:val="0"/>
              <w:numPr>
                <w:ilvl w:val="0"/>
                <w:numId w:val="50"/>
              </w:numPr>
              <w:tabs>
                <w:tab w:val="left" w:pos="0"/>
                <w:tab w:val="num" w:pos="470"/>
              </w:tabs>
              <w:spacing w:before="0" w:after="0"/>
              <w:ind w:hanging="797"/>
              <w:rPr>
                <w:rFonts w:ascii="Arial" w:hAnsi="Arial" w:cs="Arial"/>
                <w:sz w:val="18"/>
                <w:szCs w:val="18"/>
              </w:rPr>
            </w:pPr>
          </w:p>
        </w:tc>
        <w:tc>
          <w:tcPr>
            <w:tcW w:w="1134" w:type="dxa"/>
            <w:vAlign w:val="center"/>
          </w:tcPr>
          <w:p w14:paraId="5BC041F1"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16 01 99</w:t>
            </w:r>
          </w:p>
        </w:tc>
        <w:tc>
          <w:tcPr>
            <w:tcW w:w="1985" w:type="dxa"/>
            <w:vAlign w:val="center"/>
          </w:tcPr>
          <w:p w14:paraId="79AE8F97"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Inne niewymienione odpady</w:t>
            </w:r>
          </w:p>
        </w:tc>
        <w:tc>
          <w:tcPr>
            <w:tcW w:w="4252" w:type="dxa"/>
          </w:tcPr>
          <w:p w14:paraId="38C79A47"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5C766A89"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Odpad w postaci stałej. Są to odpady gumowe (poza oponami). Są to również tkaniny z siedzeń, tapicerki i wykończenia wnętrza samochodów.</w:t>
            </w:r>
          </w:p>
          <w:p w14:paraId="45E1F451" w14:textId="7A946C86"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 xml:space="preserve">Skład chemiczny: Guma jest to rozciągliwy materiał, elastomer chemicznie zbudowany </w:t>
            </w:r>
            <w:r w:rsidR="00F34ABB" w:rsidRPr="002203D8">
              <w:rPr>
                <w:rFonts w:ascii="Arial" w:hAnsi="Arial" w:cs="Arial"/>
                <w:sz w:val="18"/>
                <w:szCs w:val="18"/>
              </w:rPr>
              <w:br/>
            </w:r>
            <w:r w:rsidRPr="002203D8">
              <w:rPr>
                <w:rFonts w:ascii="Arial" w:hAnsi="Arial" w:cs="Arial"/>
                <w:sz w:val="18"/>
                <w:szCs w:val="18"/>
              </w:rPr>
              <w:t>z alifatycznych łańcuchów polimerowych, polipropylen, włókna naturalne, politlenki fenylu, kauczuk.</w:t>
            </w:r>
          </w:p>
          <w:p w14:paraId="0866AC82"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Właściwości: Odpady stałe, palne.</w:t>
            </w:r>
          </w:p>
        </w:tc>
        <w:tc>
          <w:tcPr>
            <w:tcW w:w="992" w:type="dxa"/>
            <w:vAlign w:val="center"/>
          </w:tcPr>
          <w:p w14:paraId="65F4ABF9"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30</w:t>
            </w:r>
            <w:r w:rsidR="00D36359" w:rsidRPr="002203D8">
              <w:rPr>
                <w:rFonts w:ascii="Arial" w:hAnsi="Arial" w:cs="Arial"/>
                <w:sz w:val="18"/>
                <w:szCs w:val="18"/>
              </w:rPr>
              <w:t>*</w:t>
            </w:r>
          </w:p>
        </w:tc>
      </w:tr>
      <w:tr w:rsidR="002203D8" w:rsidRPr="002203D8" w14:paraId="07821783" w14:textId="77777777" w:rsidTr="0066202A">
        <w:trPr>
          <w:jc w:val="center"/>
        </w:trPr>
        <w:tc>
          <w:tcPr>
            <w:tcW w:w="461" w:type="dxa"/>
            <w:vAlign w:val="center"/>
          </w:tcPr>
          <w:p w14:paraId="37EE8058" w14:textId="77777777" w:rsidR="0066202A" w:rsidRPr="002203D8" w:rsidRDefault="0066202A" w:rsidP="00FD0B6D">
            <w:pPr>
              <w:keepNext w:val="0"/>
              <w:numPr>
                <w:ilvl w:val="0"/>
                <w:numId w:val="50"/>
              </w:numPr>
              <w:tabs>
                <w:tab w:val="left" w:pos="0"/>
                <w:tab w:val="num" w:pos="470"/>
              </w:tabs>
              <w:spacing w:before="0" w:after="0"/>
              <w:ind w:hanging="797"/>
              <w:rPr>
                <w:rFonts w:ascii="Arial" w:hAnsi="Arial" w:cs="Arial"/>
                <w:sz w:val="18"/>
                <w:szCs w:val="18"/>
              </w:rPr>
            </w:pPr>
          </w:p>
        </w:tc>
        <w:tc>
          <w:tcPr>
            <w:tcW w:w="1134" w:type="dxa"/>
            <w:vAlign w:val="center"/>
          </w:tcPr>
          <w:p w14:paraId="53BE84B6"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16 02 16</w:t>
            </w:r>
          </w:p>
        </w:tc>
        <w:tc>
          <w:tcPr>
            <w:tcW w:w="1985" w:type="dxa"/>
            <w:vAlign w:val="center"/>
          </w:tcPr>
          <w:p w14:paraId="4EF624AA"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 xml:space="preserve">Elementy usunięte </w:t>
            </w:r>
          </w:p>
          <w:p w14:paraId="53E972D6"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z zużytych urządzeń inne niż wymienione</w:t>
            </w:r>
          </w:p>
          <w:p w14:paraId="3DE756DB"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w 16 02 15</w:t>
            </w:r>
          </w:p>
        </w:tc>
        <w:tc>
          <w:tcPr>
            <w:tcW w:w="4252" w:type="dxa"/>
          </w:tcPr>
          <w:p w14:paraId="6EFBE49A"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507DC801"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 xml:space="preserve">Elementy z urządzeń elektrycznych </w:t>
            </w:r>
            <w:r w:rsidRPr="002203D8">
              <w:rPr>
                <w:rFonts w:ascii="Arial" w:hAnsi="Arial" w:cs="Arial"/>
                <w:sz w:val="18"/>
                <w:szCs w:val="18"/>
              </w:rPr>
              <w:br/>
              <w:t>i elektronicznych zamontowanych</w:t>
            </w:r>
          </w:p>
          <w:p w14:paraId="046EA31C"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w pojazdach nie zawierające niebezpiecznych elementów i części. Stan stały, są to elementy przewodów, kabli, wtyczek, przełączników, różnego rodzaju elementy części i podzespoły elektroniczne i elektryczne.</w:t>
            </w:r>
          </w:p>
          <w:p w14:paraId="23742D5C"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Skład chemiczny: Aluminium, miedź, cyna, ołów, PP.</w:t>
            </w:r>
          </w:p>
          <w:p w14:paraId="3AFCE123"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Właściwości: Odpady stałe, niejednorodne.</w:t>
            </w:r>
          </w:p>
        </w:tc>
        <w:tc>
          <w:tcPr>
            <w:tcW w:w="992" w:type="dxa"/>
            <w:vAlign w:val="center"/>
          </w:tcPr>
          <w:p w14:paraId="1255D6D5" w14:textId="77777777" w:rsidR="0066202A" w:rsidRPr="002203D8" w:rsidRDefault="0066202A" w:rsidP="0066202A">
            <w:pPr>
              <w:spacing w:before="0" w:after="0"/>
              <w:ind w:firstLine="0"/>
              <w:jc w:val="center"/>
              <w:rPr>
                <w:rFonts w:ascii="Arial" w:hAnsi="Arial" w:cs="Arial"/>
                <w:sz w:val="18"/>
                <w:szCs w:val="18"/>
              </w:rPr>
            </w:pPr>
          </w:p>
          <w:p w14:paraId="021F5810"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2</w:t>
            </w:r>
            <w:r w:rsidR="00D36359" w:rsidRPr="002203D8">
              <w:rPr>
                <w:rFonts w:ascii="Arial" w:hAnsi="Arial" w:cs="Arial"/>
                <w:sz w:val="18"/>
                <w:szCs w:val="18"/>
              </w:rPr>
              <w:t>*</w:t>
            </w:r>
          </w:p>
        </w:tc>
      </w:tr>
      <w:tr w:rsidR="002203D8" w:rsidRPr="002203D8" w14:paraId="60D62484" w14:textId="77777777" w:rsidTr="0066202A">
        <w:trPr>
          <w:jc w:val="center"/>
        </w:trPr>
        <w:tc>
          <w:tcPr>
            <w:tcW w:w="461" w:type="dxa"/>
            <w:vAlign w:val="center"/>
          </w:tcPr>
          <w:p w14:paraId="24CCAAD3" w14:textId="77777777" w:rsidR="0066202A" w:rsidRPr="002203D8" w:rsidRDefault="0066202A" w:rsidP="00FD0B6D">
            <w:pPr>
              <w:keepNext w:val="0"/>
              <w:numPr>
                <w:ilvl w:val="0"/>
                <w:numId w:val="50"/>
              </w:numPr>
              <w:tabs>
                <w:tab w:val="left" w:pos="0"/>
                <w:tab w:val="num" w:pos="470"/>
              </w:tabs>
              <w:spacing w:before="0" w:after="0"/>
              <w:ind w:hanging="797"/>
              <w:rPr>
                <w:rFonts w:ascii="Arial" w:hAnsi="Arial" w:cs="Arial"/>
                <w:sz w:val="18"/>
                <w:szCs w:val="18"/>
              </w:rPr>
            </w:pPr>
          </w:p>
        </w:tc>
        <w:tc>
          <w:tcPr>
            <w:tcW w:w="1134" w:type="dxa"/>
            <w:vAlign w:val="center"/>
          </w:tcPr>
          <w:p w14:paraId="5AC22DE5" w14:textId="77777777" w:rsidR="0066202A" w:rsidRPr="002203D8" w:rsidRDefault="0066202A" w:rsidP="0066202A">
            <w:pPr>
              <w:spacing w:before="0" w:after="0"/>
              <w:ind w:firstLine="0"/>
              <w:rPr>
                <w:rFonts w:ascii="Arial" w:hAnsi="Arial" w:cs="Arial"/>
                <w:b/>
                <w:bCs/>
                <w:sz w:val="18"/>
                <w:szCs w:val="18"/>
              </w:rPr>
            </w:pPr>
            <w:r w:rsidRPr="002203D8">
              <w:rPr>
                <w:rFonts w:ascii="Arial" w:hAnsi="Arial" w:cs="Arial"/>
                <w:b/>
                <w:bCs/>
                <w:sz w:val="18"/>
                <w:szCs w:val="18"/>
              </w:rPr>
              <w:t>16 06 05</w:t>
            </w:r>
          </w:p>
        </w:tc>
        <w:tc>
          <w:tcPr>
            <w:tcW w:w="1985" w:type="dxa"/>
            <w:vAlign w:val="center"/>
          </w:tcPr>
          <w:p w14:paraId="66677F32"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 xml:space="preserve">Inne baterie </w:t>
            </w:r>
          </w:p>
          <w:p w14:paraId="2B8790F5" w14:textId="77777777" w:rsidR="0066202A" w:rsidRPr="002203D8" w:rsidRDefault="0066202A" w:rsidP="0066202A">
            <w:pPr>
              <w:spacing w:before="0" w:after="0"/>
              <w:ind w:firstLine="0"/>
              <w:jc w:val="left"/>
              <w:rPr>
                <w:rFonts w:ascii="Arial" w:hAnsi="Arial" w:cs="Arial"/>
                <w:sz w:val="18"/>
                <w:szCs w:val="18"/>
              </w:rPr>
            </w:pPr>
            <w:r w:rsidRPr="002203D8">
              <w:rPr>
                <w:rFonts w:ascii="Arial" w:hAnsi="Arial" w:cs="Arial"/>
                <w:sz w:val="18"/>
                <w:szCs w:val="18"/>
              </w:rPr>
              <w:t>i akumulatory</w:t>
            </w:r>
          </w:p>
        </w:tc>
        <w:tc>
          <w:tcPr>
            <w:tcW w:w="4252" w:type="dxa"/>
          </w:tcPr>
          <w:p w14:paraId="0AD0E125"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 Odpad w postaci stałej.</w:t>
            </w:r>
          </w:p>
          <w:p w14:paraId="0A5A0FA0" w14:textId="77777777" w:rsidR="0066202A" w:rsidRPr="002203D8" w:rsidRDefault="0066202A" w:rsidP="00F4272C">
            <w:pPr>
              <w:spacing w:before="0" w:after="0"/>
              <w:ind w:firstLine="0"/>
              <w:jc w:val="center"/>
              <w:rPr>
                <w:rFonts w:ascii="Arial" w:hAnsi="Arial" w:cs="Arial"/>
                <w:sz w:val="18"/>
                <w:szCs w:val="18"/>
              </w:rPr>
            </w:pPr>
            <w:r w:rsidRPr="002203D8">
              <w:rPr>
                <w:rFonts w:ascii="Arial" w:hAnsi="Arial" w:cs="Arial"/>
                <w:sz w:val="18"/>
                <w:szCs w:val="18"/>
              </w:rPr>
              <w:t xml:space="preserve">Skład chemiczny: Są to akumulatory niklowo – </w:t>
            </w:r>
            <w:proofErr w:type="spellStart"/>
            <w:r w:rsidRPr="002203D8">
              <w:rPr>
                <w:rFonts w:ascii="Arial" w:hAnsi="Arial" w:cs="Arial"/>
                <w:sz w:val="18"/>
                <w:szCs w:val="18"/>
              </w:rPr>
              <w:t>metalowodorkowe</w:t>
            </w:r>
            <w:proofErr w:type="spellEnd"/>
            <w:r w:rsidRPr="002203D8">
              <w:rPr>
                <w:rFonts w:ascii="Arial" w:hAnsi="Arial" w:cs="Arial"/>
                <w:sz w:val="18"/>
                <w:szCs w:val="18"/>
              </w:rPr>
              <w:t xml:space="preserve"> Ni-MH</w:t>
            </w:r>
            <w:r w:rsidR="00F4272C" w:rsidRPr="002203D8">
              <w:rPr>
                <w:rFonts w:ascii="Arial" w:hAnsi="Arial" w:cs="Arial"/>
                <w:sz w:val="18"/>
                <w:szCs w:val="18"/>
              </w:rPr>
              <w:t xml:space="preserve"> </w:t>
            </w:r>
            <w:r w:rsidRPr="002203D8">
              <w:rPr>
                <w:rFonts w:ascii="Arial" w:hAnsi="Arial" w:cs="Arial"/>
                <w:sz w:val="18"/>
                <w:szCs w:val="18"/>
              </w:rPr>
              <w:t xml:space="preserve">(w tym również akumulatory Li-ION), baterie cynkowo – węglowe, litowe, </w:t>
            </w:r>
            <w:proofErr w:type="spellStart"/>
            <w:r w:rsidRPr="002203D8">
              <w:rPr>
                <w:rFonts w:ascii="Arial" w:hAnsi="Arial" w:cs="Arial"/>
                <w:sz w:val="18"/>
                <w:szCs w:val="18"/>
              </w:rPr>
              <w:t>litowo</w:t>
            </w:r>
            <w:proofErr w:type="spellEnd"/>
            <w:r w:rsidRPr="002203D8">
              <w:rPr>
                <w:rFonts w:ascii="Arial" w:hAnsi="Arial" w:cs="Arial"/>
                <w:sz w:val="18"/>
                <w:szCs w:val="18"/>
              </w:rPr>
              <w:t xml:space="preserve"> – jonowe, srebrowe, niklowo – żelazowe.</w:t>
            </w:r>
          </w:p>
          <w:p w14:paraId="3C163608"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Właściwości: Odpady stałe, niejednorodne.</w:t>
            </w:r>
          </w:p>
        </w:tc>
        <w:tc>
          <w:tcPr>
            <w:tcW w:w="992" w:type="dxa"/>
            <w:vAlign w:val="center"/>
          </w:tcPr>
          <w:p w14:paraId="3B23A0A1" w14:textId="77777777" w:rsidR="0066202A" w:rsidRPr="002203D8" w:rsidRDefault="0066202A" w:rsidP="0066202A">
            <w:pPr>
              <w:spacing w:before="0" w:after="0"/>
              <w:ind w:firstLine="0"/>
              <w:jc w:val="center"/>
              <w:rPr>
                <w:rFonts w:ascii="Arial" w:hAnsi="Arial" w:cs="Arial"/>
                <w:sz w:val="18"/>
                <w:szCs w:val="18"/>
              </w:rPr>
            </w:pPr>
            <w:r w:rsidRPr="002203D8">
              <w:rPr>
                <w:rFonts w:ascii="Arial" w:hAnsi="Arial" w:cs="Arial"/>
                <w:sz w:val="18"/>
                <w:szCs w:val="18"/>
              </w:rPr>
              <w:t>2</w:t>
            </w:r>
            <w:r w:rsidR="00D36359" w:rsidRPr="002203D8">
              <w:rPr>
                <w:rFonts w:ascii="Arial" w:hAnsi="Arial" w:cs="Arial"/>
                <w:sz w:val="18"/>
                <w:szCs w:val="18"/>
              </w:rPr>
              <w:t>*</w:t>
            </w:r>
          </w:p>
        </w:tc>
      </w:tr>
      <w:tr w:rsidR="002203D8" w:rsidRPr="002203D8" w14:paraId="3F7927A1" w14:textId="77777777" w:rsidTr="0066202A">
        <w:trPr>
          <w:jc w:val="center"/>
        </w:trPr>
        <w:tc>
          <w:tcPr>
            <w:tcW w:w="461" w:type="dxa"/>
            <w:vAlign w:val="center"/>
          </w:tcPr>
          <w:p w14:paraId="1243C89A" w14:textId="77777777" w:rsidR="00B20D87" w:rsidRPr="002203D8" w:rsidRDefault="00B20D87" w:rsidP="00FD0B6D">
            <w:pPr>
              <w:keepNext w:val="0"/>
              <w:numPr>
                <w:ilvl w:val="0"/>
                <w:numId w:val="50"/>
              </w:numPr>
              <w:tabs>
                <w:tab w:val="left" w:pos="0"/>
                <w:tab w:val="num" w:pos="470"/>
              </w:tabs>
              <w:spacing w:before="0" w:after="0"/>
              <w:ind w:hanging="797"/>
              <w:rPr>
                <w:rFonts w:ascii="Arial" w:hAnsi="Arial" w:cs="Arial"/>
                <w:sz w:val="18"/>
                <w:szCs w:val="18"/>
              </w:rPr>
            </w:pPr>
          </w:p>
        </w:tc>
        <w:tc>
          <w:tcPr>
            <w:tcW w:w="1134" w:type="dxa"/>
            <w:vAlign w:val="center"/>
          </w:tcPr>
          <w:p w14:paraId="4D737DF5" w14:textId="77777777" w:rsidR="00B20D87" w:rsidRPr="002203D8" w:rsidRDefault="00B20D87" w:rsidP="0066202A">
            <w:pPr>
              <w:spacing w:before="0" w:after="0"/>
              <w:ind w:firstLine="0"/>
              <w:rPr>
                <w:rFonts w:ascii="Arial" w:hAnsi="Arial" w:cs="Arial"/>
                <w:b/>
                <w:bCs/>
                <w:sz w:val="18"/>
                <w:szCs w:val="18"/>
              </w:rPr>
            </w:pPr>
            <w:r w:rsidRPr="002203D8">
              <w:rPr>
                <w:rFonts w:ascii="Arial" w:hAnsi="Arial" w:cs="Arial"/>
                <w:b/>
                <w:bCs/>
                <w:sz w:val="18"/>
                <w:szCs w:val="18"/>
              </w:rPr>
              <w:t>16 08 03</w:t>
            </w:r>
          </w:p>
        </w:tc>
        <w:tc>
          <w:tcPr>
            <w:tcW w:w="1985" w:type="dxa"/>
            <w:vAlign w:val="center"/>
          </w:tcPr>
          <w:p w14:paraId="62B3FAD1" w14:textId="77777777" w:rsidR="00B20D87" w:rsidRPr="002203D8" w:rsidRDefault="00B20D87" w:rsidP="0066202A">
            <w:pPr>
              <w:spacing w:before="0" w:after="0"/>
              <w:ind w:firstLine="0"/>
              <w:jc w:val="left"/>
              <w:rPr>
                <w:rFonts w:ascii="Arial" w:hAnsi="Arial" w:cs="Arial"/>
                <w:sz w:val="18"/>
                <w:szCs w:val="18"/>
              </w:rPr>
            </w:pPr>
            <w:r w:rsidRPr="002203D8">
              <w:rPr>
                <w:rFonts w:ascii="Arial" w:hAnsi="Arial" w:cs="Arial"/>
                <w:sz w:val="18"/>
                <w:szCs w:val="18"/>
              </w:rPr>
              <w:t>Zużyte katalizatory zawierające metale przejściowe lub ich związki inne niż wymienione w 16 08 02</w:t>
            </w:r>
          </w:p>
        </w:tc>
        <w:tc>
          <w:tcPr>
            <w:tcW w:w="4252" w:type="dxa"/>
          </w:tcPr>
          <w:p w14:paraId="2DAA0376" w14:textId="77777777" w:rsidR="00B20D87" w:rsidRPr="002203D8" w:rsidRDefault="00B20D87" w:rsidP="00B20D87">
            <w:pPr>
              <w:spacing w:before="0" w:after="0"/>
              <w:ind w:firstLine="0"/>
              <w:jc w:val="center"/>
              <w:rPr>
                <w:rFonts w:ascii="Arial" w:hAnsi="Arial" w:cs="Arial"/>
                <w:sz w:val="18"/>
                <w:szCs w:val="18"/>
              </w:rPr>
            </w:pPr>
            <w:r w:rsidRPr="002203D8">
              <w:rPr>
                <w:rFonts w:ascii="Arial" w:hAnsi="Arial" w:cs="Arial"/>
                <w:sz w:val="18"/>
                <w:szCs w:val="18"/>
              </w:rPr>
              <w:t>Źródło powstawania: demontaż pojazdów.</w:t>
            </w:r>
          </w:p>
          <w:p w14:paraId="6E53900B" w14:textId="77777777" w:rsidR="00B20D87" w:rsidRPr="002203D8" w:rsidRDefault="00B20D87" w:rsidP="00B20D87">
            <w:pPr>
              <w:spacing w:before="0" w:after="0"/>
              <w:ind w:firstLine="0"/>
              <w:jc w:val="center"/>
              <w:rPr>
                <w:rFonts w:ascii="Arial" w:hAnsi="Arial" w:cs="Arial"/>
                <w:sz w:val="18"/>
                <w:szCs w:val="18"/>
              </w:rPr>
            </w:pPr>
            <w:r w:rsidRPr="002203D8">
              <w:rPr>
                <w:rFonts w:ascii="Arial" w:hAnsi="Arial" w:cs="Arial"/>
                <w:sz w:val="18"/>
                <w:szCs w:val="18"/>
              </w:rPr>
              <w:t>Odpad w postaci stałej. Katalizator samochodowy jest częścią układu wydechowego.</w:t>
            </w:r>
          </w:p>
          <w:p w14:paraId="16C9EF75" w14:textId="77777777" w:rsidR="00B20D87" w:rsidRPr="002203D8" w:rsidRDefault="00B20D87" w:rsidP="00B20D87">
            <w:pPr>
              <w:spacing w:before="0" w:after="0"/>
              <w:ind w:firstLine="0"/>
              <w:jc w:val="center"/>
              <w:rPr>
                <w:rFonts w:ascii="Arial" w:hAnsi="Arial" w:cs="Arial"/>
                <w:sz w:val="18"/>
                <w:szCs w:val="18"/>
              </w:rPr>
            </w:pPr>
            <w:r w:rsidRPr="002203D8">
              <w:rPr>
                <w:rFonts w:ascii="Arial" w:hAnsi="Arial" w:cs="Arial"/>
                <w:sz w:val="18"/>
                <w:szCs w:val="18"/>
              </w:rPr>
              <w:t xml:space="preserve">Skład chemiczny: Katalizator składa się </w:t>
            </w:r>
            <w:r w:rsidRPr="002203D8">
              <w:rPr>
                <w:rFonts w:ascii="Arial" w:hAnsi="Arial" w:cs="Arial"/>
                <w:sz w:val="18"/>
                <w:szCs w:val="18"/>
              </w:rPr>
              <w:br/>
              <w:t>z płaszcza ze stali nierdzewnej, izolacji cieplnej oraz nośnika w formie plastra miodu, pokrytego metalami szlachetnymi, takimi jak: platyna, pallad czy rod. Właściwości: Odpady stałe, niejednorodne.</w:t>
            </w:r>
          </w:p>
        </w:tc>
        <w:tc>
          <w:tcPr>
            <w:tcW w:w="992" w:type="dxa"/>
            <w:vAlign w:val="center"/>
          </w:tcPr>
          <w:p w14:paraId="5BF41FE9" w14:textId="77777777" w:rsidR="00B20D87" w:rsidRPr="002203D8" w:rsidRDefault="00B20D87" w:rsidP="0066202A">
            <w:pPr>
              <w:spacing w:before="0" w:after="0"/>
              <w:ind w:firstLine="0"/>
              <w:jc w:val="center"/>
              <w:rPr>
                <w:rFonts w:ascii="Arial" w:hAnsi="Arial" w:cs="Arial"/>
                <w:sz w:val="18"/>
                <w:szCs w:val="18"/>
              </w:rPr>
            </w:pPr>
            <w:r w:rsidRPr="002203D8">
              <w:rPr>
                <w:rFonts w:ascii="Arial" w:hAnsi="Arial" w:cs="Arial"/>
                <w:sz w:val="18"/>
                <w:szCs w:val="18"/>
              </w:rPr>
              <w:t>3</w:t>
            </w:r>
            <w:r w:rsidR="00D36359" w:rsidRPr="002203D8">
              <w:rPr>
                <w:rFonts w:ascii="Arial" w:hAnsi="Arial" w:cs="Arial"/>
                <w:sz w:val="18"/>
                <w:szCs w:val="18"/>
              </w:rPr>
              <w:t>*</w:t>
            </w:r>
          </w:p>
        </w:tc>
      </w:tr>
    </w:tbl>
    <w:bookmarkEnd w:id="28"/>
    <w:p w14:paraId="25F21A3D" w14:textId="77777777" w:rsidR="00D36359" w:rsidRPr="002203D8" w:rsidRDefault="00D36359" w:rsidP="00D36359">
      <w:pPr>
        <w:keepNext w:val="0"/>
        <w:autoSpaceDE w:val="0"/>
        <w:autoSpaceDN w:val="0"/>
        <w:adjustRightInd w:val="0"/>
        <w:spacing w:before="0" w:after="0"/>
        <w:ind w:firstLine="0"/>
        <w:rPr>
          <w:rFonts w:ascii="Arial" w:eastAsia="Calibri" w:hAnsi="Arial" w:cs="Arial"/>
          <w:sz w:val="20"/>
          <w:szCs w:val="20"/>
          <w:lang w:eastAsia="en-US"/>
        </w:rPr>
      </w:pPr>
      <w:r w:rsidRPr="002203D8">
        <w:rPr>
          <w:rFonts w:ascii="Arial" w:hAnsi="Arial" w:cs="Arial"/>
          <w:sz w:val="20"/>
          <w:szCs w:val="20"/>
        </w:rPr>
        <w:t>*</w:t>
      </w:r>
      <w:r w:rsidRPr="002203D8">
        <w:rPr>
          <w:rFonts w:ascii="Arial" w:eastAsia="Calibri" w:hAnsi="Arial" w:cs="Arial"/>
          <w:sz w:val="20"/>
          <w:szCs w:val="20"/>
          <w:lang w:eastAsia="en-US"/>
        </w:rPr>
        <w:t xml:space="preserve"> </w:t>
      </w:r>
      <w:r w:rsidRPr="002203D8">
        <w:rPr>
          <w:rFonts w:ascii="Arial" w:eastAsia="Calibri" w:hAnsi="Arial" w:cs="Arial"/>
          <w:b/>
          <w:bCs/>
          <w:sz w:val="20"/>
          <w:szCs w:val="20"/>
          <w:lang w:eastAsia="en-US"/>
        </w:rPr>
        <w:t>Łączna ilość wszystkich odpadów wytwarzanych w wyniku pracy SDP wyniesie maksymalnie</w:t>
      </w:r>
      <w:r w:rsidRPr="002203D8">
        <w:rPr>
          <w:rFonts w:ascii="Arial" w:eastAsia="Calibri" w:hAnsi="Arial" w:cs="Arial"/>
          <w:sz w:val="20"/>
          <w:szCs w:val="20"/>
          <w:lang w:eastAsia="en-US"/>
        </w:rPr>
        <w:t xml:space="preserve"> </w:t>
      </w:r>
      <w:r w:rsidRPr="002203D8">
        <w:rPr>
          <w:rFonts w:ascii="Arial" w:hAnsi="Arial" w:cs="Arial"/>
          <w:b/>
          <w:bCs/>
          <w:sz w:val="20"/>
          <w:szCs w:val="20"/>
        </w:rPr>
        <w:t>6 250 Mg/rok</w:t>
      </w:r>
      <w:r w:rsidRPr="002203D8">
        <w:rPr>
          <w:rFonts w:ascii="Arial" w:hAnsi="Arial" w:cs="Arial"/>
          <w:sz w:val="20"/>
          <w:szCs w:val="20"/>
        </w:rPr>
        <w:t>.</w:t>
      </w:r>
    </w:p>
    <w:p w14:paraId="58737517" w14:textId="77777777" w:rsidR="00CA55FA" w:rsidRPr="002203D8" w:rsidRDefault="00CA55FA" w:rsidP="00681867">
      <w:pPr>
        <w:keepNext w:val="0"/>
        <w:autoSpaceDE w:val="0"/>
        <w:autoSpaceDN w:val="0"/>
        <w:adjustRightInd w:val="0"/>
        <w:spacing w:before="0" w:after="0"/>
        <w:ind w:firstLine="0"/>
        <w:rPr>
          <w:rFonts w:ascii="Arial" w:eastAsia="Calibri" w:hAnsi="Arial" w:cs="Arial"/>
          <w:sz w:val="20"/>
          <w:szCs w:val="20"/>
          <w:lang w:eastAsia="en-US"/>
        </w:rPr>
      </w:pPr>
    </w:p>
    <w:p w14:paraId="7950EF52" w14:textId="77777777" w:rsidR="00F852E7" w:rsidRPr="002203D8" w:rsidRDefault="00F852E7" w:rsidP="00681867">
      <w:pPr>
        <w:keepNext w:val="0"/>
        <w:autoSpaceDE w:val="0"/>
        <w:autoSpaceDN w:val="0"/>
        <w:adjustRightInd w:val="0"/>
        <w:spacing w:before="0" w:after="0"/>
        <w:ind w:firstLine="0"/>
        <w:rPr>
          <w:rFonts w:ascii="Arial" w:eastAsia="Calibri" w:hAnsi="Arial" w:cs="Arial"/>
          <w:sz w:val="20"/>
          <w:szCs w:val="20"/>
          <w:lang w:eastAsia="en-US"/>
        </w:rPr>
      </w:pPr>
    </w:p>
    <w:p w14:paraId="1F41CCC6" w14:textId="77777777" w:rsidR="007C2FCF" w:rsidRPr="002203D8" w:rsidRDefault="007C2FCF" w:rsidP="00681867">
      <w:pPr>
        <w:keepNext w:val="0"/>
        <w:autoSpaceDE w:val="0"/>
        <w:autoSpaceDN w:val="0"/>
        <w:adjustRightInd w:val="0"/>
        <w:spacing w:before="0" w:after="0"/>
        <w:ind w:firstLine="0"/>
        <w:rPr>
          <w:rFonts w:ascii="Arial" w:eastAsia="Calibri" w:hAnsi="Arial" w:cs="Arial"/>
          <w:sz w:val="20"/>
          <w:szCs w:val="20"/>
          <w:lang w:eastAsia="en-US"/>
        </w:rPr>
      </w:pPr>
    </w:p>
    <w:p w14:paraId="19414F87" w14:textId="77777777" w:rsidR="007C2FCF" w:rsidRPr="002203D8" w:rsidRDefault="007C2FCF" w:rsidP="00681867">
      <w:pPr>
        <w:keepNext w:val="0"/>
        <w:autoSpaceDE w:val="0"/>
        <w:autoSpaceDN w:val="0"/>
        <w:adjustRightInd w:val="0"/>
        <w:spacing w:before="0" w:after="0"/>
        <w:ind w:firstLine="0"/>
        <w:rPr>
          <w:rFonts w:ascii="Arial" w:eastAsia="Calibri" w:hAnsi="Arial" w:cs="Arial"/>
          <w:sz w:val="20"/>
          <w:szCs w:val="20"/>
          <w:lang w:eastAsia="en-US"/>
        </w:rPr>
      </w:pPr>
    </w:p>
    <w:p w14:paraId="59C831AA" w14:textId="77777777" w:rsidR="007C2FCF" w:rsidRPr="002203D8" w:rsidRDefault="007C2FCF" w:rsidP="00681867">
      <w:pPr>
        <w:keepNext w:val="0"/>
        <w:autoSpaceDE w:val="0"/>
        <w:autoSpaceDN w:val="0"/>
        <w:adjustRightInd w:val="0"/>
        <w:spacing w:before="0" w:after="0"/>
        <w:ind w:firstLine="0"/>
        <w:rPr>
          <w:rFonts w:ascii="Arial" w:eastAsia="Calibri" w:hAnsi="Arial" w:cs="Arial"/>
          <w:sz w:val="20"/>
          <w:szCs w:val="20"/>
          <w:lang w:eastAsia="en-US"/>
        </w:rPr>
      </w:pPr>
    </w:p>
    <w:p w14:paraId="01C31F00" w14:textId="77777777" w:rsidR="007C2FCF" w:rsidRPr="002203D8" w:rsidRDefault="007C2FCF" w:rsidP="00681867">
      <w:pPr>
        <w:keepNext w:val="0"/>
        <w:autoSpaceDE w:val="0"/>
        <w:autoSpaceDN w:val="0"/>
        <w:adjustRightInd w:val="0"/>
        <w:spacing w:before="0" w:after="0"/>
        <w:ind w:firstLine="0"/>
        <w:rPr>
          <w:rFonts w:ascii="Arial" w:eastAsia="Calibri" w:hAnsi="Arial" w:cs="Arial"/>
          <w:sz w:val="20"/>
          <w:szCs w:val="20"/>
          <w:lang w:eastAsia="en-US"/>
        </w:rPr>
      </w:pPr>
    </w:p>
    <w:p w14:paraId="611706FF" w14:textId="77777777" w:rsidR="007C2FCF" w:rsidRPr="002203D8" w:rsidRDefault="007C2FCF" w:rsidP="00681867">
      <w:pPr>
        <w:keepNext w:val="0"/>
        <w:autoSpaceDE w:val="0"/>
        <w:autoSpaceDN w:val="0"/>
        <w:adjustRightInd w:val="0"/>
        <w:spacing w:before="0" w:after="0"/>
        <w:ind w:firstLine="0"/>
        <w:rPr>
          <w:rFonts w:ascii="Arial" w:eastAsia="Calibri" w:hAnsi="Arial" w:cs="Arial"/>
          <w:sz w:val="20"/>
          <w:szCs w:val="20"/>
          <w:lang w:eastAsia="en-US"/>
        </w:rPr>
      </w:pPr>
    </w:p>
    <w:p w14:paraId="45D57CC2" w14:textId="77777777" w:rsidR="007C2FCF" w:rsidRPr="002203D8" w:rsidRDefault="007C2FCF" w:rsidP="00681867">
      <w:pPr>
        <w:keepNext w:val="0"/>
        <w:autoSpaceDE w:val="0"/>
        <w:autoSpaceDN w:val="0"/>
        <w:adjustRightInd w:val="0"/>
        <w:spacing w:before="0" w:after="0"/>
        <w:ind w:firstLine="0"/>
        <w:rPr>
          <w:rFonts w:ascii="Arial" w:eastAsia="Calibri" w:hAnsi="Arial" w:cs="Arial"/>
          <w:sz w:val="20"/>
          <w:szCs w:val="20"/>
          <w:lang w:eastAsia="en-US"/>
        </w:rPr>
      </w:pPr>
    </w:p>
    <w:p w14:paraId="2943990E" w14:textId="77777777" w:rsidR="007C2FCF" w:rsidRPr="002203D8" w:rsidRDefault="007C2FCF" w:rsidP="00681867">
      <w:pPr>
        <w:keepNext w:val="0"/>
        <w:autoSpaceDE w:val="0"/>
        <w:autoSpaceDN w:val="0"/>
        <w:adjustRightInd w:val="0"/>
        <w:spacing w:before="0" w:after="0"/>
        <w:ind w:firstLine="0"/>
        <w:rPr>
          <w:rFonts w:ascii="Arial" w:eastAsia="Calibri" w:hAnsi="Arial" w:cs="Arial"/>
          <w:sz w:val="20"/>
          <w:szCs w:val="20"/>
          <w:lang w:eastAsia="en-US"/>
        </w:rPr>
      </w:pPr>
    </w:p>
    <w:p w14:paraId="453AF12C" w14:textId="2A2003EE" w:rsidR="00681867" w:rsidRPr="002203D8" w:rsidRDefault="00681867" w:rsidP="00681867">
      <w:pPr>
        <w:keepNext w:val="0"/>
        <w:autoSpaceDE w:val="0"/>
        <w:autoSpaceDN w:val="0"/>
        <w:adjustRightInd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lastRenderedPageBreak/>
        <w:t xml:space="preserve">Tabela nr </w:t>
      </w:r>
      <w:r w:rsidR="005437D5" w:rsidRPr="002203D8">
        <w:rPr>
          <w:rFonts w:ascii="Arial" w:eastAsia="Calibri" w:hAnsi="Arial" w:cs="Arial"/>
          <w:sz w:val="20"/>
          <w:szCs w:val="20"/>
          <w:lang w:eastAsia="en-US"/>
        </w:rPr>
        <w:t>8</w:t>
      </w:r>
      <w:r w:rsidR="00FB0E19" w:rsidRPr="002203D8">
        <w:rPr>
          <w:rFonts w:ascii="Arial" w:eastAsia="Calibri" w:hAnsi="Arial" w:cs="Arial"/>
          <w:sz w:val="20"/>
          <w:szCs w:val="20"/>
          <w:lang w:eastAsia="en-US"/>
        </w:rPr>
        <w:t xml:space="preserve"> -</w:t>
      </w:r>
      <w:r w:rsidRPr="002203D8">
        <w:rPr>
          <w:rFonts w:ascii="Arial" w:eastAsia="Calibri" w:hAnsi="Arial" w:cs="Arial"/>
          <w:sz w:val="20"/>
          <w:szCs w:val="20"/>
          <w:lang w:eastAsia="en-US"/>
        </w:rPr>
        <w:t xml:space="preserve"> Rodzaje i ilości odpadów innych niż niebezpieczne wytwarzanych w wyniku przetwarzania kabli: </w:t>
      </w:r>
    </w:p>
    <w:tbl>
      <w:tblPr>
        <w:tblpPr w:leftFromText="141" w:rightFromText="141" w:vertAnchor="text" w:tblpX="3" w:tblpY="1"/>
        <w:tblOverlap w:val="never"/>
        <w:tblW w:w="5000" w:type="pct"/>
        <w:tblLayout w:type="fixed"/>
        <w:tblCellMar>
          <w:left w:w="0" w:type="dxa"/>
          <w:right w:w="0" w:type="dxa"/>
        </w:tblCellMar>
        <w:tblLook w:val="0000" w:firstRow="0" w:lastRow="0" w:firstColumn="0" w:lastColumn="0" w:noHBand="0" w:noVBand="0"/>
      </w:tblPr>
      <w:tblGrid>
        <w:gridCol w:w="425"/>
        <w:gridCol w:w="991"/>
        <w:gridCol w:w="2406"/>
        <w:gridCol w:w="4248"/>
        <w:gridCol w:w="994"/>
      </w:tblGrid>
      <w:tr w:rsidR="002203D8" w:rsidRPr="002203D8" w14:paraId="3A011F5D" w14:textId="77777777" w:rsidTr="00283AD2">
        <w:trPr>
          <w:trHeight w:val="284"/>
          <w:tblHeader/>
        </w:trPr>
        <w:tc>
          <w:tcPr>
            <w:tcW w:w="42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142ED12"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hAnsi="Arial" w:cs="Arial"/>
                <w:b/>
                <w:bCs/>
                <w:sz w:val="18"/>
                <w:szCs w:val="18"/>
              </w:rPr>
              <w:t>Lp.</w:t>
            </w:r>
          </w:p>
        </w:tc>
        <w:tc>
          <w:tcPr>
            <w:tcW w:w="99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F8D74F9"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hAnsi="Arial" w:cs="Arial"/>
                <w:b/>
                <w:bCs/>
                <w:sz w:val="18"/>
                <w:szCs w:val="18"/>
              </w:rPr>
              <w:t xml:space="preserve">Kod </w:t>
            </w:r>
            <w:r w:rsidRPr="002203D8">
              <w:rPr>
                <w:rFonts w:ascii="Arial" w:hAnsi="Arial" w:cs="Arial"/>
                <w:b/>
                <w:bCs/>
                <w:sz w:val="18"/>
                <w:szCs w:val="18"/>
              </w:rPr>
              <w:br/>
              <w:t>odpadu</w:t>
            </w:r>
          </w:p>
        </w:tc>
        <w:tc>
          <w:tcPr>
            <w:tcW w:w="2409"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0CD5F74"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hAnsi="Arial" w:cs="Arial"/>
                <w:b/>
                <w:bCs/>
                <w:sz w:val="18"/>
                <w:szCs w:val="18"/>
              </w:rPr>
              <w:t>Rodzaj odpadów</w:t>
            </w:r>
          </w:p>
        </w:tc>
        <w:tc>
          <w:tcPr>
            <w:tcW w:w="425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1D3D935" w14:textId="77777777" w:rsidR="00681867" w:rsidRPr="002203D8" w:rsidRDefault="00681867" w:rsidP="00283AD2">
            <w:pPr>
              <w:spacing w:before="0" w:after="0"/>
              <w:ind w:firstLine="0"/>
              <w:jc w:val="center"/>
              <w:rPr>
                <w:rFonts w:ascii="Arial" w:hAnsi="Arial" w:cs="Arial"/>
                <w:sz w:val="18"/>
                <w:szCs w:val="18"/>
              </w:rPr>
            </w:pPr>
            <w:r w:rsidRPr="002203D8">
              <w:rPr>
                <w:rFonts w:ascii="Arial" w:hAnsi="Arial" w:cs="Arial"/>
                <w:b/>
                <w:bCs/>
                <w:sz w:val="18"/>
                <w:szCs w:val="18"/>
              </w:rPr>
              <w:t>Źródło powstawania, podstawowy skład chemiczny i właściwości odpadu</w:t>
            </w:r>
          </w:p>
        </w:tc>
        <w:tc>
          <w:tcPr>
            <w:tcW w:w="99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74087AC"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hAnsi="Arial" w:cs="Arial"/>
                <w:b/>
                <w:bCs/>
                <w:sz w:val="18"/>
                <w:szCs w:val="18"/>
              </w:rPr>
              <w:t xml:space="preserve">Ilość </w:t>
            </w:r>
          </w:p>
          <w:p w14:paraId="51A1748D" w14:textId="77777777" w:rsidR="00681867" w:rsidRPr="002203D8" w:rsidRDefault="00681867" w:rsidP="00283AD2">
            <w:pPr>
              <w:spacing w:before="0" w:after="0"/>
              <w:ind w:firstLine="0"/>
              <w:jc w:val="center"/>
              <w:rPr>
                <w:rFonts w:ascii="Arial" w:hAnsi="Arial" w:cs="Arial"/>
                <w:sz w:val="18"/>
                <w:szCs w:val="18"/>
              </w:rPr>
            </w:pPr>
            <w:r w:rsidRPr="002203D8">
              <w:rPr>
                <w:rFonts w:ascii="Arial" w:hAnsi="Arial" w:cs="Arial"/>
                <w:b/>
                <w:bCs/>
                <w:sz w:val="18"/>
                <w:szCs w:val="18"/>
              </w:rPr>
              <w:t>Mg/rok</w:t>
            </w:r>
          </w:p>
        </w:tc>
      </w:tr>
      <w:tr w:rsidR="002203D8" w:rsidRPr="002203D8" w14:paraId="0ECF1194" w14:textId="77777777" w:rsidTr="00283AD2">
        <w:trPr>
          <w:trHeight w:val="284"/>
          <w:tblHeader/>
        </w:trPr>
        <w:tc>
          <w:tcPr>
            <w:tcW w:w="42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81CF9F7"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hAnsi="Arial" w:cs="Arial"/>
                <w:b/>
                <w:bCs/>
                <w:sz w:val="18"/>
                <w:szCs w:val="18"/>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AAE67FF"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eastAsia="Calibri" w:hAnsi="Arial" w:cs="Arial"/>
                <w:b/>
                <w:sz w:val="18"/>
                <w:szCs w:val="18"/>
              </w:rPr>
              <w:t>19 12 04</w:t>
            </w:r>
          </w:p>
        </w:tc>
        <w:tc>
          <w:tcPr>
            <w:tcW w:w="2409"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FD897B9"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eastAsia="Calibri" w:hAnsi="Arial" w:cs="Arial"/>
                <w:sz w:val="18"/>
                <w:szCs w:val="18"/>
                <w:lang w:eastAsia="x-none"/>
              </w:rPr>
              <w:t>T</w:t>
            </w:r>
            <w:proofErr w:type="spellStart"/>
            <w:r w:rsidRPr="002203D8">
              <w:rPr>
                <w:rFonts w:ascii="Arial" w:eastAsia="Calibri" w:hAnsi="Arial" w:cs="Arial"/>
                <w:sz w:val="18"/>
                <w:szCs w:val="18"/>
                <w:lang w:val="x-none" w:eastAsia="x-none"/>
              </w:rPr>
              <w:t>worzywa</w:t>
            </w:r>
            <w:proofErr w:type="spellEnd"/>
            <w:r w:rsidRPr="002203D8">
              <w:rPr>
                <w:rFonts w:ascii="Arial" w:eastAsia="Calibri" w:hAnsi="Arial" w:cs="Arial"/>
                <w:sz w:val="18"/>
                <w:szCs w:val="18"/>
                <w:lang w:val="x-none" w:eastAsia="x-none"/>
              </w:rPr>
              <w:t xml:space="preserve"> sztuczne i guma</w:t>
            </w:r>
          </w:p>
        </w:tc>
        <w:tc>
          <w:tcPr>
            <w:tcW w:w="425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341783C"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eastAsia="Calibri" w:hAnsi="Arial" w:cs="Arial"/>
                <w:sz w:val="18"/>
                <w:szCs w:val="18"/>
              </w:rPr>
              <w:t>Mieszanina tworzyw sztucznych typu PVC i PE usieciowanego oraz guma, stanowiące powłoki zewnętrzne kabli</w:t>
            </w:r>
          </w:p>
        </w:tc>
        <w:tc>
          <w:tcPr>
            <w:tcW w:w="99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1AE8272"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eastAsia="Calibri" w:hAnsi="Arial" w:cs="Arial"/>
                <w:sz w:val="18"/>
                <w:szCs w:val="18"/>
              </w:rPr>
              <w:t>36</w:t>
            </w:r>
            <w:r w:rsidRPr="002203D8">
              <w:rPr>
                <w:rFonts w:ascii="Arial" w:hAnsi="Arial" w:cs="Arial"/>
                <w:sz w:val="18"/>
                <w:szCs w:val="18"/>
              </w:rPr>
              <w:t>*</w:t>
            </w:r>
          </w:p>
        </w:tc>
      </w:tr>
      <w:tr w:rsidR="002203D8" w:rsidRPr="002203D8" w14:paraId="3CBD8EA8" w14:textId="77777777" w:rsidTr="00283AD2">
        <w:trPr>
          <w:trHeight w:val="284"/>
          <w:tblHeader/>
        </w:trPr>
        <w:tc>
          <w:tcPr>
            <w:tcW w:w="42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8E21D27"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hAnsi="Arial" w:cs="Arial"/>
                <w:b/>
                <w:bCs/>
                <w:sz w:val="18"/>
                <w:szCs w:val="18"/>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5853875"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eastAsia="Calibri" w:hAnsi="Arial" w:cs="Arial"/>
                <w:b/>
                <w:sz w:val="18"/>
                <w:szCs w:val="18"/>
              </w:rPr>
              <w:t>19 10  04</w:t>
            </w:r>
          </w:p>
        </w:tc>
        <w:tc>
          <w:tcPr>
            <w:tcW w:w="2409"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2D3D1CB"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eastAsia="Calibri" w:hAnsi="Arial" w:cs="Arial"/>
                <w:sz w:val="18"/>
                <w:szCs w:val="18"/>
              </w:rPr>
              <w:t>Lekka frakcja i pyły inne niż wymienione w 19 10 03 (pyły z odpylacza powstałe podczas rozdrabniania kabli)</w:t>
            </w:r>
          </w:p>
        </w:tc>
        <w:tc>
          <w:tcPr>
            <w:tcW w:w="425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3244B29"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eastAsia="Calibri" w:hAnsi="Arial" w:cs="Arial"/>
                <w:sz w:val="18"/>
                <w:szCs w:val="18"/>
              </w:rPr>
              <w:t xml:space="preserve">mieszanina rozdrobnionych tworzyw sztucznych PVC, PE, drobin gumy, piasku, unoszonych </w:t>
            </w:r>
            <w:r w:rsidRPr="002203D8">
              <w:rPr>
                <w:rFonts w:ascii="Arial" w:eastAsia="Calibri" w:hAnsi="Arial" w:cs="Arial"/>
                <w:sz w:val="18"/>
                <w:szCs w:val="18"/>
              </w:rPr>
              <w:br/>
              <w:t xml:space="preserve">z rozdrabnianych odpadów i wyłapanych </w:t>
            </w:r>
            <w:r w:rsidRPr="002203D8">
              <w:rPr>
                <w:rFonts w:ascii="Arial" w:eastAsia="Calibri" w:hAnsi="Arial" w:cs="Arial"/>
                <w:sz w:val="18"/>
                <w:szCs w:val="18"/>
              </w:rPr>
              <w:br/>
              <w:t>w pojemniku filtra workowego</w:t>
            </w:r>
          </w:p>
        </w:tc>
        <w:tc>
          <w:tcPr>
            <w:tcW w:w="99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2644BD1"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eastAsia="Calibri" w:hAnsi="Arial" w:cs="Arial"/>
                <w:sz w:val="18"/>
                <w:szCs w:val="18"/>
              </w:rPr>
              <w:t>0,3</w:t>
            </w:r>
            <w:r w:rsidRPr="002203D8">
              <w:rPr>
                <w:rFonts w:ascii="Arial" w:hAnsi="Arial" w:cs="Arial"/>
                <w:sz w:val="18"/>
                <w:szCs w:val="18"/>
              </w:rPr>
              <w:t>*</w:t>
            </w:r>
          </w:p>
        </w:tc>
      </w:tr>
      <w:tr w:rsidR="002203D8" w:rsidRPr="002203D8" w14:paraId="74B93F71" w14:textId="77777777" w:rsidTr="00283AD2">
        <w:trPr>
          <w:trHeight w:val="284"/>
          <w:tblHeader/>
        </w:trPr>
        <w:tc>
          <w:tcPr>
            <w:tcW w:w="42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F1694ED"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hAnsi="Arial" w:cs="Arial"/>
                <w:b/>
                <w:bCs/>
                <w:sz w:val="18"/>
                <w:szCs w:val="18"/>
              </w:rPr>
              <w:t>3</w:t>
            </w:r>
          </w:p>
        </w:tc>
        <w:tc>
          <w:tcPr>
            <w:tcW w:w="99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05C3665"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eastAsia="Calibri" w:hAnsi="Arial" w:cs="Arial"/>
                <w:b/>
                <w:sz w:val="18"/>
                <w:szCs w:val="18"/>
              </w:rPr>
              <w:t>19 12 03</w:t>
            </w:r>
          </w:p>
        </w:tc>
        <w:tc>
          <w:tcPr>
            <w:tcW w:w="2409"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C9F828D"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eastAsia="Calibri" w:hAnsi="Arial" w:cs="Arial"/>
                <w:sz w:val="18"/>
                <w:szCs w:val="18"/>
              </w:rPr>
              <w:t>Metale nieżelazne (miedź, aluminium)</w:t>
            </w:r>
          </w:p>
        </w:tc>
        <w:tc>
          <w:tcPr>
            <w:tcW w:w="425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E604E76"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eastAsia="Calibri" w:hAnsi="Arial" w:cs="Arial"/>
                <w:sz w:val="18"/>
                <w:szCs w:val="18"/>
              </w:rPr>
              <w:t>granulat metali miedzi lub aluminium o dość dużej czystości , z niewielka domieszką gumy i tworzyw</w:t>
            </w:r>
          </w:p>
        </w:tc>
        <w:tc>
          <w:tcPr>
            <w:tcW w:w="99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FAEECA4" w14:textId="77777777" w:rsidR="00681867" w:rsidRPr="002203D8" w:rsidRDefault="00681867" w:rsidP="00283AD2">
            <w:pPr>
              <w:spacing w:before="0" w:after="0"/>
              <w:ind w:firstLine="0"/>
              <w:jc w:val="center"/>
              <w:rPr>
                <w:rFonts w:ascii="Arial" w:hAnsi="Arial" w:cs="Arial"/>
                <w:b/>
                <w:bCs/>
                <w:sz w:val="18"/>
                <w:szCs w:val="18"/>
              </w:rPr>
            </w:pPr>
            <w:r w:rsidRPr="002203D8">
              <w:rPr>
                <w:rFonts w:ascii="Arial" w:eastAsia="Calibri" w:hAnsi="Arial" w:cs="Arial"/>
                <w:sz w:val="18"/>
                <w:szCs w:val="18"/>
              </w:rPr>
              <w:t>24</w:t>
            </w:r>
            <w:r w:rsidRPr="002203D8">
              <w:rPr>
                <w:rFonts w:ascii="Arial" w:hAnsi="Arial" w:cs="Arial"/>
                <w:sz w:val="18"/>
                <w:szCs w:val="18"/>
              </w:rPr>
              <w:t>*</w:t>
            </w:r>
          </w:p>
        </w:tc>
      </w:tr>
      <w:tr w:rsidR="002203D8" w:rsidRPr="002203D8" w14:paraId="25450812" w14:textId="77777777" w:rsidTr="00283AD2">
        <w:trPr>
          <w:trHeight w:val="284"/>
          <w:tblHeader/>
        </w:trPr>
        <w:tc>
          <w:tcPr>
            <w:tcW w:w="8081" w:type="dxa"/>
            <w:gridSpan w:val="4"/>
            <w:tcBorders>
              <w:top w:val="single" w:sz="2" w:space="0" w:color="000000"/>
              <w:left w:val="single" w:sz="2" w:space="0" w:color="000000"/>
              <w:bottom w:val="single" w:sz="2" w:space="0" w:color="000000"/>
              <w:right w:val="single" w:sz="2" w:space="0" w:color="000000"/>
            </w:tcBorders>
            <w:shd w:val="clear" w:color="auto" w:fill="F2F2F2"/>
            <w:vAlign w:val="center"/>
          </w:tcPr>
          <w:p w14:paraId="01C3D99A" w14:textId="77777777" w:rsidR="00681867" w:rsidRPr="002203D8" w:rsidRDefault="00681867" w:rsidP="00283AD2">
            <w:pPr>
              <w:spacing w:before="0" w:after="0"/>
              <w:ind w:firstLine="0"/>
              <w:jc w:val="center"/>
              <w:rPr>
                <w:rFonts w:ascii="Arial" w:eastAsia="Calibri" w:hAnsi="Arial" w:cs="Arial"/>
                <w:b/>
                <w:bCs/>
                <w:sz w:val="18"/>
                <w:szCs w:val="18"/>
              </w:rPr>
            </w:pPr>
            <w:r w:rsidRPr="002203D8">
              <w:rPr>
                <w:rFonts w:ascii="Arial" w:eastAsia="Calibri" w:hAnsi="Arial" w:cs="Arial"/>
                <w:b/>
                <w:bCs/>
                <w:sz w:val="18"/>
                <w:szCs w:val="18"/>
              </w:rPr>
              <w:t>Łącznie:</w:t>
            </w:r>
          </w:p>
        </w:tc>
        <w:tc>
          <w:tcPr>
            <w:tcW w:w="99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17F8CAF" w14:textId="77777777" w:rsidR="00681867" w:rsidRPr="002203D8" w:rsidRDefault="00681867" w:rsidP="00283AD2">
            <w:pPr>
              <w:spacing w:before="0" w:after="0"/>
              <w:ind w:firstLine="0"/>
              <w:jc w:val="center"/>
              <w:rPr>
                <w:rFonts w:ascii="Arial" w:eastAsia="Calibri" w:hAnsi="Arial" w:cs="Arial"/>
                <w:b/>
                <w:bCs/>
                <w:sz w:val="18"/>
                <w:szCs w:val="18"/>
              </w:rPr>
            </w:pPr>
            <w:r w:rsidRPr="002203D8">
              <w:rPr>
                <w:rFonts w:ascii="Arial" w:hAnsi="Arial" w:cs="Arial"/>
                <w:sz w:val="18"/>
                <w:szCs w:val="18"/>
              </w:rPr>
              <w:t>*</w:t>
            </w:r>
            <w:r w:rsidRPr="002203D8">
              <w:rPr>
                <w:rFonts w:ascii="Arial" w:eastAsia="Calibri" w:hAnsi="Arial" w:cs="Arial"/>
                <w:b/>
                <w:bCs/>
                <w:sz w:val="18"/>
                <w:szCs w:val="18"/>
              </w:rPr>
              <w:t>60 Mg/rok</w:t>
            </w:r>
          </w:p>
        </w:tc>
      </w:tr>
    </w:tbl>
    <w:p w14:paraId="645353A2" w14:textId="77777777" w:rsidR="00681867" w:rsidRPr="002203D8" w:rsidRDefault="00681867" w:rsidP="00681867">
      <w:pPr>
        <w:keepNext w:val="0"/>
        <w:autoSpaceDE w:val="0"/>
        <w:autoSpaceDN w:val="0"/>
        <w:adjustRightInd w:val="0"/>
        <w:spacing w:before="0" w:after="0"/>
        <w:ind w:firstLine="0"/>
        <w:rPr>
          <w:rFonts w:ascii="Arial" w:eastAsia="Calibri" w:hAnsi="Arial" w:cs="Arial"/>
          <w:sz w:val="20"/>
          <w:szCs w:val="20"/>
          <w:lang w:eastAsia="en-US"/>
        </w:rPr>
      </w:pPr>
      <w:r w:rsidRPr="002203D8">
        <w:rPr>
          <w:rFonts w:ascii="Arial" w:hAnsi="Arial" w:cs="Arial"/>
          <w:sz w:val="20"/>
          <w:szCs w:val="20"/>
        </w:rPr>
        <w:t>*</w:t>
      </w:r>
      <w:r w:rsidRPr="002203D8">
        <w:rPr>
          <w:rFonts w:ascii="Arial" w:eastAsia="Calibri" w:hAnsi="Arial" w:cs="Arial"/>
          <w:sz w:val="20"/>
          <w:szCs w:val="20"/>
          <w:lang w:eastAsia="en-US"/>
        </w:rPr>
        <w:t xml:space="preserve"> </w:t>
      </w:r>
      <w:r w:rsidRPr="002203D8">
        <w:rPr>
          <w:rFonts w:ascii="Arial" w:eastAsia="Calibri" w:hAnsi="Arial" w:cs="Arial"/>
          <w:b/>
          <w:bCs/>
          <w:sz w:val="20"/>
          <w:szCs w:val="20"/>
          <w:lang w:eastAsia="en-US"/>
        </w:rPr>
        <w:t>Łączna ilość wszystkich odpadów wytwarzanych w wyniku przewarzania kabli wyniesie maksymalnie</w:t>
      </w:r>
      <w:r w:rsidRPr="002203D8">
        <w:rPr>
          <w:rFonts w:ascii="Arial" w:eastAsia="Calibri" w:hAnsi="Arial" w:cs="Arial"/>
          <w:sz w:val="20"/>
          <w:szCs w:val="20"/>
          <w:lang w:eastAsia="en-US"/>
        </w:rPr>
        <w:t xml:space="preserve"> </w:t>
      </w:r>
      <w:r w:rsidRPr="002203D8">
        <w:rPr>
          <w:rFonts w:ascii="Arial" w:hAnsi="Arial" w:cs="Arial"/>
          <w:b/>
          <w:bCs/>
          <w:sz w:val="20"/>
          <w:szCs w:val="20"/>
        </w:rPr>
        <w:t>60 Mg/rok</w:t>
      </w:r>
      <w:r w:rsidRPr="002203D8">
        <w:rPr>
          <w:rFonts w:ascii="Arial" w:hAnsi="Arial" w:cs="Arial"/>
          <w:sz w:val="20"/>
          <w:szCs w:val="20"/>
        </w:rPr>
        <w:t>.</w:t>
      </w:r>
    </w:p>
    <w:p w14:paraId="6BBC576C" w14:textId="77777777" w:rsidR="00681867" w:rsidRPr="002203D8" w:rsidRDefault="00681867" w:rsidP="00681867">
      <w:pPr>
        <w:keepNext w:val="0"/>
        <w:autoSpaceDE w:val="0"/>
        <w:autoSpaceDN w:val="0"/>
        <w:adjustRightInd w:val="0"/>
        <w:spacing w:before="0" w:after="0"/>
        <w:ind w:firstLine="0"/>
        <w:rPr>
          <w:rFonts w:ascii="Arial" w:eastAsia="Calibri" w:hAnsi="Arial" w:cs="Arial"/>
          <w:b/>
          <w:bCs/>
          <w:sz w:val="23"/>
          <w:szCs w:val="23"/>
          <w:lang w:eastAsia="en-US"/>
        </w:rPr>
      </w:pPr>
    </w:p>
    <w:p w14:paraId="22C2633E" w14:textId="77777777" w:rsidR="00FB0E19" w:rsidRPr="002203D8" w:rsidRDefault="00FB0E19" w:rsidP="002C2D47">
      <w:pPr>
        <w:keepNext w:val="0"/>
        <w:autoSpaceDE w:val="0"/>
        <w:autoSpaceDN w:val="0"/>
        <w:adjustRightInd w:val="0"/>
        <w:spacing w:before="0" w:after="0"/>
        <w:ind w:firstLine="0"/>
        <w:rPr>
          <w:rFonts w:ascii="Arial" w:eastAsia="Calibri" w:hAnsi="Arial" w:cs="Arial"/>
          <w:b/>
          <w:bCs/>
          <w:sz w:val="24"/>
          <w:szCs w:val="24"/>
          <w:u w:val="single"/>
          <w:lang w:eastAsia="en-US"/>
        </w:rPr>
      </w:pPr>
    </w:p>
    <w:p w14:paraId="0D2F383C" w14:textId="5EB6B81F" w:rsidR="00DB3B1C" w:rsidRPr="002203D8" w:rsidRDefault="002D7FE7" w:rsidP="002C2D47">
      <w:pPr>
        <w:keepNext w:val="0"/>
        <w:autoSpaceDE w:val="0"/>
        <w:autoSpaceDN w:val="0"/>
        <w:adjustRightInd w:val="0"/>
        <w:spacing w:before="0" w:after="0"/>
        <w:ind w:firstLine="0"/>
        <w:rPr>
          <w:rFonts w:ascii="Arial" w:eastAsia="Calibri" w:hAnsi="Arial" w:cs="Arial"/>
          <w:b/>
          <w:bCs/>
          <w:sz w:val="24"/>
          <w:szCs w:val="24"/>
          <w:u w:val="single"/>
          <w:lang w:eastAsia="en-US"/>
        </w:rPr>
      </w:pPr>
      <w:r w:rsidRPr="002203D8">
        <w:rPr>
          <w:rFonts w:ascii="Arial" w:eastAsia="Calibri" w:hAnsi="Arial" w:cs="Arial"/>
          <w:b/>
          <w:bCs/>
          <w:sz w:val="24"/>
          <w:szCs w:val="24"/>
          <w:u w:val="single"/>
          <w:lang w:eastAsia="en-US"/>
        </w:rPr>
        <w:t>III</w:t>
      </w:r>
      <w:r w:rsidR="00514597" w:rsidRPr="002203D8">
        <w:rPr>
          <w:rFonts w:ascii="Arial" w:eastAsia="Calibri" w:hAnsi="Arial" w:cs="Arial"/>
          <w:b/>
          <w:bCs/>
          <w:sz w:val="24"/>
          <w:szCs w:val="24"/>
          <w:u w:val="single"/>
          <w:lang w:eastAsia="en-US"/>
        </w:rPr>
        <w:t xml:space="preserve">. </w:t>
      </w:r>
      <w:r w:rsidR="00DB3B1C" w:rsidRPr="002203D8">
        <w:rPr>
          <w:rFonts w:ascii="Arial" w:eastAsia="Calibri" w:hAnsi="Arial" w:cs="Arial"/>
          <w:b/>
          <w:bCs/>
          <w:sz w:val="24"/>
          <w:szCs w:val="24"/>
          <w:u w:val="single"/>
          <w:lang w:eastAsia="en-US"/>
        </w:rPr>
        <w:t>Warunki wprowadzania do środowiska substancji lub energii i wymagane działania, w tym środki techniczne mające na celu zapobieganie lub ograniczanie emisji</w:t>
      </w:r>
      <w:r w:rsidR="00E659B0" w:rsidRPr="002203D8">
        <w:rPr>
          <w:rFonts w:ascii="Arial" w:eastAsia="Calibri" w:hAnsi="Arial" w:cs="Arial"/>
          <w:b/>
          <w:bCs/>
          <w:sz w:val="24"/>
          <w:szCs w:val="24"/>
          <w:lang w:eastAsia="en-US"/>
        </w:rPr>
        <w:t>:</w:t>
      </w:r>
      <w:r w:rsidR="00DB3B1C" w:rsidRPr="002203D8">
        <w:rPr>
          <w:rFonts w:ascii="Arial" w:eastAsia="Calibri" w:hAnsi="Arial" w:cs="Arial"/>
          <w:b/>
          <w:bCs/>
          <w:sz w:val="24"/>
          <w:szCs w:val="24"/>
          <w:lang w:eastAsia="en-US"/>
        </w:rPr>
        <w:t xml:space="preserve"> </w:t>
      </w:r>
    </w:p>
    <w:p w14:paraId="374B6698" w14:textId="77777777" w:rsidR="005E2674" w:rsidRPr="002203D8" w:rsidRDefault="005E2674" w:rsidP="005E2674">
      <w:pPr>
        <w:keepNext w:val="0"/>
        <w:autoSpaceDE w:val="0"/>
        <w:autoSpaceDN w:val="0"/>
        <w:adjustRightInd w:val="0"/>
        <w:spacing w:before="0" w:after="0"/>
        <w:ind w:firstLine="0"/>
        <w:outlineLvl w:val="0"/>
        <w:rPr>
          <w:rFonts w:ascii="Arial" w:eastAsia="Calibri" w:hAnsi="Arial" w:cs="Arial"/>
          <w:b/>
          <w:bCs/>
          <w:sz w:val="24"/>
          <w:szCs w:val="24"/>
          <w:lang w:eastAsia="en-US"/>
        </w:rPr>
      </w:pPr>
      <w:bookmarkStart w:id="29" w:name="_Hlk54860700"/>
    </w:p>
    <w:p w14:paraId="62AB9701" w14:textId="77777777" w:rsidR="005E2674" w:rsidRPr="002203D8" w:rsidRDefault="005E2674" w:rsidP="005E2674">
      <w:pPr>
        <w:keepNext w:val="0"/>
        <w:autoSpaceDE w:val="0"/>
        <w:autoSpaceDN w:val="0"/>
        <w:adjustRightInd w:val="0"/>
        <w:spacing w:before="0" w:after="0"/>
        <w:ind w:firstLine="0"/>
        <w:outlineLvl w:val="0"/>
        <w:rPr>
          <w:rFonts w:ascii="Arial" w:eastAsia="Calibri" w:hAnsi="Arial" w:cs="Arial"/>
          <w:b/>
          <w:bCs/>
          <w:sz w:val="24"/>
          <w:szCs w:val="24"/>
          <w:lang w:eastAsia="en-US"/>
        </w:rPr>
      </w:pPr>
      <w:r w:rsidRPr="002203D8">
        <w:rPr>
          <w:rFonts w:ascii="Arial" w:eastAsia="Calibri" w:hAnsi="Arial" w:cs="Arial"/>
          <w:b/>
          <w:bCs/>
          <w:sz w:val="24"/>
          <w:szCs w:val="24"/>
          <w:lang w:eastAsia="en-US"/>
        </w:rPr>
        <w:t>III.1.</w:t>
      </w:r>
      <w:r w:rsidRPr="002203D8">
        <w:rPr>
          <w:rFonts w:ascii="Arial" w:hAnsi="Arial" w:cs="Arial"/>
          <w:b/>
          <w:bCs/>
          <w:sz w:val="23"/>
          <w:szCs w:val="23"/>
          <w:lang w:eastAsia="en-US"/>
        </w:rPr>
        <w:t xml:space="preserve"> Parametry źródeł emisji do powietrza z instalacji demontażu pojazdów:</w:t>
      </w:r>
    </w:p>
    <w:p w14:paraId="6BCCEDA2" w14:textId="77777777" w:rsidR="005E2674" w:rsidRPr="002203D8" w:rsidRDefault="005E2674" w:rsidP="005E2674">
      <w:pPr>
        <w:keepNext w:val="0"/>
        <w:autoSpaceDE w:val="0"/>
        <w:autoSpaceDN w:val="0"/>
        <w:adjustRightInd w:val="0"/>
        <w:spacing w:before="0" w:after="0"/>
        <w:ind w:firstLine="0"/>
        <w:rPr>
          <w:rFonts w:ascii="Arial" w:eastAsia="Calibri" w:hAnsi="Arial" w:cs="Arial"/>
          <w:sz w:val="6"/>
          <w:szCs w:val="6"/>
          <w:lang w:eastAsia="en-US"/>
        </w:rPr>
      </w:pPr>
    </w:p>
    <w:p w14:paraId="2FC54BC0" w14:textId="77777777" w:rsidR="005E2674" w:rsidRPr="002203D8" w:rsidRDefault="005E2674" w:rsidP="005E2674">
      <w:pPr>
        <w:keepNext w:val="0"/>
        <w:autoSpaceDE w:val="0"/>
        <w:autoSpaceDN w:val="0"/>
        <w:adjustRightInd w:val="0"/>
        <w:spacing w:before="0" w:after="0"/>
        <w:ind w:firstLine="0"/>
        <w:rPr>
          <w:rFonts w:ascii="Arial" w:hAnsi="Arial" w:cs="Arial"/>
          <w:b/>
          <w:bCs/>
          <w:sz w:val="12"/>
          <w:szCs w:val="12"/>
          <w:lang w:eastAsia="en-US"/>
        </w:rPr>
      </w:pPr>
    </w:p>
    <w:p w14:paraId="3EF7CDCE" w14:textId="77777777" w:rsidR="005E2674" w:rsidRPr="002203D8" w:rsidRDefault="005E2674" w:rsidP="005E2674">
      <w:pPr>
        <w:keepNext w:val="0"/>
        <w:autoSpaceDE w:val="0"/>
        <w:autoSpaceDN w:val="0"/>
        <w:adjustRightInd w:val="0"/>
        <w:spacing w:before="0" w:after="0"/>
        <w:ind w:firstLine="0"/>
        <w:rPr>
          <w:rFonts w:ascii="Arial" w:hAnsi="Arial" w:cs="Arial"/>
          <w:bCs/>
          <w:iCs/>
          <w:sz w:val="20"/>
          <w:szCs w:val="20"/>
        </w:rPr>
      </w:pPr>
      <w:r w:rsidRPr="002203D8">
        <w:rPr>
          <w:rFonts w:ascii="Arial" w:hAnsi="Arial" w:cs="Arial"/>
          <w:bCs/>
          <w:iCs/>
          <w:sz w:val="20"/>
          <w:szCs w:val="20"/>
        </w:rPr>
        <w:t>Tabela nr 9</w:t>
      </w:r>
      <w:r w:rsidRPr="002203D8">
        <w:rPr>
          <w:rFonts w:ascii="Arial" w:hAnsi="Arial" w:cs="Arial"/>
          <w:b/>
          <w:bCs/>
          <w:sz w:val="23"/>
          <w:szCs w:val="23"/>
          <w:lang w:eastAsia="en-US"/>
        </w:rPr>
        <w:t xml:space="preserve"> </w:t>
      </w:r>
      <w:r w:rsidRPr="002203D8">
        <w:rPr>
          <w:rFonts w:ascii="Arial" w:hAnsi="Arial" w:cs="Arial"/>
          <w:bCs/>
          <w:iCs/>
          <w:sz w:val="20"/>
          <w:szCs w:val="20"/>
        </w:rPr>
        <w:t>- Parametry źródeł emisji do powietrza.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701"/>
        <w:gridCol w:w="992"/>
        <w:gridCol w:w="992"/>
        <w:gridCol w:w="993"/>
        <w:gridCol w:w="992"/>
        <w:gridCol w:w="709"/>
        <w:gridCol w:w="1134"/>
        <w:gridCol w:w="850"/>
      </w:tblGrid>
      <w:tr w:rsidR="002203D8" w:rsidRPr="002203D8" w14:paraId="47783B59" w14:textId="77777777" w:rsidTr="008B745A">
        <w:trPr>
          <w:trHeight w:val="227"/>
          <w:tblHeader/>
        </w:trPr>
        <w:tc>
          <w:tcPr>
            <w:tcW w:w="851" w:type="dxa"/>
            <w:shd w:val="clear" w:color="auto" w:fill="F2F2F2"/>
            <w:vAlign w:val="center"/>
          </w:tcPr>
          <w:p w14:paraId="439F357F" w14:textId="77777777" w:rsidR="005E2674" w:rsidRPr="002203D8" w:rsidRDefault="005E2674" w:rsidP="008B745A">
            <w:pPr>
              <w:keepNext w:val="0"/>
              <w:spacing w:before="0" w:after="0"/>
              <w:ind w:firstLine="0"/>
              <w:jc w:val="center"/>
              <w:rPr>
                <w:rFonts w:ascii="Arial" w:eastAsia="SimSun" w:hAnsi="Arial" w:cs="Arial"/>
                <w:b/>
                <w:sz w:val="20"/>
                <w:szCs w:val="20"/>
              </w:rPr>
            </w:pPr>
            <w:proofErr w:type="spellStart"/>
            <w:r w:rsidRPr="002203D8">
              <w:rPr>
                <w:rFonts w:ascii="Arial" w:eastAsia="SimSun" w:hAnsi="Arial" w:cs="Arial"/>
                <w:b/>
                <w:sz w:val="20"/>
                <w:szCs w:val="20"/>
              </w:rPr>
              <w:t>Ozn</w:t>
            </w:r>
            <w:proofErr w:type="spellEnd"/>
            <w:r w:rsidRPr="002203D8">
              <w:rPr>
                <w:rFonts w:ascii="Arial" w:eastAsia="SimSun" w:hAnsi="Arial" w:cs="Arial"/>
                <w:b/>
                <w:sz w:val="20"/>
                <w:szCs w:val="20"/>
              </w:rPr>
              <w:t>. emitora</w:t>
            </w:r>
          </w:p>
        </w:tc>
        <w:tc>
          <w:tcPr>
            <w:tcW w:w="1701" w:type="dxa"/>
            <w:shd w:val="clear" w:color="auto" w:fill="F2F2F2"/>
            <w:vAlign w:val="center"/>
          </w:tcPr>
          <w:p w14:paraId="4DD424EC"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Źródło emisji</w:t>
            </w:r>
          </w:p>
        </w:tc>
        <w:tc>
          <w:tcPr>
            <w:tcW w:w="992" w:type="dxa"/>
            <w:shd w:val="clear" w:color="auto" w:fill="F2F2F2"/>
            <w:vAlign w:val="center"/>
          </w:tcPr>
          <w:p w14:paraId="5E995F21"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Wys. emitora</w:t>
            </w:r>
          </w:p>
          <w:p w14:paraId="3CE35652"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[m]</w:t>
            </w:r>
          </w:p>
        </w:tc>
        <w:tc>
          <w:tcPr>
            <w:tcW w:w="992" w:type="dxa"/>
            <w:shd w:val="clear" w:color="auto" w:fill="F2F2F2"/>
            <w:vAlign w:val="center"/>
          </w:tcPr>
          <w:p w14:paraId="78735FC0"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 xml:space="preserve">Średnica emitora </w:t>
            </w:r>
          </w:p>
          <w:p w14:paraId="7D2D5264"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[m]</w:t>
            </w:r>
          </w:p>
        </w:tc>
        <w:tc>
          <w:tcPr>
            <w:tcW w:w="993" w:type="dxa"/>
            <w:shd w:val="clear" w:color="auto" w:fill="F2F2F2"/>
            <w:vAlign w:val="center"/>
          </w:tcPr>
          <w:p w14:paraId="4EBEBA17"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Typ emitora</w:t>
            </w:r>
          </w:p>
        </w:tc>
        <w:tc>
          <w:tcPr>
            <w:tcW w:w="992" w:type="dxa"/>
            <w:shd w:val="clear" w:color="auto" w:fill="F2F2F2"/>
            <w:vAlign w:val="center"/>
          </w:tcPr>
          <w:p w14:paraId="05F5F6A0"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Prędkość gazów*</w:t>
            </w:r>
          </w:p>
          <w:p w14:paraId="48030BAD"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[m/s]</w:t>
            </w:r>
          </w:p>
        </w:tc>
        <w:tc>
          <w:tcPr>
            <w:tcW w:w="709" w:type="dxa"/>
            <w:shd w:val="clear" w:color="auto" w:fill="F2F2F2"/>
            <w:vAlign w:val="center"/>
          </w:tcPr>
          <w:p w14:paraId="37E3C47D"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Temp.</w:t>
            </w:r>
          </w:p>
          <w:p w14:paraId="37F5C4AE"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gazów*</w:t>
            </w:r>
          </w:p>
          <w:p w14:paraId="6A8715CF"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[K]</w:t>
            </w:r>
          </w:p>
        </w:tc>
        <w:tc>
          <w:tcPr>
            <w:tcW w:w="1134" w:type="dxa"/>
            <w:shd w:val="clear" w:color="auto" w:fill="F2F2F2"/>
            <w:vAlign w:val="center"/>
          </w:tcPr>
          <w:p w14:paraId="5B5C94CB"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Urządzenia ochrony powietrza</w:t>
            </w:r>
          </w:p>
        </w:tc>
        <w:tc>
          <w:tcPr>
            <w:tcW w:w="850" w:type="dxa"/>
            <w:shd w:val="clear" w:color="auto" w:fill="F2F2F2"/>
            <w:vAlign w:val="center"/>
          </w:tcPr>
          <w:p w14:paraId="09C50D7C"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 xml:space="preserve">Czas </w:t>
            </w:r>
          </w:p>
          <w:p w14:paraId="67A30A70"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 xml:space="preserve">pracy </w:t>
            </w:r>
          </w:p>
          <w:p w14:paraId="74D453F5"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 xml:space="preserve">emitora </w:t>
            </w:r>
          </w:p>
          <w:p w14:paraId="10A5E614"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[h/rok]</w:t>
            </w:r>
          </w:p>
        </w:tc>
      </w:tr>
      <w:tr w:rsidR="002203D8" w:rsidRPr="002203D8" w14:paraId="56699578" w14:textId="77777777" w:rsidTr="008B745A">
        <w:trPr>
          <w:trHeight w:val="231"/>
        </w:trPr>
        <w:tc>
          <w:tcPr>
            <w:tcW w:w="851" w:type="dxa"/>
            <w:vAlign w:val="center"/>
          </w:tcPr>
          <w:p w14:paraId="6A899401"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E-2</w:t>
            </w:r>
          </w:p>
        </w:tc>
        <w:tc>
          <w:tcPr>
            <w:tcW w:w="1701" w:type="dxa"/>
            <w:shd w:val="clear" w:color="auto" w:fill="auto"/>
            <w:vAlign w:val="center"/>
          </w:tcPr>
          <w:p w14:paraId="3AFFDFED" w14:textId="77777777" w:rsidR="005E2674" w:rsidRPr="002203D8" w:rsidRDefault="005E2674" w:rsidP="008B745A">
            <w:pPr>
              <w:keepNext w:val="0"/>
              <w:tabs>
                <w:tab w:val="left" w:pos="171"/>
              </w:tabs>
              <w:autoSpaceDE w:val="0"/>
              <w:autoSpaceDN w:val="0"/>
              <w:adjustRightInd w:val="0"/>
              <w:spacing w:before="0" w:after="0"/>
              <w:ind w:firstLine="0"/>
              <w:jc w:val="center"/>
              <w:rPr>
                <w:rFonts w:ascii="Arial" w:hAnsi="Arial" w:cs="Arial"/>
                <w:sz w:val="20"/>
                <w:szCs w:val="20"/>
                <w:lang w:eastAsia="en-US"/>
              </w:rPr>
            </w:pPr>
            <w:r w:rsidRPr="002203D8">
              <w:rPr>
                <w:rFonts w:ascii="Arial" w:eastAsia="SimSun" w:hAnsi="Arial" w:cs="Arial"/>
                <w:bCs/>
                <w:sz w:val="20"/>
                <w:szCs w:val="20"/>
              </w:rPr>
              <w:t xml:space="preserve">Stacja demontażu pojazdów wraz </w:t>
            </w:r>
            <w:r w:rsidRPr="002203D8">
              <w:rPr>
                <w:rFonts w:ascii="Arial" w:eastAsia="SimSun" w:hAnsi="Arial" w:cs="Arial"/>
                <w:bCs/>
                <w:sz w:val="20"/>
                <w:szCs w:val="20"/>
              </w:rPr>
              <w:br/>
              <w:t xml:space="preserve">z linią do rozdrabniania kabli (mechaniczny </w:t>
            </w:r>
            <w:r w:rsidRPr="002203D8">
              <w:rPr>
                <w:rFonts w:ascii="Arial" w:hAnsi="Arial" w:cs="Arial"/>
                <w:sz w:val="20"/>
                <w:szCs w:val="20"/>
                <w:lang w:eastAsia="en-US"/>
              </w:rPr>
              <w:t xml:space="preserve">wentylator </w:t>
            </w:r>
          </w:p>
          <w:p w14:paraId="053E60B7"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hAnsi="Arial" w:cs="Arial"/>
                <w:sz w:val="20"/>
                <w:szCs w:val="20"/>
                <w:lang w:eastAsia="en-US"/>
              </w:rPr>
              <w:t>dachowy nr 1)</w:t>
            </w:r>
          </w:p>
        </w:tc>
        <w:tc>
          <w:tcPr>
            <w:tcW w:w="992" w:type="dxa"/>
            <w:vAlign w:val="center"/>
          </w:tcPr>
          <w:p w14:paraId="4511093F"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 xml:space="preserve">6,45 </w:t>
            </w:r>
          </w:p>
        </w:tc>
        <w:tc>
          <w:tcPr>
            <w:tcW w:w="992" w:type="dxa"/>
            <w:vAlign w:val="center"/>
          </w:tcPr>
          <w:p w14:paraId="399C9BA4"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0,3</w:t>
            </w:r>
          </w:p>
        </w:tc>
        <w:tc>
          <w:tcPr>
            <w:tcW w:w="993" w:type="dxa"/>
            <w:vAlign w:val="center"/>
          </w:tcPr>
          <w:p w14:paraId="480BAFAE"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zadaszony</w:t>
            </w:r>
          </w:p>
        </w:tc>
        <w:tc>
          <w:tcPr>
            <w:tcW w:w="992" w:type="dxa"/>
            <w:vAlign w:val="center"/>
          </w:tcPr>
          <w:p w14:paraId="035F7C88"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0</w:t>
            </w:r>
          </w:p>
        </w:tc>
        <w:tc>
          <w:tcPr>
            <w:tcW w:w="709" w:type="dxa"/>
            <w:vAlign w:val="center"/>
          </w:tcPr>
          <w:p w14:paraId="01392A7A"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293</w:t>
            </w:r>
          </w:p>
        </w:tc>
        <w:tc>
          <w:tcPr>
            <w:tcW w:w="1134" w:type="dxa"/>
            <w:vAlign w:val="center"/>
          </w:tcPr>
          <w:p w14:paraId="091F3F39" w14:textId="77777777" w:rsidR="005E2674" w:rsidRPr="002203D8" w:rsidRDefault="005E2674" w:rsidP="008B745A">
            <w:pPr>
              <w:keepNext w:val="0"/>
              <w:spacing w:before="0" w:after="0"/>
              <w:ind w:firstLine="0"/>
              <w:jc w:val="center"/>
              <w:rPr>
                <w:rFonts w:ascii="Arial" w:eastAsia="SimSun" w:hAnsi="Arial" w:cs="Arial"/>
                <w:sz w:val="20"/>
                <w:szCs w:val="20"/>
              </w:rPr>
            </w:pPr>
            <w:r w:rsidRPr="002203D8">
              <w:rPr>
                <w:rFonts w:ascii="Arial" w:eastAsia="SimSun" w:hAnsi="Arial" w:cs="Arial"/>
                <w:sz w:val="20"/>
                <w:szCs w:val="20"/>
              </w:rPr>
              <w:t>brak</w:t>
            </w:r>
          </w:p>
        </w:tc>
        <w:tc>
          <w:tcPr>
            <w:tcW w:w="850" w:type="dxa"/>
            <w:vAlign w:val="center"/>
          </w:tcPr>
          <w:p w14:paraId="0EC92A54"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sz w:val="20"/>
                <w:szCs w:val="20"/>
              </w:rPr>
              <w:t>3000</w:t>
            </w:r>
          </w:p>
        </w:tc>
      </w:tr>
      <w:tr w:rsidR="002203D8" w:rsidRPr="002203D8" w14:paraId="72F0DA00" w14:textId="77777777" w:rsidTr="008B745A">
        <w:trPr>
          <w:trHeight w:val="464"/>
        </w:trPr>
        <w:tc>
          <w:tcPr>
            <w:tcW w:w="851" w:type="dxa"/>
            <w:vAlign w:val="center"/>
          </w:tcPr>
          <w:p w14:paraId="2B980096"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E-3</w:t>
            </w:r>
          </w:p>
        </w:tc>
        <w:tc>
          <w:tcPr>
            <w:tcW w:w="1701" w:type="dxa"/>
            <w:shd w:val="clear" w:color="auto" w:fill="auto"/>
            <w:vAlign w:val="center"/>
          </w:tcPr>
          <w:p w14:paraId="015B5084" w14:textId="77777777" w:rsidR="005E2674" w:rsidRPr="002203D8" w:rsidRDefault="005E2674" w:rsidP="008B745A">
            <w:pPr>
              <w:keepNext w:val="0"/>
              <w:tabs>
                <w:tab w:val="left" w:pos="171"/>
              </w:tabs>
              <w:autoSpaceDE w:val="0"/>
              <w:autoSpaceDN w:val="0"/>
              <w:adjustRightInd w:val="0"/>
              <w:spacing w:before="0" w:after="0"/>
              <w:ind w:firstLine="0"/>
              <w:jc w:val="center"/>
              <w:rPr>
                <w:rFonts w:ascii="Arial" w:hAnsi="Arial" w:cs="Arial"/>
                <w:sz w:val="20"/>
                <w:szCs w:val="20"/>
                <w:lang w:eastAsia="en-US"/>
              </w:rPr>
            </w:pPr>
            <w:r w:rsidRPr="002203D8">
              <w:rPr>
                <w:rFonts w:ascii="Arial" w:eastAsia="SimSun" w:hAnsi="Arial" w:cs="Arial"/>
                <w:bCs/>
                <w:sz w:val="20"/>
                <w:szCs w:val="20"/>
              </w:rPr>
              <w:t xml:space="preserve">Stacja demontażu pojazdów  (mechaniczny </w:t>
            </w:r>
            <w:r w:rsidRPr="002203D8">
              <w:rPr>
                <w:rFonts w:ascii="Arial" w:hAnsi="Arial" w:cs="Arial"/>
                <w:sz w:val="20"/>
                <w:szCs w:val="20"/>
                <w:lang w:eastAsia="en-US"/>
              </w:rPr>
              <w:t xml:space="preserve">wentylator </w:t>
            </w:r>
          </w:p>
          <w:p w14:paraId="272C7926"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hAnsi="Arial" w:cs="Arial"/>
                <w:sz w:val="20"/>
                <w:szCs w:val="20"/>
                <w:lang w:eastAsia="en-US"/>
              </w:rPr>
              <w:t>dachowy nr 2)</w:t>
            </w:r>
          </w:p>
        </w:tc>
        <w:tc>
          <w:tcPr>
            <w:tcW w:w="992" w:type="dxa"/>
            <w:vAlign w:val="center"/>
          </w:tcPr>
          <w:p w14:paraId="70306C30"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 xml:space="preserve">6,45 </w:t>
            </w:r>
          </w:p>
        </w:tc>
        <w:tc>
          <w:tcPr>
            <w:tcW w:w="992" w:type="dxa"/>
            <w:vAlign w:val="center"/>
          </w:tcPr>
          <w:p w14:paraId="0CB35A6D"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0,3</w:t>
            </w:r>
          </w:p>
        </w:tc>
        <w:tc>
          <w:tcPr>
            <w:tcW w:w="993" w:type="dxa"/>
            <w:vAlign w:val="center"/>
          </w:tcPr>
          <w:p w14:paraId="57A0AF89"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zadaszony</w:t>
            </w:r>
          </w:p>
        </w:tc>
        <w:tc>
          <w:tcPr>
            <w:tcW w:w="992" w:type="dxa"/>
            <w:vAlign w:val="center"/>
          </w:tcPr>
          <w:p w14:paraId="4A7AED7D"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0</w:t>
            </w:r>
          </w:p>
        </w:tc>
        <w:tc>
          <w:tcPr>
            <w:tcW w:w="709" w:type="dxa"/>
            <w:vAlign w:val="center"/>
          </w:tcPr>
          <w:p w14:paraId="68F5C2A1"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293</w:t>
            </w:r>
          </w:p>
        </w:tc>
        <w:tc>
          <w:tcPr>
            <w:tcW w:w="1134" w:type="dxa"/>
            <w:vAlign w:val="center"/>
          </w:tcPr>
          <w:p w14:paraId="37387BBF" w14:textId="77777777" w:rsidR="005E2674" w:rsidRPr="002203D8" w:rsidRDefault="005E2674" w:rsidP="008B745A">
            <w:pPr>
              <w:keepNext w:val="0"/>
              <w:spacing w:before="0" w:after="0"/>
              <w:ind w:firstLine="0"/>
              <w:jc w:val="center"/>
              <w:rPr>
                <w:rFonts w:ascii="Arial" w:eastAsia="SimSun" w:hAnsi="Arial" w:cs="Arial"/>
                <w:sz w:val="20"/>
                <w:szCs w:val="20"/>
              </w:rPr>
            </w:pPr>
            <w:r w:rsidRPr="002203D8">
              <w:rPr>
                <w:rFonts w:ascii="Arial" w:eastAsia="SimSun" w:hAnsi="Arial" w:cs="Arial"/>
                <w:sz w:val="20"/>
                <w:szCs w:val="20"/>
              </w:rPr>
              <w:t>brak</w:t>
            </w:r>
          </w:p>
        </w:tc>
        <w:tc>
          <w:tcPr>
            <w:tcW w:w="850" w:type="dxa"/>
            <w:vAlign w:val="center"/>
          </w:tcPr>
          <w:p w14:paraId="0CF01F63"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sz w:val="20"/>
                <w:szCs w:val="20"/>
              </w:rPr>
              <w:t>3000</w:t>
            </w:r>
          </w:p>
        </w:tc>
      </w:tr>
      <w:tr w:rsidR="002203D8" w:rsidRPr="002203D8" w14:paraId="1084AA36" w14:textId="77777777" w:rsidTr="008B745A">
        <w:trPr>
          <w:trHeight w:val="227"/>
        </w:trPr>
        <w:tc>
          <w:tcPr>
            <w:tcW w:w="851" w:type="dxa"/>
            <w:vAlign w:val="center"/>
          </w:tcPr>
          <w:p w14:paraId="1CE82551" w14:textId="77777777" w:rsidR="005E2674" w:rsidRPr="002203D8" w:rsidRDefault="005E2674" w:rsidP="008B745A">
            <w:pPr>
              <w:keepNext w:val="0"/>
              <w:spacing w:before="0" w:after="0"/>
              <w:ind w:firstLine="0"/>
              <w:jc w:val="center"/>
              <w:rPr>
                <w:rFonts w:ascii="Arial" w:eastAsia="SimSun" w:hAnsi="Arial" w:cs="Arial"/>
                <w:b/>
                <w:sz w:val="20"/>
                <w:szCs w:val="20"/>
              </w:rPr>
            </w:pPr>
            <w:r w:rsidRPr="002203D8">
              <w:rPr>
                <w:rFonts w:ascii="Arial" w:eastAsia="SimSun" w:hAnsi="Arial" w:cs="Arial"/>
                <w:b/>
                <w:sz w:val="20"/>
                <w:szCs w:val="20"/>
              </w:rPr>
              <w:t>E-4</w:t>
            </w:r>
          </w:p>
        </w:tc>
        <w:tc>
          <w:tcPr>
            <w:tcW w:w="1701" w:type="dxa"/>
            <w:shd w:val="clear" w:color="auto" w:fill="auto"/>
            <w:vAlign w:val="center"/>
          </w:tcPr>
          <w:p w14:paraId="10EC5CE2" w14:textId="77777777" w:rsidR="005E2674" w:rsidRPr="002203D8" w:rsidRDefault="005E2674" w:rsidP="008B745A">
            <w:pPr>
              <w:keepNext w:val="0"/>
              <w:tabs>
                <w:tab w:val="left" w:pos="171"/>
              </w:tabs>
              <w:autoSpaceDE w:val="0"/>
              <w:autoSpaceDN w:val="0"/>
              <w:adjustRightInd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 xml:space="preserve">Stacja demontażu pojazdów </w:t>
            </w:r>
          </w:p>
          <w:p w14:paraId="56B41661" w14:textId="77777777" w:rsidR="005E2674" w:rsidRPr="002203D8" w:rsidRDefault="005E2674" w:rsidP="008B745A">
            <w:pPr>
              <w:keepNext w:val="0"/>
              <w:tabs>
                <w:tab w:val="left" w:pos="171"/>
              </w:tabs>
              <w:autoSpaceDE w:val="0"/>
              <w:autoSpaceDN w:val="0"/>
              <w:adjustRightInd w:val="0"/>
              <w:spacing w:before="0" w:after="0"/>
              <w:ind w:firstLine="0"/>
              <w:jc w:val="center"/>
              <w:rPr>
                <w:rFonts w:ascii="Arial" w:hAnsi="Arial" w:cs="Arial"/>
                <w:sz w:val="20"/>
                <w:szCs w:val="20"/>
                <w:lang w:eastAsia="en-US"/>
              </w:rPr>
            </w:pPr>
            <w:r w:rsidRPr="002203D8">
              <w:rPr>
                <w:rFonts w:ascii="Arial" w:eastAsia="SimSun" w:hAnsi="Arial" w:cs="Arial"/>
                <w:bCs/>
                <w:sz w:val="20"/>
                <w:szCs w:val="20"/>
              </w:rPr>
              <w:t xml:space="preserve">część magazynowa </w:t>
            </w:r>
            <w:r w:rsidRPr="002203D8">
              <w:rPr>
                <w:rFonts w:ascii="Arial" w:eastAsia="SimSun" w:hAnsi="Arial" w:cs="Arial"/>
                <w:bCs/>
                <w:sz w:val="20"/>
                <w:szCs w:val="20"/>
              </w:rPr>
              <w:br/>
              <w:t xml:space="preserve">(mechaniczny </w:t>
            </w:r>
            <w:r w:rsidRPr="002203D8">
              <w:rPr>
                <w:rFonts w:ascii="Arial" w:hAnsi="Arial" w:cs="Arial"/>
                <w:sz w:val="20"/>
                <w:szCs w:val="20"/>
                <w:lang w:eastAsia="en-US"/>
              </w:rPr>
              <w:t xml:space="preserve">wentylator </w:t>
            </w:r>
          </w:p>
          <w:p w14:paraId="55CB5DA1"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hAnsi="Arial" w:cs="Arial"/>
                <w:sz w:val="20"/>
                <w:szCs w:val="20"/>
                <w:lang w:eastAsia="en-US"/>
              </w:rPr>
              <w:t>dachowy nr 3)</w:t>
            </w:r>
          </w:p>
        </w:tc>
        <w:tc>
          <w:tcPr>
            <w:tcW w:w="992" w:type="dxa"/>
            <w:vAlign w:val="center"/>
          </w:tcPr>
          <w:p w14:paraId="75D3D3E2"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 xml:space="preserve">6,45 </w:t>
            </w:r>
          </w:p>
        </w:tc>
        <w:tc>
          <w:tcPr>
            <w:tcW w:w="992" w:type="dxa"/>
            <w:vAlign w:val="center"/>
          </w:tcPr>
          <w:p w14:paraId="5A74829B"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0,3</w:t>
            </w:r>
          </w:p>
        </w:tc>
        <w:tc>
          <w:tcPr>
            <w:tcW w:w="993" w:type="dxa"/>
            <w:vAlign w:val="center"/>
          </w:tcPr>
          <w:p w14:paraId="42C357BD"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zadaszony</w:t>
            </w:r>
          </w:p>
        </w:tc>
        <w:tc>
          <w:tcPr>
            <w:tcW w:w="992" w:type="dxa"/>
            <w:vAlign w:val="center"/>
          </w:tcPr>
          <w:p w14:paraId="5B09C8EC"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0</w:t>
            </w:r>
          </w:p>
        </w:tc>
        <w:tc>
          <w:tcPr>
            <w:tcW w:w="709" w:type="dxa"/>
            <w:vAlign w:val="center"/>
          </w:tcPr>
          <w:p w14:paraId="216DE8B8"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bCs/>
                <w:sz w:val="20"/>
                <w:szCs w:val="20"/>
              </w:rPr>
              <w:t>293</w:t>
            </w:r>
          </w:p>
        </w:tc>
        <w:tc>
          <w:tcPr>
            <w:tcW w:w="1134" w:type="dxa"/>
            <w:vAlign w:val="center"/>
          </w:tcPr>
          <w:p w14:paraId="10858C4D" w14:textId="77777777" w:rsidR="005E2674" w:rsidRPr="002203D8" w:rsidRDefault="005E2674" w:rsidP="008B745A">
            <w:pPr>
              <w:keepNext w:val="0"/>
              <w:spacing w:before="0" w:after="0"/>
              <w:ind w:firstLine="0"/>
              <w:jc w:val="center"/>
              <w:rPr>
                <w:rFonts w:ascii="Arial" w:eastAsia="SimSun" w:hAnsi="Arial" w:cs="Arial"/>
                <w:sz w:val="20"/>
                <w:szCs w:val="20"/>
              </w:rPr>
            </w:pPr>
            <w:r w:rsidRPr="002203D8">
              <w:rPr>
                <w:rFonts w:ascii="Arial" w:eastAsia="SimSun" w:hAnsi="Arial" w:cs="Arial"/>
                <w:sz w:val="20"/>
                <w:szCs w:val="20"/>
              </w:rPr>
              <w:t>brak</w:t>
            </w:r>
          </w:p>
        </w:tc>
        <w:tc>
          <w:tcPr>
            <w:tcW w:w="850" w:type="dxa"/>
            <w:vAlign w:val="center"/>
          </w:tcPr>
          <w:p w14:paraId="6E6414F3" w14:textId="77777777" w:rsidR="005E2674" w:rsidRPr="002203D8" w:rsidRDefault="005E2674" w:rsidP="008B745A">
            <w:pPr>
              <w:keepNext w:val="0"/>
              <w:spacing w:before="0" w:after="0"/>
              <w:ind w:firstLine="0"/>
              <w:jc w:val="center"/>
              <w:rPr>
                <w:rFonts w:ascii="Arial" w:eastAsia="SimSun" w:hAnsi="Arial" w:cs="Arial"/>
                <w:bCs/>
                <w:sz w:val="20"/>
                <w:szCs w:val="20"/>
              </w:rPr>
            </w:pPr>
            <w:r w:rsidRPr="002203D8">
              <w:rPr>
                <w:rFonts w:ascii="Arial" w:eastAsia="SimSun" w:hAnsi="Arial" w:cs="Arial"/>
                <w:sz w:val="20"/>
                <w:szCs w:val="20"/>
              </w:rPr>
              <w:t>3000</w:t>
            </w:r>
          </w:p>
        </w:tc>
      </w:tr>
    </w:tbl>
    <w:p w14:paraId="4C829DE0" w14:textId="77777777" w:rsidR="005E2674" w:rsidRPr="002203D8" w:rsidRDefault="005E2674" w:rsidP="005E2674">
      <w:pPr>
        <w:spacing w:line="259" w:lineRule="auto"/>
        <w:ind w:firstLine="0"/>
        <w:rPr>
          <w:rFonts w:ascii="Arial" w:eastAsia="Calibri" w:hAnsi="Arial" w:cs="Arial"/>
          <w:sz w:val="18"/>
          <w:szCs w:val="18"/>
          <w:lang w:eastAsia="en-US"/>
        </w:rPr>
      </w:pPr>
      <w:r w:rsidRPr="002203D8">
        <w:rPr>
          <w:rFonts w:ascii="Arial" w:eastAsia="Calibri" w:hAnsi="Arial" w:cs="Arial"/>
          <w:sz w:val="18"/>
          <w:szCs w:val="18"/>
          <w:lang w:eastAsia="en-US"/>
        </w:rPr>
        <w:t>* - parametr informacyjny (wartość parametru uwzględniona w modelowaniu rozprzestrzeniania się zanieczyszczeń)</w:t>
      </w:r>
    </w:p>
    <w:p w14:paraId="634D2E6E" w14:textId="77777777" w:rsidR="009B000F" w:rsidRPr="002203D8" w:rsidRDefault="009B000F" w:rsidP="009B000F">
      <w:pPr>
        <w:keepNext w:val="0"/>
        <w:spacing w:before="0" w:after="0"/>
        <w:ind w:firstLine="0"/>
        <w:rPr>
          <w:rFonts w:ascii="Arial" w:hAnsi="Arial" w:cs="Arial"/>
          <w:lang w:eastAsia="en-US"/>
        </w:rPr>
      </w:pPr>
    </w:p>
    <w:p w14:paraId="22FB1F49" w14:textId="6E03B43D" w:rsidR="009B000F" w:rsidRPr="002203D8" w:rsidRDefault="009B000F" w:rsidP="009B000F">
      <w:pPr>
        <w:keepNext w:val="0"/>
        <w:spacing w:before="0" w:after="0"/>
        <w:ind w:firstLine="0"/>
        <w:rPr>
          <w:rFonts w:ascii="Arial" w:hAnsi="Arial" w:cs="Arial"/>
          <w:sz w:val="24"/>
          <w:szCs w:val="24"/>
        </w:rPr>
      </w:pPr>
      <w:r w:rsidRPr="002203D8">
        <w:rPr>
          <w:rFonts w:ascii="Arial" w:hAnsi="Arial" w:cs="Arial"/>
          <w:b/>
          <w:bCs/>
          <w:sz w:val="24"/>
          <w:szCs w:val="24"/>
        </w:rPr>
        <w:t>III.</w:t>
      </w:r>
      <w:r w:rsidR="00F34ABB" w:rsidRPr="002203D8">
        <w:rPr>
          <w:rFonts w:ascii="Arial" w:hAnsi="Arial" w:cs="Arial"/>
          <w:b/>
          <w:bCs/>
          <w:sz w:val="24"/>
          <w:szCs w:val="24"/>
        </w:rPr>
        <w:t>1.1</w:t>
      </w:r>
      <w:r w:rsidRPr="002203D8">
        <w:rPr>
          <w:rFonts w:ascii="Arial" w:hAnsi="Arial" w:cs="Arial"/>
          <w:b/>
          <w:bCs/>
          <w:sz w:val="24"/>
          <w:szCs w:val="24"/>
        </w:rPr>
        <w:t>. Zastosowane techniki w celu zapobiegania emisjom rozproszonym do powietrza, w szczególności pyłu, związków organicznych i odorów lub ich ograniczania (BAT 14, BAT 39):</w:t>
      </w:r>
    </w:p>
    <w:p w14:paraId="16EBE786" w14:textId="77777777" w:rsidR="009B000F" w:rsidRPr="002203D8" w:rsidRDefault="009B000F" w:rsidP="00FD0B6D">
      <w:pPr>
        <w:keepNext w:val="0"/>
        <w:numPr>
          <w:ilvl w:val="0"/>
          <w:numId w:val="61"/>
        </w:numPr>
        <w:spacing w:before="0" w:after="0"/>
        <w:ind w:left="280"/>
        <w:rPr>
          <w:rFonts w:ascii="Arial" w:hAnsi="Arial" w:cs="Arial"/>
          <w:bCs/>
          <w:sz w:val="24"/>
          <w:szCs w:val="24"/>
        </w:rPr>
      </w:pPr>
      <w:r w:rsidRPr="002203D8">
        <w:rPr>
          <w:rFonts w:ascii="Arial" w:hAnsi="Arial" w:cs="Arial"/>
          <w:bCs/>
          <w:sz w:val="24"/>
          <w:szCs w:val="24"/>
        </w:rPr>
        <w:t>przechowywanie, obróbka i przetwarzanie odpadów i materiałów, które mogą generować emisje rozproszone, w zamkniętych budynkach,</w:t>
      </w:r>
    </w:p>
    <w:p w14:paraId="04832801" w14:textId="77777777" w:rsidR="009B000F" w:rsidRPr="002203D8" w:rsidRDefault="009B000F" w:rsidP="00FD0B6D">
      <w:pPr>
        <w:numPr>
          <w:ilvl w:val="0"/>
          <w:numId w:val="61"/>
        </w:numPr>
        <w:spacing w:before="0"/>
        <w:ind w:left="280"/>
        <w:rPr>
          <w:rFonts w:ascii="Arial" w:hAnsi="Arial" w:cs="Arial"/>
          <w:sz w:val="24"/>
          <w:szCs w:val="24"/>
        </w:rPr>
      </w:pPr>
      <w:r w:rsidRPr="002203D8">
        <w:rPr>
          <w:rFonts w:ascii="Arial" w:hAnsi="Arial" w:cs="Arial"/>
          <w:sz w:val="24"/>
          <w:szCs w:val="24"/>
        </w:rPr>
        <w:lastRenderedPageBreak/>
        <w:t xml:space="preserve">stosowanie sprzętu o wysokim poziomie integralności (atestowane pompy, </w:t>
      </w:r>
      <w:proofErr w:type="spellStart"/>
      <w:r w:rsidRPr="002203D8">
        <w:rPr>
          <w:rFonts w:ascii="Arial" w:hAnsi="Arial" w:cs="Arial"/>
          <w:sz w:val="24"/>
          <w:szCs w:val="24"/>
        </w:rPr>
        <w:t>wysysarki</w:t>
      </w:r>
      <w:proofErr w:type="spellEnd"/>
      <w:r w:rsidRPr="002203D8">
        <w:rPr>
          <w:rFonts w:ascii="Arial" w:hAnsi="Arial" w:cs="Arial"/>
          <w:sz w:val="24"/>
          <w:szCs w:val="24"/>
        </w:rPr>
        <w:t>),</w:t>
      </w:r>
    </w:p>
    <w:p w14:paraId="36A26177" w14:textId="77777777" w:rsidR="009B000F" w:rsidRPr="002203D8" w:rsidRDefault="009B000F" w:rsidP="00FD0B6D">
      <w:pPr>
        <w:numPr>
          <w:ilvl w:val="0"/>
          <w:numId w:val="61"/>
        </w:numPr>
        <w:spacing w:before="0"/>
        <w:ind w:left="280"/>
        <w:rPr>
          <w:rFonts w:ascii="Arial" w:hAnsi="Arial" w:cs="Arial"/>
          <w:sz w:val="24"/>
          <w:szCs w:val="24"/>
        </w:rPr>
      </w:pPr>
      <w:r w:rsidRPr="002203D8">
        <w:rPr>
          <w:rFonts w:ascii="Arial" w:hAnsi="Arial" w:cs="Arial"/>
          <w:sz w:val="24"/>
          <w:szCs w:val="24"/>
        </w:rPr>
        <w:t>ograniczenie rozprzestrze</w:t>
      </w:r>
      <w:r w:rsidRPr="002203D8">
        <w:rPr>
          <w:rFonts w:ascii="Arial" w:hAnsi="Arial" w:cs="Arial"/>
          <w:sz w:val="24"/>
          <w:szCs w:val="24"/>
        </w:rPr>
        <w:softHyphen/>
        <w:t>niania, gromadzenie i prze</w:t>
      </w:r>
      <w:r w:rsidRPr="002203D8">
        <w:rPr>
          <w:rFonts w:ascii="Arial" w:hAnsi="Arial" w:cs="Arial"/>
          <w:sz w:val="24"/>
          <w:szCs w:val="24"/>
        </w:rPr>
        <w:softHyphen/>
        <w:t>twarzanie emisji rozproszonych poprzez umieszczenie większości procesów technologicznych wewnątrz obiektów budowlanych stacji,</w:t>
      </w:r>
    </w:p>
    <w:p w14:paraId="0E81E76D" w14:textId="77777777" w:rsidR="009B000F" w:rsidRPr="002203D8" w:rsidRDefault="009B000F" w:rsidP="00FD0B6D">
      <w:pPr>
        <w:numPr>
          <w:ilvl w:val="0"/>
          <w:numId w:val="61"/>
        </w:numPr>
        <w:spacing w:before="0"/>
        <w:ind w:left="280"/>
        <w:rPr>
          <w:rFonts w:ascii="Arial" w:hAnsi="Arial" w:cs="Arial"/>
          <w:sz w:val="24"/>
          <w:szCs w:val="24"/>
        </w:rPr>
      </w:pPr>
      <w:r w:rsidRPr="002203D8">
        <w:rPr>
          <w:rFonts w:ascii="Arial" w:hAnsi="Arial" w:cs="Arial"/>
          <w:bCs/>
          <w:sz w:val="24"/>
          <w:szCs w:val="24"/>
        </w:rPr>
        <w:t>r</w:t>
      </w:r>
      <w:r w:rsidRPr="002203D8">
        <w:rPr>
          <w:rFonts w:ascii="Arial" w:hAnsi="Arial" w:cs="Arial"/>
          <w:sz w:val="24"/>
          <w:szCs w:val="24"/>
        </w:rPr>
        <w:t>egularne czyszczenie całego terenu, na którym prze</w:t>
      </w:r>
      <w:r w:rsidRPr="002203D8">
        <w:rPr>
          <w:rFonts w:ascii="Arial" w:hAnsi="Arial" w:cs="Arial"/>
          <w:sz w:val="24"/>
          <w:szCs w:val="24"/>
        </w:rPr>
        <w:softHyphen/>
        <w:t>twarzane są̨ odpady (hale, obszary ruchu kołowego, magazyny itp.),</w:t>
      </w:r>
    </w:p>
    <w:p w14:paraId="2898083B" w14:textId="1D80B95F" w:rsidR="009B000F" w:rsidRPr="002203D8" w:rsidRDefault="009B000F" w:rsidP="00FD0B6D">
      <w:pPr>
        <w:numPr>
          <w:ilvl w:val="0"/>
          <w:numId w:val="61"/>
        </w:numPr>
        <w:spacing w:before="0"/>
        <w:ind w:left="280"/>
        <w:rPr>
          <w:rFonts w:ascii="Arial" w:hAnsi="Arial" w:cs="Arial"/>
          <w:bCs/>
          <w:sz w:val="24"/>
          <w:szCs w:val="24"/>
        </w:rPr>
      </w:pPr>
      <w:r w:rsidRPr="002203D8">
        <w:rPr>
          <w:rFonts w:ascii="Arial" w:hAnsi="Arial" w:cs="Arial"/>
          <w:bCs/>
          <w:sz w:val="24"/>
          <w:szCs w:val="24"/>
        </w:rPr>
        <w:t xml:space="preserve">do magazynowania olejów i płynów eksploatacyjnych pochodzących z osuszania zużytych pojazdów stosowane są poziome, naziemne zbiorniki. Odpady ciekłe kierowane są do tych zbiorników za pomocą systemu pomp przeponowych, zasilanych sprężonym powietrzem, które odsysają płyny i przetłaczają je do zbiorników magazynowych, oraz specjalnych zatyczek, uszczelek, kołnierzy </w:t>
      </w:r>
      <w:r w:rsidRPr="002203D8">
        <w:rPr>
          <w:rFonts w:ascii="Arial" w:hAnsi="Arial" w:cs="Arial"/>
          <w:bCs/>
          <w:sz w:val="24"/>
          <w:szCs w:val="24"/>
        </w:rPr>
        <w:br/>
        <w:t xml:space="preserve">i zaworów, co powoduje, </w:t>
      </w:r>
      <w:r w:rsidR="00041856" w:rsidRPr="002203D8">
        <w:rPr>
          <w:rFonts w:ascii="Arial" w:hAnsi="Arial" w:cs="Arial"/>
          <w:bCs/>
          <w:sz w:val="24"/>
          <w:szCs w:val="24"/>
        </w:rPr>
        <w:t>że</w:t>
      </w:r>
      <w:r w:rsidRPr="002203D8">
        <w:rPr>
          <w:rFonts w:ascii="Arial" w:hAnsi="Arial" w:cs="Arial"/>
          <w:bCs/>
          <w:sz w:val="24"/>
          <w:szCs w:val="24"/>
        </w:rPr>
        <w:t xml:space="preserve"> nie są one źródłem emisji do powietrza.</w:t>
      </w:r>
    </w:p>
    <w:p w14:paraId="059515A2" w14:textId="77777777" w:rsidR="00ED42F6" w:rsidRPr="002203D8" w:rsidRDefault="00ED42F6" w:rsidP="00AE7A93">
      <w:pPr>
        <w:pStyle w:val="Akapitzlist1"/>
        <w:keepNext w:val="0"/>
        <w:spacing w:before="0" w:after="100" w:afterAutospacing="1"/>
        <w:ind w:left="0" w:firstLine="0"/>
        <w:outlineLvl w:val="0"/>
        <w:rPr>
          <w:rFonts w:ascii="Arial" w:hAnsi="Arial" w:cs="Arial"/>
          <w:b/>
          <w:sz w:val="24"/>
          <w:szCs w:val="24"/>
          <w:lang w:val="pl-PL"/>
        </w:rPr>
      </w:pPr>
    </w:p>
    <w:p w14:paraId="3D7F7B61" w14:textId="7B870343" w:rsidR="006F6FD7" w:rsidRPr="002203D8" w:rsidRDefault="002D7FE7" w:rsidP="00AE7A93">
      <w:pPr>
        <w:pStyle w:val="Akapitzlist1"/>
        <w:keepNext w:val="0"/>
        <w:spacing w:before="0" w:after="100" w:afterAutospacing="1"/>
        <w:ind w:left="0" w:firstLine="0"/>
        <w:outlineLvl w:val="0"/>
        <w:rPr>
          <w:rFonts w:ascii="Arial" w:hAnsi="Arial" w:cs="Arial"/>
          <w:bCs/>
          <w:sz w:val="24"/>
          <w:szCs w:val="24"/>
        </w:rPr>
      </w:pPr>
      <w:r w:rsidRPr="002203D8">
        <w:rPr>
          <w:rFonts w:ascii="Arial" w:hAnsi="Arial" w:cs="Arial"/>
          <w:b/>
          <w:sz w:val="24"/>
          <w:szCs w:val="24"/>
          <w:lang w:val="pl-PL"/>
        </w:rPr>
        <w:t>III</w:t>
      </w:r>
      <w:r w:rsidR="006F6FD7" w:rsidRPr="002203D8">
        <w:rPr>
          <w:rFonts w:ascii="Arial" w:hAnsi="Arial" w:cs="Arial"/>
          <w:b/>
          <w:sz w:val="24"/>
          <w:szCs w:val="24"/>
        </w:rPr>
        <w:t>.</w:t>
      </w:r>
      <w:r w:rsidR="00612E72" w:rsidRPr="002203D8">
        <w:rPr>
          <w:rFonts w:ascii="Arial" w:hAnsi="Arial" w:cs="Arial"/>
          <w:b/>
          <w:sz w:val="24"/>
          <w:szCs w:val="24"/>
          <w:lang w:val="pl-PL"/>
        </w:rPr>
        <w:t>2</w:t>
      </w:r>
      <w:r w:rsidR="006F6FD7" w:rsidRPr="002203D8">
        <w:rPr>
          <w:rFonts w:ascii="Arial" w:hAnsi="Arial" w:cs="Arial"/>
          <w:b/>
          <w:sz w:val="24"/>
          <w:szCs w:val="24"/>
        </w:rPr>
        <w:t>.</w:t>
      </w:r>
      <w:r w:rsidR="006F6FD7" w:rsidRPr="002203D8">
        <w:rPr>
          <w:rFonts w:ascii="Arial" w:hAnsi="Arial" w:cs="Arial"/>
          <w:b/>
          <w:sz w:val="24"/>
          <w:szCs w:val="24"/>
          <w:u w:val="single"/>
        </w:rPr>
        <w:t xml:space="preserve"> </w:t>
      </w:r>
      <w:r w:rsidR="006F6FD7" w:rsidRPr="002203D8">
        <w:rPr>
          <w:rFonts w:ascii="Arial" w:hAnsi="Arial" w:cs="Arial"/>
          <w:b/>
          <w:bCs/>
          <w:sz w:val="24"/>
          <w:szCs w:val="24"/>
          <w:u w:val="single"/>
        </w:rPr>
        <w:t>Warunki emisji ścieków przemysłowych i sposób ich odprowadzania:</w:t>
      </w:r>
    </w:p>
    <w:p w14:paraId="5EAD1EAA" w14:textId="77777777" w:rsidR="00700CA5" w:rsidRPr="002203D8" w:rsidRDefault="00AC7AB3" w:rsidP="00D223CA">
      <w:pPr>
        <w:keepLines/>
        <w:tabs>
          <w:tab w:val="left" w:pos="0"/>
        </w:tabs>
        <w:spacing w:before="0" w:after="0"/>
        <w:ind w:firstLine="0"/>
        <w:contextualSpacing/>
        <w:rPr>
          <w:rFonts w:ascii="Arial" w:hAnsi="Arial" w:cs="Arial"/>
          <w:sz w:val="24"/>
          <w:szCs w:val="24"/>
          <w:lang w:eastAsia="en-US"/>
        </w:rPr>
      </w:pPr>
      <w:r w:rsidRPr="002203D8">
        <w:rPr>
          <w:rFonts w:ascii="Arial" w:hAnsi="Arial" w:cs="Arial"/>
          <w:b/>
          <w:bCs/>
          <w:sz w:val="24"/>
          <w:szCs w:val="24"/>
          <w:lang w:eastAsia="en-US"/>
        </w:rPr>
        <w:t>III.2.</w:t>
      </w:r>
      <w:r w:rsidR="007A2FA8" w:rsidRPr="002203D8">
        <w:rPr>
          <w:rFonts w:ascii="Arial" w:hAnsi="Arial" w:cs="Arial"/>
          <w:b/>
          <w:bCs/>
          <w:sz w:val="24"/>
          <w:szCs w:val="24"/>
          <w:lang w:eastAsia="en-US"/>
        </w:rPr>
        <w:t>1</w:t>
      </w:r>
      <w:r w:rsidRPr="002203D8">
        <w:rPr>
          <w:rFonts w:ascii="Arial" w:hAnsi="Arial" w:cs="Arial"/>
          <w:b/>
          <w:bCs/>
          <w:sz w:val="24"/>
          <w:szCs w:val="24"/>
          <w:lang w:eastAsia="en-US"/>
        </w:rPr>
        <w:t xml:space="preserve">. </w:t>
      </w:r>
      <w:r w:rsidR="00700CA5" w:rsidRPr="002203D8">
        <w:rPr>
          <w:rFonts w:ascii="Arial" w:hAnsi="Arial" w:cs="Arial"/>
          <w:sz w:val="24"/>
          <w:szCs w:val="24"/>
        </w:rPr>
        <w:t>Nie będzie następować wprowadzanie ścieków do wód lub do ziemi.</w:t>
      </w:r>
    </w:p>
    <w:p w14:paraId="327E4536" w14:textId="77777777" w:rsidR="00700CA5" w:rsidRPr="002203D8" w:rsidRDefault="002D7FE7" w:rsidP="00D223CA">
      <w:pPr>
        <w:keepNext w:val="0"/>
        <w:tabs>
          <w:tab w:val="left" w:pos="0"/>
        </w:tabs>
        <w:ind w:firstLine="0"/>
        <w:rPr>
          <w:rFonts w:ascii="Arial" w:hAnsi="Arial" w:cs="Arial"/>
          <w:sz w:val="24"/>
          <w:szCs w:val="24"/>
          <w:lang w:eastAsia="en-US"/>
        </w:rPr>
      </w:pPr>
      <w:r w:rsidRPr="002203D8">
        <w:rPr>
          <w:rFonts w:ascii="Arial" w:hAnsi="Arial" w:cs="Arial"/>
          <w:b/>
          <w:bCs/>
          <w:sz w:val="24"/>
          <w:szCs w:val="24"/>
          <w:lang w:eastAsia="en-US"/>
        </w:rPr>
        <w:t>III</w:t>
      </w:r>
      <w:r w:rsidR="00700CA5" w:rsidRPr="002203D8">
        <w:rPr>
          <w:rFonts w:ascii="Arial" w:hAnsi="Arial" w:cs="Arial"/>
          <w:b/>
          <w:bCs/>
          <w:sz w:val="24"/>
          <w:szCs w:val="24"/>
          <w:lang w:eastAsia="en-US"/>
        </w:rPr>
        <w:t>.</w:t>
      </w:r>
      <w:r w:rsidR="00AC7AB3" w:rsidRPr="002203D8">
        <w:rPr>
          <w:rFonts w:ascii="Arial" w:hAnsi="Arial" w:cs="Arial"/>
          <w:b/>
          <w:bCs/>
          <w:sz w:val="24"/>
          <w:szCs w:val="24"/>
          <w:lang w:eastAsia="en-US"/>
        </w:rPr>
        <w:t>2</w:t>
      </w:r>
      <w:r w:rsidR="00700CA5" w:rsidRPr="002203D8">
        <w:rPr>
          <w:rFonts w:ascii="Arial" w:hAnsi="Arial" w:cs="Arial"/>
          <w:b/>
          <w:bCs/>
          <w:sz w:val="24"/>
          <w:szCs w:val="24"/>
          <w:lang w:eastAsia="en-US"/>
        </w:rPr>
        <w:t>.</w:t>
      </w:r>
      <w:r w:rsidR="007A2FA8" w:rsidRPr="002203D8">
        <w:rPr>
          <w:rFonts w:ascii="Arial" w:hAnsi="Arial" w:cs="Arial"/>
          <w:b/>
          <w:bCs/>
          <w:sz w:val="24"/>
          <w:szCs w:val="24"/>
          <w:lang w:eastAsia="en-US"/>
        </w:rPr>
        <w:t>2</w:t>
      </w:r>
      <w:r w:rsidR="00700CA5" w:rsidRPr="002203D8">
        <w:rPr>
          <w:rFonts w:ascii="Arial" w:hAnsi="Arial" w:cs="Arial"/>
          <w:b/>
          <w:bCs/>
          <w:sz w:val="24"/>
          <w:szCs w:val="24"/>
          <w:lang w:eastAsia="en-US"/>
        </w:rPr>
        <w:t>.</w:t>
      </w:r>
      <w:r w:rsidR="00700CA5" w:rsidRPr="002203D8">
        <w:rPr>
          <w:rFonts w:ascii="Arial" w:hAnsi="Arial" w:cs="Arial"/>
          <w:sz w:val="24"/>
          <w:szCs w:val="24"/>
          <w:lang w:eastAsia="en-US"/>
        </w:rPr>
        <w:t xml:space="preserve"> Wszystkie urządzenia związane z poborem wody i odprowadzaniem ścieków ujęte w niniejszym pozwoleniu należy utrzymywać we właściwym stanie technicznym.</w:t>
      </w:r>
    </w:p>
    <w:p w14:paraId="31320036" w14:textId="6587C43F" w:rsidR="00136127" w:rsidRPr="002203D8" w:rsidRDefault="002D7FE7" w:rsidP="00D223CA">
      <w:pPr>
        <w:pStyle w:val="Teksttreci0"/>
        <w:shd w:val="clear" w:color="auto" w:fill="auto"/>
        <w:spacing w:line="240" w:lineRule="auto"/>
        <w:ind w:firstLine="0"/>
        <w:rPr>
          <w:rFonts w:ascii="Arial" w:hAnsi="Arial" w:cs="Arial"/>
          <w:sz w:val="24"/>
          <w:szCs w:val="24"/>
          <w:lang w:val="pl-PL"/>
        </w:rPr>
      </w:pPr>
      <w:r w:rsidRPr="002203D8">
        <w:rPr>
          <w:rFonts w:ascii="Arial" w:hAnsi="Arial" w:cs="Arial"/>
          <w:b/>
          <w:bCs/>
          <w:sz w:val="24"/>
          <w:szCs w:val="24"/>
          <w:lang w:val="pl-PL"/>
        </w:rPr>
        <w:t>III</w:t>
      </w:r>
      <w:r w:rsidR="00700CA5" w:rsidRPr="002203D8">
        <w:rPr>
          <w:rFonts w:ascii="Arial" w:hAnsi="Arial" w:cs="Arial"/>
          <w:b/>
          <w:bCs/>
          <w:sz w:val="24"/>
          <w:szCs w:val="24"/>
        </w:rPr>
        <w:t>.</w:t>
      </w:r>
      <w:r w:rsidR="00AC7AB3" w:rsidRPr="002203D8">
        <w:rPr>
          <w:rFonts w:ascii="Arial" w:hAnsi="Arial" w:cs="Arial"/>
          <w:b/>
          <w:bCs/>
          <w:sz w:val="24"/>
          <w:szCs w:val="24"/>
          <w:lang w:val="pl-PL"/>
        </w:rPr>
        <w:t>2</w:t>
      </w:r>
      <w:r w:rsidR="00700CA5" w:rsidRPr="002203D8">
        <w:rPr>
          <w:rFonts w:ascii="Arial" w:hAnsi="Arial" w:cs="Arial"/>
          <w:b/>
          <w:bCs/>
          <w:sz w:val="24"/>
          <w:szCs w:val="24"/>
        </w:rPr>
        <w:t>.</w:t>
      </w:r>
      <w:r w:rsidR="007A2FA8" w:rsidRPr="002203D8">
        <w:rPr>
          <w:rFonts w:ascii="Arial" w:hAnsi="Arial" w:cs="Arial"/>
          <w:b/>
          <w:bCs/>
          <w:sz w:val="24"/>
          <w:szCs w:val="24"/>
          <w:lang w:val="pl-PL"/>
        </w:rPr>
        <w:t>3</w:t>
      </w:r>
      <w:r w:rsidR="00700CA5" w:rsidRPr="002203D8">
        <w:rPr>
          <w:rFonts w:ascii="Arial" w:hAnsi="Arial" w:cs="Arial"/>
          <w:b/>
          <w:bCs/>
          <w:sz w:val="24"/>
          <w:szCs w:val="24"/>
        </w:rPr>
        <w:t>.</w:t>
      </w:r>
      <w:r w:rsidR="00700CA5" w:rsidRPr="002203D8">
        <w:rPr>
          <w:rFonts w:ascii="Arial" w:hAnsi="Arial" w:cs="Arial"/>
          <w:sz w:val="24"/>
          <w:szCs w:val="24"/>
        </w:rPr>
        <w:t xml:space="preserve"> Prowadzony będzie monitoring stężeń zanieczyszczeń w ściekach wprowadzanych do urządzeń kanalizacyjnych w zakresie wskazanym</w:t>
      </w:r>
      <w:r w:rsidR="00700CA5" w:rsidRPr="002203D8">
        <w:rPr>
          <w:rFonts w:ascii="Arial" w:hAnsi="Arial" w:cs="Arial"/>
          <w:i/>
          <w:iCs/>
          <w:sz w:val="24"/>
          <w:szCs w:val="24"/>
        </w:rPr>
        <w:t xml:space="preserve"> </w:t>
      </w:r>
      <w:r w:rsidR="00700CA5" w:rsidRPr="002203D8">
        <w:rPr>
          <w:rFonts w:ascii="Arial" w:hAnsi="Arial" w:cs="Arial"/>
          <w:sz w:val="24"/>
          <w:szCs w:val="24"/>
        </w:rPr>
        <w:t>w punkcie VIII.</w:t>
      </w:r>
      <w:r w:rsidR="00F34ABB" w:rsidRPr="002203D8">
        <w:rPr>
          <w:rFonts w:ascii="Arial" w:hAnsi="Arial" w:cs="Arial"/>
          <w:sz w:val="24"/>
          <w:szCs w:val="24"/>
          <w:lang w:val="pl-PL"/>
        </w:rPr>
        <w:t>4</w:t>
      </w:r>
      <w:r w:rsidR="00700CA5" w:rsidRPr="002203D8">
        <w:rPr>
          <w:rFonts w:ascii="Arial" w:hAnsi="Arial" w:cs="Arial"/>
          <w:sz w:val="24"/>
          <w:szCs w:val="24"/>
        </w:rPr>
        <w:t>.</w:t>
      </w:r>
      <w:r w:rsidR="00700CA5" w:rsidRPr="002203D8">
        <w:rPr>
          <w:rFonts w:ascii="Arial" w:hAnsi="Arial" w:cs="Arial"/>
          <w:b/>
          <w:bCs/>
          <w:sz w:val="24"/>
          <w:szCs w:val="24"/>
        </w:rPr>
        <w:t xml:space="preserve"> </w:t>
      </w:r>
      <w:r w:rsidR="00700CA5" w:rsidRPr="002203D8">
        <w:rPr>
          <w:rFonts w:ascii="Arial" w:hAnsi="Arial" w:cs="Arial"/>
          <w:i/>
          <w:iCs/>
          <w:sz w:val="24"/>
          <w:szCs w:val="24"/>
        </w:rPr>
        <w:t xml:space="preserve"> </w:t>
      </w:r>
      <w:r w:rsidR="00700CA5" w:rsidRPr="002203D8">
        <w:rPr>
          <w:rFonts w:ascii="Arial" w:hAnsi="Arial" w:cs="Arial"/>
          <w:sz w:val="24"/>
          <w:szCs w:val="24"/>
        </w:rPr>
        <w:t>pozwolenia.</w:t>
      </w:r>
      <w:bookmarkEnd w:id="29"/>
      <w:r w:rsidR="00C12586" w:rsidRPr="002203D8">
        <w:rPr>
          <w:rFonts w:ascii="Arial" w:hAnsi="Arial" w:cs="Arial"/>
          <w:sz w:val="24"/>
          <w:szCs w:val="24"/>
          <w:lang w:val="pl-PL"/>
        </w:rPr>
        <w:t xml:space="preserve"> </w:t>
      </w:r>
    </w:p>
    <w:p w14:paraId="663ED80E" w14:textId="77777777" w:rsidR="007A2FA8" w:rsidRPr="002203D8" w:rsidRDefault="007A2FA8" w:rsidP="00D223CA">
      <w:pPr>
        <w:keepNext w:val="0"/>
        <w:autoSpaceDE w:val="0"/>
        <w:autoSpaceDN w:val="0"/>
        <w:adjustRightInd w:val="0"/>
        <w:ind w:left="18" w:firstLine="0"/>
        <w:rPr>
          <w:rFonts w:ascii="Arial" w:hAnsi="Arial" w:cs="Arial"/>
          <w:sz w:val="24"/>
          <w:szCs w:val="24"/>
          <w:lang w:eastAsia="en-US"/>
        </w:rPr>
      </w:pPr>
      <w:r w:rsidRPr="002203D8">
        <w:rPr>
          <w:rFonts w:ascii="Arial" w:hAnsi="Arial" w:cs="Arial"/>
          <w:b/>
          <w:bCs/>
          <w:sz w:val="24"/>
          <w:szCs w:val="24"/>
          <w:lang w:eastAsia="en-US"/>
        </w:rPr>
        <w:t xml:space="preserve">III.2.4. </w:t>
      </w:r>
      <w:r w:rsidRPr="002203D8">
        <w:rPr>
          <w:rFonts w:ascii="Arial" w:hAnsi="Arial" w:cs="Arial"/>
          <w:sz w:val="24"/>
          <w:szCs w:val="24"/>
          <w:lang w:eastAsia="en-US"/>
        </w:rPr>
        <w:t>Czyste wody opadowo – roztopowe z dachów stacji demontażu pojazdów odprowadzane będą do rowu R-3 na podstawie pozwolenia wodnoprawnego.</w:t>
      </w:r>
    </w:p>
    <w:p w14:paraId="13F37305" w14:textId="77777777" w:rsidR="00AC7AB3" w:rsidRPr="002203D8" w:rsidRDefault="00AC7AB3" w:rsidP="00D223CA">
      <w:pPr>
        <w:keepNext w:val="0"/>
        <w:spacing w:before="0" w:after="0"/>
        <w:ind w:firstLine="0"/>
        <w:rPr>
          <w:rFonts w:ascii="Arial" w:hAnsi="Arial" w:cs="Arial"/>
          <w:b/>
          <w:bCs/>
          <w:sz w:val="4"/>
          <w:szCs w:val="4"/>
        </w:rPr>
      </w:pPr>
    </w:p>
    <w:p w14:paraId="7D9049CD" w14:textId="77777777" w:rsidR="006D66BC" w:rsidRPr="002203D8" w:rsidRDefault="006D66BC" w:rsidP="00D223CA">
      <w:pPr>
        <w:keepNext w:val="0"/>
        <w:spacing w:before="0" w:after="0"/>
        <w:ind w:firstLine="0"/>
        <w:rPr>
          <w:rFonts w:ascii="Arial" w:hAnsi="Arial" w:cs="Arial"/>
          <w:sz w:val="24"/>
          <w:szCs w:val="24"/>
        </w:rPr>
      </w:pPr>
      <w:r w:rsidRPr="002203D8">
        <w:rPr>
          <w:rFonts w:ascii="Arial" w:hAnsi="Arial" w:cs="Arial"/>
          <w:b/>
          <w:bCs/>
          <w:sz w:val="24"/>
          <w:szCs w:val="24"/>
        </w:rPr>
        <w:t>III.</w:t>
      </w:r>
      <w:r w:rsidR="00AC7AB3" w:rsidRPr="002203D8">
        <w:rPr>
          <w:rFonts w:ascii="Arial" w:hAnsi="Arial" w:cs="Arial"/>
          <w:b/>
          <w:bCs/>
          <w:sz w:val="24"/>
          <w:szCs w:val="24"/>
        </w:rPr>
        <w:t>2</w:t>
      </w:r>
      <w:r w:rsidRPr="002203D8">
        <w:rPr>
          <w:rFonts w:ascii="Arial" w:hAnsi="Arial" w:cs="Arial"/>
          <w:b/>
          <w:bCs/>
          <w:sz w:val="24"/>
          <w:szCs w:val="24"/>
        </w:rPr>
        <w:t>.</w:t>
      </w:r>
      <w:r w:rsidR="007A2FA8" w:rsidRPr="002203D8">
        <w:rPr>
          <w:rFonts w:ascii="Arial" w:hAnsi="Arial" w:cs="Arial"/>
          <w:b/>
          <w:bCs/>
          <w:sz w:val="24"/>
          <w:szCs w:val="24"/>
        </w:rPr>
        <w:t>5</w:t>
      </w:r>
      <w:r w:rsidRPr="002203D8">
        <w:rPr>
          <w:rFonts w:ascii="Arial" w:hAnsi="Arial" w:cs="Arial"/>
          <w:b/>
          <w:bCs/>
          <w:sz w:val="24"/>
          <w:szCs w:val="24"/>
        </w:rPr>
        <w:t xml:space="preserve">. </w:t>
      </w:r>
      <w:r w:rsidRPr="002203D8">
        <w:rPr>
          <w:rFonts w:ascii="Arial" w:hAnsi="Arial" w:cs="Arial"/>
          <w:sz w:val="24"/>
          <w:szCs w:val="24"/>
        </w:rPr>
        <w:t>Zastosowane techniki w celu zmniejszenia ilości wytwarzanych ścieków lub ich ograniczania (BAT 19, BAT 20, BAT 35):</w:t>
      </w:r>
    </w:p>
    <w:p w14:paraId="236C2626" w14:textId="77777777" w:rsidR="00AC7AB3" w:rsidRPr="002203D8" w:rsidRDefault="00AC7AB3" w:rsidP="00FD0B6D">
      <w:pPr>
        <w:pStyle w:val="Default"/>
        <w:numPr>
          <w:ilvl w:val="0"/>
          <w:numId w:val="59"/>
        </w:numPr>
        <w:ind w:left="426" w:hanging="426"/>
        <w:jc w:val="both"/>
        <w:rPr>
          <w:rFonts w:ascii="Arial" w:hAnsi="Arial" w:cs="Arial"/>
          <w:bCs/>
          <w:color w:val="auto"/>
        </w:rPr>
      </w:pPr>
      <w:r w:rsidRPr="002203D8">
        <w:rPr>
          <w:rFonts w:ascii="Arial" w:hAnsi="Arial" w:cs="Arial"/>
          <w:bCs/>
          <w:color w:val="auto"/>
        </w:rPr>
        <w:t>optymalizacja zużycia wody (Bat 19a),</w:t>
      </w:r>
    </w:p>
    <w:p w14:paraId="07005035" w14:textId="77777777" w:rsidR="00AC7AB3" w:rsidRPr="002203D8" w:rsidRDefault="00AC7AB3" w:rsidP="00FD0B6D">
      <w:pPr>
        <w:pStyle w:val="Default"/>
        <w:numPr>
          <w:ilvl w:val="0"/>
          <w:numId w:val="59"/>
        </w:numPr>
        <w:ind w:left="426" w:hanging="426"/>
        <w:jc w:val="both"/>
        <w:rPr>
          <w:rFonts w:ascii="Arial" w:hAnsi="Arial" w:cs="Arial"/>
          <w:bCs/>
          <w:color w:val="auto"/>
        </w:rPr>
      </w:pPr>
      <w:r w:rsidRPr="002203D8">
        <w:rPr>
          <w:rFonts w:ascii="Arial" w:hAnsi="Arial" w:cs="Arial"/>
          <w:bCs/>
          <w:color w:val="auto"/>
        </w:rPr>
        <w:t xml:space="preserve">segregacja </w:t>
      </w:r>
      <w:r w:rsidRPr="002203D8">
        <w:rPr>
          <w:rFonts w:ascii="Arial" w:hAnsi="Arial" w:cs="Arial"/>
          <w:color w:val="auto"/>
        </w:rPr>
        <w:t>strumieni</w:t>
      </w:r>
      <w:r w:rsidRPr="002203D8">
        <w:rPr>
          <w:rFonts w:ascii="Arial" w:hAnsi="Arial" w:cs="Arial"/>
          <w:bCs/>
          <w:color w:val="auto"/>
        </w:rPr>
        <w:t xml:space="preserve"> odcieków (</w:t>
      </w:r>
      <w:r w:rsidRPr="002203D8">
        <w:rPr>
          <w:rFonts w:ascii="Arial" w:hAnsi="Arial" w:cs="Arial"/>
          <w:color w:val="auto"/>
        </w:rPr>
        <w:t>Bat 19f,</w:t>
      </w:r>
      <w:r w:rsidRPr="002203D8">
        <w:rPr>
          <w:rFonts w:ascii="Arial" w:hAnsi="Arial" w:cs="Arial"/>
          <w:bCs/>
          <w:color w:val="auto"/>
        </w:rPr>
        <w:t xml:space="preserve"> Bat 35a),</w:t>
      </w:r>
    </w:p>
    <w:p w14:paraId="3211B0E9" w14:textId="0FFE57C0" w:rsidR="00AC7AB3" w:rsidRPr="002203D8" w:rsidRDefault="00AC7AB3" w:rsidP="00FD0B6D">
      <w:pPr>
        <w:pStyle w:val="Default"/>
        <w:numPr>
          <w:ilvl w:val="0"/>
          <w:numId w:val="59"/>
        </w:numPr>
        <w:ind w:left="426" w:hanging="426"/>
        <w:jc w:val="both"/>
        <w:rPr>
          <w:rFonts w:ascii="Arial" w:hAnsi="Arial" w:cs="Arial"/>
          <w:bCs/>
          <w:color w:val="auto"/>
        </w:rPr>
      </w:pPr>
      <w:r w:rsidRPr="002203D8">
        <w:rPr>
          <w:rFonts w:ascii="Arial" w:hAnsi="Arial" w:cs="Arial"/>
          <w:bCs/>
          <w:color w:val="auto"/>
        </w:rPr>
        <w:t xml:space="preserve">zastosowanie separatorów substancji ropopochodnych z osadnikami </w:t>
      </w:r>
      <w:r w:rsidR="007228FB" w:rsidRPr="002203D8">
        <w:rPr>
          <w:rFonts w:ascii="Arial" w:hAnsi="Arial" w:cs="Arial"/>
          <w:bCs/>
          <w:color w:val="auto"/>
        </w:rPr>
        <w:br/>
      </w:r>
      <w:r w:rsidRPr="002203D8">
        <w:rPr>
          <w:rFonts w:ascii="Arial" w:hAnsi="Arial" w:cs="Arial"/>
          <w:bCs/>
          <w:color w:val="auto"/>
        </w:rPr>
        <w:t xml:space="preserve">(komora separująca - osadnik) – adsorpcja węglowodorów ropopochodnych oraz sedymentacja zawiesin (Bat 20), </w:t>
      </w:r>
    </w:p>
    <w:p w14:paraId="6BBCA233" w14:textId="77777777" w:rsidR="00AC7AB3" w:rsidRPr="002203D8" w:rsidRDefault="00AC7AB3" w:rsidP="00FD0B6D">
      <w:pPr>
        <w:pStyle w:val="Default"/>
        <w:numPr>
          <w:ilvl w:val="0"/>
          <w:numId w:val="59"/>
        </w:numPr>
        <w:ind w:left="426" w:hanging="426"/>
        <w:jc w:val="both"/>
        <w:rPr>
          <w:rFonts w:ascii="Arial" w:hAnsi="Arial" w:cs="Arial"/>
          <w:bCs/>
          <w:color w:val="auto"/>
        </w:rPr>
      </w:pPr>
      <w:r w:rsidRPr="002203D8">
        <w:rPr>
          <w:rFonts w:ascii="Arial" w:hAnsi="Arial" w:cs="Arial"/>
          <w:bCs/>
          <w:color w:val="auto"/>
        </w:rPr>
        <w:t>ograniczenie powstania odcieków do minimum (Bat 35c),</w:t>
      </w:r>
    </w:p>
    <w:p w14:paraId="3EA76A46" w14:textId="77777777" w:rsidR="00AC7AB3" w:rsidRPr="002203D8" w:rsidRDefault="00AC7AB3" w:rsidP="00FD0B6D">
      <w:pPr>
        <w:pStyle w:val="Default"/>
        <w:numPr>
          <w:ilvl w:val="0"/>
          <w:numId w:val="59"/>
        </w:numPr>
        <w:ind w:left="426" w:hanging="426"/>
        <w:jc w:val="both"/>
        <w:rPr>
          <w:rFonts w:ascii="Arial" w:hAnsi="Arial" w:cs="Arial"/>
          <w:b/>
          <w:bCs/>
          <w:color w:val="auto"/>
        </w:rPr>
      </w:pPr>
      <w:r w:rsidRPr="002203D8">
        <w:rPr>
          <w:rFonts w:ascii="Arial" w:hAnsi="Arial" w:cs="Arial"/>
          <w:bCs/>
          <w:color w:val="auto"/>
        </w:rPr>
        <w:t xml:space="preserve">prowadzenie procesów na szczelnych, nieprzepuszczalnych powierzchniach </w:t>
      </w:r>
      <w:r w:rsidRPr="002203D8">
        <w:rPr>
          <w:rFonts w:ascii="Arial" w:hAnsi="Arial" w:cs="Arial"/>
          <w:bCs/>
          <w:color w:val="auto"/>
        </w:rPr>
        <w:br/>
        <w:t>(Bat 19c),</w:t>
      </w:r>
    </w:p>
    <w:p w14:paraId="37A4E110" w14:textId="77777777" w:rsidR="00AC7AB3" w:rsidRPr="002203D8" w:rsidRDefault="00AC7AB3" w:rsidP="00FD0B6D">
      <w:pPr>
        <w:keepNext w:val="0"/>
        <w:numPr>
          <w:ilvl w:val="0"/>
          <w:numId w:val="59"/>
        </w:numPr>
        <w:spacing w:before="0" w:after="0"/>
        <w:ind w:left="426" w:hanging="426"/>
        <w:rPr>
          <w:rFonts w:ascii="Arial" w:hAnsi="Arial" w:cs="Arial"/>
          <w:sz w:val="24"/>
          <w:szCs w:val="24"/>
        </w:rPr>
      </w:pPr>
      <w:r w:rsidRPr="002203D8">
        <w:rPr>
          <w:rFonts w:ascii="Arial" w:hAnsi="Arial" w:cs="Arial"/>
          <w:sz w:val="24"/>
          <w:szCs w:val="24"/>
        </w:rPr>
        <w:t>ograniczanie możliwości przepełnienia zbiorników, przelewów i wystąpienia awarii zbiorników (Bat 19d),</w:t>
      </w:r>
    </w:p>
    <w:p w14:paraId="4B5AF04A" w14:textId="77777777" w:rsidR="00AC7AB3" w:rsidRPr="002203D8" w:rsidRDefault="00AC7AB3" w:rsidP="00FD0B6D">
      <w:pPr>
        <w:keepNext w:val="0"/>
        <w:numPr>
          <w:ilvl w:val="0"/>
          <w:numId w:val="59"/>
        </w:numPr>
        <w:spacing w:before="0" w:after="0"/>
        <w:ind w:left="426" w:hanging="426"/>
        <w:rPr>
          <w:rFonts w:ascii="Arial" w:hAnsi="Arial" w:cs="Arial"/>
          <w:sz w:val="24"/>
          <w:szCs w:val="24"/>
        </w:rPr>
      </w:pPr>
      <w:r w:rsidRPr="002203D8">
        <w:rPr>
          <w:rFonts w:ascii="Arial" w:hAnsi="Arial" w:cs="Arial"/>
          <w:sz w:val="24"/>
          <w:szCs w:val="24"/>
        </w:rPr>
        <w:t>zamknięcie obszarów magazynowania i przetwarzania odpadów (Bat 19e),</w:t>
      </w:r>
    </w:p>
    <w:p w14:paraId="7AC119AD" w14:textId="77777777" w:rsidR="00AC7AB3" w:rsidRPr="002203D8" w:rsidRDefault="00AC7AB3" w:rsidP="00FD0B6D">
      <w:pPr>
        <w:keepNext w:val="0"/>
        <w:numPr>
          <w:ilvl w:val="0"/>
          <w:numId w:val="59"/>
        </w:numPr>
        <w:spacing w:before="0" w:after="0"/>
        <w:ind w:left="426" w:hanging="426"/>
        <w:rPr>
          <w:rFonts w:ascii="Arial" w:hAnsi="Arial" w:cs="Arial"/>
          <w:sz w:val="24"/>
          <w:szCs w:val="24"/>
        </w:rPr>
      </w:pPr>
      <w:r w:rsidRPr="002203D8">
        <w:rPr>
          <w:rFonts w:ascii="Arial" w:hAnsi="Arial" w:cs="Arial"/>
          <w:sz w:val="24"/>
          <w:szCs w:val="24"/>
        </w:rPr>
        <w:t>wykorzystanie odpowiedniej infrastruktury odwadniającej (Bat 19g),</w:t>
      </w:r>
    </w:p>
    <w:p w14:paraId="5D02F709" w14:textId="77777777" w:rsidR="00AC7AB3" w:rsidRPr="002203D8" w:rsidRDefault="00AC7AB3" w:rsidP="00FD0B6D">
      <w:pPr>
        <w:keepNext w:val="0"/>
        <w:numPr>
          <w:ilvl w:val="0"/>
          <w:numId w:val="59"/>
        </w:numPr>
        <w:spacing w:before="0" w:after="0"/>
        <w:ind w:left="426" w:hanging="426"/>
        <w:rPr>
          <w:rFonts w:ascii="Arial" w:hAnsi="Arial" w:cs="Arial"/>
          <w:sz w:val="24"/>
          <w:szCs w:val="24"/>
        </w:rPr>
      </w:pPr>
      <w:r w:rsidRPr="002203D8">
        <w:rPr>
          <w:rFonts w:ascii="Arial" w:hAnsi="Arial" w:cs="Arial"/>
          <w:sz w:val="24"/>
          <w:szCs w:val="24"/>
        </w:rPr>
        <w:t xml:space="preserve">regularny przegląd i bieżąca obsługa techniczna urządzeń, wymiana części  </w:t>
      </w:r>
      <w:r w:rsidR="00A32DBA" w:rsidRPr="002203D8">
        <w:rPr>
          <w:rFonts w:ascii="Arial" w:hAnsi="Arial" w:cs="Arial"/>
          <w:sz w:val="24"/>
          <w:szCs w:val="24"/>
        </w:rPr>
        <w:br/>
      </w:r>
      <w:r w:rsidRPr="002203D8">
        <w:rPr>
          <w:rFonts w:ascii="Arial" w:hAnsi="Arial" w:cs="Arial"/>
          <w:sz w:val="24"/>
          <w:szCs w:val="24"/>
        </w:rPr>
        <w:t>i regularny monitoring (Bat 19h),</w:t>
      </w:r>
    </w:p>
    <w:p w14:paraId="55CBF168" w14:textId="77777777" w:rsidR="00AC7AB3" w:rsidRPr="002203D8" w:rsidRDefault="00AC7AB3" w:rsidP="00FD0B6D">
      <w:pPr>
        <w:keepNext w:val="0"/>
        <w:numPr>
          <w:ilvl w:val="0"/>
          <w:numId w:val="59"/>
        </w:numPr>
        <w:spacing w:before="0" w:after="0"/>
        <w:ind w:left="426" w:hanging="426"/>
        <w:rPr>
          <w:rFonts w:ascii="Arial" w:hAnsi="Arial" w:cs="Arial"/>
          <w:sz w:val="24"/>
          <w:szCs w:val="24"/>
        </w:rPr>
      </w:pPr>
      <w:r w:rsidRPr="002203D8">
        <w:rPr>
          <w:rFonts w:ascii="Arial" w:hAnsi="Arial" w:cs="Arial"/>
          <w:sz w:val="24"/>
          <w:szCs w:val="24"/>
        </w:rPr>
        <w:t>zastosowanie zbiorników buforowych o odpowiedniej pojemności (Bat 19i).</w:t>
      </w:r>
    </w:p>
    <w:p w14:paraId="0BF8F428" w14:textId="77777777" w:rsidR="00700CA5" w:rsidRPr="002203D8" w:rsidRDefault="00A627CF" w:rsidP="007F5ED7">
      <w:pPr>
        <w:keepNext w:val="0"/>
        <w:autoSpaceDE w:val="0"/>
        <w:autoSpaceDN w:val="0"/>
        <w:adjustRightInd w:val="0"/>
        <w:spacing w:before="0" w:after="0"/>
        <w:ind w:firstLine="0"/>
        <w:outlineLvl w:val="0"/>
        <w:rPr>
          <w:rFonts w:ascii="Arial" w:hAnsi="Arial" w:cs="Arial"/>
          <w:b/>
          <w:bCs/>
          <w:sz w:val="24"/>
          <w:szCs w:val="24"/>
          <w:lang w:eastAsia="en-US"/>
        </w:rPr>
      </w:pPr>
      <w:r w:rsidRPr="002203D8">
        <w:rPr>
          <w:rFonts w:ascii="Arial" w:hAnsi="Arial" w:cs="Arial"/>
          <w:b/>
          <w:bCs/>
          <w:sz w:val="24"/>
          <w:szCs w:val="24"/>
          <w:lang w:eastAsia="en-US"/>
        </w:rPr>
        <w:br/>
      </w:r>
      <w:r w:rsidR="002D7FE7" w:rsidRPr="002203D8">
        <w:rPr>
          <w:rFonts w:ascii="Arial" w:hAnsi="Arial" w:cs="Arial"/>
          <w:b/>
          <w:bCs/>
          <w:sz w:val="24"/>
          <w:szCs w:val="24"/>
          <w:lang w:eastAsia="en-US"/>
        </w:rPr>
        <w:t>III</w:t>
      </w:r>
      <w:r w:rsidR="00700CA5" w:rsidRPr="002203D8">
        <w:rPr>
          <w:rFonts w:ascii="Arial" w:hAnsi="Arial" w:cs="Arial"/>
          <w:b/>
          <w:bCs/>
          <w:sz w:val="24"/>
          <w:szCs w:val="24"/>
          <w:lang w:eastAsia="en-US"/>
        </w:rPr>
        <w:t>.</w:t>
      </w:r>
      <w:r w:rsidR="00AC7AB3" w:rsidRPr="002203D8">
        <w:rPr>
          <w:rFonts w:ascii="Arial" w:hAnsi="Arial" w:cs="Arial"/>
          <w:b/>
          <w:bCs/>
          <w:sz w:val="24"/>
          <w:szCs w:val="24"/>
          <w:lang w:eastAsia="en-US"/>
        </w:rPr>
        <w:t>3</w:t>
      </w:r>
      <w:r w:rsidR="00700CA5" w:rsidRPr="002203D8">
        <w:rPr>
          <w:rFonts w:ascii="Arial" w:hAnsi="Arial" w:cs="Arial"/>
          <w:b/>
          <w:bCs/>
          <w:sz w:val="24"/>
          <w:szCs w:val="24"/>
          <w:lang w:eastAsia="en-US"/>
        </w:rPr>
        <w:t xml:space="preserve">. </w:t>
      </w:r>
      <w:r w:rsidR="00700CA5" w:rsidRPr="002203D8">
        <w:rPr>
          <w:rFonts w:ascii="Arial" w:hAnsi="Arial" w:cs="Arial"/>
          <w:b/>
          <w:bCs/>
          <w:sz w:val="24"/>
          <w:szCs w:val="24"/>
          <w:u w:val="single"/>
          <w:lang w:eastAsia="en-US"/>
        </w:rPr>
        <w:t>Warunki gospodarowania wytwarzanymi odpadami</w:t>
      </w:r>
      <w:r w:rsidR="00700CA5" w:rsidRPr="002203D8">
        <w:rPr>
          <w:rFonts w:ascii="Arial" w:hAnsi="Arial" w:cs="Arial"/>
          <w:b/>
          <w:bCs/>
          <w:sz w:val="24"/>
          <w:szCs w:val="24"/>
          <w:lang w:eastAsia="en-US"/>
        </w:rPr>
        <w:t xml:space="preserve">: </w:t>
      </w:r>
    </w:p>
    <w:p w14:paraId="68BB600C" w14:textId="77777777" w:rsidR="00700CA5" w:rsidRPr="002203D8" w:rsidRDefault="00700CA5" w:rsidP="00700CA5">
      <w:pPr>
        <w:keepNext w:val="0"/>
        <w:autoSpaceDE w:val="0"/>
        <w:autoSpaceDN w:val="0"/>
        <w:adjustRightInd w:val="0"/>
        <w:spacing w:before="0" w:after="0"/>
        <w:ind w:firstLine="0"/>
        <w:rPr>
          <w:rFonts w:ascii="Arial" w:hAnsi="Arial" w:cs="Arial"/>
          <w:sz w:val="8"/>
          <w:szCs w:val="8"/>
          <w:lang w:eastAsia="en-US"/>
        </w:rPr>
      </w:pPr>
    </w:p>
    <w:p w14:paraId="77608B11" w14:textId="77777777" w:rsidR="00700CA5" w:rsidRPr="002203D8" w:rsidRDefault="00700CA5" w:rsidP="00FD0B6D">
      <w:pPr>
        <w:keepNext w:val="0"/>
        <w:numPr>
          <w:ilvl w:val="0"/>
          <w:numId w:val="26"/>
        </w:numPr>
        <w:spacing w:before="0" w:after="0"/>
        <w:ind w:left="378"/>
        <w:rPr>
          <w:rFonts w:ascii="Arial" w:hAnsi="Arial" w:cs="Arial"/>
          <w:sz w:val="24"/>
          <w:szCs w:val="24"/>
        </w:rPr>
      </w:pPr>
      <w:r w:rsidRPr="002203D8">
        <w:rPr>
          <w:rFonts w:ascii="Arial" w:hAnsi="Arial" w:cs="Arial"/>
          <w:sz w:val="24"/>
          <w:szCs w:val="24"/>
        </w:rPr>
        <w:t xml:space="preserve">Miejsca magazynowania odpadów wytworzonych zlokalizowane będą na terenie nieruchomości, do której Spółka posiada tytuł prawny. </w:t>
      </w:r>
    </w:p>
    <w:p w14:paraId="4DC3FBCB" w14:textId="2AF45F38" w:rsidR="00BA4CC8" w:rsidRPr="002203D8" w:rsidRDefault="00BA4CC8" w:rsidP="00FD0B6D">
      <w:pPr>
        <w:keepNext w:val="0"/>
        <w:numPr>
          <w:ilvl w:val="0"/>
          <w:numId w:val="26"/>
        </w:numPr>
        <w:spacing w:before="0" w:after="0"/>
        <w:ind w:left="378"/>
        <w:rPr>
          <w:rFonts w:ascii="Arial" w:hAnsi="Arial" w:cs="Arial"/>
          <w:sz w:val="24"/>
          <w:szCs w:val="24"/>
        </w:rPr>
      </w:pPr>
      <w:r w:rsidRPr="002203D8">
        <w:rPr>
          <w:rFonts w:ascii="Arial" w:hAnsi="Arial" w:cs="Arial"/>
          <w:sz w:val="24"/>
          <w:szCs w:val="24"/>
        </w:rPr>
        <w:t xml:space="preserve">Magazynowanie </w:t>
      </w:r>
      <w:r w:rsidR="00041856" w:rsidRPr="002203D8">
        <w:rPr>
          <w:rFonts w:ascii="Arial" w:hAnsi="Arial" w:cs="Arial"/>
          <w:sz w:val="24"/>
          <w:szCs w:val="24"/>
        </w:rPr>
        <w:t>odpadów prowadzone</w:t>
      </w:r>
      <w:r w:rsidRPr="002203D8">
        <w:rPr>
          <w:rFonts w:ascii="Arial" w:hAnsi="Arial" w:cs="Arial"/>
          <w:sz w:val="24"/>
          <w:szCs w:val="24"/>
        </w:rPr>
        <w:t xml:space="preserve"> będzie zgodnie z zapisami przepisów szczegółowych w tym zakresie. </w:t>
      </w:r>
    </w:p>
    <w:p w14:paraId="729F74E2" w14:textId="6BE38565" w:rsidR="00700CA5" w:rsidRPr="002203D8" w:rsidRDefault="00700CA5" w:rsidP="00FD0B6D">
      <w:pPr>
        <w:keepNext w:val="0"/>
        <w:numPr>
          <w:ilvl w:val="0"/>
          <w:numId w:val="26"/>
        </w:numPr>
        <w:spacing w:before="0" w:after="0"/>
        <w:ind w:left="378"/>
        <w:rPr>
          <w:rFonts w:ascii="Arial" w:hAnsi="Arial" w:cs="Arial"/>
          <w:sz w:val="24"/>
          <w:szCs w:val="24"/>
        </w:rPr>
      </w:pPr>
      <w:r w:rsidRPr="002203D8">
        <w:rPr>
          <w:rFonts w:ascii="Arial" w:hAnsi="Arial" w:cs="Arial"/>
          <w:sz w:val="24"/>
          <w:szCs w:val="24"/>
        </w:rPr>
        <w:lastRenderedPageBreak/>
        <w:t xml:space="preserve">Wytwarzane odpady magazynowane będą selektywnie w sposób zabezpieczający środowisko przed ich szkodliwym oddziaływaniem na środowisko i zgodny </w:t>
      </w:r>
      <w:r w:rsidR="00041856" w:rsidRPr="002203D8">
        <w:rPr>
          <w:rFonts w:ascii="Arial" w:hAnsi="Arial" w:cs="Arial"/>
          <w:sz w:val="24"/>
          <w:szCs w:val="24"/>
        </w:rPr>
        <w:br/>
      </w:r>
      <w:r w:rsidRPr="002203D8">
        <w:rPr>
          <w:rFonts w:ascii="Arial" w:hAnsi="Arial" w:cs="Arial"/>
          <w:sz w:val="24"/>
          <w:szCs w:val="24"/>
        </w:rPr>
        <w:t>z wymogami p.poż.</w:t>
      </w:r>
    </w:p>
    <w:p w14:paraId="6A53EFA5" w14:textId="77777777" w:rsidR="00700CA5" w:rsidRPr="002203D8" w:rsidRDefault="00700CA5" w:rsidP="00FD0B6D">
      <w:pPr>
        <w:keepNext w:val="0"/>
        <w:numPr>
          <w:ilvl w:val="0"/>
          <w:numId w:val="26"/>
        </w:numPr>
        <w:spacing w:before="0" w:after="0"/>
        <w:ind w:left="378"/>
        <w:rPr>
          <w:rFonts w:ascii="Arial" w:hAnsi="Arial" w:cs="Arial"/>
          <w:sz w:val="24"/>
          <w:szCs w:val="24"/>
        </w:rPr>
      </w:pPr>
      <w:r w:rsidRPr="002203D8">
        <w:rPr>
          <w:rFonts w:ascii="Arial" w:hAnsi="Arial" w:cs="Arial"/>
          <w:sz w:val="24"/>
          <w:szCs w:val="24"/>
        </w:rPr>
        <w:t xml:space="preserve">Wytworzone w wyniku osuszania pojazdów w </w:t>
      </w:r>
      <w:r w:rsidR="00C12586" w:rsidRPr="002203D8">
        <w:rPr>
          <w:rFonts w:ascii="Arial" w:hAnsi="Arial" w:cs="Arial"/>
          <w:sz w:val="24"/>
          <w:szCs w:val="24"/>
        </w:rPr>
        <w:t>SDP</w:t>
      </w:r>
      <w:r w:rsidRPr="002203D8">
        <w:rPr>
          <w:rFonts w:ascii="Arial" w:hAnsi="Arial" w:cs="Arial"/>
          <w:sz w:val="24"/>
          <w:szCs w:val="24"/>
        </w:rPr>
        <w:t xml:space="preserve"> odpady płynne, w zależności od rodzaju, będą magazynowane w specjalnie na ten cel przeznaczonych pojemnikach, spełniających wymogi przepisów szczegółowych, w sposób uniemożliwiający przedostanie się ewentualnych wycieków do środowiska gruntowo - wodnego. </w:t>
      </w:r>
    </w:p>
    <w:p w14:paraId="311D7C5C" w14:textId="77777777" w:rsidR="0019713A" w:rsidRPr="002203D8" w:rsidRDefault="0019713A" w:rsidP="00FD0B6D">
      <w:pPr>
        <w:keepNext w:val="0"/>
        <w:numPr>
          <w:ilvl w:val="0"/>
          <w:numId w:val="26"/>
        </w:numPr>
        <w:spacing w:before="0" w:after="0"/>
        <w:ind w:left="378"/>
        <w:rPr>
          <w:rFonts w:ascii="Arial" w:hAnsi="Arial" w:cs="Arial"/>
          <w:sz w:val="24"/>
          <w:szCs w:val="24"/>
        </w:rPr>
      </w:pPr>
      <w:r w:rsidRPr="002203D8">
        <w:rPr>
          <w:rFonts w:ascii="Arial" w:hAnsi="Arial" w:cs="Arial"/>
          <w:sz w:val="24"/>
          <w:szCs w:val="24"/>
        </w:rPr>
        <w:t>Magazyny wyposażone będą w urządzenia i materiały gaśnicze oraz sorbenty. Pomieszczenia magazynowe będą zabezpieczone przed dostępem osób nieupoważnionych.</w:t>
      </w:r>
    </w:p>
    <w:p w14:paraId="5338B315" w14:textId="77777777" w:rsidR="0019713A" w:rsidRPr="002203D8" w:rsidRDefault="0019713A" w:rsidP="00FD0B6D">
      <w:pPr>
        <w:keepNext w:val="0"/>
        <w:numPr>
          <w:ilvl w:val="0"/>
          <w:numId w:val="26"/>
        </w:numPr>
        <w:spacing w:before="0" w:after="0"/>
        <w:ind w:left="378"/>
        <w:rPr>
          <w:rFonts w:ascii="Arial" w:hAnsi="Arial" w:cs="Arial"/>
          <w:sz w:val="24"/>
          <w:szCs w:val="24"/>
        </w:rPr>
      </w:pPr>
      <w:r w:rsidRPr="002203D8">
        <w:rPr>
          <w:rFonts w:ascii="Arial" w:hAnsi="Arial" w:cs="Arial"/>
          <w:sz w:val="24"/>
          <w:szCs w:val="24"/>
        </w:rPr>
        <w:t xml:space="preserve">Zbiorniki ciśnieniowe, poduszki powietrzne i napinacze pasów będą przechowywane poza halą demontażu, pod zadaszeniem. </w:t>
      </w:r>
    </w:p>
    <w:p w14:paraId="10BEB7E8" w14:textId="7B33200E" w:rsidR="0019713A" w:rsidRPr="002203D8" w:rsidRDefault="0019713A" w:rsidP="00FD0B6D">
      <w:pPr>
        <w:keepNext w:val="0"/>
        <w:numPr>
          <w:ilvl w:val="0"/>
          <w:numId w:val="26"/>
        </w:numPr>
        <w:spacing w:before="0" w:after="0"/>
        <w:ind w:left="378"/>
        <w:rPr>
          <w:rFonts w:ascii="Arial" w:hAnsi="Arial" w:cs="Arial"/>
          <w:sz w:val="24"/>
          <w:szCs w:val="24"/>
        </w:rPr>
      </w:pPr>
      <w:r w:rsidRPr="002203D8">
        <w:rPr>
          <w:rFonts w:ascii="Arial" w:hAnsi="Arial" w:cs="Arial"/>
          <w:sz w:val="24"/>
          <w:szCs w:val="24"/>
        </w:rPr>
        <w:t xml:space="preserve">W żadnym wypadku nie mogą być przekraczane pojemności poszczególnych zbiorników, kontenerów, boksów i poszczególnych miejsc magazynowania odpadów na placu, wyznaczone w niniejszej decyzji. Odpady będą magazynowane na wysokość ścian kontenera czy boksu. Sposób magazynowania odpadów nie może powodować zagrożenia dla zdrowia i życia ludzi oraz dla środowiska. </w:t>
      </w:r>
    </w:p>
    <w:p w14:paraId="7FA1FA3F" w14:textId="77777777" w:rsidR="0019713A" w:rsidRPr="002203D8" w:rsidRDefault="0019713A" w:rsidP="00FD0B6D">
      <w:pPr>
        <w:keepNext w:val="0"/>
        <w:numPr>
          <w:ilvl w:val="0"/>
          <w:numId w:val="26"/>
        </w:numPr>
        <w:spacing w:before="0" w:after="0"/>
        <w:ind w:left="378"/>
        <w:rPr>
          <w:rFonts w:ascii="Arial" w:hAnsi="Arial" w:cs="Arial"/>
          <w:sz w:val="24"/>
          <w:szCs w:val="24"/>
        </w:rPr>
      </w:pPr>
      <w:r w:rsidRPr="002203D8">
        <w:rPr>
          <w:rFonts w:ascii="Arial" w:hAnsi="Arial" w:cs="Arial"/>
          <w:sz w:val="24"/>
          <w:szCs w:val="24"/>
        </w:rPr>
        <w:t xml:space="preserve">Zdemontowane części i elementy nadające się do ponownego użycia kierowane będą do wyznaczonego </w:t>
      </w:r>
      <w:r w:rsidRPr="002203D8">
        <w:rPr>
          <w:rFonts w:ascii="Arial" w:hAnsi="Arial" w:cs="Arial"/>
          <w:bCs/>
          <w:sz w:val="24"/>
          <w:szCs w:val="24"/>
        </w:rPr>
        <w:t>sektora nr V</w:t>
      </w:r>
      <w:r w:rsidRPr="002203D8">
        <w:rPr>
          <w:rFonts w:ascii="Arial" w:hAnsi="Arial" w:cs="Arial"/>
          <w:sz w:val="24"/>
          <w:szCs w:val="24"/>
        </w:rPr>
        <w:t xml:space="preserve">. </w:t>
      </w:r>
      <w:bookmarkStart w:id="30" w:name="_Hlk84499797"/>
      <w:r w:rsidRPr="002203D8">
        <w:rPr>
          <w:rFonts w:ascii="Arial" w:hAnsi="Arial" w:cs="Arial"/>
          <w:sz w:val="24"/>
          <w:szCs w:val="24"/>
        </w:rPr>
        <w:t>Miejsca magazynowania części przeznaczonych do ponownego użycia będą oznakowane:</w:t>
      </w:r>
    </w:p>
    <w:p w14:paraId="040A4138" w14:textId="77777777" w:rsidR="0019713A" w:rsidRPr="002203D8" w:rsidRDefault="0019713A" w:rsidP="00FD0B6D">
      <w:pPr>
        <w:pStyle w:val="Akapitzlist1"/>
        <w:keepNext w:val="0"/>
        <w:numPr>
          <w:ilvl w:val="0"/>
          <w:numId w:val="26"/>
        </w:numPr>
        <w:tabs>
          <w:tab w:val="left" w:pos="0"/>
        </w:tabs>
        <w:spacing w:before="0" w:after="0"/>
        <w:contextualSpacing w:val="0"/>
        <w:rPr>
          <w:rFonts w:ascii="Arial" w:hAnsi="Arial" w:cs="Arial"/>
          <w:sz w:val="24"/>
          <w:szCs w:val="24"/>
        </w:rPr>
      </w:pPr>
      <w:r w:rsidRPr="002203D8">
        <w:rPr>
          <w:rFonts w:ascii="Arial" w:hAnsi="Arial" w:cs="Arial"/>
          <w:sz w:val="24"/>
          <w:szCs w:val="24"/>
        </w:rPr>
        <w:t>znakowanie części wymiennych z podaniem typu samochodu i źródła,</w:t>
      </w:r>
    </w:p>
    <w:p w14:paraId="1874BE6A" w14:textId="77777777" w:rsidR="0019713A" w:rsidRPr="002203D8" w:rsidRDefault="0019713A" w:rsidP="00FD0B6D">
      <w:pPr>
        <w:pStyle w:val="Akapitzlist1"/>
        <w:keepNext w:val="0"/>
        <w:numPr>
          <w:ilvl w:val="0"/>
          <w:numId w:val="26"/>
        </w:numPr>
        <w:tabs>
          <w:tab w:val="left" w:pos="0"/>
        </w:tabs>
        <w:spacing w:before="0" w:after="0"/>
        <w:contextualSpacing w:val="0"/>
        <w:rPr>
          <w:rFonts w:ascii="Arial" w:hAnsi="Arial" w:cs="Arial"/>
          <w:sz w:val="24"/>
          <w:szCs w:val="24"/>
        </w:rPr>
      </w:pPr>
      <w:r w:rsidRPr="002203D8">
        <w:rPr>
          <w:rFonts w:ascii="Arial" w:hAnsi="Arial" w:cs="Arial"/>
          <w:sz w:val="24"/>
          <w:szCs w:val="24"/>
        </w:rPr>
        <w:t xml:space="preserve">części będą układane na regałach według klas, aby umożliwić ich porównanie, </w:t>
      </w:r>
    </w:p>
    <w:p w14:paraId="51B99D68" w14:textId="77777777" w:rsidR="0019713A" w:rsidRPr="002203D8" w:rsidRDefault="0019713A" w:rsidP="00FD0B6D">
      <w:pPr>
        <w:pStyle w:val="Akapitzlist1"/>
        <w:keepNext w:val="0"/>
        <w:numPr>
          <w:ilvl w:val="0"/>
          <w:numId w:val="26"/>
        </w:numPr>
        <w:tabs>
          <w:tab w:val="left" w:pos="0"/>
        </w:tabs>
        <w:spacing w:before="0" w:after="0"/>
        <w:contextualSpacing w:val="0"/>
        <w:rPr>
          <w:rFonts w:ascii="Arial" w:hAnsi="Arial" w:cs="Arial"/>
          <w:sz w:val="24"/>
          <w:szCs w:val="24"/>
        </w:rPr>
      </w:pPr>
      <w:r w:rsidRPr="002203D8">
        <w:rPr>
          <w:rFonts w:ascii="Arial" w:hAnsi="Arial" w:cs="Arial"/>
          <w:sz w:val="24"/>
          <w:szCs w:val="24"/>
        </w:rPr>
        <w:t xml:space="preserve">zespoły (np. silników, amortyzatorów, przekładni) zawierające olej będą magazynowania oddzielnie w szczelnych pojemnikach, </w:t>
      </w:r>
    </w:p>
    <w:p w14:paraId="58D881C3" w14:textId="77777777" w:rsidR="0019713A" w:rsidRPr="002203D8" w:rsidRDefault="0019713A" w:rsidP="00FD0B6D">
      <w:pPr>
        <w:pStyle w:val="Akapitzlist1"/>
        <w:keepNext w:val="0"/>
        <w:numPr>
          <w:ilvl w:val="0"/>
          <w:numId w:val="26"/>
        </w:numPr>
        <w:tabs>
          <w:tab w:val="left" w:pos="0"/>
        </w:tabs>
        <w:spacing w:before="0" w:after="0"/>
        <w:contextualSpacing w:val="0"/>
        <w:rPr>
          <w:rFonts w:ascii="Arial" w:hAnsi="Arial" w:cs="Arial"/>
          <w:sz w:val="24"/>
          <w:szCs w:val="24"/>
        </w:rPr>
      </w:pPr>
      <w:r w:rsidRPr="002203D8">
        <w:rPr>
          <w:rFonts w:ascii="Arial" w:hAnsi="Arial" w:cs="Arial"/>
          <w:sz w:val="24"/>
          <w:szCs w:val="24"/>
        </w:rPr>
        <w:t>wysyłka karoserii do strzępienia, bądź do huty, będzie realizowana systematycznie, aby nie blokować miejsc magazynowych,</w:t>
      </w:r>
    </w:p>
    <w:p w14:paraId="04F6EDA9" w14:textId="77777777" w:rsidR="0019713A" w:rsidRPr="002203D8" w:rsidRDefault="0019713A" w:rsidP="00FD0B6D">
      <w:pPr>
        <w:pStyle w:val="Akapitzlist1"/>
        <w:keepNext w:val="0"/>
        <w:numPr>
          <w:ilvl w:val="0"/>
          <w:numId w:val="26"/>
        </w:numPr>
        <w:tabs>
          <w:tab w:val="left" w:pos="0"/>
        </w:tabs>
        <w:spacing w:before="0" w:after="0"/>
        <w:contextualSpacing w:val="0"/>
        <w:rPr>
          <w:rFonts w:ascii="Arial" w:hAnsi="Arial" w:cs="Arial"/>
          <w:sz w:val="24"/>
          <w:szCs w:val="24"/>
        </w:rPr>
      </w:pPr>
      <w:r w:rsidRPr="002203D8">
        <w:rPr>
          <w:rFonts w:ascii="Arial" w:hAnsi="Arial" w:cs="Arial"/>
          <w:sz w:val="24"/>
          <w:szCs w:val="24"/>
        </w:rPr>
        <w:t>miejsce magazynowania odpadów będzie posiadać utwardzoną, szczelną nawierzchnię, oświetlenie, urządzenia i materiały gaśnicze oraz zapas sorbentów do likwidacji ewentualnych wycieków,</w:t>
      </w:r>
    </w:p>
    <w:p w14:paraId="10081B61" w14:textId="0A481587" w:rsidR="00700CA5" w:rsidRPr="002203D8" w:rsidRDefault="005B6B74" w:rsidP="00FD0B6D">
      <w:pPr>
        <w:pStyle w:val="Akapitzlist1"/>
        <w:keepNext w:val="0"/>
        <w:numPr>
          <w:ilvl w:val="0"/>
          <w:numId w:val="26"/>
        </w:numPr>
        <w:tabs>
          <w:tab w:val="left" w:pos="0"/>
        </w:tabs>
        <w:spacing w:before="0" w:after="0"/>
        <w:contextualSpacing w:val="0"/>
        <w:rPr>
          <w:rFonts w:ascii="Arial" w:hAnsi="Arial" w:cs="Arial"/>
          <w:sz w:val="24"/>
          <w:szCs w:val="24"/>
        </w:rPr>
      </w:pPr>
      <w:r w:rsidRPr="002203D8">
        <w:rPr>
          <w:rFonts w:ascii="Arial" w:hAnsi="Arial" w:cs="Arial"/>
          <w:sz w:val="24"/>
          <w:szCs w:val="24"/>
          <w:lang w:val="pl-PL"/>
        </w:rPr>
        <w:t>o</w:t>
      </w:r>
      <w:proofErr w:type="spellStart"/>
      <w:r w:rsidR="00700CA5" w:rsidRPr="002203D8">
        <w:rPr>
          <w:rFonts w:ascii="Arial" w:hAnsi="Arial" w:cs="Arial"/>
          <w:sz w:val="24"/>
          <w:szCs w:val="24"/>
        </w:rPr>
        <w:t>dpady</w:t>
      </w:r>
      <w:proofErr w:type="spellEnd"/>
      <w:r w:rsidR="00700CA5" w:rsidRPr="002203D8">
        <w:rPr>
          <w:rFonts w:ascii="Arial" w:hAnsi="Arial" w:cs="Arial"/>
          <w:sz w:val="24"/>
          <w:szCs w:val="24"/>
        </w:rPr>
        <w:t xml:space="preserve"> wytworzone w wyniku demontażu przekazywane będą uprawnionym jednostkom do odzysku, w tym recyklingu bądź do unieszkodliwienia.</w:t>
      </w:r>
    </w:p>
    <w:bookmarkEnd w:id="30"/>
    <w:p w14:paraId="203C9E46" w14:textId="77777777" w:rsidR="00FB0E19" w:rsidRPr="002203D8" w:rsidRDefault="00FB0E19" w:rsidP="002C2D47">
      <w:pPr>
        <w:keepNext w:val="0"/>
        <w:autoSpaceDE w:val="0"/>
        <w:autoSpaceDN w:val="0"/>
        <w:adjustRightInd w:val="0"/>
        <w:spacing w:before="0" w:after="0"/>
        <w:ind w:firstLine="0"/>
        <w:outlineLvl w:val="0"/>
        <w:rPr>
          <w:rFonts w:ascii="Arial" w:eastAsia="Calibri" w:hAnsi="Arial" w:cs="Arial"/>
          <w:b/>
          <w:sz w:val="10"/>
          <w:szCs w:val="10"/>
          <w:lang w:eastAsia="en-US"/>
        </w:rPr>
      </w:pPr>
    </w:p>
    <w:p w14:paraId="359D6486" w14:textId="6E5C4610" w:rsidR="00EE2D5F" w:rsidRPr="002203D8" w:rsidRDefault="002D7FE7" w:rsidP="002C2D47">
      <w:pPr>
        <w:keepNext w:val="0"/>
        <w:autoSpaceDE w:val="0"/>
        <w:autoSpaceDN w:val="0"/>
        <w:adjustRightInd w:val="0"/>
        <w:spacing w:before="0" w:after="0"/>
        <w:ind w:firstLine="0"/>
        <w:outlineLvl w:val="0"/>
        <w:rPr>
          <w:rFonts w:ascii="Arial" w:eastAsia="Calibri" w:hAnsi="Arial" w:cs="Arial"/>
          <w:b/>
          <w:sz w:val="24"/>
          <w:szCs w:val="24"/>
          <w:lang w:eastAsia="en-US"/>
        </w:rPr>
      </w:pPr>
      <w:r w:rsidRPr="002203D8">
        <w:rPr>
          <w:rFonts w:ascii="Arial" w:eastAsia="Calibri" w:hAnsi="Arial" w:cs="Arial"/>
          <w:b/>
          <w:sz w:val="24"/>
          <w:szCs w:val="24"/>
          <w:lang w:eastAsia="en-US"/>
        </w:rPr>
        <w:t>III</w:t>
      </w:r>
      <w:r w:rsidR="00EE2D5F" w:rsidRPr="002203D8">
        <w:rPr>
          <w:rFonts w:ascii="Arial" w:eastAsia="Calibri" w:hAnsi="Arial" w:cs="Arial"/>
          <w:b/>
          <w:sz w:val="24"/>
          <w:szCs w:val="24"/>
          <w:lang w:eastAsia="en-US"/>
        </w:rPr>
        <w:t>.</w:t>
      </w:r>
      <w:r w:rsidR="00AC7AB3" w:rsidRPr="002203D8">
        <w:rPr>
          <w:rFonts w:ascii="Arial" w:eastAsia="Calibri" w:hAnsi="Arial" w:cs="Arial"/>
          <w:b/>
          <w:sz w:val="24"/>
          <w:szCs w:val="24"/>
          <w:lang w:eastAsia="en-US"/>
        </w:rPr>
        <w:t>3</w:t>
      </w:r>
      <w:r w:rsidR="00EE2D5F" w:rsidRPr="002203D8">
        <w:rPr>
          <w:rFonts w:ascii="Arial" w:eastAsia="Calibri" w:hAnsi="Arial" w:cs="Arial"/>
          <w:b/>
          <w:sz w:val="24"/>
          <w:szCs w:val="24"/>
          <w:lang w:eastAsia="en-US"/>
        </w:rPr>
        <w:t>.</w:t>
      </w:r>
      <w:r w:rsidR="00FB0E19" w:rsidRPr="002203D8">
        <w:rPr>
          <w:rFonts w:ascii="Arial" w:eastAsia="Calibri" w:hAnsi="Arial" w:cs="Arial"/>
          <w:b/>
          <w:sz w:val="24"/>
          <w:szCs w:val="24"/>
          <w:lang w:eastAsia="en-US"/>
        </w:rPr>
        <w:t>1</w:t>
      </w:r>
      <w:r w:rsidR="00EE2D5F" w:rsidRPr="002203D8">
        <w:rPr>
          <w:rFonts w:ascii="Arial" w:eastAsia="Calibri" w:hAnsi="Arial" w:cs="Arial"/>
          <w:b/>
          <w:sz w:val="24"/>
          <w:szCs w:val="24"/>
          <w:lang w:eastAsia="en-US"/>
        </w:rPr>
        <w:t xml:space="preserve">. Sposoby zapobiegania powstawaniu oraz ograniczania ilości odpadów </w:t>
      </w:r>
      <w:r w:rsidR="00EE2D5F" w:rsidRPr="002203D8">
        <w:rPr>
          <w:rFonts w:ascii="Arial" w:eastAsia="Calibri" w:hAnsi="Arial" w:cs="Arial"/>
          <w:b/>
          <w:sz w:val="24"/>
          <w:szCs w:val="24"/>
          <w:lang w:eastAsia="en-US"/>
        </w:rPr>
        <w:br/>
        <w:t>i ich negatywnego wpływu na środowisko:</w:t>
      </w:r>
    </w:p>
    <w:p w14:paraId="0FA3EB04" w14:textId="77777777" w:rsidR="0058402D" w:rsidRPr="002203D8" w:rsidRDefault="0058402D" w:rsidP="00275941">
      <w:pPr>
        <w:pStyle w:val="Akapitzlist1"/>
        <w:keepNext w:val="0"/>
        <w:numPr>
          <w:ilvl w:val="0"/>
          <w:numId w:val="20"/>
        </w:numPr>
        <w:tabs>
          <w:tab w:val="left" w:pos="0"/>
        </w:tabs>
        <w:spacing w:before="0" w:after="0"/>
        <w:ind w:left="336" w:hanging="349"/>
        <w:contextualSpacing w:val="0"/>
        <w:rPr>
          <w:rFonts w:ascii="Arial" w:hAnsi="Arial" w:cs="Arial"/>
          <w:sz w:val="24"/>
          <w:szCs w:val="24"/>
        </w:rPr>
      </w:pPr>
      <w:r w:rsidRPr="002203D8">
        <w:rPr>
          <w:rFonts w:ascii="Arial" w:hAnsi="Arial" w:cs="Arial"/>
          <w:sz w:val="24"/>
          <w:szCs w:val="24"/>
        </w:rPr>
        <w:t xml:space="preserve">Posadzka hali demontażu wykonana będzie jako szczelna, chemoodporna,  wyposażona w system zbierania ścieków przemysłowych. </w:t>
      </w:r>
    </w:p>
    <w:p w14:paraId="722646C9" w14:textId="627A79EA" w:rsidR="0019713A" w:rsidRPr="002203D8" w:rsidRDefault="00514581" w:rsidP="00275941">
      <w:pPr>
        <w:pStyle w:val="Akapitzlist1"/>
        <w:keepNext w:val="0"/>
        <w:numPr>
          <w:ilvl w:val="0"/>
          <w:numId w:val="20"/>
        </w:numPr>
        <w:tabs>
          <w:tab w:val="left" w:pos="0"/>
        </w:tabs>
        <w:spacing w:before="0" w:after="0"/>
        <w:ind w:left="336" w:hanging="349"/>
        <w:contextualSpacing w:val="0"/>
        <w:rPr>
          <w:rFonts w:ascii="Arial" w:hAnsi="Arial" w:cs="Arial"/>
          <w:sz w:val="24"/>
          <w:szCs w:val="24"/>
        </w:rPr>
      </w:pPr>
      <w:r w:rsidRPr="002203D8">
        <w:rPr>
          <w:rFonts w:ascii="Arial" w:hAnsi="Arial" w:cs="Arial"/>
          <w:sz w:val="24"/>
          <w:szCs w:val="24"/>
          <w:lang w:val="pl-PL"/>
        </w:rPr>
        <w:t>P</w:t>
      </w:r>
      <w:proofErr w:type="spellStart"/>
      <w:r w:rsidRPr="002203D8">
        <w:rPr>
          <w:rFonts w:ascii="Arial" w:hAnsi="Arial" w:cs="Arial"/>
          <w:sz w:val="24"/>
          <w:szCs w:val="24"/>
        </w:rPr>
        <w:t>rowadzona</w:t>
      </w:r>
      <w:proofErr w:type="spellEnd"/>
      <w:r w:rsidRPr="002203D8">
        <w:rPr>
          <w:rFonts w:ascii="Arial" w:hAnsi="Arial" w:cs="Arial"/>
          <w:sz w:val="24"/>
          <w:szCs w:val="24"/>
        </w:rPr>
        <w:t xml:space="preserve"> będzie</w:t>
      </w:r>
      <w:r w:rsidR="0019713A" w:rsidRPr="002203D8">
        <w:rPr>
          <w:rFonts w:ascii="Arial" w:hAnsi="Arial" w:cs="Arial"/>
          <w:sz w:val="24"/>
          <w:szCs w:val="24"/>
        </w:rPr>
        <w:t xml:space="preserve"> </w:t>
      </w:r>
      <w:r w:rsidRPr="002203D8">
        <w:rPr>
          <w:rFonts w:ascii="Arial" w:hAnsi="Arial" w:cs="Arial"/>
          <w:sz w:val="24"/>
          <w:szCs w:val="24"/>
          <w:lang w:val="pl-PL"/>
        </w:rPr>
        <w:t xml:space="preserve">kontrola </w:t>
      </w:r>
      <w:r w:rsidR="0019713A" w:rsidRPr="002203D8">
        <w:rPr>
          <w:rFonts w:ascii="Arial" w:hAnsi="Arial" w:cs="Arial"/>
          <w:sz w:val="24"/>
          <w:szCs w:val="24"/>
        </w:rPr>
        <w:t>wymontowanych części pod kątem uznania ich za części zamienne nadające się do ponownego użycia.</w:t>
      </w:r>
    </w:p>
    <w:p w14:paraId="4176929E" w14:textId="77777777" w:rsidR="00BA4CC8" w:rsidRPr="002203D8" w:rsidRDefault="00BA4CC8" w:rsidP="00BA4CC8">
      <w:pPr>
        <w:pStyle w:val="Akapitzlist1"/>
        <w:keepNext w:val="0"/>
        <w:numPr>
          <w:ilvl w:val="0"/>
          <w:numId w:val="20"/>
        </w:numPr>
        <w:tabs>
          <w:tab w:val="left" w:pos="0"/>
        </w:tabs>
        <w:spacing w:before="0" w:after="0"/>
        <w:ind w:left="336" w:hanging="349"/>
        <w:contextualSpacing w:val="0"/>
        <w:rPr>
          <w:rFonts w:ascii="Arial" w:hAnsi="Arial" w:cs="Arial"/>
          <w:sz w:val="24"/>
          <w:szCs w:val="24"/>
        </w:rPr>
      </w:pPr>
      <w:r w:rsidRPr="002203D8">
        <w:rPr>
          <w:rFonts w:ascii="Arial" w:hAnsi="Arial" w:cs="Arial"/>
          <w:sz w:val="24"/>
          <w:szCs w:val="24"/>
          <w:lang w:val="pl-PL"/>
        </w:rPr>
        <w:t>P</w:t>
      </w:r>
      <w:proofErr w:type="spellStart"/>
      <w:r w:rsidRPr="002203D8">
        <w:rPr>
          <w:rFonts w:ascii="Arial" w:hAnsi="Arial" w:cs="Arial"/>
          <w:sz w:val="24"/>
          <w:szCs w:val="24"/>
        </w:rPr>
        <w:t>rowadzona</w:t>
      </w:r>
      <w:proofErr w:type="spellEnd"/>
      <w:r w:rsidRPr="002203D8">
        <w:rPr>
          <w:rFonts w:ascii="Arial" w:hAnsi="Arial" w:cs="Arial"/>
          <w:sz w:val="24"/>
          <w:szCs w:val="24"/>
        </w:rPr>
        <w:t xml:space="preserve"> będzie segregacja złomu i innych odpadów metalowych</w:t>
      </w:r>
      <w:r w:rsidRPr="002203D8">
        <w:rPr>
          <w:rFonts w:ascii="Arial" w:hAnsi="Arial" w:cs="Arial"/>
          <w:sz w:val="24"/>
          <w:szCs w:val="24"/>
          <w:lang w:val="pl-PL"/>
        </w:rPr>
        <w:t>.</w:t>
      </w:r>
    </w:p>
    <w:p w14:paraId="7CE38C24" w14:textId="77777777" w:rsidR="00BA4CC8" w:rsidRPr="002203D8" w:rsidRDefault="00BA4CC8" w:rsidP="00BA4CC8">
      <w:pPr>
        <w:pStyle w:val="Akapitzlist1"/>
        <w:keepNext w:val="0"/>
        <w:numPr>
          <w:ilvl w:val="0"/>
          <w:numId w:val="20"/>
        </w:numPr>
        <w:tabs>
          <w:tab w:val="left" w:pos="0"/>
        </w:tabs>
        <w:spacing w:before="0" w:after="0"/>
        <w:ind w:left="336" w:hanging="349"/>
        <w:contextualSpacing w:val="0"/>
        <w:rPr>
          <w:rFonts w:ascii="Arial" w:hAnsi="Arial" w:cs="Arial"/>
          <w:sz w:val="24"/>
          <w:szCs w:val="24"/>
        </w:rPr>
      </w:pPr>
      <w:r w:rsidRPr="002203D8">
        <w:rPr>
          <w:rFonts w:ascii="Arial" w:hAnsi="Arial" w:cs="Arial"/>
          <w:sz w:val="24"/>
          <w:szCs w:val="24"/>
          <w:lang w:val="pl-PL"/>
        </w:rPr>
        <w:t>P</w:t>
      </w:r>
      <w:proofErr w:type="spellStart"/>
      <w:r w:rsidRPr="002203D8">
        <w:rPr>
          <w:rFonts w:ascii="Arial" w:hAnsi="Arial" w:cs="Arial"/>
          <w:sz w:val="24"/>
          <w:szCs w:val="24"/>
        </w:rPr>
        <w:t>rowadzone</w:t>
      </w:r>
      <w:proofErr w:type="spellEnd"/>
      <w:r w:rsidRPr="002203D8">
        <w:rPr>
          <w:rFonts w:ascii="Arial" w:hAnsi="Arial" w:cs="Arial"/>
          <w:sz w:val="24"/>
          <w:szCs w:val="24"/>
        </w:rPr>
        <w:t xml:space="preserve"> będzie selektywne magazynowanie odpadów celem zwiększenia ilości odpadów przekazywanych do wykorzystania.</w:t>
      </w:r>
    </w:p>
    <w:p w14:paraId="40842BA0" w14:textId="77777777" w:rsidR="0019713A" w:rsidRPr="002203D8" w:rsidRDefault="0019713A" w:rsidP="00275941">
      <w:pPr>
        <w:pStyle w:val="Akapitzlist1"/>
        <w:keepNext w:val="0"/>
        <w:numPr>
          <w:ilvl w:val="0"/>
          <w:numId w:val="20"/>
        </w:numPr>
        <w:tabs>
          <w:tab w:val="left" w:pos="0"/>
        </w:tabs>
        <w:spacing w:before="0" w:after="0"/>
        <w:ind w:left="336" w:hanging="349"/>
        <w:contextualSpacing w:val="0"/>
        <w:rPr>
          <w:rFonts w:ascii="Arial" w:hAnsi="Arial" w:cs="Arial"/>
          <w:bCs/>
          <w:sz w:val="24"/>
          <w:szCs w:val="24"/>
        </w:rPr>
      </w:pPr>
      <w:r w:rsidRPr="002203D8">
        <w:rPr>
          <w:rFonts w:ascii="Arial" w:hAnsi="Arial" w:cs="Arial"/>
          <w:bCs/>
          <w:sz w:val="24"/>
          <w:szCs w:val="24"/>
        </w:rPr>
        <w:t>Wytwarzane odpady magazynowane będą w sposób wskazany w niniejszej decyzji w wyznaczonym sektorze nr VI. Każdy rodzaj odpadów będzie magazynowany selektywnie, w sposób uniemożliwiający negatywne oddziaływanie na środowisko i zdrowie ludzi.</w:t>
      </w:r>
    </w:p>
    <w:p w14:paraId="298A7E5B" w14:textId="77777777" w:rsidR="0019713A" w:rsidRPr="002203D8" w:rsidRDefault="0019713A" w:rsidP="00275941">
      <w:pPr>
        <w:pStyle w:val="Akapitzlist1"/>
        <w:keepNext w:val="0"/>
        <w:numPr>
          <w:ilvl w:val="0"/>
          <w:numId w:val="20"/>
        </w:numPr>
        <w:tabs>
          <w:tab w:val="left" w:pos="0"/>
        </w:tabs>
        <w:spacing w:before="0" w:after="0"/>
        <w:ind w:left="336" w:hanging="349"/>
        <w:contextualSpacing w:val="0"/>
        <w:rPr>
          <w:rFonts w:ascii="Arial" w:hAnsi="Arial" w:cs="Arial"/>
          <w:sz w:val="24"/>
          <w:szCs w:val="24"/>
        </w:rPr>
      </w:pPr>
      <w:r w:rsidRPr="002203D8">
        <w:rPr>
          <w:rFonts w:ascii="Arial" w:hAnsi="Arial" w:cs="Arial"/>
          <w:sz w:val="24"/>
          <w:szCs w:val="24"/>
        </w:rPr>
        <w:t xml:space="preserve">Przemieszczanie i transport odpadów odbywać się będzie w sposób zabezpieczający przed ich przypadkowym rozproszeniem lub wyciekiem. Środki transportu dostosowane będą do rodzaju i ilości przewożonych odpadów. Ewentualne rozproszenie lub wyciek odpadów będą niezwłocznie usuwane. </w:t>
      </w:r>
    </w:p>
    <w:p w14:paraId="411E2BBF" w14:textId="77777777" w:rsidR="0019713A" w:rsidRPr="002203D8" w:rsidRDefault="0019713A" w:rsidP="00275941">
      <w:pPr>
        <w:pStyle w:val="Akapitzlist1"/>
        <w:keepNext w:val="0"/>
        <w:numPr>
          <w:ilvl w:val="0"/>
          <w:numId w:val="20"/>
        </w:numPr>
        <w:tabs>
          <w:tab w:val="left" w:pos="0"/>
        </w:tabs>
        <w:spacing w:before="0" w:after="0"/>
        <w:ind w:left="336" w:hanging="349"/>
        <w:contextualSpacing w:val="0"/>
        <w:rPr>
          <w:rFonts w:ascii="Arial" w:hAnsi="Arial" w:cs="Arial"/>
          <w:sz w:val="24"/>
          <w:szCs w:val="24"/>
        </w:rPr>
      </w:pPr>
      <w:r w:rsidRPr="002203D8">
        <w:rPr>
          <w:rFonts w:ascii="Arial" w:hAnsi="Arial" w:cs="Arial"/>
          <w:sz w:val="24"/>
          <w:szCs w:val="24"/>
        </w:rPr>
        <w:lastRenderedPageBreak/>
        <w:t xml:space="preserve">Prowadzony przeładunek odpadów niebezpiecznych nie może powodować ich rozlania i skażenia gruntu. </w:t>
      </w:r>
    </w:p>
    <w:p w14:paraId="3D810B30" w14:textId="77777777" w:rsidR="0019713A" w:rsidRPr="002203D8" w:rsidRDefault="0019713A" w:rsidP="00275941">
      <w:pPr>
        <w:pStyle w:val="Akapitzlist1"/>
        <w:keepNext w:val="0"/>
        <w:numPr>
          <w:ilvl w:val="0"/>
          <w:numId w:val="20"/>
        </w:numPr>
        <w:tabs>
          <w:tab w:val="left" w:pos="0"/>
        </w:tabs>
        <w:spacing w:before="0" w:after="0"/>
        <w:ind w:left="336" w:hanging="349"/>
        <w:contextualSpacing w:val="0"/>
        <w:rPr>
          <w:rFonts w:ascii="Arial" w:hAnsi="Arial" w:cs="Arial"/>
          <w:sz w:val="24"/>
          <w:szCs w:val="24"/>
        </w:rPr>
      </w:pPr>
      <w:r w:rsidRPr="002203D8">
        <w:rPr>
          <w:rFonts w:ascii="Arial" w:hAnsi="Arial" w:cs="Arial"/>
          <w:sz w:val="24"/>
          <w:szCs w:val="24"/>
        </w:rPr>
        <w:t xml:space="preserve">Odpady niebezpieczne powinny być magazynowane w opakowaniach </w:t>
      </w:r>
      <w:r w:rsidRPr="002203D8">
        <w:rPr>
          <w:rFonts w:ascii="Arial" w:hAnsi="Arial" w:cs="Arial"/>
          <w:sz w:val="24"/>
          <w:szCs w:val="24"/>
        </w:rPr>
        <w:br/>
        <w:t xml:space="preserve">(pojemnikach) z materiału odpornego na działanie składników odpadów </w:t>
      </w:r>
      <w:r w:rsidRPr="002203D8">
        <w:rPr>
          <w:rFonts w:ascii="Arial" w:hAnsi="Arial" w:cs="Arial"/>
          <w:sz w:val="24"/>
          <w:szCs w:val="24"/>
        </w:rPr>
        <w:br/>
        <w:t xml:space="preserve">i posiadać szczelne zamknięcia, zabezpieczające przed przypadkowym rozproszeniem (rozlaniem) odpadów w trakcie transportu i czynności przeładunkowych. </w:t>
      </w:r>
    </w:p>
    <w:p w14:paraId="1A97113F" w14:textId="6DFD8B16" w:rsidR="0019713A" w:rsidRPr="002203D8" w:rsidRDefault="0019713A" w:rsidP="00275941">
      <w:pPr>
        <w:pStyle w:val="Akapitzlist1"/>
        <w:keepNext w:val="0"/>
        <w:numPr>
          <w:ilvl w:val="0"/>
          <w:numId w:val="20"/>
        </w:numPr>
        <w:tabs>
          <w:tab w:val="left" w:pos="0"/>
        </w:tabs>
        <w:spacing w:before="0" w:after="0"/>
        <w:ind w:left="336" w:hanging="349"/>
        <w:contextualSpacing w:val="0"/>
        <w:rPr>
          <w:rFonts w:ascii="Arial" w:hAnsi="Arial" w:cs="Arial"/>
          <w:sz w:val="24"/>
          <w:szCs w:val="24"/>
        </w:rPr>
      </w:pPr>
      <w:r w:rsidRPr="002203D8">
        <w:rPr>
          <w:rFonts w:ascii="Arial" w:hAnsi="Arial" w:cs="Arial"/>
          <w:sz w:val="24"/>
          <w:szCs w:val="24"/>
        </w:rPr>
        <w:t xml:space="preserve">Odpady płynne (paliwa, benzyna, oleje) magazynowane będą w szczelnych </w:t>
      </w:r>
      <w:r w:rsidRPr="002203D8">
        <w:rPr>
          <w:rFonts w:ascii="Arial" w:hAnsi="Arial" w:cs="Arial"/>
          <w:sz w:val="24"/>
          <w:szCs w:val="24"/>
        </w:rPr>
        <w:br/>
        <w:t xml:space="preserve">i przystosowanych do tego celu pojemnikach usytuowanych pod zadaszeniem zabezpieczającym przed wpływem warunków atmosferycznych. </w:t>
      </w:r>
    </w:p>
    <w:p w14:paraId="307D6B70" w14:textId="77777777" w:rsidR="0019713A" w:rsidRPr="002203D8" w:rsidRDefault="0019713A" w:rsidP="00275941">
      <w:pPr>
        <w:pStyle w:val="Akapitzlist1"/>
        <w:keepNext w:val="0"/>
        <w:numPr>
          <w:ilvl w:val="0"/>
          <w:numId w:val="20"/>
        </w:numPr>
        <w:tabs>
          <w:tab w:val="left" w:pos="0"/>
        </w:tabs>
        <w:spacing w:before="0" w:after="0"/>
        <w:ind w:left="336" w:hanging="349"/>
        <w:contextualSpacing w:val="0"/>
        <w:rPr>
          <w:rFonts w:ascii="Arial" w:hAnsi="Arial" w:cs="Arial"/>
          <w:sz w:val="24"/>
          <w:szCs w:val="24"/>
        </w:rPr>
      </w:pPr>
      <w:r w:rsidRPr="002203D8">
        <w:rPr>
          <w:rFonts w:ascii="Arial" w:hAnsi="Arial" w:cs="Arial"/>
          <w:sz w:val="24"/>
          <w:szCs w:val="24"/>
        </w:rPr>
        <w:t xml:space="preserve">Powierzchnie komunikacyjne przy obiektach i placach do magazynowania odpadów i drogi wewnętrzne będą utwardzone, o nawierzchni nieprzepuszczalnej dla płynów eksploatacyjnych. </w:t>
      </w:r>
    </w:p>
    <w:p w14:paraId="568F8173" w14:textId="4E0358CF" w:rsidR="0019713A" w:rsidRPr="002203D8" w:rsidRDefault="0019713A" w:rsidP="00275941">
      <w:pPr>
        <w:pStyle w:val="Akapitzlist1"/>
        <w:keepNext w:val="0"/>
        <w:numPr>
          <w:ilvl w:val="0"/>
          <w:numId w:val="20"/>
        </w:numPr>
        <w:tabs>
          <w:tab w:val="left" w:pos="0"/>
        </w:tabs>
        <w:spacing w:before="0" w:after="0"/>
        <w:ind w:left="336" w:hanging="349"/>
        <w:contextualSpacing w:val="0"/>
        <w:rPr>
          <w:rFonts w:ascii="Arial" w:hAnsi="Arial" w:cs="Arial"/>
          <w:sz w:val="24"/>
          <w:szCs w:val="24"/>
        </w:rPr>
      </w:pPr>
      <w:r w:rsidRPr="002203D8">
        <w:rPr>
          <w:rFonts w:ascii="Arial" w:hAnsi="Arial" w:cs="Arial"/>
          <w:sz w:val="24"/>
          <w:szCs w:val="24"/>
        </w:rPr>
        <w:t xml:space="preserve">Powierzchnia placów technologicznych na których będą magazynowane odpady </w:t>
      </w:r>
      <w:r w:rsidR="005437D5" w:rsidRPr="002203D8">
        <w:rPr>
          <w:rFonts w:ascii="Arial" w:hAnsi="Arial" w:cs="Arial"/>
          <w:sz w:val="24"/>
          <w:szCs w:val="24"/>
          <w:lang w:val="pl-PL"/>
        </w:rPr>
        <w:t xml:space="preserve">będą utwardzone i wyposażone w </w:t>
      </w:r>
      <w:r w:rsidRPr="002203D8">
        <w:rPr>
          <w:rFonts w:ascii="Arial" w:hAnsi="Arial" w:cs="Arial"/>
          <w:sz w:val="24"/>
          <w:szCs w:val="24"/>
        </w:rPr>
        <w:t>system ujęcia i odprowadzenia zanieczyszczonych wód opadowych do separatora substancji ropopochodnych.</w:t>
      </w:r>
    </w:p>
    <w:p w14:paraId="5A6609D8" w14:textId="77777777" w:rsidR="00350A67" w:rsidRPr="002203D8" w:rsidRDefault="00350A67" w:rsidP="00FD0B6D">
      <w:pPr>
        <w:keepNext w:val="0"/>
        <w:numPr>
          <w:ilvl w:val="0"/>
          <w:numId w:val="26"/>
        </w:numPr>
        <w:spacing w:before="0" w:after="0"/>
        <w:ind w:left="378"/>
        <w:rPr>
          <w:rFonts w:ascii="Arial" w:hAnsi="Arial" w:cs="Arial"/>
          <w:bCs/>
          <w:sz w:val="24"/>
          <w:szCs w:val="24"/>
        </w:rPr>
      </w:pPr>
      <w:r w:rsidRPr="002203D8">
        <w:rPr>
          <w:rFonts w:ascii="Arial" w:hAnsi="Arial" w:cs="Arial"/>
          <w:bCs/>
          <w:sz w:val="24"/>
          <w:szCs w:val="24"/>
        </w:rPr>
        <w:t xml:space="preserve">Zakazuje się magazynowania odpadów poza miejscami wyznaczonymi w decyzji. </w:t>
      </w:r>
    </w:p>
    <w:p w14:paraId="3724EB09" w14:textId="14A19C62" w:rsidR="00CC7D6B" w:rsidRPr="002203D8" w:rsidRDefault="002D7FE7" w:rsidP="007108FE">
      <w:pPr>
        <w:keepNext w:val="0"/>
        <w:tabs>
          <w:tab w:val="left" w:pos="0"/>
        </w:tabs>
        <w:spacing w:before="0" w:after="0"/>
        <w:ind w:firstLine="0"/>
        <w:rPr>
          <w:rFonts w:ascii="Arial" w:hAnsi="Arial" w:cs="Arial"/>
          <w:b/>
          <w:sz w:val="24"/>
          <w:szCs w:val="24"/>
        </w:rPr>
      </w:pPr>
      <w:r w:rsidRPr="002203D8">
        <w:rPr>
          <w:rFonts w:ascii="Arial" w:eastAsia="Calibri" w:hAnsi="Arial" w:cs="Arial"/>
          <w:b/>
          <w:sz w:val="24"/>
          <w:szCs w:val="24"/>
          <w:lang w:eastAsia="en-US"/>
        </w:rPr>
        <w:t>III</w:t>
      </w:r>
      <w:r w:rsidR="00F20885" w:rsidRPr="002203D8">
        <w:rPr>
          <w:rFonts w:ascii="Arial" w:eastAsia="Calibri" w:hAnsi="Arial" w:cs="Arial"/>
          <w:b/>
          <w:sz w:val="24"/>
          <w:szCs w:val="24"/>
          <w:lang w:eastAsia="en-US"/>
        </w:rPr>
        <w:t>.</w:t>
      </w:r>
      <w:r w:rsidR="00AC7AB3" w:rsidRPr="002203D8">
        <w:rPr>
          <w:rFonts w:ascii="Arial" w:eastAsia="Calibri" w:hAnsi="Arial" w:cs="Arial"/>
          <w:b/>
          <w:sz w:val="24"/>
          <w:szCs w:val="24"/>
          <w:lang w:eastAsia="en-US"/>
        </w:rPr>
        <w:t>3</w:t>
      </w:r>
      <w:r w:rsidR="00F20885" w:rsidRPr="002203D8">
        <w:rPr>
          <w:rFonts w:ascii="Arial" w:eastAsia="Calibri" w:hAnsi="Arial" w:cs="Arial"/>
          <w:b/>
          <w:sz w:val="24"/>
          <w:szCs w:val="24"/>
          <w:lang w:eastAsia="en-US"/>
        </w:rPr>
        <w:t>.</w:t>
      </w:r>
      <w:r w:rsidR="00FB0E19" w:rsidRPr="002203D8">
        <w:rPr>
          <w:rFonts w:ascii="Arial" w:eastAsia="Calibri" w:hAnsi="Arial" w:cs="Arial"/>
          <w:b/>
          <w:sz w:val="24"/>
          <w:szCs w:val="24"/>
          <w:lang w:eastAsia="en-US"/>
        </w:rPr>
        <w:t>2</w:t>
      </w:r>
      <w:r w:rsidR="00F20885" w:rsidRPr="002203D8">
        <w:rPr>
          <w:rFonts w:ascii="Arial" w:eastAsia="Calibri" w:hAnsi="Arial" w:cs="Arial"/>
          <w:b/>
          <w:sz w:val="24"/>
          <w:szCs w:val="24"/>
          <w:lang w:eastAsia="en-US"/>
        </w:rPr>
        <w:t xml:space="preserve">. </w:t>
      </w:r>
      <w:bookmarkStart w:id="31" w:name="_Hlk47960913"/>
      <w:r w:rsidR="009E7D52" w:rsidRPr="002203D8">
        <w:rPr>
          <w:rFonts w:ascii="Arial" w:hAnsi="Arial" w:cs="Arial"/>
          <w:b/>
          <w:sz w:val="24"/>
          <w:szCs w:val="24"/>
        </w:rPr>
        <w:t xml:space="preserve">Aby ograniczyć ryzyko środowiskowe związane z magazynowaniem odpadów na terenie Zakładu </w:t>
      </w:r>
      <w:r w:rsidR="009E7D52" w:rsidRPr="002203D8">
        <w:rPr>
          <w:rFonts w:ascii="Arial" w:eastAsia="Calibri" w:hAnsi="Arial" w:cs="Arial"/>
          <w:b/>
          <w:sz w:val="24"/>
          <w:szCs w:val="24"/>
          <w:lang w:eastAsia="en-US"/>
        </w:rPr>
        <w:t>zastosowana zostanie kombinacja technik</w:t>
      </w:r>
      <w:r w:rsidR="009E7D52" w:rsidRPr="002203D8">
        <w:rPr>
          <w:rFonts w:ascii="Arial" w:hAnsi="Arial" w:cs="Arial"/>
          <w:b/>
          <w:sz w:val="24"/>
          <w:szCs w:val="24"/>
        </w:rPr>
        <w:t xml:space="preserve"> </w:t>
      </w:r>
      <w:r w:rsidR="00A32DBA" w:rsidRPr="002203D8">
        <w:rPr>
          <w:rFonts w:ascii="Arial" w:hAnsi="Arial" w:cs="Arial"/>
          <w:b/>
          <w:sz w:val="24"/>
          <w:szCs w:val="24"/>
        </w:rPr>
        <w:br/>
      </w:r>
      <w:r w:rsidR="009E7D52" w:rsidRPr="002203D8">
        <w:rPr>
          <w:rFonts w:ascii="Arial" w:hAnsi="Arial" w:cs="Arial"/>
          <w:b/>
          <w:sz w:val="24"/>
          <w:szCs w:val="24"/>
        </w:rPr>
        <w:t xml:space="preserve">(BAT </w:t>
      </w:r>
      <w:smartTag w:uri="urn:schemas-microsoft-com:office:smarttags" w:element="metricconverter">
        <w:smartTagPr>
          <w:attr w:name="ProductID" w:val="4 a"/>
        </w:smartTagPr>
        <w:r w:rsidR="009E7D52" w:rsidRPr="002203D8">
          <w:rPr>
            <w:rFonts w:ascii="Arial" w:hAnsi="Arial" w:cs="Arial"/>
            <w:b/>
            <w:sz w:val="24"/>
            <w:szCs w:val="24"/>
          </w:rPr>
          <w:t>4</w:t>
        </w:r>
        <w:r w:rsidR="007108FE" w:rsidRPr="002203D8">
          <w:rPr>
            <w:rFonts w:ascii="Arial" w:hAnsi="Arial" w:cs="Arial"/>
            <w:b/>
            <w:sz w:val="24"/>
            <w:szCs w:val="24"/>
          </w:rPr>
          <w:t xml:space="preserve"> a</w:t>
        </w:r>
      </w:smartTag>
      <w:r w:rsidR="007108FE" w:rsidRPr="002203D8">
        <w:rPr>
          <w:rFonts w:ascii="Arial" w:hAnsi="Arial" w:cs="Arial"/>
          <w:b/>
          <w:sz w:val="24"/>
          <w:szCs w:val="24"/>
        </w:rPr>
        <w:t>, b, c, d, BAT 13 Konkluzji</w:t>
      </w:r>
      <w:r w:rsidR="009E7D52" w:rsidRPr="002203D8">
        <w:rPr>
          <w:rFonts w:ascii="Arial" w:hAnsi="Arial" w:cs="Arial"/>
          <w:b/>
          <w:sz w:val="24"/>
          <w:szCs w:val="24"/>
        </w:rPr>
        <w:t>):</w:t>
      </w:r>
    </w:p>
    <w:p w14:paraId="1E59878C" w14:textId="77777777" w:rsidR="009E7D52" w:rsidRPr="002203D8" w:rsidRDefault="009E7D52" w:rsidP="00FD0B6D">
      <w:pPr>
        <w:keepNext w:val="0"/>
        <w:widowControl w:val="0"/>
        <w:numPr>
          <w:ilvl w:val="0"/>
          <w:numId w:val="27"/>
        </w:numPr>
        <w:spacing w:before="0" w:after="0"/>
        <w:ind w:left="378"/>
        <w:contextualSpacing/>
        <w:rPr>
          <w:rFonts w:ascii="Arial" w:hAnsi="Arial" w:cs="Arial"/>
          <w:bCs/>
          <w:sz w:val="24"/>
          <w:szCs w:val="24"/>
        </w:rPr>
      </w:pPr>
      <w:r w:rsidRPr="002203D8">
        <w:rPr>
          <w:rFonts w:ascii="Arial" w:hAnsi="Arial" w:cs="Arial"/>
          <w:bCs/>
          <w:sz w:val="24"/>
          <w:szCs w:val="24"/>
        </w:rPr>
        <w:t>Zoptymalizowane miejsce magazynowania:</w:t>
      </w:r>
    </w:p>
    <w:p w14:paraId="6BB1C014" w14:textId="77777777" w:rsidR="009E7D52" w:rsidRPr="002203D8" w:rsidRDefault="009E7D52" w:rsidP="00BA4CC8">
      <w:pPr>
        <w:spacing w:before="0" w:after="0"/>
        <w:ind w:firstLine="0"/>
        <w:rPr>
          <w:rFonts w:ascii="Arial" w:hAnsi="Arial" w:cs="Arial"/>
          <w:bCs/>
          <w:sz w:val="24"/>
          <w:szCs w:val="24"/>
        </w:rPr>
      </w:pPr>
      <w:r w:rsidRPr="002203D8">
        <w:rPr>
          <w:rFonts w:ascii="Arial" w:hAnsi="Arial" w:cs="Arial"/>
          <w:bCs/>
          <w:sz w:val="24"/>
          <w:szCs w:val="24"/>
        </w:rPr>
        <w:t xml:space="preserve">b. </w:t>
      </w:r>
      <w:r w:rsidR="00792FD2" w:rsidRPr="002203D8">
        <w:rPr>
          <w:rFonts w:ascii="Arial" w:hAnsi="Arial" w:cs="Arial"/>
          <w:bCs/>
          <w:sz w:val="24"/>
          <w:szCs w:val="24"/>
        </w:rPr>
        <w:t xml:space="preserve"> </w:t>
      </w:r>
      <w:r w:rsidRPr="002203D8">
        <w:rPr>
          <w:rFonts w:ascii="Arial" w:hAnsi="Arial" w:cs="Arial"/>
          <w:bCs/>
          <w:sz w:val="24"/>
          <w:szCs w:val="24"/>
        </w:rPr>
        <w:t>Odpowiednia pojemność magazynowania:</w:t>
      </w:r>
    </w:p>
    <w:p w14:paraId="1D229E47" w14:textId="77777777" w:rsidR="009E7D52" w:rsidRPr="002203D8" w:rsidRDefault="009E7D52" w:rsidP="009E7D52">
      <w:pPr>
        <w:widowControl w:val="0"/>
        <w:ind w:firstLine="0"/>
        <w:contextualSpacing/>
        <w:rPr>
          <w:rFonts w:ascii="Arial" w:hAnsi="Arial" w:cs="Arial"/>
          <w:bCs/>
          <w:sz w:val="24"/>
          <w:szCs w:val="24"/>
        </w:rPr>
      </w:pPr>
      <w:r w:rsidRPr="002203D8">
        <w:rPr>
          <w:rFonts w:ascii="Arial" w:hAnsi="Arial" w:cs="Arial"/>
          <w:bCs/>
          <w:sz w:val="24"/>
          <w:szCs w:val="24"/>
        </w:rPr>
        <w:t xml:space="preserve">c. </w:t>
      </w:r>
      <w:r w:rsidR="00792FD2" w:rsidRPr="002203D8">
        <w:rPr>
          <w:rFonts w:ascii="Arial" w:hAnsi="Arial" w:cs="Arial"/>
          <w:bCs/>
          <w:sz w:val="24"/>
          <w:szCs w:val="24"/>
        </w:rPr>
        <w:t xml:space="preserve">  </w:t>
      </w:r>
      <w:r w:rsidRPr="002203D8">
        <w:rPr>
          <w:rFonts w:ascii="Arial" w:hAnsi="Arial" w:cs="Arial"/>
          <w:bCs/>
          <w:sz w:val="24"/>
          <w:szCs w:val="24"/>
        </w:rPr>
        <w:t>Bezpieczna obsługa miejsca magazynowania:</w:t>
      </w:r>
    </w:p>
    <w:p w14:paraId="541EC98E" w14:textId="77777777" w:rsidR="00AC7AB3" w:rsidRPr="002203D8" w:rsidRDefault="009E7D52" w:rsidP="00A03CD5">
      <w:pPr>
        <w:ind w:left="426" w:hanging="426"/>
        <w:contextualSpacing/>
        <w:rPr>
          <w:rFonts w:ascii="Arial" w:hAnsi="Arial" w:cs="Arial"/>
          <w:bCs/>
          <w:sz w:val="24"/>
          <w:szCs w:val="24"/>
        </w:rPr>
      </w:pPr>
      <w:r w:rsidRPr="002203D8">
        <w:rPr>
          <w:rFonts w:ascii="Arial" w:hAnsi="Arial" w:cs="Arial"/>
          <w:bCs/>
          <w:sz w:val="24"/>
          <w:szCs w:val="24"/>
        </w:rPr>
        <w:t>d. Wydzielony obszar do magazynowania i postępowania z odpadami niebezpiecznymi:</w:t>
      </w:r>
      <w:bookmarkEnd w:id="31"/>
    </w:p>
    <w:p w14:paraId="3C273C88" w14:textId="77777777" w:rsidR="002C2D47" w:rsidRPr="002203D8" w:rsidRDefault="002C2D47" w:rsidP="007F5ED7">
      <w:pPr>
        <w:keepNext w:val="0"/>
        <w:spacing w:before="120" w:after="0"/>
        <w:ind w:firstLine="0"/>
        <w:outlineLvl w:val="0"/>
        <w:rPr>
          <w:rFonts w:ascii="Arial" w:hAnsi="Arial" w:cs="Arial"/>
          <w:b/>
          <w:sz w:val="6"/>
          <w:szCs w:val="6"/>
        </w:rPr>
      </w:pPr>
    </w:p>
    <w:p w14:paraId="4849EF1E" w14:textId="77777777" w:rsidR="00350A67" w:rsidRPr="002203D8" w:rsidRDefault="002D7FE7" w:rsidP="007F5ED7">
      <w:pPr>
        <w:keepNext w:val="0"/>
        <w:spacing w:before="120" w:after="0"/>
        <w:ind w:firstLine="0"/>
        <w:outlineLvl w:val="0"/>
        <w:rPr>
          <w:rFonts w:ascii="Arial" w:hAnsi="Arial" w:cs="Arial"/>
          <w:b/>
          <w:sz w:val="24"/>
          <w:szCs w:val="24"/>
        </w:rPr>
      </w:pPr>
      <w:r w:rsidRPr="002203D8">
        <w:rPr>
          <w:rFonts w:ascii="Arial" w:hAnsi="Arial" w:cs="Arial"/>
          <w:b/>
          <w:sz w:val="24"/>
          <w:szCs w:val="24"/>
        </w:rPr>
        <w:t>III</w:t>
      </w:r>
      <w:r w:rsidR="00350A67" w:rsidRPr="002203D8">
        <w:rPr>
          <w:rFonts w:ascii="Arial" w:hAnsi="Arial" w:cs="Arial"/>
          <w:b/>
          <w:sz w:val="24"/>
          <w:szCs w:val="24"/>
        </w:rPr>
        <w:t>.</w:t>
      </w:r>
      <w:r w:rsidR="00AC7AB3" w:rsidRPr="002203D8">
        <w:rPr>
          <w:rFonts w:ascii="Arial" w:hAnsi="Arial" w:cs="Arial"/>
          <w:b/>
          <w:sz w:val="24"/>
          <w:szCs w:val="24"/>
        </w:rPr>
        <w:t>3</w:t>
      </w:r>
      <w:r w:rsidR="00350A67" w:rsidRPr="002203D8">
        <w:rPr>
          <w:rFonts w:ascii="Arial" w:hAnsi="Arial" w:cs="Arial"/>
          <w:b/>
          <w:sz w:val="24"/>
          <w:szCs w:val="24"/>
        </w:rPr>
        <w:t>.</w:t>
      </w:r>
      <w:r w:rsidR="00AC7AB3" w:rsidRPr="002203D8">
        <w:rPr>
          <w:rFonts w:ascii="Arial" w:hAnsi="Arial" w:cs="Arial"/>
          <w:b/>
          <w:sz w:val="24"/>
          <w:szCs w:val="24"/>
        </w:rPr>
        <w:t>3</w:t>
      </w:r>
      <w:r w:rsidR="00350A67" w:rsidRPr="002203D8">
        <w:rPr>
          <w:rFonts w:ascii="Arial" w:hAnsi="Arial" w:cs="Arial"/>
          <w:b/>
          <w:sz w:val="24"/>
          <w:szCs w:val="24"/>
        </w:rPr>
        <w:t xml:space="preserve">. Miejsce i sposób magazynowania wytwarzanych odpadów: </w:t>
      </w:r>
    </w:p>
    <w:p w14:paraId="57673733" w14:textId="77777777" w:rsidR="00350A67" w:rsidRPr="002203D8" w:rsidRDefault="00350A67" w:rsidP="00350A67">
      <w:pPr>
        <w:spacing w:before="120"/>
        <w:ind w:firstLine="0"/>
        <w:contextualSpacing/>
        <w:rPr>
          <w:rFonts w:ascii="Arial" w:hAnsi="Arial" w:cs="Arial"/>
          <w:b/>
          <w:bCs/>
          <w:sz w:val="12"/>
          <w:szCs w:val="12"/>
        </w:rPr>
      </w:pPr>
    </w:p>
    <w:p w14:paraId="2DBD8F8C" w14:textId="77777777" w:rsidR="00350A67" w:rsidRPr="002203D8" w:rsidRDefault="002D7FE7" w:rsidP="00350A67">
      <w:pPr>
        <w:spacing w:before="120"/>
        <w:ind w:firstLine="0"/>
        <w:contextualSpacing/>
        <w:rPr>
          <w:rFonts w:ascii="Arial" w:hAnsi="Arial" w:cs="Arial"/>
          <w:sz w:val="24"/>
          <w:szCs w:val="24"/>
        </w:rPr>
      </w:pPr>
      <w:r w:rsidRPr="002203D8">
        <w:rPr>
          <w:rFonts w:ascii="Arial" w:hAnsi="Arial" w:cs="Arial"/>
          <w:sz w:val="24"/>
          <w:szCs w:val="24"/>
        </w:rPr>
        <w:t>III</w:t>
      </w:r>
      <w:r w:rsidR="00350A67" w:rsidRPr="002203D8">
        <w:rPr>
          <w:rFonts w:ascii="Arial" w:hAnsi="Arial" w:cs="Arial"/>
          <w:sz w:val="24"/>
          <w:szCs w:val="24"/>
        </w:rPr>
        <w:t>.</w:t>
      </w:r>
      <w:r w:rsidR="00AC7AB3" w:rsidRPr="002203D8">
        <w:rPr>
          <w:rFonts w:ascii="Arial" w:hAnsi="Arial" w:cs="Arial"/>
          <w:sz w:val="24"/>
          <w:szCs w:val="24"/>
        </w:rPr>
        <w:t>3</w:t>
      </w:r>
      <w:r w:rsidR="00350A67" w:rsidRPr="002203D8">
        <w:rPr>
          <w:rFonts w:ascii="Arial" w:hAnsi="Arial" w:cs="Arial"/>
          <w:sz w:val="24"/>
          <w:szCs w:val="24"/>
        </w:rPr>
        <w:t>.</w:t>
      </w:r>
      <w:r w:rsidR="00AC7AB3" w:rsidRPr="002203D8">
        <w:rPr>
          <w:rFonts w:ascii="Arial" w:hAnsi="Arial" w:cs="Arial"/>
          <w:sz w:val="24"/>
          <w:szCs w:val="24"/>
        </w:rPr>
        <w:t>3</w:t>
      </w:r>
      <w:r w:rsidR="00350A67" w:rsidRPr="002203D8">
        <w:rPr>
          <w:rFonts w:ascii="Arial" w:hAnsi="Arial" w:cs="Arial"/>
          <w:sz w:val="24"/>
          <w:szCs w:val="24"/>
        </w:rPr>
        <w:t xml:space="preserve">.1. </w:t>
      </w:r>
      <w:r w:rsidR="00350A67" w:rsidRPr="002203D8">
        <w:rPr>
          <w:rFonts w:ascii="Arial" w:hAnsi="Arial" w:cs="Arial"/>
          <w:sz w:val="24"/>
          <w:szCs w:val="24"/>
          <w:lang w:eastAsia="en-US"/>
        </w:rPr>
        <w:t>Sposoby i miejsca magazynowania odpadów wytwarzanych w wyniku pracy</w:t>
      </w:r>
      <w:r w:rsidR="00350A67" w:rsidRPr="002203D8">
        <w:rPr>
          <w:rFonts w:ascii="Arial" w:eastAsia="Calibri" w:hAnsi="Arial" w:cs="Arial"/>
          <w:sz w:val="24"/>
          <w:szCs w:val="24"/>
          <w:lang w:eastAsia="en-US"/>
        </w:rPr>
        <w:t xml:space="preserve"> </w:t>
      </w:r>
      <w:r w:rsidR="0019713A" w:rsidRPr="002203D8">
        <w:rPr>
          <w:rFonts w:ascii="Arial" w:hAnsi="Arial" w:cs="Arial"/>
          <w:sz w:val="24"/>
          <w:szCs w:val="24"/>
        </w:rPr>
        <w:t>SDP:</w:t>
      </w:r>
    </w:p>
    <w:p w14:paraId="5C38B68A" w14:textId="3A2BA530" w:rsidR="0019713A" w:rsidRPr="002203D8" w:rsidRDefault="0019713A" w:rsidP="0019713A">
      <w:pPr>
        <w:keepNext w:val="0"/>
        <w:tabs>
          <w:tab w:val="left" w:pos="7513"/>
        </w:tabs>
        <w:autoSpaceDE w:val="0"/>
        <w:autoSpaceDN w:val="0"/>
        <w:adjustRightInd w:val="0"/>
        <w:spacing w:before="0" w:after="0"/>
        <w:ind w:firstLine="0"/>
        <w:rPr>
          <w:rFonts w:ascii="Arial" w:hAnsi="Arial" w:cs="Arial"/>
          <w:sz w:val="18"/>
          <w:szCs w:val="18"/>
          <w:lang w:eastAsia="en-US"/>
        </w:rPr>
      </w:pPr>
      <w:bookmarkStart w:id="32" w:name="_Hlk28874840"/>
      <w:bookmarkStart w:id="33" w:name="_Hlk28874866"/>
      <w:r w:rsidRPr="002203D8">
        <w:rPr>
          <w:rFonts w:ascii="Arial" w:hAnsi="Arial" w:cs="Arial"/>
          <w:sz w:val="18"/>
          <w:szCs w:val="18"/>
          <w:lang w:eastAsia="en-US"/>
        </w:rPr>
        <w:t xml:space="preserve">Tabela nr </w:t>
      </w:r>
      <w:r w:rsidR="008F06E0" w:rsidRPr="002203D8">
        <w:rPr>
          <w:rFonts w:ascii="Arial" w:hAnsi="Arial" w:cs="Arial"/>
          <w:sz w:val="18"/>
          <w:szCs w:val="18"/>
          <w:lang w:eastAsia="en-US"/>
        </w:rPr>
        <w:t>1</w:t>
      </w:r>
      <w:r w:rsidR="00514581" w:rsidRPr="002203D8">
        <w:rPr>
          <w:rFonts w:ascii="Arial" w:hAnsi="Arial" w:cs="Arial"/>
          <w:sz w:val="18"/>
          <w:szCs w:val="18"/>
          <w:lang w:eastAsia="en-US"/>
        </w:rPr>
        <w:t>0</w:t>
      </w:r>
      <w:r w:rsidR="00FB0E19" w:rsidRPr="002203D8">
        <w:rPr>
          <w:rFonts w:ascii="Arial" w:hAnsi="Arial" w:cs="Arial"/>
          <w:sz w:val="18"/>
          <w:szCs w:val="18"/>
          <w:lang w:eastAsia="en-US"/>
        </w:rPr>
        <w:t xml:space="preserve"> -</w:t>
      </w:r>
      <w:r w:rsidRPr="002203D8">
        <w:rPr>
          <w:rFonts w:ascii="Arial" w:hAnsi="Arial" w:cs="Arial"/>
          <w:sz w:val="18"/>
          <w:szCs w:val="18"/>
          <w:lang w:eastAsia="en-US"/>
        </w:rPr>
        <w:t xml:space="preserve">  Sposoby i miejsca magazynowania wytwarzanych odpadów – </w:t>
      </w:r>
      <w:r w:rsidRPr="002203D8">
        <w:rPr>
          <w:rFonts w:ascii="Arial" w:hAnsi="Arial" w:cs="Arial"/>
          <w:b/>
          <w:bCs/>
          <w:sz w:val="18"/>
          <w:szCs w:val="18"/>
          <w:lang w:eastAsia="en-US"/>
        </w:rPr>
        <w:t>sektor nr VI</w:t>
      </w:r>
      <w:r w:rsidRPr="002203D8">
        <w:rPr>
          <w:rFonts w:ascii="Arial" w:hAnsi="Arial" w:cs="Arial"/>
          <w:sz w:val="18"/>
          <w:szCs w:val="18"/>
          <w:lang w:eastAsia="en-US"/>
        </w:rPr>
        <w:t>.</w:t>
      </w:r>
    </w:p>
    <w:tbl>
      <w:tblPr>
        <w:tblpPr w:leftFromText="141" w:rightFromText="141" w:vertAnchor="text" w:tblpX="3" w:tblpY="1"/>
        <w:tblOverlap w:val="never"/>
        <w:tblW w:w="4998" w:type="pct"/>
        <w:tblLayout w:type="fixed"/>
        <w:tblCellMar>
          <w:left w:w="0" w:type="dxa"/>
          <w:right w:w="0" w:type="dxa"/>
        </w:tblCellMar>
        <w:tblLook w:val="0000" w:firstRow="0" w:lastRow="0" w:firstColumn="0" w:lastColumn="0" w:noHBand="0" w:noVBand="0"/>
      </w:tblPr>
      <w:tblGrid>
        <w:gridCol w:w="426"/>
        <w:gridCol w:w="990"/>
        <w:gridCol w:w="2406"/>
        <w:gridCol w:w="5238"/>
      </w:tblGrid>
      <w:tr w:rsidR="002203D8" w:rsidRPr="002203D8" w14:paraId="5BC48723" w14:textId="77777777" w:rsidTr="004B2CAF">
        <w:trPr>
          <w:trHeight w:val="284"/>
          <w:tblHeader/>
        </w:trPr>
        <w:tc>
          <w:tcPr>
            <w:tcW w:w="42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6BFAD52"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Lp.</w:t>
            </w:r>
          </w:p>
        </w:tc>
        <w:tc>
          <w:tcPr>
            <w:tcW w:w="99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268C676"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 xml:space="preserve">Kod </w:t>
            </w:r>
            <w:r w:rsidRPr="002203D8">
              <w:rPr>
                <w:rFonts w:ascii="Arial" w:hAnsi="Arial" w:cs="Arial"/>
                <w:sz w:val="18"/>
                <w:szCs w:val="18"/>
              </w:rPr>
              <w:br/>
              <w:t>odpadu</w:t>
            </w:r>
          </w:p>
        </w:tc>
        <w:tc>
          <w:tcPr>
            <w:tcW w:w="241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8923BAB"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Rodzaj odpadów</w:t>
            </w:r>
          </w:p>
        </w:tc>
        <w:tc>
          <w:tcPr>
            <w:tcW w:w="5247"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D07B556" w14:textId="77777777" w:rsidR="0019713A" w:rsidRPr="002203D8" w:rsidRDefault="0019713A" w:rsidP="0019713A">
            <w:pPr>
              <w:spacing w:before="0" w:after="0"/>
              <w:ind w:firstLine="0"/>
              <w:jc w:val="center"/>
              <w:rPr>
                <w:rFonts w:ascii="Arial" w:hAnsi="Arial" w:cs="Arial"/>
                <w:sz w:val="18"/>
                <w:szCs w:val="18"/>
              </w:rPr>
            </w:pPr>
            <w:r w:rsidRPr="002203D8">
              <w:rPr>
                <w:rFonts w:ascii="Arial" w:hAnsi="Arial" w:cs="Arial"/>
                <w:sz w:val="18"/>
                <w:szCs w:val="18"/>
              </w:rPr>
              <w:t>Miejsce i sposób magazynowania</w:t>
            </w:r>
          </w:p>
        </w:tc>
      </w:tr>
      <w:tr w:rsidR="002203D8" w:rsidRPr="002203D8" w14:paraId="20305E20"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1D8131CB"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w:t>
            </w:r>
          </w:p>
        </w:tc>
        <w:tc>
          <w:tcPr>
            <w:tcW w:w="992" w:type="dxa"/>
            <w:tcBorders>
              <w:top w:val="single" w:sz="2" w:space="0" w:color="000000"/>
              <w:left w:val="single" w:sz="2" w:space="0" w:color="000000"/>
              <w:bottom w:val="single" w:sz="2" w:space="0" w:color="000000"/>
              <w:right w:val="single" w:sz="2" w:space="0" w:color="000000"/>
            </w:tcBorders>
            <w:vAlign w:val="center"/>
          </w:tcPr>
          <w:p w14:paraId="005FF7B1"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13 02 04*</w:t>
            </w:r>
          </w:p>
        </w:tc>
        <w:tc>
          <w:tcPr>
            <w:tcW w:w="2410" w:type="dxa"/>
            <w:tcBorders>
              <w:top w:val="single" w:sz="2" w:space="0" w:color="000000"/>
              <w:left w:val="single" w:sz="2" w:space="0" w:color="000000"/>
              <w:bottom w:val="single" w:sz="2" w:space="0" w:color="000000"/>
              <w:right w:val="single" w:sz="2" w:space="0" w:color="000000"/>
            </w:tcBorders>
            <w:vAlign w:val="center"/>
          </w:tcPr>
          <w:p w14:paraId="7CADE497"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 xml:space="preserve">Mineralne oleje silnikowe, przekładniowe i smarowe zawierające związki </w:t>
            </w:r>
            <w:proofErr w:type="spellStart"/>
            <w:r w:rsidRPr="002203D8">
              <w:rPr>
                <w:rFonts w:ascii="Arial" w:hAnsi="Arial" w:cs="Arial"/>
                <w:sz w:val="18"/>
                <w:szCs w:val="18"/>
              </w:rPr>
              <w:t>chlorowcoorganiczne</w:t>
            </w:r>
            <w:proofErr w:type="spellEnd"/>
          </w:p>
        </w:tc>
        <w:tc>
          <w:tcPr>
            <w:tcW w:w="5247" w:type="dxa"/>
            <w:tcBorders>
              <w:top w:val="single" w:sz="2" w:space="0" w:color="000000"/>
              <w:left w:val="single" w:sz="2" w:space="0" w:color="000000"/>
              <w:bottom w:val="single" w:sz="2" w:space="0" w:color="000000"/>
              <w:right w:val="single" w:sz="2" w:space="0" w:color="000000"/>
            </w:tcBorders>
            <w:vAlign w:val="center"/>
          </w:tcPr>
          <w:p w14:paraId="362763E7" w14:textId="32657220"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Magazynowane selektywnie, w sektorze magazynowania odpadów niebezpiecznych,</w:t>
            </w:r>
            <w:r w:rsidRPr="002203D8">
              <w:rPr>
                <w:rFonts w:ascii="Arial" w:hAnsi="Arial" w:cs="Arial"/>
                <w:b/>
                <w:bCs/>
                <w:sz w:val="18"/>
                <w:szCs w:val="18"/>
              </w:rPr>
              <w:t xml:space="preserve"> </w:t>
            </w:r>
            <w:r w:rsidRPr="002203D8">
              <w:rPr>
                <w:rFonts w:ascii="Arial" w:hAnsi="Arial" w:cs="Arial"/>
                <w:sz w:val="18"/>
                <w:szCs w:val="18"/>
              </w:rPr>
              <w:t>w oznakowanych pojemnikach ze szczelnie zamykanymi wlewami, zaopatrzonymi we wskaźniki umożliwiające ocenę stopnia ich napełnienia.</w:t>
            </w:r>
          </w:p>
        </w:tc>
      </w:tr>
      <w:tr w:rsidR="002203D8" w:rsidRPr="002203D8" w14:paraId="7AC86DE3"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7A97B6DB"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2.</w:t>
            </w:r>
          </w:p>
        </w:tc>
        <w:tc>
          <w:tcPr>
            <w:tcW w:w="992" w:type="dxa"/>
            <w:tcBorders>
              <w:top w:val="single" w:sz="2" w:space="0" w:color="000000"/>
              <w:left w:val="single" w:sz="2" w:space="0" w:color="000000"/>
              <w:bottom w:val="single" w:sz="2" w:space="0" w:color="000000"/>
              <w:right w:val="single" w:sz="2" w:space="0" w:color="000000"/>
            </w:tcBorders>
            <w:vAlign w:val="center"/>
          </w:tcPr>
          <w:p w14:paraId="294EE978"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13 02 05*</w:t>
            </w:r>
          </w:p>
        </w:tc>
        <w:tc>
          <w:tcPr>
            <w:tcW w:w="2410" w:type="dxa"/>
            <w:tcBorders>
              <w:top w:val="single" w:sz="2" w:space="0" w:color="000000"/>
              <w:left w:val="single" w:sz="2" w:space="0" w:color="000000"/>
              <w:bottom w:val="single" w:sz="2" w:space="0" w:color="000000"/>
              <w:right w:val="single" w:sz="2" w:space="0" w:color="000000"/>
            </w:tcBorders>
            <w:vAlign w:val="center"/>
          </w:tcPr>
          <w:p w14:paraId="535F6873"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Mineralne oleje silnikowe, przekładniowe</w:t>
            </w:r>
          </w:p>
          <w:p w14:paraId="0E36E50A"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i smarowe niezawierające związków</w:t>
            </w:r>
          </w:p>
          <w:p w14:paraId="6AFD5B44" w14:textId="77777777" w:rsidR="0019713A" w:rsidRPr="002203D8" w:rsidRDefault="0019713A" w:rsidP="004B2CAF">
            <w:pPr>
              <w:spacing w:before="0" w:after="0"/>
              <w:ind w:firstLine="0"/>
              <w:jc w:val="center"/>
              <w:rPr>
                <w:rFonts w:ascii="Arial" w:hAnsi="Arial" w:cs="Arial"/>
                <w:sz w:val="18"/>
                <w:szCs w:val="18"/>
              </w:rPr>
            </w:pPr>
            <w:proofErr w:type="spellStart"/>
            <w:r w:rsidRPr="002203D8">
              <w:rPr>
                <w:rFonts w:ascii="Arial" w:hAnsi="Arial" w:cs="Arial"/>
                <w:sz w:val="18"/>
                <w:szCs w:val="18"/>
              </w:rPr>
              <w:t>chlorowcoorganicznych</w:t>
            </w:r>
            <w:proofErr w:type="spellEnd"/>
          </w:p>
        </w:tc>
        <w:tc>
          <w:tcPr>
            <w:tcW w:w="5247" w:type="dxa"/>
            <w:tcBorders>
              <w:top w:val="single" w:sz="2" w:space="0" w:color="000000"/>
              <w:left w:val="single" w:sz="2" w:space="0" w:color="000000"/>
              <w:bottom w:val="single" w:sz="2" w:space="0" w:color="000000"/>
              <w:right w:val="single" w:sz="2" w:space="0" w:color="000000"/>
            </w:tcBorders>
            <w:vAlign w:val="center"/>
          </w:tcPr>
          <w:p w14:paraId="475B5BF7" w14:textId="3D5477E2" w:rsidR="0019713A" w:rsidRPr="002203D8" w:rsidRDefault="00514581" w:rsidP="0019713A">
            <w:pPr>
              <w:pStyle w:val="Nagwek"/>
              <w:tabs>
                <w:tab w:val="clear" w:pos="4536"/>
              </w:tabs>
              <w:ind w:firstLine="0"/>
              <w:rPr>
                <w:rFonts w:ascii="Arial" w:hAnsi="Arial" w:cs="Arial"/>
                <w:sz w:val="18"/>
                <w:szCs w:val="18"/>
                <w:lang w:val="pl-PL"/>
              </w:rPr>
            </w:pPr>
            <w:r w:rsidRPr="002203D8">
              <w:rPr>
                <w:rFonts w:ascii="Arial" w:hAnsi="Arial" w:cs="Arial"/>
                <w:sz w:val="18"/>
                <w:szCs w:val="18"/>
              </w:rPr>
              <w:t>Magazynowane selektywnie, w sektorze magazynowania odpadów niebezpiecznych</w:t>
            </w:r>
            <w:r w:rsidRPr="002203D8">
              <w:rPr>
                <w:rFonts w:ascii="Arial" w:hAnsi="Arial" w:cs="Arial"/>
                <w:sz w:val="18"/>
                <w:szCs w:val="18"/>
                <w:lang w:val="pl-PL"/>
              </w:rPr>
              <w:t>.</w:t>
            </w:r>
            <w:r w:rsidRPr="002203D8">
              <w:rPr>
                <w:rFonts w:ascii="Arial" w:hAnsi="Arial" w:cs="Arial"/>
                <w:sz w:val="18"/>
                <w:szCs w:val="18"/>
              </w:rPr>
              <w:t xml:space="preserve"> </w:t>
            </w:r>
            <w:r w:rsidR="0019713A" w:rsidRPr="002203D8">
              <w:rPr>
                <w:rFonts w:ascii="Arial" w:hAnsi="Arial" w:cs="Arial"/>
                <w:sz w:val="18"/>
                <w:szCs w:val="18"/>
                <w:lang w:val="pl-PL"/>
              </w:rPr>
              <w:t xml:space="preserve">Wytworzone oleje magazynowane będą w specjalnie na ten cel przeznaczonych szczelnych pojemnikach typu „mauzer” i beczkach,  wykonanych z materiałów trudnopalnych, odpornych na działanie olejów odpadowych, oznaczonych nazwą i kodem odpadu, spełniających wymagania wynikające z przepisów </w:t>
            </w:r>
            <w:r w:rsidR="00BA4CC8" w:rsidRPr="002203D8">
              <w:rPr>
                <w:rFonts w:ascii="Arial" w:hAnsi="Arial" w:cs="Arial"/>
                <w:sz w:val="18"/>
                <w:szCs w:val="18"/>
                <w:lang w:val="pl-PL"/>
              </w:rPr>
              <w:t>szczegółowych</w:t>
            </w:r>
            <w:r w:rsidR="0019713A" w:rsidRPr="002203D8">
              <w:rPr>
                <w:rFonts w:ascii="Arial" w:hAnsi="Arial" w:cs="Arial"/>
                <w:sz w:val="18"/>
                <w:szCs w:val="18"/>
                <w:lang w:val="pl-PL"/>
              </w:rPr>
              <w:t>.</w:t>
            </w:r>
          </w:p>
          <w:p w14:paraId="436452C7" w14:textId="77777777" w:rsidR="0019713A" w:rsidRPr="002203D8" w:rsidRDefault="0019713A" w:rsidP="00BA4CC8">
            <w:pPr>
              <w:pStyle w:val="Akapitzlist1"/>
              <w:spacing w:before="0" w:after="0"/>
              <w:ind w:left="0" w:firstLine="0"/>
              <w:rPr>
                <w:rFonts w:ascii="Arial" w:hAnsi="Arial" w:cs="Arial"/>
                <w:sz w:val="18"/>
                <w:szCs w:val="18"/>
              </w:rPr>
            </w:pPr>
            <w:r w:rsidRPr="002203D8">
              <w:rPr>
                <w:rFonts w:ascii="Arial" w:hAnsi="Arial" w:cs="Arial"/>
                <w:sz w:val="18"/>
                <w:szCs w:val="18"/>
              </w:rPr>
              <w:t>Odbiór zużytych olejów będzie realizowany na zgłoszenie przez podmioty do tego uprawnione, przez odpompowywanie ich zawartości do autocysterny.</w:t>
            </w:r>
          </w:p>
        </w:tc>
      </w:tr>
      <w:tr w:rsidR="002203D8" w:rsidRPr="002203D8" w14:paraId="216DF0C8"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762C963F"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3.</w:t>
            </w:r>
          </w:p>
        </w:tc>
        <w:tc>
          <w:tcPr>
            <w:tcW w:w="992" w:type="dxa"/>
            <w:tcBorders>
              <w:top w:val="single" w:sz="2" w:space="0" w:color="000000"/>
              <w:left w:val="single" w:sz="2" w:space="0" w:color="000000"/>
              <w:bottom w:val="single" w:sz="2" w:space="0" w:color="000000"/>
              <w:right w:val="single" w:sz="2" w:space="0" w:color="000000"/>
            </w:tcBorders>
            <w:vAlign w:val="center"/>
          </w:tcPr>
          <w:p w14:paraId="278CE799"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13 02 07*</w:t>
            </w:r>
          </w:p>
        </w:tc>
        <w:tc>
          <w:tcPr>
            <w:tcW w:w="2410" w:type="dxa"/>
            <w:tcBorders>
              <w:top w:val="single" w:sz="2" w:space="0" w:color="000000"/>
              <w:left w:val="single" w:sz="2" w:space="0" w:color="000000"/>
              <w:bottom w:val="single" w:sz="2" w:space="0" w:color="000000"/>
              <w:right w:val="single" w:sz="2" w:space="0" w:color="000000"/>
            </w:tcBorders>
            <w:vAlign w:val="center"/>
          </w:tcPr>
          <w:p w14:paraId="639DA408"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Oleje silnikowe, przekładniowe</w:t>
            </w:r>
          </w:p>
          <w:p w14:paraId="31AAC3BD"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i smarowe łatwo ulegające biodegradacji</w:t>
            </w:r>
          </w:p>
        </w:tc>
        <w:tc>
          <w:tcPr>
            <w:tcW w:w="5247" w:type="dxa"/>
            <w:tcBorders>
              <w:top w:val="single" w:sz="2" w:space="0" w:color="000000"/>
              <w:left w:val="single" w:sz="2" w:space="0" w:color="000000"/>
              <w:bottom w:val="single" w:sz="2" w:space="0" w:color="000000"/>
              <w:right w:val="single" w:sz="2" w:space="0" w:color="000000"/>
            </w:tcBorders>
            <w:vAlign w:val="center"/>
          </w:tcPr>
          <w:p w14:paraId="7F23F4A9" w14:textId="3B798399"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Magazynowane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w oznakowanych pojemnikach ze szczelnie zamykanymi wlewami, zaopatrzonymi we wskaźniki umożliwiające ocenę stopnia ich napełnienia,</w:t>
            </w:r>
          </w:p>
        </w:tc>
      </w:tr>
      <w:tr w:rsidR="002203D8" w:rsidRPr="002203D8" w14:paraId="16D93822"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11BAE607"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4.</w:t>
            </w:r>
          </w:p>
        </w:tc>
        <w:tc>
          <w:tcPr>
            <w:tcW w:w="992" w:type="dxa"/>
            <w:tcBorders>
              <w:top w:val="single" w:sz="2" w:space="0" w:color="000000"/>
              <w:left w:val="single" w:sz="2" w:space="0" w:color="000000"/>
              <w:bottom w:val="single" w:sz="2" w:space="0" w:color="000000"/>
              <w:right w:val="single" w:sz="2" w:space="0" w:color="000000"/>
            </w:tcBorders>
            <w:vAlign w:val="center"/>
          </w:tcPr>
          <w:p w14:paraId="4A1744F4"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13 02 08*</w:t>
            </w:r>
          </w:p>
        </w:tc>
        <w:tc>
          <w:tcPr>
            <w:tcW w:w="2410" w:type="dxa"/>
            <w:tcBorders>
              <w:top w:val="single" w:sz="2" w:space="0" w:color="000000"/>
              <w:left w:val="single" w:sz="2" w:space="0" w:color="000000"/>
              <w:bottom w:val="single" w:sz="2" w:space="0" w:color="000000"/>
              <w:right w:val="single" w:sz="2" w:space="0" w:color="000000"/>
            </w:tcBorders>
            <w:vAlign w:val="center"/>
          </w:tcPr>
          <w:p w14:paraId="79BD1722"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Inne oleje silnikowe, przekładniowe</w:t>
            </w:r>
          </w:p>
          <w:p w14:paraId="662D7307"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i smarowe</w:t>
            </w:r>
          </w:p>
        </w:tc>
        <w:tc>
          <w:tcPr>
            <w:tcW w:w="5247" w:type="dxa"/>
            <w:tcBorders>
              <w:top w:val="single" w:sz="2" w:space="0" w:color="000000"/>
              <w:left w:val="single" w:sz="2" w:space="0" w:color="000000"/>
              <w:bottom w:val="single" w:sz="2" w:space="0" w:color="000000"/>
              <w:right w:val="single" w:sz="2" w:space="0" w:color="000000"/>
            </w:tcBorders>
            <w:vAlign w:val="center"/>
          </w:tcPr>
          <w:p w14:paraId="78A2C129" w14:textId="75FD10F1"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Magazynowane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514581" w:rsidRPr="002203D8">
              <w:rPr>
                <w:rFonts w:ascii="Arial" w:hAnsi="Arial" w:cs="Arial"/>
                <w:sz w:val="18"/>
                <w:szCs w:val="18"/>
              </w:rPr>
              <w:t>,</w:t>
            </w:r>
            <w:r w:rsidR="00BA4CC8" w:rsidRPr="002203D8">
              <w:rPr>
                <w:rFonts w:ascii="Arial" w:hAnsi="Arial" w:cs="Arial"/>
                <w:sz w:val="18"/>
                <w:szCs w:val="18"/>
              </w:rPr>
              <w:t xml:space="preserve"> </w:t>
            </w:r>
            <w:r w:rsidRPr="002203D8">
              <w:rPr>
                <w:rFonts w:ascii="Arial" w:hAnsi="Arial" w:cs="Arial"/>
                <w:sz w:val="18"/>
                <w:szCs w:val="18"/>
              </w:rPr>
              <w:t>w oznakowanych pojemnikach ze szczelnie zamykanymi wlewami, zaopatrzonymi we wskaźniki umożliwiające ocenę stopnia ich napełnienia.</w:t>
            </w:r>
          </w:p>
        </w:tc>
      </w:tr>
      <w:tr w:rsidR="002203D8" w:rsidRPr="002203D8" w14:paraId="7A45CEC5"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264B3C1B"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5.</w:t>
            </w:r>
          </w:p>
        </w:tc>
        <w:tc>
          <w:tcPr>
            <w:tcW w:w="992" w:type="dxa"/>
            <w:tcBorders>
              <w:top w:val="single" w:sz="2" w:space="0" w:color="000000"/>
              <w:left w:val="single" w:sz="2" w:space="0" w:color="000000"/>
              <w:bottom w:val="single" w:sz="2" w:space="0" w:color="000000"/>
              <w:right w:val="single" w:sz="2" w:space="0" w:color="000000"/>
            </w:tcBorders>
            <w:vAlign w:val="center"/>
          </w:tcPr>
          <w:p w14:paraId="2F4DA3CA"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13 05 01*</w:t>
            </w:r>
          </w:p>
        </w:tc>
        <w:tc>
          <w:tcPr>
            <w:tcW w:w="2410" w:type="dxa"/>
            <w:tcBorders>
              <w:top w:val="single" w:sz="2" w:space="0" w:color="000000"/>
              <w:left w:val="single" w:sz="2" w:space="0" w:color="000000"/>
              <w:bottom w:val="single" w:sz="2" w:space="0" w:color="000000"/>
              <w:right w:val="single" w:sz="2" w:space="0" w:color="000000"/>
            </w:tcBorders>
            <w:vAlign w:val="center"/>
          </w:tcPr>
          <w:p w14:paraId="509136E7"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Odpady stałe</w:t>
            </w:r>
          </w:p>
          <w:p w14:paraId="6DF4106F"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z piaskowników</w:t>
            </w:r>
          </w:p>
          <w:p w14:paraId="47276E55"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lastRenderedPageBreak/>
              <w:t>i z odwadniania olejów</w:t>
            </w:r>
          </w:p>
          <w:p w14:paraId="4EC07E08"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w separatorach</w:t>
            </w:r>
          </w:p>
        </w:tc>
        <w:tc>
          <w:tcPr>
            <w:tcW w:w="5247" w:type="dxa"/>
            <w:tcBorders>
              <w:top w:val="single" w:sz="2" w:space="0" w:color="000000"/>
              <w:left w:val="single" w:sz="2" w:space="0" w:color="000000"/>
              <w:bottom w:val="single" w:sz="2" w:space="0" w:color="000000"/>
              <w:right w:val="single" w:sz="2" w:space="0" w:color="000000"/>
            </w:tcBorders>
            <w:vAlign w:val="center"/>
          </w:tcPr>
          <w:p w14:paraId="49AFD9DD" w14:textId="087FF3AD"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lastRenderedPageBreak/>
              <w:t>Magazynowany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 xml:space="preserve">w szczelnych oznakowanych pojemnikach </w:t>
            </w:r>
            <w:r w:rsidR="00514581" w:rsidRPr="002203D8">
              <w:rPr>
                <w:rFonts w:ascii="Arial" w:hAnsi="Arial" w:cs="Arial"/>
                <w:sz w:val="18"/>
                <w:szCs w:val="18"/>
              </w:rPr>
              <w:br/>
            </w:r>
            <w:r w:rsidRPr="002203D8">
              <w:rPr>
                <w:rFonts w:ascii="Arial" w:hAnsi="Arial" w:cs="Arial"/>
                <w:sz w:val="18"/>
                <w:szCs w:val="18"/>
              </w:rPr>
              <w:lastRenderedPageBreak/>
              <w:t>i zbiornikach, wykonanych z materiałów trudnopalnych, wyposażonych w szczelne zamknięcia.</w:t>
            </w:r>
          </w:p>
        </w:tc>
      </w:tr>
      <w:tr w:rsidR="002203D8" w:rsidRPr="002203D8" w14:paraId="17281B93"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631A5373"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lastRenderedPageBreak/>
              <w:t>6.</w:t>
            </w:r>
          </w:p>
        </w:tc>
        <w:tc>
          <w:tcPr>
            <w:tcW w:w="992" w:type="dxa"/>
            <w:tcBorders>
              <w:top w:val="single" w:sz="2" w:space="0" w:color="000000"/>
              <w:left w:val="single" w:sz="2" w:space="0" w:color="000000"/>
              <w:bottom w:val="single" w:sz="2" w:space="0" w:color="000000"/>
              <w:right w:val="single" w:sz="2" w:space="0" w:color="000000"/>
            </w:tcBorders>
            <w:vAlign w:val="center"/>
          </w:tcPr>
          <w:p w14:paraId="04005499"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13 05 06*</w:t>
            </w:r>
          </w:p>
        </w:tc>
        <w:tc>
          <w:tcPr>
            <w:tcW w:w="2410" w:type="dxa"/>
            <w:tcBorders>
              <w:top w:val="single" w:sz="2" w:space="0" w:color="000000"/>
              <w:left w:val="single" w:sz="2" w:space="0" w:color="000000"/>
              <w:bottom w:val="single" w:sz="2" w:space="0" w:color="000000"/>
              <w:right w:val="single" w:sz="2" w:space="0" w:color="000000"/>
            </w:tcBorders>
            <w:vAlign w:val="center"/>
          </w:tcPr>
          <w:p w14:paraId="1BBA21B0"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Olej z odwadniania olejów w separatorach</w:t>
            </w:r>
          </w:p>
        </w:tc>
        <w:tc>
          <w:tcPr>
            <w:tcW w:w="5247" w:type="dxa"/>
            <w:tcBorders>
              <w:top w:val="single" w:sz="2" w:space="0" w:color="000000"/>
              <w:left w:val="single" w:sz="2" w:space="0" w:color="000000"/>
              <w:bottom w:val="single" w:sz="2" w:space="0" w:color="000000"/>
              <w:right w:val="single" w:sz="2" w:space="0" w:color="000000"/>
            </w:tcBorders>
            <w:vAlign w:val="center"/>
          </w:tcPr>
          <w:p w14:paraId="4EAB27F1" w14:textId="2FB3ECB8"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 xml:space="preserve">w szczelnych oznakowanych pojemnikach </w:t>
            </w:r>
            <w:r w:rsidR="00514581" w:rsidRPr="002203D8">
              <w:rPr>
                <w:rFonts w:ascii="Arial" w:hAnsi="Arial" w:cs="Arial"/>
                <w:sz w:val="18"/>
                <w:szCs w:val="18"/>
              </w:rPr>
              <w:br/>
            </w:r>
            <w:r w:rsidRPr="002203D8">
              <w:rPr>
                <w:rFonts w:ascii="Arial" w:hAnsi="Arial" w:cs="Arial"/>
                <w:sz w:val="18"/>
                <w:szCs w:val="18"/>
              </w:rPr>
              <w:t>i zbiornikach, wykonanych z materiałów trudnopalnych, wyposażonych w szczelne zamknięcia.</w:t>
            </w:r>
          </w:p>
        </w:tc>
      </w:tr>
      <w:tr w:rsidR="002203D8" w:rsidRPr="002203D8" w14:paraId="2AF046E1"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78B693C4"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7.</w:t>
            </w:r>
          </w:p>
        </w:tc>
        <w:tc>
          <w:tcPr>
            <w:tcW w:w="992" w:type="dxa"/>
            <w:tcBorders>
              <w:top w:val="single" w:sz="2" w:space="0" w:color="000000"/>
              <w:left w:val="single" w:sz="2" w:space="0" w:color="000000"/>
              <w:bottom w:val="single" w:sz="2" w:space="0" w:color="000000"/>
              <w:right w:val="single" w:sz="2" w:space="0" w:color="000000"/>
            </w:tcBorders>
            <w:vAlign w:val="center"/>
          </w:tcPr>
          <w:p w14:paraId="0F4FBD58"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13 07 01*</w:t>
            </w:r>
          </w:p>
        </w:tc>
        <w:tc>
          <w:tcPr>
            <w:tcW w:w="2410" w:type="dxa"/>
            <w:tcBorders>
              <w:top w:val="single" w:sz="2" w:space="0" w:color="000000"/>
              <w:left w:val="single" w:sz="2" w:space="0" w:color="000000"/>
              <w:bottom w:val="single" w:sz="2" w:space="0" w:color="000000"/>
              <w:right w:val="single" w:sz="2" w:space="0" w:color="000000"/>
            </w:tcBorders>
            <w:vAlign w:val="center"/>
          </w:tcPr>
          <w:p w14:paraId="011F8541"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Olej napędowy</w:t>
            </w:r>
          </w:p>
        </w:tc>
        <w:tc>
          <w:tcPr>
            <w:tcW w:w="5247" w:type="dxa"/>
            <w:tcBorders>
              <w:top w:val="single" w:sz="2" w:space="0" w:color="000000"/>
              <w:left w:val="single" w:sz="2" w:space="0" w:color="000000"/>
              <w:bottom w:val="single" w:sz="2" w:space="0" w:color="000000"/>
              <w:right w:val="single" w:sz="2" w:space="0" w:color="000000"/>
            </w:tcBorders>
            <w:vAlign w:val="center"/>
          </w:tcPr>
          <w:p w14:paraId="3147CF81"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Magazynowane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w odpowiednio oznakowanych pojemnikach ze szczelnie zamykanymi wlewami, zaopatrzonymi we wskaźniki umożliwiające ocenę stopnia ich napełnienia.</w:t>
            </w:r>
          </w:p>
        </w:tc>
      </w:tr>
      <w:tr w:rsidR="002203D8" w:rsidRPr="002203D8" w14:paraId="3391604D"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5EDC01DC"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8.</w:t>
            </w:r>
          </w:p>
        </w:tc>
        <w:tc>
          <w:tcPr>
            <w:tcW w:w="992" w:type="dxa"/>
            <w:tcBorders>
              <w:top w:val="single" w:sz="2" w:space="0" w:color="000000"/>
              <w:left w:val="single" w:sz="2" w:space="0" w:color="000000"/>
              <w:bottom w:val="single" w:sz="2" w:space="0" w:color="000000"/>
              <w:right w:val="single" w:sz="2" w:space="0" w:color="000000"/>
            </w:tcBorders>
            <w:vAlign w:val="center"/>
          </w:tcPr>
          <w:p w14:paraId="39404E7E"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13 07 02*</w:t>
            </w:r>
          </w:p>
        </w:tc>
        <w:tc>
          <w:tcPr>
            <w:tcW w:w="2410" w:type="dxa"/>
            <w:tcBorders>
              <w:top w:val="single" w:sz="2" w:space="0" w:color="000000"/>
              <w:left w:val="single" w:sz="2" w:space="0" w:color="000000"/>
              <w:bottom w:val="single" w:sz="2" w:space="0" w:color="000000"/>
              <w:right w:val="single" w:sz="2" w:space="0" w:color="000000"/>
            </w:tcBorders>
            <w:vAlign w:val="center"/>
          </w:tcPr>
          <w:p w14:paraId="731019C7"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Benzyna</w:t>
            </w:r>
          </w:p>
        </w:tc>
        <w:tc>
          <w:tcPr>
            <w:tcW w:w="5247" w:type="dxa"/>
            <w:tcBorders>
              <w:top w:val="single" w:sz="2" w:space="0" w:color="000000"/>
              <w:left w:val="single" w:sz="2" w:space="0" w:color="000000"/>
              <w:bottom w:val="single" w:sz="2" w:space="0" w:color="000000"/>
              <w:right w:val="single" w:sz="2" w:space="0" w:color="000000"/>
            </w:tcBorders>
            <w:vAlign w:val="center"/>
          </w:tcPr>
          <w:p w14:paraId="4BB9D79C"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Magazynowane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 xml:space="preserve">w odpowiednio oznakowanych pojemnikach ze szczelnie zamykanymi </w:t>
            </w:r>
            <w:proofErr w:type="spellStart"/>
            <w:r w:rsidRPr="002203D8">
              <w:rPr>
                <w:rFonts w:ascii="Arial" w:hAnsi="Arial" w:cs="Arial"/>
                <w:sz w:val="18"/>
                <w:szCs w:val="18"/>
              </w:rPr>
              <w:t>wiewami</w:t>
            </w:r>
            <w:proofErr w:type="spellEnd"/>
            <w:r w:rsidRPr="002203D8">
              <w:rPr>
                <w:rFonts w:ascii="Arial" w:hAnsi="Arial" w:cs="Arial"/>
                <w:sz w:val="18"/>
                <w:szCs w:val="18"/>
              </w:rPr>
              <w:t>, zaopatrzonymi we wskaźniki umożliwiające ocenę stopnia ich napełnienia.</w:t>
            </w:r>
          </w:p>
        </w:tc>
      </w:tr>
      <w:tr w:rsidR="002203D8" w:rsidRPr="002203D8" w14:paraId="5DF8B0C7"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6B2841A3"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9.</w:t>
            </w:r>
          </w:p>
        </w:tc>
        <w:tc>
          <w:tcPr>
            <w:tcW w:w="992" w:type="dxa"/>
            <w:tcBorders>
              <w:top w:val="single" w:sz="2" w:space="0" w:color="000000"/>
              <w:left w:val="single" w:sz="2" w:space="0" w:color="000000"/>
              <w:bottom w:val="single" w:sz="2" w:space="0" w:color="000000"/>
              <w:right w:val="single" w:sz="2" w:space="0" w:color="000000"/>
            </w:tcBorders>
            <w:vAlign w:val="center"/>
          </w:tcPr>
          <w:p w14:paraId="026AF7FD"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13 07 03*</w:t>
            </w:r>
          </w:p>
        </w:tc>
        <w:tc>
          <w:tcPr>
            <w:tcW w:w="2410" w:type="dxa"/>
            <w:tcBorders>
              <w:top w:val="single" w:sz="2" w:space="0" w:color="000000"/>
              <w:left w:val="single" w:sz="2" w:space="0" w:color="000000"/>
              <w:bottom w:val="single" w:sz="2" w:space="0" w:color="000000"/>
              <w:right w:val="single" w:sz="2" w:space="0" w:color="000000"/>
            </w:tcBorders>
            <w:vAlign w:val="center"/>
          </w:tcPr>
          <w:p w14:paraId="5CB85C6E"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 xml:space="preserve">Inne paliwa (włącznie </w:t>
            </w:r>
            <w:r w:rsidRPr="002203D8">
              <w:rPr>
                <w:rFonts w:ascii="Arial" w:hAnsi="Arial" w:cs="Arial"/>
                <w:sz w:val="18"/>
                <w:szCs w:val="18"/>
              </w:rPr>
              <w:br/>
              <w:t>z mieszaninami)</w:t>
            </w:r>
          </w:p>
        </w:tc>
        <w:tc>
          <w:tcPr>
            <w:tcW w:w="5247" w:type="dxa"/>
            <w:tcBorders>
              <w:top w:val="single" w:sz="2" w:space="0" w:color="000000"/>
              <w:left w:val="single" w:sz="2" w:space="0" w:color="000000"/>
              <w:bottom w:val="single" w:sz="2" w:space="0" w:color="000000"/>
              <w:right w:val="single" w:sz="2" w:space="0" w:color="000000"/>
            </w:tcBorders>
            <w:vAlign w:val="center"/>
          </w:tcPr>
          <w:p w14:paraId="27BED8A8"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Magazynowane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w odpowiednio oznakowanych  zbiornikach do magazynowania gazu płynnego ze szczelnie zamykanymi wlewami, zaopatrzonymi we wskaźniki umożliwiające ocenę stopnia ich napełnienia.</w:t>
            </w:r>
          </w:p>
          <w:p w14:paraId="5F8A76B4" w14:textId="0A26546E"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 xml:space="preserve">Zbiorniki z gazem magazynowanie będą zgodnie </w:t>
            </w:r>
            <w:r w:rsidR="00B20D87" w:rsidRPr="002203D8">
              <w:rPr>
                <w:rFonts w:ascii="Arial" w:hAnsi="Arial" w:cs="Arial"/>
                <w:sz w:val="18"/>
                <w:szCs w:val="18"/>
              </w:rPr>
              <w:br/>
            </w:r>
            <w:r w:rsidR="00514581" w:rsidRPr="002203D8">
              <w:rPr>
                <w:rFonts w:ascii="Arial" w:hAnsi="Arial" w:cs="Arial"/>
                <w:sz w:val="18"/>
                <w:szCs w:val="18"/>
              </w:rPr>
              <w:t>wymogami przepisów szczegółowych</w:t>
            </w:r>
            <w:r w:rsidRPr="002203D8">
              <w:rPr>
                <w:rFonts w:ascii="Arial" w:hAnsi="Arial" w:cs="Arial"/>
                <w:sz w:val="18"/>
                <w:szCs w:val="18"/>
              </w:rPr>
              <w:t xml:space="preserve"> tj. na terenie ogrodzonym </w:t>
            </w:r>
            <w:r w:rsidR="00514581" w:rsidRPr="002203D8">
              <w:rPr>
                <w:rFonts w:ascii="Arial" w:hAnsi="Arial" w:cs="Arial"/>
                <w:sz w:val="18"/>
                <w:szCs w:val="18"/>
              </w:rPr>
              <w:br/>
            </w:r>
            <w:r w:rsidRPr="002203D8">
              <w:rPr>
                <w:rFonts w:ascii="Arial" w:hAnsi="Arial" w:cs="Arial"/>
                <w:sz w:val="18"/>
                <w:szCs w:val="18"/>
              </w:rPr>
              <w:t>i posiadającym drogi pożarowe.</w:t>
            </w:r>
          </w:p>
        </w:tc>
      </w:tr>
      <w:tr w:rsidR="002203D8" w:rsidRPr="002203D8" w14:paraId="1E46C615"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28A2B6E2"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10.</w:t>
            </w:r>
          </w:p>
        </w:tc>
        <w:tc>
          <w:tcPr>
            <w:tcW w:w="992" w:type="dxa"/>
            <w:tcBorders>
              <w:top w:val="single" w:sz="2" w:space="0" w:color="000000"/>
              <w:left w:val="single" w:sz="2" w:space="0" w:color="000000"/>
              <w:bottom w:val="single" w:sz="2" w:space="0" w:color="000000"/>
              <w:right w:val="single" w:sz="2" w:space="0" w:color="000000"/>
            </w:tcBorders>
            <w:vAlign w:val="center"/>
          </w:tcPr>
          <w:p w14:paraId="054EC7DC"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14 06 01*</w:t>
            </w:r>
          </w:p>
        </w:tc>
        <w:tc>
          <w:tcPr>
            <w:tcW w:w="2410" w:type="dxa"/>
            <w:tcBorders>
              <w:top w:val="single" w:sz="2" w:space="0" w:color="000000"/>
              <w:left w:val="single" w:sz="2" w:space="0" w:color="000000"/>
              <w:bottom w:val="single" w:sz="2" w:space="0" w:color="000000"/>
              <w:right w:val="single" w:sz="2" w:space="0" w:color="000000"/>
            </w:tcBorders>
            <w:vAlign w:val="center"/>
          </w:tcPr>
          <w:p w14:paraId="3A55E889"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Freony, HCFC, HFC</w:t>
            </w:r>
          </w:p>
        </w:tc>
        <w:tc>
          <w:tcPr>
            <w:tcW w:w="5247" w:type="dxa"/>
            <w:tcBorders>
              <w:top w:val="single" w:sz="2" w:space="0" w:color="000000"/>
              <w:left w:val="single" w:sz="2" w:space="0" w:color="000000"/>
              <w:bottom w:val="single" w:sz="2" w:space="0" w:color="000000"/>
              <w:right w:val="single" w:sz="2" w:space="0" w:color="000000"/>
            </w:tcBorders>
            <w:vAlign w:val="center"/>
          </w:tcPr>
          <w:p w14:paraId="0CC6B0A8" w14:textId="7B81A75F"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w szczelnych oznakowanych pojemnikach</w:t>
            </w:r>
            <w:r w:rsidR="00514581" w:rsidRPr="002203D8">
              <w:rPr>
                <w:rFonts w:ascii="Arial" w:hAnsi="Arial" w:cs="Arial"/>
                <w:sz w:val="18"/>
                <w:szCs w:val="18"/>
              </w:rPr>
              <w:br/>
            </w:r>
            <w:r w:rsidRPr="002203D8">
              <w:rPr>
                <w:rFonts w:ascii="Arial" w:hAnsi="Arial" w:cs="Arial"/>
                <w:sz w:val="18"/>
                <w:szCs w:val="18"/>
              </w:rPr>
              <w:t xml:space="preserve"> i zbiornikach, wykonanych z materiałów trudnopalnych, wyposażonych </w:t>
            </w:r>
            <w:r w:rsidR="00BA4CC8" w:rsidRPr="002203D8">
              <w:rPr>
                <w:rFonts w:ascii="Arial" w:hAnsi="Arial" w:cs="Arial"/>
                <w:sz w:val="18"/>
                <w:szCs w:val="18"/>
              </w:rPr>
              <w:t xml:space="preserve"> </w:t>
            </w:r>
            <w:r w:rsidRPr="002203D8">
              <w:rPr>
                <w:rFonts w:ascii="Arial" w:hAnsi="Arial" w:cs="Arial"/>
                <w:sz w:val="18"/>
                <w:szCs w:val="18"/>
              </w:rPr>
              <w:t>w szczelne zamknięcia.</w:t>
            </w:r>
          </w:p>
          <w:p w14:paraId="3D73CB30"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Czynnik chłodniczy będzie przechowywany w odpowiednio oznakowanych pojemnikach, spełniających wymagania dla zbiorników ciśnieniowych, oznaczonych kodem i nazwą odpadu oraz napisem „niebezpieczne dla warstwy ozonowej".</w:t>
            </w:r>
          </w:p>
        </w:tc>
      </w:tr>
      <w:tr w:rsidR="002203D8" w:rsidRPr="002203D8" w14:paraId="636F70AD"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1C29DEB6"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11.</w:t>
            </w:r>
          </w:p>
        </w:tc>
        <w:tc>
          <w:tcPr>
            <w:tcW w:w="992" w:type="dxa"/>
            <w:tcBorders>
              <w:top w:val="single" w:sz="2" w:space="0" w:color="000000"/>
              <w:left w:val="single" w:sz="2" w:space="0" w:color="000000"/>
              <w:bottom w:val="single" w:sz="2" w:space="0" w:color="000000"/>
              <w:right w:val="single" w:sz="2" w:space="0" w:color="000000"/>
            </w:tcBorders>
            <w:vAlign w:val="center"/>
          </w:tcPr>
          <w:p w14:paraId="0D519FBF"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15 02 02*</w:t>
            </w:r>
          </w:p>
        </w:tc>
        <w:tc>
          <w:tcPr>
            <w:tcW w:w="2410" w:type="dxa"/>
            <w:tcBorders>
              <w:top w:val="single" w:sz="2" w:space="0" w:color="000000"/>
              <w:left w:val="single" w:sz="2" w:space="0" w:color="000000"/>
              <w:bottom w:val="single" w:sz="2" w:space="0" w:color="000000"/>
              <w:right w:val="single" w:sz="2" w:space="0" w:color="000000"/>
            </w:tcBorders>
            <w:vAlign w:val="center"/>
          </w:tcPr>
          <w:p w14:paraId="0F6A1BA3"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 xml:space="preserve">Sorbenty, materiały filtracyjne, tkaniny do wycierania (szmaty, ścierki) </w:t>
            </w:r>
            <w:r w:rsidR="00BA4CC8" w:rsidRPr="002203D8">
              <w:rPr>
                <w:rFonts w:ascii="Arial" w:hAnsi="Arial" w:cs="Arial"/>
                <w:sz w:val="18"/>
                <w:szCs w:val="18"/>
              </w:rPr>
              <w:br/>
            </w:r>
            <w:r w:rsidRPr="002203D8">
              <w:rPr>
                <w:rFonts w:ascii="Arial" w:hAnsi="Arial" w:cs="Arial"/>
                <w:sz w:val="18"/>
                <w:szCs w:val="18"/>
              </w:rPr>
              <w:t>i ubrania ochronne zanieczyszczone substancjami</w:t>
            </w:r>
          </w:p>
          <w:p w14:paraId="74B2E6FF"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niebezpiecznym.</w:t>
            </w:r>
          </w:p>
        </w:tc>
        <w:tc>
          <w:tcPr>
            <w:tcW w:w="5247" w:type="dxa"/>
            <w:tcBorders>
              <w:top w:val="single" w:sz="2" w:space="0" w:color="000000"/>
              <w:left w:val="single" w:sz="2" w:space="0" w:color="000000"/>
              <w:bottom w:val="single" w:sz="2" w:space="0" w:color="000000"/>
              <w:right w:val="single" w:sz="2" w:space="0" w:color="000000"/>
            </w:tcBorders>
            <w:vAlign w:val="center"/>
          </w:tcPr>
          <w:p w14:paraId="0E54B9FA" w14:textId="2639AC04"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 xml:space="preserve">w szczelnych oznakowanych pojemnikach </w:t>
            </w:r>
            <w:r w:rsidR="00514581" w:rsidRPr="002203D8">
              <w:rPr>
                <w:rFonts w:ascii="Arial" w:hAnsi="Arial" w:cs="Arial"/>
                <w:sz w:val="18"/>
                <w:szCs w:val="18"/>
              </w:rPr>
              <w:br/>
            </w:r>
            <w:r w:rsidRPr="002203D8">
              <w:rPr>
                <w:rFonts w:ascii="Arial" w:hAnsi="Arial" w:cs="Arial"/>
                <w:sz w:val="18"/>
                <w:szCs w:val="18"/>
              </w:rPr>
              <w:t>i zbiornikach</w:t>
            </w:r>
            <w:r w:rsidR="00514581" w:rsidRPr="002203D8">
              <w:rPr>
                <w:rFonts w:ascii="Arial" w:hAnsi="Arial" w:cs="Arial"/>
                <w:sz w:val="18"/>
                <w:szCs w:val="18"/>
              </w:rPr>
              <w:t>,</w:t>
            </w:r>
            <w:r w:rsidRPr="002203D8">
              <w:rPr>
                <w:rFonts w:ascii="Arial" w:hAnsi="Arial" w:cs="Arial"/>
                <w:sz w:val="18"/>
                <w:szCs w:val="18"/>
              </w:rPr>
              <w:t xml:space="preserve"> wykonanych z materiałów trudnopalnych, wyposażonych w szczelne zamknięcia.</w:t>
            </w:r>
          </w:p>
        </w:tc>
      </w:tr>
      <w:tr w:rsidR="002203D8" w:rsidRPr="002203D8" w14:paraId="63C7A0A8"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45429A47"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12.</w:t>
            </w:r>
          </w:p>
        </w:tc>
        <w:tc>
          <w:tcPr>
            <w:tcW w:w="992" w:type="dxa"/>
            <w:tcBorders>
              <w:top w:val="single" w:sz="2" w:space="0" w:color="000000"/>
              <w:left w:val="single" w:sz="2" w:space="0" w:color="000000"/>
              <w:bottom w:val="single" w:sz="2" w:space="0" w:color="000000"/>
              <w:right w:val="single" w:sz="2" w:space="0" w:color="000000"/>
            </w:tcBorders>
            <w:vAlign w:val="center"/>
          </w:tcPr>
          <w:p w14:paraId="2725722E"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07*</w:t>
            </w:r>
          </w:p>
        </w:tc>
        <w:tc>
          <w:tcPr>
            <w:tcW w:w="2410" w:type="dxa"/>
            <w:tcBorders>
              <w:top w:val="single" w:sz="2" w:space="0" w:color="000000"/>
              <w:left w:val="single" w:sz="2" w:space="0" w:color="000000"/>
              <w:bottom w:val="single" w:sz="2" w:space="0" w:color="000000"/>
              <w:right w:val="single" w:sz="2" w:space="0" w:color="000000"/>
            </w:tcBorders>
            <w:vAlign w:val="center"/>
          </w:tcPr>
          <w:p w14:paraId="629A2720"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Filtry olejowe</w:t>
            </w:r>
          </w:p>
        </w:tc>
        <w:tc>
          <w:tcPr>
            <w:tcW w:w="5247" w:type="dxa"/>
            <w:tcBorders>
              <w:top w:val="single" w:sz="2" w:space="0" w:color="000000"/>
              <w:left w:val="single" w:sz="2" w:space="0" w:color="000000"/>
              <w:bottom w:val="single" w:sz="2" w:space="0" w:color="000000"/>
              <w:right w:val="single" w:sz="2" w:space="0" w:color="000000"/>
            </w:tcBorders>
            <w:vAlign w:val="center"/>
          </w:tcPr>
          <w:p w14:paraId="4EDBDD5A" w14:textId="0D88D49F"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 xml:space="preserve">w sektorze magazynowania odpadów niebezpiecznych, w szczelnych oznakowanych pojemnikach </w:t>
            </w:r>
            <w:r w:rsidR="00514581" w:rsidRPr="002203D8">
              <w:rPr>
                <w:rFonts w:ascii="Arial" w:hAnsi="Arial" w:cs="Arial"/>
                <w:sz w:val="18"/>
                <w:szCs w:val="18"/>
              </w:rPr>
              <w:br/>
            </w:r>
            <w:r w:rsidRPr="002203D8">
              <w:rPr>
                <w:rFonts w:ascii="Arial" w:hAnsi="Arial" w:cs="Arial"/>
                <w:sz w:val="18"/>
                <w:szCs w:val="18"/>
              </w:rPr>
              <w:t xml:space="preserve">i zbiornikach, wykonanych z materiałów trudnopalnych, wyposażonych </w:t>
            </w:r>
            <w:r w:rsidR="00BA4CC8" w:rsidRPr="002203D8">
              <w:rPr>
                <w:rFonts w:ascii="Arial" w:hAnsi="Arial" w:cs="Arial"/>
                <w:sz w:val="18"/>
                <w:szCs w:val="18"/>
              </w:rPr>
              <w:t xml:space="preserve"> </w:t>
            </w:r>
            <w:r w:rsidRPr="002203D8">
              <w:rPr>
                <w:rFonts w:ascii="Arial" w:hAnsi="Arial" w:cs="Arial"/>
                <w:sz w:val="18"/>
                <w:szCs w:val="18"/>
              </w:rPr>
              <w:t>w szczelne zamknięcia.</w:t>
            </w:r>
          </w:p>
        </w:tc>
      </w:tr>
      <w:tr w:rsidR="002203D8" w:rsidRPr="002203D8" w14:paraId="4C6F2E6F"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7C6B3A80"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13.</w:t>
            </w:r>
          </w:p>
        </w:tc>
        <w:tc>
          <w:tcPr>
            <w:tcW w:w="992" w:type="dxa"/>
            <w:tcBorders>
              <w:top w:val="single" w:sz="2" w:space="0" w:color="000000"/>
              <w:left w:val="single" w:sz="2" w:space="0" w:color="000000"/>
              <w:bottom w:val="single" w:sz="2" w:space="0" w:color="000000"/>
              <w:right w:val="single" w:sz="2" w:space="0" w:color="000000"/>
            </w:tcBorders>
            <w:vAlign w:val="center"/>
          </w:tcPr>
          <w:p w14:paraId="38B028CD"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08*</w:t>
            </w:r>
          </w:p>
        </w:tc>
        <w:tc>
          <w:tcPr>
            <w:tcW w:w="2410" w:type="dxa"/>
            <w:tcBorders>
              <w:top w:val="single" w:sz="2" w:space="0" w:color="000000"/>
              <w:left w:val="single" w:sz="2" w:space="0" w:color="000000"/>
              <w:bottom w:val="single" w:sz="2" w:space="0" w:color="000000"/>
              <w:right w:val="single" w:sz="2" w:space="0" w:color="000000"/>
            </w:tcBorders>
            <w:vAlign w:val="center"/>
          </w:tcPr>
          <w:p w14:paraId="591A1451"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Elementy zawierające rtęć</w:t>
            </w:r>
          </w:p>
        </w:tc>
        <w:tc>
          <w:tcPr>
            <w:tcW w:w="5247" w:type="dxa"/>
            <w:tcBorders>
              <w:top w:val="single" w:sz="2" w:space="0" w:color="000000"/>
              <w:left w:val="single" w:sz="2" w:space="0" w:color="000000"/>
              <w:bottom w:val="single" w:sz="2" w:space="0" w:color="000000"/>
              <w:right w:val="single" w:sz="2" w:space="0" w:color="000000"/>
            </w:tcBorders>
            <w:vAlign w:val="center"/>
          </w:tcPr>
          <w:p w14:paraId="588A4B14" w14:textId="55518FF5"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 xml:space="preserve">w szczelnych oznakowanych pojemnikach </w:t>
            </w:r>
            <w:r w:rsidR="00514581" w:rsidRPr="002203D8">
              <w:rPr>
                <w:rFonts w:ascii="Arial" w:hAnsi="Arial" w:cs="Arial"/>
                <w:sz w:val="18"/>
                <w:szCs w:val="18"/>
              </w:rPr>
              <w:br/>
            </w:r>
            <w:r w:rsidRPr="002203D8">
              <w:rPr>
                <w:rFonts w:ascii="Arial" w:hAnsi="Arial" w:cs="Arial"/>
                <w:sz w:val="18"/>
                <w:szCs w:val="18"/>
              </w:rPr>
              <w:t xml:space="preserve">i zbiornikach, wykonanych z materiałów trudnopalnych, wyposażonych </w:t>
            </w:r>
            <w:r w:rsidR="00BA4CC8" w:rsidRPr="002203D8">
              <w:rPr>
                <w:rFonts w:ascii="Arial" w:hAnsi="Arial" w:cs="Arial"/>
                <w:sz w:val="18"/>
                <w:szCs w:val="18"/>
              </w:rPr>
              <w:t xml:space="preserve"> </w:t>
            </w:r>
            <w:r w:rsidRPr="002203D8">
              <w:rPr>
                <w:rFonts w:ascii="Arial" w:hAnsi="Arial" w:cs="Arial"/>
                <w:sz w:val="18"/>
                <w:szCs w:val="18"/>
              </w:rPr>
              <w:t>w szczelne zamknięcia.</w:t>
            </w:r>
          </w:p>
        </w:tc>
      </w:tr>
      <w:tr w:rsidR="002203D8" w:rsidRPr="002203D8" w14:paraId="367100E9"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60552EF1"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14.</w:t>
            </w:r>
          </w:p>
        </w:tc>
        <w:tc>
          <w:tcPr>
            <w:tcW w:w="992" w:type="dxa"/>
            <w:tcBorders>
              <w:top w:val="single" w:sz="2" w:space="0" w:color="000000"/>
              <w:left w:val="single" w:sz="2" w:space="0" w:color="000000"/>
              <w:bottom w:val="single" w:sz="2" w:space="0" w:color="000000"/>
              <w:right w:val="single" w:sz="2" w:space="0" w:color="000000"/>
            </w:tcBorders>
            <w:vAlign w:val="center"/>
          </w:tcPr>
          <w:p w14:paraId="3EF6AC7E"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09*</w:t>
            </w:r>
          </w:p>
        </w:tc>
        <w:tc>
          <w:tcPr>
            <w:tcW w:w="2410" w:type="dxa"/>
            <w:tcBorders>
              <w:top w:val="single" w:sz="2" w:space="0" w:color="000000"/>
              <w:left w:val="single" w:sz="2" w:space="0" w:color="000000"/>
              <w:bottom w:val="single" w:sz="2" w:space="0" w:color="000000"/>
              <w:right w:val="single" w:sz="2" w:space="0" w:color="000000"/>
            </w:tcBorders>
            <w:vAlign w:val="center"/>
          </w:tcPr>
          <w:p w14:paraId="1844288E"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Elementy zwierające PCB</w:t>
            </w:r>
          </w:p>
        </w:tc>
        <w:tc>
          <w:tcPr>
            <w:tcW w:w="5247" w:type="dxa"/>
            <w:tcBorders>
              <w:top w:val="single" w:sz="2" w:space="0" w:color="000000"/>
              <w:left w:val="single" w:sz="2" w:space="0" w:color="000000"/>
              <w:bottom w:val="single" w:sz="2" w:space="0" w:color="000000"/>
              <w:right w:val="single" w:sz="2" w:space="0" w:color="000000"/>
            </w:tcBorders>
            <w:vAlign w:val="center"/>
          </w:tcPr>
          <w:p w14:paraId="3A4CFC1F" w14:textId="249B5891" w:rsidR="0019713A" w:rsidRPr="002203D8" w:rsidRDefault="0019713A" w:rsidP="00514581">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 xml:space="preserve">w szczelnych oznakowanych pojemnikach </w:t>
            </w:r>
            <w:r w:rsidR="00514581" w:rsidRPr="002203D8">
              <w:rPr>
                <w:rFonts w:ascii="Arial" w:hAnsi="Arial" w:cs="Arial"/>
                <w:sz w:val="18"/>
                <w:szCs w:val="18"/>
              </w:rPr>
              <w:br/>
            </w:r>
            <w:r w:rsidRPr="002203D8">
              <w:rPr>
                <w:rFonts w:ascii="Arial" w:hAnsi="Arial" w:cs="Arial"/>
                <w:sz w:val="18"/>
                <w:szCs w:val="18"/>
              </w:rPr>
              <w:t xml:space="preserve">i zbiornikach, wykonanych z materiałów trudnopalnych, wyposażonych </w:t>
            </w:r>
            <w:r w:rsidR="00BA4CC8" w:rsidRPr="002203D8">
              <w:rPr>
                <w:rFonts w:ascii="Arial" w:hAnsi="Arial" w:cs="Arial"/>
                <w:sz w:val="18"/>
                <w:szCs w:val="18"/>
              </w:rPr>
              <w:t xml:space="preserve"> </w:t>
            </w:r>
            <w:r w:rsidRPr="002203D8">
              <w:rPr>
                <w:rFonts w:ascii="Arial" w:hAnsi="Arial" w:cs="Arial"/>
                <w:sz w:val="18"/>
                <w:szCs w:val="18"/>
              </w:rPr>
              <w:t>w szczelne zamknięcia.</w:t>
            </w:r>
            <w:r w:rsidR="00514581" w:rsidRPr="002203D8">
              <w:rPr>
                <w:rFonts w:ascii="Arial" w:hAnsi="Arial" w:cs="Arial"/>
                <w:sz w:val="18"/>
                <w:szCs w:val="18"/>
              </w:rPr>
              <w:t xml:space="preserve"> </w:t>
            </w:r>
            <w:r w:rsidRPr="002203D8">
              <w:rPr>
                <w:rFonts w:ascii="Arial" w:hAnsi="Arial" w:cs="Arial"/>
                <w:sz w:val="18"/>
                <w:szCs w:val="18"/>
              </w:rPr>
              <w:t xml:space="preserve">Zużyte kondensatory magazynowane będą w  pojemniku spełniającym wymagania wynikające z przepisów </w:t>
            </w:r>
            <w:r w:rsidR="00BA4CC8" w:rsidRPr="002203D8">
              <w:rPr>
                <w:rFonts w:ascii="Arial" w:hAnsi="Arial" w:cs="Arial"/>
                <w:sz w:val="18"/>
                <w:szCs w:val="18"/>
              </w:rPr>
              <w:t xml:space="preserve">szczegółowych. </w:t>
            </w:r>
            <w:r w:rsidRPr="002203D8">
              <w:rPr>
                <w:rFonts w:ascii="Arial" w:hAnsi="Arial" w:cs="Arial"/>
                <w:sz w:val="18"/>
                <w:szCs w:val="18"/>
              </w:rPr>
              <w:t>Zakazuje się magazynowania odpadów w ilości przekraczającej pojemność pojemników.</w:t>
            </w:r>
          </w:p>
        </w:tc>
      </w:tr>
      <w:tr w:rsidR="002203D8" w:rsidRPr="002203D8" w14:paraId="7782C8CC"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283CC7B5"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15.</w:t>
            </w:r>
          </w:p>
        </w:tc>
        <w:tc>
          <w:tcPr>
            <w:tcW w:w="992" w:type="dxa"/>
            <w:tcBorders>
              <w:top w:val="single" w:sz="2" w:space="0" w:color="000000"/>
              <w:left w:val="single" w:sz="2" w:space="0" w:color="000000"/>
              <w:bottom w:val="single" w:sz="2" w:space="0" w:color="000000"/>
              <w:right w:val="single" w:sz="2" w:space="0" w:color="000000"/>
            </w:tcBorders>
            <w:vAlign w:val="center"/>
          </w:tcPr>
          <w:p w14:paraId="3EC63528"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10*</w:t>
            </w:r>
          </w:p>
        </w:tc>
        <w:tc>
          <w:tcPr>
            <w:tcW w:w="2410" w:type="dxa"/>
            <w:tcBorders>
              <w:top w:val="single" w:sz="2" w:space="0" w:color="000000"/>
              <w:left w:val="single" w:sz="2" w:space="0" w:color="000000"/>
              <w:bottom w:val="single" w:sz="2" w:space="0" w:color="000000"/>
              <w:right w:val="single" w:sz="2" w:space="0" w:color="000000"/>
            </w:tcBorders>
            <w:vAlign w:val="center"/>
          </w:tcPr>
          <w:p w14:paraId="54F22788"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Elementy wybuchowe (np. poduszki powietrzne)</w:t>
            </w:r>
          </w:p>
        </w:tc>
        <w:tc>
          <w:tcPr>
            <w:tcW w:w="5247" w:type="dxa"/>
            <w:tcBorders>
              <w:top w:val="single" w:sz="2" w:space="0" w:color="000000"/>
              <w:left w:val="single" w:sz="2" w:space="0" w:color="000000"/>
              <w:bottom w:val="single" w:sz="2" w:space="0" w:color="000000"/>
              <w:right w:val="single" w:sz="2" w:space="0" w:color="000000"/>
            </w:tcBorders>
            <w:vAlign w:val="center"/>
          </w:tcPr>
          <w:p w14:paraId="68E36ABD" w14:textId="76A186BE"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 xml:space="preserve">Magazynowany selektywnie w sektorze magazynowania odpadów niebezpiecznych, w szczelnych oznakowanych pojemnikach </w:t>
            </w:r>
            <w:r w:rsidR="00514581" w:rsidRPr="002203D8">
              <w:rPr>
                <w:rFonts w:ascii="Arial" w:hAnsi="Arial" w:cs="Arial"/>
                <w:sz w:val="18"/>
                <w:szCs w:val="18"/>
              </w:rPr>
              <w:br/>
            </w:r>
            <w:r w:rsidRPr="002203D8">
              <w:rPr>
                <w:rFonts w:ascii="Arial" w:hAnsi="Arial" w:cs="Arial"/>
                <w:sz w:val="18"/>
                <w:szCs w:val="18"/>
              </w:rPr>
              <w:t>i zbiornikach, wykonanych z materiałów trudnopalnych, wyposażonych w szczelne zamknięcia.</w:t>
            </w:r>
          </w:p>
        </w:tc>
      </w:tr>
      <w:tr w:rsidR="002203D8" w:rsidRPr="002203D8" w14:paraId="4A45F7C2"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6F5E28C7"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16.</w:t>
            </w:r>
          </w:p>
        </w:tc>
        <w:tc>
          <w:tcPr>
            <w:tcW w:w="992" w:type="dxa"/>
            <w:tcBorders>
              <w:top w:val="single" w:sz="2" w:space="0" w:color="000000"/>
              <w:left w:val="single" w:sz="2" w:space="0" w:color="000000"/>
              <w:bottom w:val="single" w:sz="2" w:space="0" w:color="000000"/>
              <w:right w:val="single" w:sz="2" w:space="0" w:color="000000"/>
            </w:tcBorders>
            <w:vAlign w:val="center"/>
          </w:tcPr>
          <w:p w14:paraId="0A4F3F13"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11*</w:t>
            </w:r>
          </w:p>
        </w:tc>
        <w:tc>
          <w:tcPr>
            <w:tcW w:w="2410" w:type="dxa"/>
            <w:tcBorders>
              <w:top w:val="single" w:sz="2" w:space="0" w:color="000000"/>
              <w:left w:val="single" w:sz="2" w:space="0" w:color="000000"/>
              <w:bottom w:val="single" w:sz="2" w:space="0" w:color="000000"/>
              <w:right w:val="single" w:sz="2" w:space="0" w:color="000000"/>
            </w:tcBorders>
            <w:vAlign w:val="center"/>
          </w:tcPr>
          <w:p w14:paraId="1D337B38"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Okładziny hamulcowe zawierające azbest</w:t>
            </w:r>
          </w:p>
        </w:tc>
        <w:tc>
          <w:tcPr>
            <w:tcW w:w="5247" w:type="dxa"/>
            <w:tcBorders>
              <w:top w:val="single" w:sz="2" w:space="0" w:color="000000"/>
              <w:left w:val="single" w:sz="2" w:space="0" w:color="000000"/>
              <w:bottom w:val="single" w:sz="2" w:space="0" w:color="000000"/>
              <w:right w:val="single" w:sz="2" w:space="0" w:color="000000"/>
            </w:tcBorders>
            <w:vAlign w:val="center"/>
          </w:tcPr>
          <w:p w14:paraId="5B0AD97A" w14:textId="2DBB1F96"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 xml:space="preserve">w szczelnych oznakowanych pojemnikach </w:t>
            </w:r>
            <w:r w:rsidR="00514581" w:rsidRPr="002203D8">
              <w:rPr>
                <w:rFonts w:ascii="Arial" w:hAnsi="Arial" w:cs="Arial"/>
                <w:sz w:val="18"/>
                <w:szCs w:val="18"/>
              </w:rPr>
              <w:br/>
            </w:r>
            <w:r w:rsidRPr="002203D8">
              <w:rPr>
                <w:rFonts w:ascii="Arial" w:hAnsi="Arial" w:cs="Arial"/>
                <w:sz w:val="18"/>
                <w:szCs w:val="18"/>
              </w:rPr>
              <w:t>i zbiornikach, wykonanych z materiałów trudnopalnych, wyposażonych w szczelne zamknięcia.</w:t>
            </w:r>
          </w:p>
        </w:tc>
      </w:tr>
      <w:tr w:rsidR="002203D8" w:rsidRPr="002203D8" w14:paraId="19FD42FA"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793EB087"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17.</w:t>
            </w:r>
          </w:p>
        </w:tc>
        <w:tc>
          <w:tcPr>
            <w:tcW w:w="992" w:type="dxa"/>
            <w:tcBorders>
              <w:top w:val="single" w:sz="2" w:space="0" w:color="000000"/>
              <w:left w:val="single" w:sz="2" w:space="0" w:color="000000"/>
              <w:bottom w:val="single" w:sz="2" w:space="0" w:color="000000"/>
              <w:right w:val="single" w:sz="2" w:space="0" w:color="000000"/>
            </w:tcBorders>
            <w:vAlign w:val="center"/>
          </w:tcPr>
          <w:p w14:paraId="75073030"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13*</w:t>
            </w:r>
          </w:p>
        </w:tc>
        <w:tc>
          <w:tcPr>
            <w:tcW w:w="2410" w:type="dxa"/>
            <w:tcBorders>
              <w:top w:val="single" w:sz="2" w:space="0" w:color="000000"/>
              <w:left w:val="single" w:sz="2" w:space="0" w:color="000000"/>
              <w:bottom w:val="single" w:sz="2" w:space="0" w:color="000000"/>
              <w:right w:val="single" w:sz="2" w:space="0" w:color="000000"/>
            </w:tcBorders>
            <w:vAlign w:val="center"/>
          </w:tcPr>
          <w:p w14:paraId="2FD09919"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Płyny hamulcowe</w:t>
            </w:r>
          </w:p>
        </w:tc>
        <w:tc>
          <w:tcPr>
            <w:tcW w:w="5247" w:type="dxa"/>
            <w:tcBorders>
              <w:top w:val="single" w:sz="2" w:space="0" w:color="000000"/>
              <w:left w:val="single" w:sz="2" w:space="0" w:color="000000"/>
              <w:bottom w:val="single" w:sz="2" w:space="0" w:color="000000"/>
              <w:right w:val="single" w:sz="2" w:space="0" w:color="000000"/>
            </w:tcBorders>
            <w:vAlign w:val="center"/>
          </w:tcPr>
          <w:p w14:paraId="708E3111"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innych niż niebezpieczne, w szczelnych oznakowanych pojemnikach i zbiornikach, wykonanych z materiałów trudnopalnych, wyposażonych w szczelne zamknięcia.</w:t>
            </w:r>
          </w:p>
        </w:tc>
      </w:tr>
      <w:tr w:rsidR="002203D8" w:rsidRPr="002203D8" w14:paraId="4C08CAC7"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23FF3695"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lastRenderedPageBreak/>
              <w:t>18.</w:t>
            </w:r>
          </w:p>
        </w:tc>
        <w:tc>
          <w:tcPr>
            <w:tcW w:w="992" w:type="dxa"/>
            <w:tcBorders>
              <w:top w:val="single" w:sz="2" w:space="0" w:color="000000"/>
              <w:left w:val="single" w:sz="2" w:space="0" w:color="000000"/>
              <w:bottom w:val="single" w:sz="2" w:space="0" w:color="000000"/>
              <w:right w:val="single" w:sz="2" w:space="0" w:color="000000"/>
            </w:tcBorders>
            <w:vAlign w:val="center"/>
          </w:tcPr>
          <w:p w14:paraId="10DDA9BB"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14*</w:t>
            </w:r>
          </w:p>
        </w:tc>
        <w:tc>
          <w:tcPr>
            <w:tcW w:w="2410" w:type="dxa"/>
            <w:tcBorders>
              <w:top w:val="single" w:sz="2" w:space="0" w:color="000000"/>
              <w:left w:val="single" w:sz="2" w:space="0" w:color="000000"/>
              <w:bottom w:val="single" w:sz="2" w:space="0" w:color="000000"/>
              <w:right w:val="single" w:sz="2" w:space="0" w:color="000000"/>
            </w:tcBorders>
            <w:vAlign w:val="center"/>
          </w:tcPr>
          <w:p w14:paraId="22C515DF"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Płyny zapobiegające zamarzaniu zawierające niebezpieczne substancje</w:t>
            </w:r>
          </w:p>
        </w:tc>
        <w:tc>
          <w:tcPr>
            <w:tcW w:w="5247" w:type="dxa"/>
            <w:tcBorders>
              <w:top w:val="single" w:sz="2" w:space="0" w:color="000000"/>
              <w:left w:val="single" w:sz="2" w:space="0" w:color="000000"/>
              <w:bottom w:val="single" w:sz="2" w:space="0" w:color="000000"/>
              <w:right w:val="single" w:sz="2" w:space="0" w:color="000000"/>
            </w:tcBorders>
            <w:vAlign w:val="center"/>
          </w:tcPr>
          <w:p w14:paraId="7DE4C28E" w14:textId="7EB77B01"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 xml:space="preserve">w szczelnych oznakowanych pojemnikach </w:t>
            </w:r>
            <w:r w:rsidR="00514581" w:rsidRPr="002203D8">
              <w:rPr>
                <w:rFonts w:ascii="Arial" w:hAnsi="Arial" w:cs="Arial"/>
                <w:sz w:val="18"/>
                <w:szCs w:val="18"/>
              </w:rPr>
              <w:br/>
            </w:r>
            <w:r w:rsidRPr="002203D8">
              <w:rPr>
                <w:rFonts w:ascii="Arial" w:hAnsi="Arial" w:cs="Arial"/>
                <w:sz w:val="18"/>
                <w:szCs w:val="18"/>
              </w:rPr>
              <w:t xml:space="preserve">i zbiornikach, wykonanych z materiałów trudnopalnych, wyposażonych </w:t>
            </w:r>
            <w:r w:rsidR="00BA4CC8" w:rsidRPr="002203D8">
              <w:rPr>
                <w:rFonts w:ascii="Arial" w:hAnsi="Arial" w:cs="Arial"/>
                <w:sz w:val="18"/>
                <w:szCs w:val="18"/>
              </w:rPr>
              <w:t xml:space="preserve"> </w:t>
            </w:r>
            <w:r w:rsidRPr="002203D8">
              <w:rPr>
                <w:rFonts w:ascii="Arial" w:hAnsi="Arial" w:cs="Arial"/>
                <w:sz w:val="18"/>
                <w:szCs w:val="18"/>
              </w:rPr>
              <w:t>w szczelne zamknięcia.</w:t>
            </w:r>
          </w:p>
        </w:tc>
      </w:tr>
      <w:tr w:rsidR="002203D8" w:rsidRPr="002203D8" w14:paraId="56346A6A"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0858249D"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19.</w:t>
            </w:r>
          </w:p>
        </w:tc>
        <w:tc>
          <w:tcPr>
            <w:tcW w:w="992" w:type="dxa"/>
            <w:tcBorders>
              <w:top w:val="single" w:sz="2" w:space="0" w:color="000000"/>
              <w:left w:val="single" w:sz="2" w:space="0" w:color="000000"/>
              <w:bottom w:val="single" w:sz="2" w:space="0" w:color="000000"/>
              <w:right w:val="single" w:sz="2" w:space="0" w:color="000000"/>
            </w:tcBorders>
            <w:vAlign w:val="center"/>
          </w:tcPr>
          <w:p w14:paraId="3881593A"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21*</w:t>
            </w:r>
          </w:p>
        </w:tc>
        <w:tc>
          <w:tcPr>
            <w:tcW w:w="2410" w:type="dxa"/>
            <w:tcBorders>
              <w:top w:val="single" w:sz="2" w:space="0" w:color="000000"/>
              <w:left w:val="single" w:sz="2" w:space="0" w:color="000000"/>
              <w:bottom w:val="single" w:sz="2" w:space="0" w:color="000000"/>
              <w:right w:val="single" w:sz="2" w:space="0" w:color="000000"/>
            </w:tcBorders>
            <w:vAlign w:val="center"/>
          </w:tcPr>
          <w:p w14:paraId="5548D6C4"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Niebezpieczne elementy inne niż wymienione</w:t>
            </w:r>
          </w:p>
          <w:p w14:paraId="66640F18" w14:textId="46F06DA8"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 xml:space="preserve">w 16 01 07 do 16 01 11, </w:t>
            </w:r>
            <w:r w:rsidR="00514581" w:rsidRPr="002203D8">
              <w:rPr>
                <w:rFonts w:ascii="Arial" w:hAnsi="Arial" w:cs="Arial"/>
                <w:sz w:val="18"/>
                <w:szCs w:val="18"/>
              </w:rPr>
              <w:br/>
            </w:r>
            <w:r w:rsidRPr="002203D8">
              <w:rPr>
                <w:rFonts w:ascii="Arial" w:hAnsi="Arial" w:cs="Arial"/>
                <w:sz w:val="18"/>
                <w:szCs w:val="18"/>
              </w:rPr>
              <w:t xml:space="preserve">16 01 13 i 16 01 14 </w:t>
            </w:r>
            <w:r w:rsidR="00514581" w:rsidRPr="002203D8">
              <w:rPr>
                <w:rFonts w:ascii="Arial" w:hAnsi="Arial" w:cs="Arial"/>
                <w:sz w:val="18"/>
                <w:szCs w:val="18"/>
              </w:rPr>
              <w:br/>
            </w:r>
            <w:r w:rsidRPr="002203D8">
              <w:rPr>
                <w:rFonts w:ascii="Arial" w:hAnsi="Arial" w:cs="Arial"/>
                <w:sz w:val="18"/>
                <w:szCs w:val="18"/>
              </w:rPr>
              <w:t>(zbiorniki z gazem bez jego opróżniania)</w:t>
            </w:r>
          </w:p>
        </w:tc>
        <w:tc>
          <w:tcPr>
            <w:tcW w:w="5247" w:type="dxa"/>
            <w:tcBorders>
              <w:top w:val="single" w:sz="2" w:space="0" w:color="000000"/>
              <w:left w:val="single" w:sz="2" w:space="0" w:color="000000"/>
              <w:bottom w:val="single" w:sz="2" w:space="0" w:color="000000"/>
              <w:right w:val="single" w:sz="2" w:space="0" w:color="000000"/>
            </w:tcBorders>
            <w:vAlign w:val="center"/>
          </w:tcPr>
          <w:p w14:paraId="27A3E928" w14:textId="58C5664A"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 xml:space="preserve">Magazynowany selektywnie w sektorze magazynowania odpadów niebezpiecznych, w szczelnych oznakowanych pojemnikach </w:t>
            </w:r>
            <w:r w:rsidR="00514581" w:rsidRPr="002203D8">
              <w:rPr>
                <w:rFonts w:ascii="Arial" w:hAnsi="Arial" w:cs="Arial"/>
                <w:sz w:val="18"/>
                <w:szCs w:val="18"/>
              </w:rPr>
              <w:br/>
            </w:r>
            <w:r w:rsidRPr="002203D8">
              <w:rPr>
                <w:rFonts w:ascii="Arial" w:hAnsi="Arial" w:cs="Arial"/>
                <w:sz w:val="18"/>
                <w:szCs w:val="18"/>
              </w:rPr>
              <w:t xml:space="preserve">i zbiornikach, wykonanych z materiałów trudnopalnych, wyposażonych w szczelne zamknięcia. Zbiorniki z gazem, magazynowane będą zgodnie </w:t>
            </w:r>
            <w:r w:rsidR="00514581" w:rsidRPr="002203D8">
              <w:rPr>
                <w:rFonts w:ascii="Arial" w:hAnsi="Arial" w:cs="Arial"/>
                <w:sz w:val="18"/>
                <w:szCs w:val="18"/>
              </w:rPr>
              <w:t>z wymogami przepisów szczegółowych.</w:t>
            </w:r>
          </w:p>
        </w:tc>
      </w:tr>
      <w:tr w:rsidR="002203D8" w:rsidRPr="002203D8" w14:paraId="0087AAA1"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33E337E7"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20.</w:t>
            </w:r>
          </w:p>
        </w:tc>
        <w:tc>
          <w:tcPr>
            <w:tcW w:w="992" w:type="dxa"/>
            <w:tcBorders>
              <w:top w:val="single" w:sz="2" w:space="0" w:color="000000"/>
              <w:left w:val="single" w:sz="2" w:space="0" w:color="000000"/>
              <w:bottom w:val="single" w:sz="2" w:space="0" w:color="000000"/>
              <w:right w:val="single" w:sz="2" w:space="0" w:color="000000"/>
            </w:tcBorders>
            <w:vAlign w:val="center"/>
          </w:tcPr>
          <w:p w14:paraId="2EE47921"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06 01*</w:t>
            </w:r>
          </w:p>
        </w:tc>
        <w:tc>
          <w:tcPr>
            <w:tcW w:w="2410" w:type="dxa"/>
            <w:tcBorders>
              <w:top w:val="single" w:sz="2" w:space="0" w:color="000000"/>
              <w:left w:val="single" w:sz="2" w:space="0" w:color="000000"/>
              <w:bottom w:val="single" w:sz="2" w:space="0" w:color="000000"/>
              <w:right w:val="single" w:sz="2" w:space="0" w:color="000000"/>
            </w:tcBorders>
            <w:vAlign w:val="center"/>
          </w:tcPr>
          <w:p w14:paraId="0E07A329"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Baterie i akumulatory ołowiowe</w:t>
            </w:r>
          </w:p>
        </w:tc>
        <w:tc>
          <w:tcPr>
            <w:tcW w:w="5247" w:type="dxa"/>
            <w:tcBorders>
              <w:top w:val="single" w:sz="2" w:space="0" w:color="000000"/>
              <w:left w:val="single" w:sz="2" w:space="0" w:color="000000"/>
              <w:bottom w:val="single" w:sz="2" w:space="0" w:color="000000"/>
              <w:right w:val="single" w:sz="2" w:space="0" w:color="000000"/>
            </w:tcBorders>
            <w:vAlign w:val="center"/>
          </w:tcPr>
          <w:p w14:paraId="560B09E6" w14:textId="27F1F98E"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 xml:space="preserve">w szczelnych oznakowanych pojemnikach </w:t>
            </w:r>
            <w:r w:rsidR="00514581" w:rsidRPr="002203D8">
              <w:rPr>
                <w:rFonts w:ascii="Arial" w:hAnsi="Arial" w:cs="Arial"/>
                <w:sz w:val="18"/>
                <w:szCs w:val="18"/>
              </w:rPr>
              <w:br/>
            </w:r>
            <w:r w:rsidRPr="002203D8">
              <w:rPr>
                <w:rFonts w:ascii="Arial" w:hAnsi="Arial" w:cs="Arial"/>
                <w:sz w:val="18"/>
                <w:szCs w:val="18"/>
              </w:rPr>
              <w:t xml:space="preserve">i zbiornikach, wykonanych z materiałów trudnopalnych, wyposażonych </w:t>
            </w:r>
            <w:r w:rsidR="00BA4CC8" w:rsidRPr="002203D8">
              <w:rPr>
                <w:rFonts w:ascii="Arial" w:hAnsi="Arial" w:cs="Arial"/>
                <w:sz w:val="18"/>
                <w:szCs w:val="18"/>
              </w:rPr>
              <w:t xml:space="preserve"> </w:t>
            </w:r>
            <w:r w:rsidRPr="002203D8">
              <w:rPr>
                <w:rFonts w:ascii="Arial" w:hAnsi="Arial" w:cs="Arial"/>
                <w:sz w:val="18"/>
                <w:szCs w:val="18"/>
              </w:rPr>
              <w:t>w szczelne zamknięcia.</w:t>
            </w:r>
          </w:p>
        </w:tc>
      </w:tr>
      <w:tr w:rsidR="002203D8" w:rsidRPr="002203D8" w14:paraId="6B770A4C"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6FA98F71"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21.</w:t>
            </w:r>
          </w:p>
        </w:tc>
        <w:tc>
          <w:tcPr>
            <w:tcW w:w="992" w:type="dxa"/>
            <w:tcBorders>
              <w:top w:val="single" w:sz="2" w:space="0" w:color="000000"/>
              <w:left w:val="single" w:sz="2" w:space="0" w:color="000000"/>
              <w:bottom w:val="single" w:sz="2" w:space="0" w:color="000000"/>
              <w:right w:val="single" w:sz="2" w:space="0" w:color="000000"/>
            </w:tcBorders>
            <w:vAlign w:val="center"/>
          </w:tcPr>
          <w:p w14:paraId="56F0E1A7"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06 02*</w:t>
            </w:r>
          </w:p>
        </w:tc>
        <w:tc>
          <w:tcPr>
            <w:tcW w:w="2410" w:type="dxa"/>
            <w:tcBorders>
              <w:top w:val="single" w:sz="2" w:space="0" w:color="000000"/>
              <w:left w:val="single" w:sz="2" w:space="0" w:color="000000"/>
              <w:bottom w:val="single" w:sz="2" w:space="0" w:color="000000"/>
              <w:right w:val="single" w:sz="2" w:space="0" w:color="000000"/>
            </w:tcBorders>
            <w:vAlign w:val="center"/>
          </w:tcPr>
          <w:p w14:paraId="720DB5EE"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Baterie i akumulatory niklowo kadmowe</w:t>
            </w:r>
          </w:p>
        </w:tc>
        <w:tc>
          <w:tcPr>
            <w:tcW w:w="5247" w:type="dxa"/>
            <w:tcBorders>
              <w:top w:val="single" w:sz="2" w:space="0" w:color="000000"/>
              <w:left w:val="single" w:sz="2" w:space="0" w:color="000000"/>
              <w:bottom w:val="single" w:sz="2" w:space="0" w:color="000000"/>
              <w:right w:val="single" w:sz="2" w:space="0" w:color="000000"/>
            </w:tcBorders>
            <w:vAlign w:val="center"/>
          </w:tcPr>
          <w:p w14:paraId="13096BBE" w14:textId="08FF79CE"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 xml:space="preserve">w szczelnych oznakowanych pojemnikach </w:t>
            </w:r>
            <w:r w:rsidR="00514581" w:rsidRPr="002203D8">
              <w:rPr>
                <w:rFonts w:ascii="Arial" w:hAnsi="Arial" w:cs="Arial"/>
                <w:sz w:val="18"/>
                <w:szCs w:val="18"/>
              </w:rPr>
              <w:br/>
            </w:r>
            <w:r w:rsidRPr="002203D8">
              <w:rPr>
                <w:rFonts w:ascii="Arial" w:hAnsi="Arial" w:cs="Arial"/>
                <w:sz w:val="18"/>
                <w:szCs w:val="18"/>
              </w:rPr>
              <w:t xml:space="preserve">i zbiornikach, wykonanych z materiałów trudnopalnych, wyposażonych </w:t>
            </w:r>
            <w:r w:rsidR="00BA4CC8" w:rsidRPr="002203D8">
              <w:rPr>
                <w:rFonts w:ascii="Arial" w:hAnsi="Arial" w:cs="Arial"/>
                <w:sz w:val="18"/>
                <w:szCs w:val="18"/>
              </w:rPr>
              <w:t xml:space="preserve"> </w:t>
            </w:r>
            <w:r w:rsidRPr="002203D8">
              <w:rPr>
                <w:rFonts w:ascii="Arial" w:hAnsi="Arial" w:cs="Arial"/>
                <w:sz w:val="18"/>
                <w:szCs w:val="18"/>
              </w:rPr>
              <w:t>w szczelne zamknięcia.</w:t>
            </w:r>
          </w:p>
        </w:tc>
      </w:tr>
      <w:tr w:rsidR="002203D8" w:rsidRPr="002203D8" w14:paraId="18380C69" w14:textId="77777777" w:rsidTr="004B2CAF">
        <w:trPr>
          <w:trHeight w:val="284"/>
        </w:trPr>
        <w:tc>
          <w:tcPr>
            <w:tcW w:w="426" w:type="dxa"/>
            <w:tcBorders>
              <w:top w:val="single" w:sz="2" w:space="0" w:color="000000"/>
              <w:left w:val="single" w:sz="2" w:space="0" w:color="000000"/>
              <w:bottom w:val="single" w:sz="2" w:space="0" w:color="000000"/>
              <w:right w:val="single" w:sz="2" w:space="0" w:color="000000"/>
            </w:tcBorders>
            <w:vAlign w:val="center"/>
          </w:tcPr>
          <w:p w14:paraId="50D3013E"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22.</w:t>
            </w:r>
          </w:p>
        </w:tc>
        <w:tc>
          <w:tcPr>
            <w:tcW w:w="992" w:type="dxa"/>
            <w:tcBorders>
              <w:top w:val="single" w:sz="2" w:space="0" w:color="000000"/>
              <w:left w:val="single" w:sz="2" w:space="0" w:color="000000"/>
              <w:bottom w:val="single" w:sz="2" w:space="0" w:color="000000"/>
              <w:right w:val="single" w:sz="2" w:space="0" w:color="000000"/>
            </w:tcBorders>
            <w:vAlign w:val="center"/>
          </w:tcPr>
          <w:p w14:paraId="49E37646"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06 06*</w:t>
            </w:r>
          </w:p>
        </w:tc>
        <w:tc>
          <w:tcPr>
            <w:tcW w:w="2410" w:type="dxa"/>
            <w:tcBorders>
              <w:top w:val="single" w:sz="2" w:space="0" w:color="000000"/>
              <w:left w:val="single" w:sz="2" w:space="0" w:color="000000"/>
              <w:bottom w:val="single" w:sz="4" w:space="0" w:color="auto"/>
              <w:right w:val="single" w:sz="2" w:space="0" w:color="000000"/>
            </w:tcBorders>
            <w:vAlign w:val="center"/>
          </w:tcPr>
          <w:p w14:paraId="363D3199" w14:textId="5CA7A645"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 xml:space="preserve">Selektywnie gromadzony elektrolit z baterii </w:t>
            </w:r>
            <w:r w:rsidR="00514581" w:rsidRPr="002203D8">
              <w:rPr>
                <w:rFonts w:ascii="Arial" w:hAnsi="Arial" w:cs="Arial"/>
                <w:sz w:val="18"/>
                <w:szCs w:val="18"/>
              </w:rPr>
              <w:br/>
            </w:r>
            <w:r w:rsidRPr="002203D8">
              <w:rPr>
                <w:rFonts w:ascii="Arial" w:hAnsi="Arial" w:cs="Arial"/>
                <w:sz w:val="18"/>
                <w:szCs w:val="18"/>
              </w:rPr>
              <w:t>i akumulatorów</w:t>
            </w:r>
          </w:p>
        </w:tc>
        <w:tc>
          <w:tcPr>
            <w:tcW w:w="5247" w:type="dxa"/>
            <w:tcBorders>
              <w:top w:val="single" w:sz="2" w:space="0" w:color="000000"/>
              <w:left w:val="single" w:sz="2" w:space="0" w:color="000000"/>
              <w:bottom w:val="single" w:sz="4" w:space="0" w:color="auto"/>
              <w:right w:val="single" w:sz="2" w:space="0" w:color="000000"/>
            </w:tcBorders>
            <w:vAlign w:val="center"/>
          </w:tcPr>
          <w:p w14:paraId="64A49013" w14:textId="67D11F38"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Magazynowane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niebezpiecznych,</w:t>
            </w:r>
            <w:r w:rsidR="00BA4CC8" w:rsidRPr="002203D8">
              <w:rPr>
                <w:rFonts w:ascii="Arial" w:hAnsi="Arial" w:cs="Arial"/>
                <w:sz w:val="18"/>
                <w:szCs w:val="18"/>
              </w:rPr>
              <w:t xml:space="preserve"> </w:t>
            </w:r>
            <w:r w:rsidRPr="002203D8">
              <w:rPr>
                <w:rFonts w:ascii="Arial" w:hAnsi="Arial" w:cs="Arial"/>
                <w:sz w:val="18"/>
                <w:szCs w:val="18"/>
              </w:rPr>
              <w:t>w odpowiednio oznakowanych pojemnikach ze szczelnie zamykanymi wlewami, zaopatrzonymi we wskaźniki umożliwiające ocenę stopnia ich napełnienia</w:t>
            </w:r>
            <w:r w:rsidR="00514581" w:rsidRPr="002203D8">
              <w:rPr>
                <w:rFonts w:ascii="Arial" w:hAnsi="Arial" w:cs="Arial"/>
                <w:sz w:val="18"/>
                <w:szCs w:val="18"/>
              </w:rPr>
              <w:t>.</w:t>
            </w:r>
          </w:p>
        </w:tc>
      </w:tr>
    </w:tbl>
    <w:p w14:paraId="3940D403" w14:textId="77777777" w:rsidR="0019713A" w:rsidRPr="002203D8" w:rsidRDefault="0019713A" w:rsidP="0019713A">
      <w:pPr>
        <w:spacing w:before="0"/>
        <w:ind w:firstLine="0"/>
        <w:jc w:val="center"/>
        <w:rPr>
          <w:rFonts w:ascii="Arial" w:hAnsi="Arial" w:cs="Arial"/>
          <w:sz w:val="18"/>
          <w:szCs w:val="18"/>
        </w:rPr>
      </w:pPr>
    </w:p>
    <w:p w14:paraId="071255F4" w14:textId="0AAE6288" w:rsidR="0019713A" w:rsidRPr="002203D8" w:rsidRDefault="0019713A" w:rsidP="0019713A">
      <w:pPr>
        <w:keepNext w:val="0"/>
        <w:autoSpaceDE w:val="0"/>
        <w:autoSpaceDN w:val="0"/>
        <w:adjustRightInd w:val="0"/>
        <w:spacing w:before="0" w:after="0"/>
        <w:ind w:firstLine="0"/>
        <w:rPr>
          <w:rFonts w:ascii="Arial" w:hAnsi="Arial" w:cs="Arial"/>
          <w:b/>
          <w:bCs/>
          <w:i/>
          <w:sz w:val="18"/>
          <w:szCs w:val="18"/>
        </w:rPr>
      </w:pPr>
      <w:r w:rsidRPr="002203D8">
        <w:rPr>
          <w:rFonts w:ascii="Arial" w:hAnsi="Arial" w:cs="Arial"/>
          <w:bCs/>
          <w:sz w:val="18"/>
          <w:szCs w:val="18"/>
          <w:lang w:eastAsia="en-US"/>
        </w:rPr>
        <w:t xml:space="preserve">Tabela nr </w:t>
      </w:r>
      <w:r w:rsidR="008F06E0" w:rsidRPr="002203D8">
        <w:rPr>
          <w:rFonts w:ascii="Arial" w:hAnsi="Arial" w:cs="Arial"/>
          <w:bCs/>
          <w:sz w:val="18"/>
          <w:szCs w:val="18"/>
          <w:lang w:eastAsia="en-US"/>
        </w:rPr>
        <w:t>1</w:t>
      </w:r>
      <w:r w:rsidR="00514581" w:rsidRPr="002203D8">
        <w:rPr>
          <w:rFonts w:ascii="Arial" w:hAnsi="Arial" w:cs="Arial"/>
          <w:bCs/>
          <w:sz w:val="18"/>
          <w:szCs w:val="18"/>
          <w:lang w:eastAsia="en-US"/>
        </w:rPr>
        <w:t>1</w:t>
      </w:r>
      <w:r w:rsidR="00EB1A1E" w:rsidRPr="002203D8">
        <w:rPr>
          <w:rFonts w:ascii="Arial" w:hAnsi="Arial" w:cs="Arial"/>
          <w:bCs/>
          <w:sz w:val="18"/>
          <w:szCs w:val="18"/>
          <w:lang w:eastAsia="en-US"/>
        </w:rPr>
        <w:t xml:space="preserve"> -</w:t>
      </w:r>
      <w:r w:rsidRPr="002203D8">
        <w:rPr>
          <w:rFonts w:ascii="Arial" w:hAnsi="Arial" w:cs="Arial"/>
          <w:b/>
          <w:bCs/>
          <w:sz w:val="18"/>
          <w:szCs w:val="18"/>
        </w:rPr>
        <w:t xml:space="preserve"> </w:t>
      </w:r>
      <w:r w:rsidRPr="002203D8">
        <w:rPr>
          <w:rFonts w:ascii="Arial" w:hAnsi="Arial" w:cs="Arial"/>
          <w:sz w:val="18"/>
          <w:szCs w:val="18"/>
        </w:rPr>
        <w:t>Rodzaje odpadów innych niż niebezpieczne wytwarzanych w wyniku przetwarzania odpadów w SDP:</w:t>
      </w:r>
    </w:p>
    <w:tbl>
      <w:tblPr>
        <w:tblpPr w:leftFromText="141" w:rightFromText="141" w:vertAnchor="text" w:tblpX="3" w:tblpY="1"/>
        <w:tblOverlap w:val="never"/>
        <w:tblW w:w="4998" w:type="pct"/>
        <w:tblLayout w:type="fixed"/>
        <w:tblCellMar>
          <w:left w:w="0" w:type="dxa"/>
          <w:right w:w="0" w:type="dxa"/>
        </w:tblCellMar>
        <w:tblLook w:val="0000" w:firstRow="0" w:lastRow="0" w:firstColumn="0" w:lastColumn="0" w:noHBand="0" w:noVBand="0"/>
      </w:tblPr>
      <w:tblGrid>
        <w:gridCol w:w="436"/>
        <w:gridCol w:w="1002"/>
        <w:gridCol w:w="2381"/>
        <w:gridCol w:w="5241"/>
      </w:tblGrid>
      <w:tr w:rsidR="002203D8" w:rsidRPr="002203D8" w14:paraId="3F472C13" w14:textId="77777777" w:rsidTr="008F06E0">
        <w:trPr>
          <w:trHeight w:val="227"/>
          <w:tblHeader/>
        </w:trPr>
        <w:tc>
          <w:tcPr>
            <w:tcW w:w="437"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5782377"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Lp.</w:t>
            </w:r>
          </w:p>
        </w:tc>
        <w:tc>
          <w:tcPr>
            <w:tcW w:w="100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CF5846A"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 xml:space="preserve">Kod </w:t>
            </w:r>
            <w:r w:rsidRPr="002203D8">
              <w:rPr>
                <w:rFonts w:ascii="Arial" w:hAnsi="Arial" w:cs="Arial"/>
                <w:b/>
                <w:bCs/>
                <w:sz w:val="18"/>
                <w:szCs w:val="18"/>
              </w:rPr>
              <w:br/>
              <w:t>odpadu</w:t>
            </w:r>
          </w:p>
        </w:tc>
        <w:tc>
          <w:tcPr>
            <w:tcW w:w="238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1E5BDD7"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Rodzaj odpadów</w:t>
            </w:r>
          </w:p>
        </w:tc>
        <w:tc>
          <w:tcPr>
            <w:tcW w:w="524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5B080B9" w14:textId="77777777" w:rsidR="0019713A" w:rsidRPr="002203D8" w:rsidRDefault="0019713A" w:rsidP="0019713A">
            <w:pPr>
              <w:spacing w:before="0" w:after="0"/>
              <w:ind w:firstLine="0"/>
              <w:jc w:val="center"/>
              <w:rPr>
                <w:rFonts w:ascii="Arial" w:hAnsi="Arial" w:cs="Arial"/>
                <w:sz w:val="18"/>
                <w:szCs w:val="18"/>
              </w:rPr>
            </w:pPr>
            <w:r w:rsidRPr="002203D8">
              <w:rPr>
                <w:rFonts w:ascii="Arial" w:hAnsi="Arial" w:cs="Arial"/>
                <w:sz w:val="18"/>
                <w:szCs w:val="18"/>
              </w:rPr>
              <w:t>Miejsce i sposób magazynowania</w:t>
            </w:r>
          </w:p>
        </w:tc>
      </w:tr>
      <w:tr w:rsidR="002203D8" w:rsidRPr="002203D8" w14:paraId="0A9AF827"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2872B0D7"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w:t>
            </w:r>
          </w:p>
        </w:tc>
        <w:tc>
          <w:tcPr>
            <w:tcW w:w="1003" w:type="dxa"/>
            <w:tcBorders>
              <w:top w:val="single" w:sz="2" w:space="0" w:color="000000"/>
              <w:left w:val="single" w:sz="2" w:space="0" w:color="000000"/>
              <w:bottom w:val="single" w:sz="2" w:space="0" w:color="000000"/>
              <w:right w:val="single" w:sz="2" w:space="0" w:color="000000"/>
            </w:tcBorders>
            <w:vAlign w:val="center"/>
          </w:tcPr>
          <w:p w14:paraId="52F6FD13"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15 02 03</w:t>
            </w:r>
          </w:p>
        </w:tc>
        <w:tc>
          <w:tcPr>
            <w:tcW w:w="2384" w:type="dxa"/>
            <w:tcBorders>
              <w:top w:val="single" w:sz="2" w:space="0" w:color="000000"/>
              <w:left w:val="single" w:sz="2" w:space="0" w:color="000000"/>
              <w:bottom w:val="single" w:sz="2" w:space="0" w:color="000000"/>
              <w:right w:val="single" w:sz="2" w:space="0" w:color="000000"/>
            </w:tcBorders>
            <w:vAlign w:val="center"/>
          </w:tcPr>
          <w:p w14:paraId="68579AFD"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 xml:space="preserve">Sorbenty, materiały, filtracyjne, tkaniny do wycierania (np. szmaty, ścierki) ubrania ochronne inne niż wymienione </w:t>
            </w:r>
            <w:r w:rsidR="00303455" w:rsidRPr="002203D8">
              <w:rPr>
                <w:rFonts w:ascii="Arial" w:hAnsi="Arial" w:cs="Arial"/>
                <w:sz w:val="18"/>
                <w:szCs w:val="18"/>
              </w:rPr>
              <w:br/>
            </w:r>
            <w:r w:rsidRPr="002203D8">
              <w:rPr>
                <w:rFonts w:ascii="Arial" w:hAnsi="Arial" w:cs="Arial"/>
                <w:sz w:val="18"/>
                <w:szCs w:val="18"/>
              </w:rPr>
              <w:t>w 15 02 02</w:t>
            </w:r>
          </w:p>
        </w:tc>
        <w:tc>
          <w:tcPr>
            <w:tcW w:w="5248" w:type="dxa"/>
            <w:tcBorders>
              <w:top w:val="single" w:sz="2" w:space="0" w:color="000000"/>
              <w:left w:val="single" w:sz="2" w:space="0" w:color="000000"/>
              <w:bottom w:val="single" w:sz="2" w:space="0" w:color="000000"/>
              <w:right w:val="single" w:sz="2" w:space="0" w:color="000000"/>
            </w:tcBorders>
            <w:vAlign w:val="center"/>
          </w:tcPr>
          <w:p w14:paraId="03E1DAFE" w14:textId="10AB8DE4"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 xml:space="preserve">Magazynowany selektywnie w sektorze magazynowania odpadów niebezpiecznych, w szczelnych oznakowanych pojemnikach </w:t>
            </w:r>
            <w:r w:rsidR="00514581" w:rsidRPr="002203D8">
              <w:rPr>
                <w:rFonts w:ascii="Arial" w:hAnsi="Arial" w:cs="Arial"/>
                <w:sz w:val="18"/>
                <w:szCs w:val="18"/>
              </w:rPr>
              <w:br/>
            </w:r>
            <w:r w:rsidRPr="002203D8">
              <w:rPr>
                <w:rFonts w:ascii="Arial" w:hAnsi="Arial" w:cs="Arial"/>
                <w:sz w:val="18"/>
                <w:szCs w:val="18"/>
              </w:rPr>
              <w:t>i zbiornikach, wykonanych z materiałów trudnopalnych, wyposażonych w szczelne zamknięcia.</w:t>
            </w:r>
          </w:p>
        </w:tc>
      </w:tr>
      <w:tr w:rsidR="002203D8" w:rsidRPr="002203D8" w14:paraId="3EDC1E86"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762E9448"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2.</w:t>
            </w:r>
          </w:p>
        </w:tc>
        <w:tc>
          <w:tcPr>
            <w:tcW w:w="1003" w:type="dxa"/>
            <w:tcBorders>
              <w:top w:val="single" w:sz="2" w:space="0" w:color="000000"/>
              <w:left w:val="single" w:sz="2" w:space="0" w:color="000000"/>
              <w:bottom w:val="single" w:sz="2" w:space="0" w:color="000000"/>
              <w:right w:val="single" w:sz="2" w:space="0" w:color="000000"/>
            </w:tcBorders>
            <w:vAlign w:val="center"/>
          </w:tcPr>
          <w:p w14:paraId="73FB7D1F"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16 01 03</w:t>
            </w:r>
          </w:p>
        </w:tc>
        <w:tc>
          <w:tcPr>
            <w:tcW w:w="2384" w:type="dxa"/>
            <w:tcBorders>
              <w:top w:val="single" w:sz="2" w:space="0" w:color="000000"/>
              <w:left w:val="single" w:sz="2" w:space="0" w:color="000000"/>
              <w:bottom w:val="single" w:sz="2" w:space="0" w:color="000000"/>
              <w:right w:val="single" w:sz="2" w:space="0" w:color="000000"/>
            </w:tcBorders>
            <w:vAlign w:val="center"/>
          </w:tcPr>
          <w:p w14:paraId="11FC0EEB"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Zużyte opony</w:t>
            </w:r>
          </w:p>
        </w:tc>
        <w:tc>
          <w:tcPr>
            <w:tcW w:w="5248" w:type="dxa"/>
            <w:tcBorders>
              <w:top w:val="single" w:sz="2" w:space="0" w:color="000000"/>
              <w:left w:val="single" w:sz="2" w:space="0" w:color="000000"/>
              <w:bottom w:val="single" w:sz="2" w:space="0" w:color="000000"/>
              <w:right w:val="single" w:sz="2" w:space="0" w:color="000000"/>
            </w:tcBorders>
            <w:vAlign w:val="center"/>
          </w:tcPr>
          <w:p w14:paraId="0DD4FC34"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 xml:space="preserve">Magazynowane luzem na placu w wydzielonym miejscu </w:t>
            </w:r>
            <w:r w:rsidR="00303455" w:rsidRPr="002203D8">
              <w:rPr>
                <w:rFonts w:ascii="Arial" w:hAnsi="Arial" w:cs="Arial"/>
                <w:sz w:val="18"/>
                <w:szCs w:val="18"/>
              </w:rPr>
              <w:br/>
            </w:r>
            <w:r w:rsidRPr="002203D8">
              <w:rPr>
                <w:rFonts w:ascii="Arial" w:hAnsi="Arial" w:cs="Arial"/>
                <w:sz w:val="18"/>
                <w:szCs w:val="18"/>
              </w:rPr>
              <w:t>w sektorze magazynowania odpadów innych niż niebezpieczne</w:t>
            </w:r>
          </w:p>
        </w:tc>
      </w:tr>
      <w:tr w:rsidR="002203D8" w:rsidRPr="002203D8" w14:paraId="2406E3DD"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1D8BC709"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3.</w:t>
            </w:r>
          </w:p>
        </w:tc>
        <w:tc>
          <w:tcPr>
            <w:tcW w:w="1003" w:type="dxa"/>
            <w:tcBorders>
              <w:top w:val="single" w:sz="2" w:space="0" w:color="000000"/>
              <w:left w:val="single" w:sz="2" w:space="0" w:color="000000"/>
              <w:bottom w:val="single" w:sz="2" w:space="0" w:color="000000"/>
              <w:right w:val="single" w:sz="2" w:space="0" w:color="000000"/>
            </w:tcBorders>
            <w:vAlign w:val="center"/>
          </w:tcPr>
          <w:p w14:paraId="165F5B45"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16 01 12</w:t>
            </w:r>
          </w:p>
        </w:tc>
        <w:tc>
          <w:tcPr>
            <w:tcW w:w="2384" w:type="dxa"/>
            <w:tcBorders>
              <w:top w:val="single" w:sz="2" w:space="0" w:color="000000"/>
              <w:left w:val="single" w:sz="2" w:space="0" w:color="000000"/>
              <w:bottom w:val="single" w:sz="2" w:space="0" w:color="000000"/>
              <w:right w:val="single" w:sz="2" w:space="0" w:color="000000"/>
            </w:tcBorders>
            <w:vAlign w:val="center"/>
          </w:tcPr>
          <w:p w14:paraId="633D25FA"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Okładziny hamulcowe inne niż wymienione w 16 01 12</w:t>
            </w:r>
          </w:p>
        </w:tc>
        <w:tc>
          <w:tcPr>
            <w:tcW w:w="5248" w:type="dxa"/>
            <w:tcBorders>
              <w:top w:val="single" w:sz="2" w:space="0" w:color="000000"/>
              <w:left w:val="single" w:sz="2" w:space="0" w:color="000000"/>
              <w:bottom w:val="single" w:sz="2" w:space="0" w:color="000000"/>
              <w:right w:val="single" w:sz="2" w:space="0" w:color="000000"/>
            </w:tcBorders>
            <w:vAlign w:val="center"/>
          </w:tcPr>
          <w:p w14:paraId="3BE6E5B3"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 w sektorze magazynowania odpadów innych niż niebezpieczne, w szczelnych oznakowanych pojemnikach i zbiornikach, wykonanych z materiałów trudnopalnych, wyposażonych w szczelne zamknięcia.</w:t>
            </w:r>
          </w:p>
        </w:tc>
      </w:tr>
      <w:tr w:rsidR="002203D8" w:rsidRPr="002203D8" w14:paraId="0D7F4C0C"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376054FA"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4.</w:t>
            </w:r>
          </w:p>
        </w:tc>
        <w:tc>
          <w:tcPr>
            <w:tcW w:w="1003" w:type="dxa"/>
            <w:tcBorders>
              <w:top w:val="single" w:sz="2" w:space="0" w:color="000000"/>
              <w:left w:val="single" w:sz="2" w:space="0" w:color="000000"/>
              <w:bottom w:val="single" w:sz="2" w:space="0" w:color="000000"/>
              <w:right w:val="single" w:sz="2" w:space="0" w:color="000000"/>
            </w:tcBorders>
            <w:vAlign w:val="center"/>
          </w:tcPr>
          <w:p w14:paraId="05A8BD6F"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16 01 15</w:t>
            </w:r>
          </w:p>
        </w:tc>
        <w:tc>
          <w:tcPr>
            <w:tcW w:w="2384" w:type="dxa"/>
            <w:tcBorders>
              <w:top w:val="single" w:sz="2" w:space="0" w:color="000000"/>
              <w:left w:val="single" w:sz="2" w:space="0" w:color="000000"/>
              <w:bottom w:val="single" w:sz="2" w:space="0" w:color="000000"/>
              <w:right w:val="single" w:sz="2" w:space="0" w:color="000000"/>
            </w:tcBorders>
            <w:vAlign w:val="center"/>
          </w:tcPr>
          <w:p w14:paraId="35781129"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Płyny zapobiegające zamarzaniu inne niż wymienione w 16 01 14</w:t>
            </w:r>
          </w:p>
        </w:tc>
        <w:tc>
          <w:tcPr>
            <w:tcW w:w="5248" w:type="dxa"/>
            <w:tcBorders>
              <w:top w:val="single" w:sz="2" w:space="0" w:color="000000"/>
              <w:left w:val="single" w:sz="2" w:space="0" w:color="000000"/>
              <w:bottom w:val="single" w:sz="2" w:space="0" w:color="000000"/>
              <w:right w:val="single" w:sz="2" w:space="0" w:color="000000"/>
            </w:tcBorders>
            <w:vAlign w:val="center"/>
          </w:tcPr>
          <w:p w14:paraId="5A371075"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 w sektorze magazynowania odpadów innych niż niebezpieczne, w szczelnych oznakowanych pojemnikach i zbiornikach, wykonanych z materiałów trudnopalnych, wyposażonych w szczelne zamknięcia.</w:t>
            </w:r>
          </w:p>
        </w:tc>
      </w:tr>
      <w:tr w:rsidR="002203D8" w:rsidRPr="002203D8" w14:paraId="55E9D562"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67951F48"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5.</w:t>
            </w:r>
          </w:p>
        </w:tc>
        <w:tc>
          <w:tcPr>
            <w:tcW w:w="1003" w:type="dxa"/>
            <w:tcBorders>
              <w:top w:val="single" w:sz="2" w:space="0" w:color="000000"/>
              <w:left w:val="single" w:sz="2" w:space="0" w:color="000000"/>
              <w:bottom w:val="single" w:sz="2" w:space="0" w:color="000000"/>
              <w:right w:val="single" w:sz="2" w:space="0" w:color="000000"/>
            </w:tcBorders>
            <w:vAlign w:val="center"/>
          </w:tcPr>
          <w:p w14:paraId="5EDDEC77"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16 01 16</w:t>
            </w:r>
          </w:p>
        </w:tc>
        <w:tc>
          <w:tcPr>
            <w:tcW w:w="2384" w:type="dxa"/>
            <w:tcBorders>
              <w:top w:val="single" w:sz="2" w:space="0" w:color="000000"/>
              <w:left w:val="single" w:sz="2" w:space="0" w:color="000000"/>
              <w:bottom w:val="single" w:sz="2" w:space="0" w:color="000000"/>
              <w:right w:val="single" w:sz="2" w:space="0" w:color="000000"/>
            </w:tcBorders>
            <w:vAlign w:val="center"/>
          </w:tcPr>
          <w:p w14:paraId="02C56CDF"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Zbiorniki na gaz skroplony</w:t>
            </w:r>
          </w:p>
        </w:tc>
        <w:tc>
          <w:tcPr>
            <w:tcW w:w="5248" w:type="dxa"/>
            <w:tcBorders>
              <w:top w:val="single" w:sz="2" w:space="0" w:color="000000"/>
              <w:left w:val="single" w:sz="2" w:space="0" w:color="000000"/>
              <w:bottom w:val="single" w:sz="2" w:space="0" w:color="000000"/>
              <w:right w:val="single" w:sz="2" w:space="0" w:color="000000"/>
            </w:tcBorders>
            <w:vAlign w:val="center"/>
          </w:tcPr>
          <w:p w14:paraId="6AEE601B"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 w sektorze magazynowania odpadów innych niż niebezpieczne, w szczelnych oznakowanych pojemnikach i zbiornikach, wykonanych z materiałów trudnopalnych, wyposażonych w szczelne zamknięcia.</w:t>
            </w:r>
          </w:p>
        </w:tc>
      </w:tr>
      <w:tr w:rsidR="002203D8" w:rsidRPr="002203D8" w14:paraId="67870051"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06ABFED3"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6.</w:t>
            </w:r>
          </w:p>
        </w:tc>
        <w:tc>
          <w:tcPr>
            <w:tcW w:w="1003" w:type="dxa"/>
            <w:tcBorders>
              <w:top w:val="single" w:sz="2" w:space="0" w:color="000000"/>
              <w:left w:val="single" w:sz="2" w:space="0" w:color="000000"/>
              <w:bottom w:val="single" w:sz="2" w:space="0" w:color="000000"/>
              <w:right w:val="single" w:sz="2" w:space="0" w:color="000000"/>
            </w:tcBorders>
            <w:vAlign w:val="center"/>
          </w:tcPr>
          <w:p w14:paraId="0F5B9F8D"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16 01 17</w:t>
            </w:r>
          </w:p>
        </w:tc>
        <w:tc>
          <w:tcPr>
            <w:tcW w:w="2384" w:type="dxa"/>
            <w:tcBorders>
              <w:top w:val="single" w:sz="2" w:space="0" w:color="000000"/>
              <w:left w:val="single" w:sz="2" w:space="0" w:color="000000"/>
              <w:bottom w:val="single" w:sz="2" w:space="0" w:color="000000"/>
              <w:right w:val="single" w:sz="2" w:space="0" w:color="000000"/>
            </w:tcBorders>
            <w:vAlign w:val="center"/>
          </w:tcPr>
          <w:p w14:paraId="49048EDB"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Metale żelazne</w:t>
            </w:r>
          </w:p>
        </w:tc>
        <w:tc>
          <w:tcPr>
            <w:tcW w:w="5248" w:type="dxa"/>
            <w:tcBorders>
              <w:top w:val="single" w:sz="2" w:space="0" w:color="000000"/>
              <w:left w:val="single" w:sz="2" w:space="0" w:color="000000"/>
              <w:bottom w:val="single" w:sz="2" w:space="0" w:color="000000"/>
              <w:right w:val="single" w:sz="2" w:space="0" w:color="000000"/>
            </w:tcBorders>
            <w:vAlign w:val="center"/>
          </w:tcPr>
          <w:p w14:paraId="4EE94EF6"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Magazynowane selektywnie w sektorze magazynowania odpadów innych niż niebezpieczne w oznakowanych pojemnikach lub workach.</w:t>
            </w:r>
          </w:p>
        </w:tc>
      </w:tr>
      <w:tr w:rsidR="002203D8" w:rsidRPr="002203D8" w14:paraId="2D67272A"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4124122C"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7.</w:t>
            </w:r>
          </w:p>
        </w:tc>
        <w:tc>
          <w:tcPr>
            <w:tcW w:w="1003" w:type="dxa"/>
            <w:tcBorders>
              <w:top w:val="single" w:sz="2" w:space="0" w:color="000000"/>
              <w:left w:val="single" w:sz="2" w:space="0" w:color="000000"/>
              <w:bottom w:val="single" w:sz="2" w:space="0" w:color="000000"/>
              <w:right w:val="single" w:sz="2" w:space="0" w:color="000000"/>
            </w:tcBorders>
            <w:vAlign w:val="center"/>
          </w:tcPr>
          <w:p w14:paraId="1FD9E74C"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16 01 18</w:t>
            </w:r>
          </w:p>
        </w:tc>
        <w:tc>
          <w:tcPr>
            <w:tcW w:w="2384" w:type="dxa"/>
            <w:tcBorders>
              <w:top w:val="single" w:sz="2" w:space="0" w:color="000000"/>
              <w:left w:val="single" w:sz="2" w:space="0" w:color="000000"/>
              <w:bottom w:val="single" w:sz="2" w:space="0" w:color="000000"/>
              <w:right w:val="single" w:sz="2" w:space="0" w:color="000000"/>
            </w:tcBorders>
            <w:vAlign w:val="center"/>
          </w:tcPr>
          <w:p w14:paraId="058B02C3"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Metale nieżelazne</w:t>
            </w:r>
          </w:p>
        </w:tc>
        <w:tc>
          <w:tcPr>
            <w:tcW w:w="5248" w:type="dxa"/>
            <w:tcBorders>
              <w:top w:val="single" w:sz="2" w:space="0" w:color="000000"/>
              <w:left w:val="single" w:sz="2" w:space="0" w:color="000000"/>
              <w:bottom w:val="single" w:sz="2" w:space="0" w:color="000000"/>
              <w:right w:val="single" w:sz="2" w:space="0" w:color="000000"/>
            </w:tcBorders>
            <w:vAlign w:val="center"/>
          </w:tcPr>
          <w:p w14:paraId="40F5B680"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w sektorze magazynowania odpadów innych niż niebezpieczne, w szczelnych oznakowanych pojemnikach i zbiornikach, wykonanych z materiałów trudnopalnych, wyposażonych w szczelne zamknięcia.</w:t>
            </w:r>
          </w:p>
        </w:tc>
      </w:tr>
      <w:tr w:rsidR="002203D8" w:rsidRPr="002203D8" w14:paraId="68893784"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695647DA"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8.</w:t>
            </w:r>
          </w:p>
        </w:tc>
        <w:tc>
          <w:tcPr>
            <w:tcW w:w="1003" w:type="dxa"/>
            <w:tcBorders>
              <w:top w:val="single" w:sz="2" w:space="0" w:color="000000"/>
              <w:left w:val="single" w:sz="2" w:space="0" w:color="000000"/>
              <w:bottom w:val="single" w:sz="2" w:space="0" w:color="000000"/>
              <w:right w:val="single" w:sz="2" w:space="0" w:color="000000"/>
            </w:tcBorders>
            <w:vAlign w:val="center"/>
          </w:tcPr>
          <w:p w14:paraId="2E0F6EFB"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16 01 19</w:t>
            </w:r>
          </w:p>
        </w:tc>
        <w:tc>
          <w:tcPr>
            <w:tcW w:w="2384" w:type="dxa"/>
            <w:tcBorders>
              <w:top w:val="single" w:sz="2" w:space="0" w:color="000000"/>
              <w:left w:val="single" w:sz="2" w:space="0" w:color="000000"/>
              <w:bottom w:val="single" w:sz="2" w:space="0" w:color="000000"/>
              <w:right w:val="single" w:sz="2" w:space="0" w:color="000000"/>
            </w:tcBorders>
            <w:vAlign w:val="center"/>
          </w:tcPr>
          <w:p w14:paraId="21216588"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Tworzywa sztuczne</w:t>
            </w:r>
          </w:p>
        </w:tc>
        <w:tc>
          <w:tcPr>
            <w:tcW w:w="5248" w:type="dxa"/>
            <w:tcBorders>
              <w:top w:val="single" w:sz="2" w:space="0" w:color="000000"/>
              <w:left w:val="single" w:sz="2" w:space="0" w:color="000000"/>
              <w:bottom w:val="single" w:sz="2" w:space="0" w:color="000000"/>
              <w:right w:val="single" w:sz="2" w:space="0" w:color="000000"/>
            </w:tcBorders>
            <w:vAlign w:val="center"/>
          </w:tcPr>
          <w:p w14:paraId="1940DDC9"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 xml:space="preserve">w sektorze magazynowania odpadów innych niż niebezpieczne, w szczelnych oznakowanych pojemnikach i zbiornikach, wykonanych z materiałów trudnopalnych, wyposażonych </w:t>
            </w:r>
            <w:r w:rsidR="00BA4CC8" w:rsidRPr="002203D8">
              <w:rPr>
                <w:rFonts w:ascii="Arial" w:hAnsi="Arial" w:cs="Arial"/>
                <w:sz w:val="18"/>
                <w:szCs w:val="18"/>
              </w:rPr>
              <w:t xml:space="preserve"> </w:t>
            </w:r>
            <w:r w:rsidRPr="002203D8">
              <w:rPr>
                <w:rFonts w:ascii="Arial" w:hAnsi="Arial" w:cs="Arial"/>
                <w:sz w:val="18"/>
                <w:szCs w:val="18"/>
              </w:rPr>
              <w:t>w szczelne zamknięcia.</w:t>
            </w:r>
          </w:p>
        </w:tc>
      </w:tr>
      <w:tr w:rsidR="002203D8" w:rsidRPr="002203D8" w14:paraId="7779D6A0"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7323B870"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9.</w:t>
            </w:r>
          </w:p>
        </w:tc>
        <w:tc>
          <w:tcPr>
            <w:tcW w:w="1003" w:type="dxa"/>
            <w:tcBorders>
              <w:top w:val="single" w:sz="2" w:space="0" w:color="000000"/>
              <w:left w:val="single" w:sz="2" w:space="0" w:color="000000"/>
              <w:bottom w:val="single" w:sz="2" w:space="0" w:color="000000"/>
              <w:right w:val="single" w:sz="2" w:space="0" w:color="000000"/>
            </w:tcBorders>
            <w:vAlign w:val="center"/>
          </w:tcPr>
          <w:p w14:paraId="3C6799B2"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16 01 20</w:t>
            </w:r>
          </w:p>
        </w:tc>
        <w:tc>
          <w:tcPr>
            <w:tcW w:w="2384" w:type="dxa"/>
            <w:tcBorders>
              <w:top w:val="single" w:sz="2" w:space="0" w:color="000000"/>
              <w:left w:val="single" w:sz="2" w:space="0" w:color="000000"/>
              <w:bottom w:val="single" w:sz="2" w:space="0" w:color="000000"/>
              <w:right w:val="single" w:sz="2" w:space="0" w:color="000000"/>
            </w:tcBorders>
            <w:vAlign w:val="center"/>
          </w:tcPr>
          <w:p w14:paraId="6D8028FD"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Szkło</w:t>
            </w:r>
          </w:p>
        </w:tc>
        <w:tc>
          <w:tcPr>
            <w:tcW w:w="5248" w:type="dxa"/>
            <w:tcBorders>
              <w:top w:val="single" w:sz="2" w:space="0" w:color="000000"/>
              <w:left w:val="single" w:sz="2" w:space="0" w:color="000000"/>
              <w:bottom w:val="single" w:sz="2" w:space="0" w:color="000000"/>
              <w:right w:val="single" w:sz="2" w:space="0" w:color="000000"/>
            </w:tcBorders>
            <w:vAlign w:val="center"/>
          </w:tcPr>
          <w:p w14:paraId="68B15E41"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 xml:space="preserve">w sektorze magazynowania odpadów innych niż niebezpieczne, w szczelnych oznakowanych pojemnikach (zbiornikach wykonanych z materiałów trudnopalnych, wyposażonych </w:t>
            </w:r>
            <w:r w:rsidR="00BA4CC8" w:rsidRPr="002203D8">
              <w:rPr>
                <w:rFonts w:ascii="Arial" w:hAnsi="Arial" w:cs="Arial"/>
                <w:sz w:val="18"/>
                <w:szCs w:val="18"/>
              </w:rPr>
              <w:t xml:space="preserve"> </w:t>
            </w:r>
            <w:r w:rsidRPr="002203D8">
              <w:rPr>
                <w:rFonts w:ascii="Arial" w:hAnsi="Arial" w:cs="Arial"/>
                <w:sz w:val="18"/>
                <w:szCs w:val="18"/>
              </w:rPr>
              <w:t>w szczelne zamknięcia.</w:t>
            </w:r>
          </w:p>
        </w:tc>
      </w:tr>
      <w:tr w:rsidR="002203D8" w:rsidRPr="002203D8" w14:paraId="3666AB36"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182BB15D"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10.</w:t>
            </w:r>
          </w:p>
          <w:p w14:paraId="5F3FEC5D" w14:textId="77777777" w:rsidR="0019713A" w:rsidRPr="002203D8" w:rsidRDefault="0019713A" w:rsidP="004B2CAF">
            <w:pPr>
              <w:spacing w:before="0" w:after="0"/>
              <w:ind w:firstLine="0"/>
              <w:jc w:val="center"/>
              <w:rPr>
                <w:rFonts w:ascii="Arial" w:hAnsi="Arial" w:cs="Arial"/>
                <w:sz w:val="18"/>
                <w:szCs w:val="18"/>
              </w:rPr>
            </w:pPr>
          </w:p>
        </w:tc>
        <w:tc>
          <w:tcPr>
            <w:tcW w:w="1003" w:type="dxa"/>
            <w:tcBorders>
              <w:top w:val="single" w:sz="2" w:space="0" w:color="000000"/>
              <w:left w:val="single" w:sz="2" w:space="0" w:color="000000"/>
              <w:bottom w:val="single" w:sz="2" w:space="0" w:color="000000"/>
              <w:right w:val="single" w:sz="2" w:space="0" w:color="000000"/>
            </w:tcBorders>
            <w:vAlign w:val="center"/>
          </w:tcPr>
          <w:p w14:paraId="325B92BD"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16 01 22</w:t>
            </w:r>
          </w:p>
        </w:tc>
        <w:tc>
          <w:tcPr>
            <w:tcW w:w="2384" w:type="dxa"/>
            <w:tcBorders>
              <w:top w:val="single" w:sz="2" w:space="0" w:color="000000"/>
              <w:left w:val="single" w:sz="2" w:space="0" w:color="000000"/>
              <w:bottom w:val="single" w:sz="2" w:space="0" w:color="000000"/>
              <w:right w:val="single" w:sz="2" w:space="0" w:color="000000"/>
            </w:tcBorders>
            <w:vAlign w:val="center"/>
          </w:tcPr>
          <w:p w14:paraId="7E192629"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Inne niewymienione elementy</w:t>
            </w:r>
          </w:p>
        </w:tc>
        <w:tc>
          <w:tcPr>
            <w:tcW w:w="5248" w:type="dxa"/>
            <w:tcBorders>
              <w:top w:val="single" w:sz="2" w:space="0" w:color="000000"/>
              <w:left w:val="single" w:sz="2" w:space="0" w:color="000000"/>
              <w:bottom w:val="single" w:sz="2" w:space="0" w:color="000000"/>
              <w:right w:val="single" w:sz="2" w:space="0" w:color="000000"/>
            </w:tcBorders>
            <w:vAlign w:val="center"/>
          </w:tcPr>
          <w:p w14:paraId="25D9FA5E"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 xml:space="preserve">w sektorze magazynowania odpadów innych niż niebezpieczne, w szczelnych oznakowanych pojemnikach i zbiornikach, wykonanych z materiałów trudnopalnych, wyposażonych </w:t>
            </w:r>
            <w:r w:rsidR="00BA4CC8" w:rsidRPr="002203D8">
              <w:rPr>
                <w:rFonts w:ascii="Arial" w:hAnsi="Arial" w:cs="Arial"/>
                <w:sz w:val="18"/>
                <w:szCs w:val="18"/>
              </w:rPr>
              <w:t xml:space="preserve"> </w:t>
            </w:r>
            <w:r w:rsidRPr="002203D8">
              <w:rPr>
                <w:rFonts w:ascii="Arial" w:hAnsi="Arial" w:cs="Arial"/>
                <w:sz w:val="18"/>
                <w:szCs w:val="18"/>
              </w:rPr>
              <w:t>w szczelne zamknięcia.</w:t>
            </w:r>
          </w:p>
        </w:tc>
      </w:tr>
      <w:tr w:rsidR="002203D8" w:rsidRPr="002203D8" w14:paraId="4E79E4AC"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1BC2FFE6"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lastRenderedPageBreak/>
              <w:t>11.</w:t>
            </w:r>
          </w:p>
        </w:tc>
        <w:tc>
          <w:tcPr>
            <w:tcW w:w="1003" w:type="dxa"/>
            <w:tcBorders>
              <w:top w:val="single" w:sz="2" w:space="0" w:color="000000"/>
              <w:left w:val="single" w:sz="2" w:space="0" w:color="000000"/>
              <w:bottom w:val="single" w:sz="2" w:space="0" w:color="000000"/>
              <w:right w:val="single" w:sz="2" w:space="0" w:color="000000"/>
            </w:tcBorders>
            <w:vAlign w:val="center"/>
          </w:tcPr>
          <w:p w14:paraId="22DFE6C2"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16 01 99</w:t>
            </w:r>
          </w:p>
        </w:tc>
        <w:tc>
          <w:tcPr>
            <w:tcW w:w="2384" w:type="dxa"/>
            <w:tcBorders>
              <w:top w:val="single" w:sz="2" w:space="0" w:color="000000"/>
              <w:left w:val="single" w:sz="2" w:space="0" w:color="000000"/>
              <w:bottom w:val="single" w:sz="2" w:space="0" w:color="000000"/>
              <w:right w:val="single" w:sz="2" w:space="0" w:color="000000"/>
            </w:tcBorders>
            <w:vAlign w:val="center"/>
          </w:tcPr>
          <w:p w14:paraId="02A46FE8"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Inne niewymienione odpady</w:t>
            </w:r>
          </w:p>
        </w:tc>
        <w:tc>
          <w:tcPr>
            <w:tcW w:w="5248" w:type="dxa"/>
            <w:tcBorders>
              <w:top w:val="single" w:sz="2" w:space="0" w:color="000000"/>
              <w:left w:val="single" w:sz="2" w:space="0" w:color="000000"/>
              <w:bottom w:val="single" w:sz="2" w:space="0" w:color="000000"/>
              <w:right w:val="single" w:sz="2" w:space="0" w:color="000000"/>
            </w:tcBorders>
            <w:vAlign w:val="center"/>
          </w:tcPr>
          <w:p w14:paraId="7965B912"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w:t>
            </w:r>
            <w:r w:rsidR="00BA4CC8" w:rsidRPr="002203D8">
              <w:rPr>
                <w:rFonts w:ascii="Arial" w:hAnsi="Arial" w:cs="Arial"/>
                <w:sz w:val="18"/>
                <w:szCs w:val="18"/>
              </w:rPr>
              <w:t xml:space="preserve"> </w:t>
            </w:r>
            <w:r w:rsidRPr="002203D8">
              <w:rPr>
                <w:rFonts w:ascii="Arial" w:hAnsi="Arial" w:cs="Arial"/>
                <w:sz w:val="18"/>
                <w:szCs w:val="18"/>
              </w:rPr>
              <w:t xml:space="preserve">w sektorze magazynowania odpadów innych niż niebezpieczne, w szczelnych oznakowanych pojemnikach i zbiornikach, wykonanych z materiałów trudnopalnych, wyposażonych </w:t>
            </w:r>
            <w:r w:rsidR="00BA4CC8" w:rsidRPr="002203D8">
              <w:rPr>
                <w:rFonts w:ascii="Arial" w:hAnsi="Arial" w:cs="Arial"/>
                <w:sz w:val="18"/>
                <w:szCs w:val="18"/>
              </w:rPr>
              <w:t xml:space="preserve"> </w:t>
            </w:r>
            <w:r w:rsidRPr="002203D8">
              <w:rPr>
                <w:rFonts w:ascii="Arial" w:hAnsi="Arial" w:cs="Arial"/>
                <w:sz w:val="18"/>
                <w:szCs w:val="18"/>
              </w:rPr>
              <w:t>w szczelne zamknięcia.</w:t>
            </w:r>
          </w:p>
        </w:tc>
      </w:tr>
      <w:tr w:rsidR="002203D8" w:rsidRPr="002203D8" w14:paraId="44E84FB8"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35467214"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12.</w:t>
            </w:r>
          </w:p>
        </w:tc>
        <w:tc>
          <w:tcPr>
            <w:tcW w:w="1003" w:type="dxa"/>
            <w:tcBorders>
              <w:top w:val="single" w:sz="2" w:space="0" w:color="000000"/>
              <w:left w:val="single" w:sz="2" w:space="0" w:color="000000"/>
              <w:bottom w:val="single" w:sz="2" w:space="0" w:color="000000"/>
              <w:right w:val="single" w:sz="2" w:space="0" w:color="000000"/>
            </w:tcBorders>
            <w:vAlign w:val="center"/>
          </w:tcPr>
          <w:p w14:paraId="6A9329B4"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16 02 16</w:t>
            </w:r>
          </w:p>
        </w:tc>
        <w:tc>
          <w:tcPr>
            <w:tcW w:w="2384" w:type="dxa"/>
            <w:tcBorders>
              <w:top w:val="single" w:sz="2" w:space="0" w:color="000000"/>
              <w:left w:val="single" w:sz="2" w:space="0" w:color="000000"/>
              <w:bottom w:val="single" w:sz="2" w:space="0" w:color="000000"/>
              <w:right w:val="single" w:sz="2" w:space="0" w:color="000000"/>
            </w:tcBorders>
            <w:vAlign w:val="center"/>
          </w:tcPr>
          <w:p w14:paraId="2AB3C053"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Elementy usunięte</w:t>
            </w:r>
          </w:p>
          <w:p w14:paraId="4CE5F323"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z zużytych urządzeń inne niż wymienione</w:t>
            </w:r>
          </w:p>
          <w:p w14:paraId="2CAD6E64"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w 16 02 15</w:t>
            </w:r>
          </w:p>
        </w:tc>
        <w:tc>
          <w:tcPr>
            <w:tcW w:w="5248" w:type="dxa"/>
            <w:tcBorders>
              <w:top w:val="single" w:sz="2" w:space="0" w:color="000000"/>
              <w:left w:val="single" w:sz="2" w:space="0" w:color="000000"/>
              <w:bottom w:val="single" w:sz="2" w:space="0" w:color="000000"/>
              <w:right w:val="single" w:sz="2" w:space="0" w:color="000000"/>
            </w:tcBorders>
            <w:vAlign w:val="center"/>
          </w:tcPr>
          <w:p w14:paraId="1470C2A7"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Magazynowane selektywnie</w:t>
            </w:r>
            <w:r w:rsidR="00303455" w:rsidRPr="002203D8">
              <w:rPr>
                <w:rFonts w:ascii="Arial" w:hAnsi="Arial" w:cs="Arial"/>
                <w:sz w:val="18"/>
                <w:szCs w:val="18"/>
              </w:rPr>
              <w:t xml:space="preserve"> </w:t>
            </w:r>
            <w:r w:rsidRPr="002203D8">
              <w:rPr>
                <w:rFonts w:ascii="Arial" w:hAnsi="Arial" w:cs="Arial"/>
                <w:sz w:val="18"/>
                <w:szCs w:val="18"/>
              </w:rPr>
              <w:t>w sektorze magazynowania odpadów innych niż niebezpieczne w oznakowanych pojemnikach lub workach.</w:t>
            </w:r>
          </w:p>
        </w:tc>
      </w:tr>
      <w:tr w:rsidR="002203D8" w:rsidRPr="002203D8" w14:paraId="17C594D5"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1F471186"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13.</w:t>
            </w:r>
          </w:p>
        </w:tc>
        <w:tc>
          <w:tcPr>
            <w:tcW w:w="1003" w:type="dxa"/>
            <w:tcBorders>
              <w:top w:val="single" w:sz="2" w:space="0" w:color="000000"/>
              <w:left w:val="single" w:sz="2" w:space="0" w:color="000000"/>
              <w:bottom w:val="single" w:sz="2" w:space="0" w:color="000000"/>
              <w:right w:val="single" w:sz="2" w:space="0" w:color="000000"/>
            </w:tcBorders>
            <w:vAlign w:val="center"/>
          </w:tcPr>
          <w:p w14:paraId="047806B1"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16 06 05</w:t>
            </w:r>
          </w:p>
        </w:tc>
        <w:tc>
          <w:tcPr>
            <w:tcW w:w="2384" w:type="dxa"/>
            <w:tcBorders>
              <w:top w:val="single" w:sz="2" w:space="0" w:color="000000"/>
              <w:left w:val="single" w:sz="2" w:space="0" w:color="000000"/>
              <w:bottom w:val="single" w:sz="2" w:space="0" w:color="000000"/>
              <w:right w:val="single" w:sz="2" w:space="0" w:color="000000"/>
            </w:tcBorders>
            <w:vAlign w:val="center"/>
          </w:tcPr>
          <w:p w14:paraId="0BA572F2"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Inne baterie i akumulatory</w:t>
            </w:r>
          </w:p>
        </w:tc>
        <w:tc>
          <w:tcPr>
            <w:tcW w:w="5248" w:type="dxa"/>
            <w:tcBorders>
              <w:top w:val="single" w:sz="2" w:space="0" w:color="000000"/>
              <w:left w:val="single" w:sz="2" w:space="0" w:color="000000"/>
              <w:bottom w:val="single" w:sz="2" w:space="0" w:color="000000"/>
              <w:right w:val="single" w:sz="2" w:space="0" w:color="000000"/>
            </w:tcBorders>
            <w:vAlign w:val="center"/>
          </w:tcPr>
          <w:p w14:paraId="65375BB1"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 w sektorze magazynowania odpadów innych niż niebezpieczne, w szczelnych oznakowanych pojemnikach i zbiornikach, wykonanych z materiałów trudnopalnych, wyposażonych w szczelne zamknięcia.</w:t>
            </w:r>
          </w:p>
        </w:tc>
      </w:tr>
      <w:tr w:rsidR="002203D8" w:rsidRPr="002203D8" w14:paraId="0C3B2BAF"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11EB68B4"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14.</w:t>
            </w:r>
          </w:p>
        </w:tc>
        <w:tc>
          <w:tcPr>
            <w:tcW w:w="1003" w:type="dxa"/>
            <w:tcBorders>
              <w:top w:val="single" w:sz="2" w:space="0" w:color="000000"/>
              <w:left w:val="single" w:sz="2" w:space="0" w:color="000000"/>
              <w:bottom w:val="single" w:sz="2" w:space="0" w:color="000000"/>
              <w:right w:val="single" w:sz="2" w:space="0" w:color="000000"/>
            </w:tcBorders>
            <w:vAlign w:val="center"/>
          </w:tcPr>
          <w:p w14:paraId="0F1C7325"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16 08 01</w:t>
            </w:r>
          </w:p>
        </w:tc>
        <w:tc>
          <w:tcPr>
            <w:tcW w:w="2384" w:type="dxa"/>
            <w:tcBorders>
              <w:top w:val="single" w:sz="2" w:space="0" w:color="000000"/>
              <w:left w:val="single" w:sz="2" w:space="0" w:color="000000"/>
              <w:bottom w:val="single" w:sz="2" w:space="0" w:color="000000"/>
              <w:right w:val="single" w:sz="2" w:space="0" w:color="000000"/>
            </w:tcBorders>
            <w:vAlign w:val="center"/>
          </w:tcPr>
          <w:p w14:paraId="517A1D4B"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 xml:space="preserve">Zużyte katalizatory zawierające złoto, srebro, ren, rod, pallad, iryd lub platynę </w:t>
            </w:r>
          </w:p>
          <w:p w14:paraId="54C2B1B1"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 xml:space="preserve">(z wyłączeniem </w:t>
            </w:r>
          </w:p>
          <w:p w14:paraId="4C27BF46"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16 08 07)</w:t>
            </w:r>
          </w:p>
        </w:tc>
        <w:tc>
          <w:tcPr>
            <w:tcW w:w="5248" w:type="dxa"/>
            <w:tcBorders>
              <w:top w:val="single" w:sz="2" w:space="0" w:color="000000"/>
              <w:left w:val="single" w:sz="2" w:space="0" w:color="000000"/>
              <w:bottom w:val="single" w:sz="2" w:space="0" w:color="000000"/>
              <w:right w:val="single" w:sz="2" w:space="0" w:color="000000"/>
            </w:tcBorders>
            <w:vAlign w:val="center"/>
          </w:tcPr>
          <w:p w14:paraId="2BE1B074"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Magazynowany selektywnie w sektorze magazynowania odpadów innych niż niebezpieczne, w szczelnych oznakowanych pojemnikach i zbiornikach, wykonanych z materiałów trudnopalnych, wyposażonych w szczelne zamknięcia. Zakazuje się magazynowania odpadów w ilości przekraczającej pojemność pojemników.</w:t>
            </w:r>
          </w:p>
        </w:tc>
      </w:tr>
      <w:tr w:rsidR="002203D8" w:rsidRPr="002203D8" w14:paraId="2270F4C1" w14:textId="77777777" w:rsidTr="008F06E0">
        <w:trPr>
          <w:trHeight w:val="227"/>
        </w:trPr>
        <w:tc>
          <w:tcPr>
            <w:tcW w:w="437" w:type="dxa"/>
            <w:tcBorders>
              <w:top w:val="single" w:sz="2" w:space="0" w:color="000000"/>
              <w:left w:val="single" w:sz="2" w:space="0" w:color="000000"/>
              <w:bottom w:val="single" w:sz="2" w:space="0" w:color="000000"/>
              <w:right w:val="single" w:sz="2" w:space="0" w:color="000000"/>
            </w:tcBorders>
            <w:vAlign w:val="center"/>
          </w:tcPr>
          <w:p w14:paraId="55078E5F"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15.</w:t>
            </w:r>
          </w:p>
        </w:tc>
        <w:tc>
          <w:tcPr>
            <w:tcW w:w="1003" w:type="dxa"/>
            <w:tcBorders>
              <w:top w:val="single" w:sz="2" w:space="0" w:color="000000"/>
              <w:left w:val="single" w:sz="2" w:space="0" w:color="000000"/>
              <w:bottom w:val="single" w:sz="2" w:space="0" w:color="000000"/>
              <w:right w:val="single" w:sz="2" w:space="0" w:color="000000"/>
            </w:tcBorders>
            <w:vAlign w:val="center"/>
          </w:tcPr>
          <w:p w14:paraId="1DEDBC63" w14:textId="77777777" w:rsidR="0019713A" w:rsidRPr="002203D8" w:rsidRDefault="0019713A" w:rsidP="004B2CAF">
            <w:pPr>
              <w:spacing w:before="0" w:after="0"/>
              <w:ind w:firstLine="0"/>
              <w:jc w:val="center"/>
              <w:rPr>
                <w:rFonts w:ascii="Arial" w:hAnsi="Arial" w:cs="Arial"/>
                <w:b/>
                <w:bCs/>
                <w:sz w:val="18"/>
                <w:szCs w:val="18"/>
              </w:rPr>
            </w:pPr>
            <w:r w:rsidRPr="002203D8">
              <w:rPr>
                <w:rFonts w:ascii="Arial" w:hAnsi="Arial" w:cs="Arial"/>
                <w:b/>
                <w:bCs/>
                <w:sz w:val="18"/>
                <w:szCs w:val="18"/>
              </w:rPr>
              <w:t>16 08 03</w:t>
            </w:r>
          </w:p>
        </w:tc>
        <w:tc>
          <w:tcPr>
            <w:tcW w:w="2384" w:type="dxa"/>
            <w:tcBorders>
              <w:top w:val="single" w:sz="2" w:space="0" w:color="000000"/>
              <w:left w:val="single" w:sz="2" w:space="0" w:color="000000"/>
              <w:bottom w:val="single" w:sz="2" w:space="0" w:color="000000"/>
              <w:right w:val="single" w:sz="2" w:space="0" w:color="000000"/>
            </w:tcBorders>
            <w:vAlign w:val="center"/>
          </w:tcPr>
          <w:p w14:paraId="4460EEB1" w14:textId="77777777" w:rsidR="0019713A" w:rsidRPr="002203D8" w:rsidRDefault="0019713A" w:rsidP="004B2CAF">
            <w:pPr>
              <w:spacing w:before="0" w:after="0"/>
              <w:ind w:firstLine="0"/>
              <w:jc w:val="center"/>
              <w:rPr>
                <w:rFonts w:ascii="Arial" w:hAnsi="Arial" w:cs="Arial"/>
                <w:sz w:val="18"/>
                <w:szCs w:val="18"/>
              </w:rPr>
            </w:pPr>
            <w:r w:rsidRPr="002203D8">
              <w:rPr>
                <w:rFonts w:ascii="Arial" w:hAnsi="Arial" w:cs="Arial"/>
                <w:sz w:val="18"/>
                <w:szCs w:val="18"/>
              </w:rPr>
              <w:t xml:space="preserve">Zużyte katalizatory zawierające metale przejściowe lub ich związki inne niż wymienione </w:t>
            </w:r>
            <w:r w:rsidRPr="002203D8">
              <w:rPr>
                <w:rFonts w:ascii="Arial" w:hAnsi="Arial" w:cs="Arial"/>
                <w:sz w:val="18"/>
                <w:szCs w:val="18"/>
              </w:rPr>
              <w:br/>
              <w:t>w 16 08 02</w:t>
            </w:r>
          </w:p>
        </w:tc>
        <w:tc>
          <w:tcPr>
            <w:tcW w:w="5248" w:type="dxa"/>
            <w:tcBorders>
              <w:top w:val="single" w:sz="2" w:space="0" w:color="000000"/>
              <w:left w:val="single" w:sz="2" w:space="0" w:color="000000"/>
              <w:bottom w:val="single" w:sz="2" w:space="0" w:color="000000"/>
              <w:right w:val="single" w:sz="2" w:space="0" w:color="000000"/>
            </w:tcBorders>
            <w:vAlign w:val="center"/>
          </w:tcPr>
          <w:p w14:paraId="55B1D624" w14:textId="77777777" w:rsidR="0019713A" w:rsidRPr="002203D8" w:rsidRDefault="0019713A" w:rsidP="0019713A">
            <w:pPr>
              <w:spacing w:before="0" w:after="0"/>
              <w:ind w:firstLine="0"/>
              <w:rPr>
                <w:rFonts w:ascii="Arial" w:hAnsi="Arial" w:cs="Arial"/>
                <w:sz w:val="18"/>
                <w:szCs w:val="18"/>
              </w:rPr>
            </w:pPr>
            <w:r w:rsidRPr="002203D8">
              <w:rPr>
                <w:rFonts w:ascii="Arial" w:hAnsi="Arial" w:cs="Arial"/>
                <w:sz w:val="18"/>
                <w:szCs w:val="18"/>
              </w:rPr>
              <w:t>Magazynowane selektywnie</w:t>
            </w:r>
            <w:r w:rsidR="00B20D87" w:rsidRPr="002203D8">
              <w:rPr>
                <w:rFonts w:ascii="Arial" w:hAnsi="Arial" w:cs="Arial"/>
                <w:sz w:val="18"/>
                <w:szCs w:val="18"/>
              </w:rPr>
              <w:t xml:space="preserve"> </w:t>
            </w:r>
            <w:r w:rsidRPr="002203D8">
              <w:rPr>
                <w:rFonts w:ascii="Arial" w:hAnsi="Arial" w:cs="Arial"/>
                <w:sz w:val="18"/>
                <w:szCs w:val="18"/>
              </w:rPr>
              <w:t>w sektorze magazynowania odpadów innych niż niebezpieczne w oznakowanych pojemnikach lub workach.</w:t>
            </w:r>
          </w:p>
        </w:tc>
      </w:tr>
      <w:bookmarkEnd w:id="32"/>
      <w:bookmarkEnd w:id="33"/>
    </w:tbl>
    <w:p w14:paraId="626A4323" w14:textId="77777777" w:rsidR="00AC7AB3" w:rsidRPr="002203D8" w:rsidRDefault="00AC7AB3" w:rsidP="008F06E0">
      <w:pPr>
        <w:spacing w:before="120"/>
        <w:ind w:firstLine="0"/>
        <w:contextualSpacing/>
        <w:rPr>
          <w:rFonts w:ascii="Arial" w:hAnsi="Arial" w:cs="Arial"/>
          <w:sz w:val="23"/>
          <w:szCs w:val="23"/>
        </w:rPr>
      </w:pPr>
    </w:p>
    <w:p w14:paraId="219E8A4E" w14:textId="77777777" w:rsidR="008F06E0" w:rsidRPr="002203D8" w:rsidRDefault="002B0BA1" w:rsidP="002B0BA1">
      <w:pPr>
        <w:spacing w:before="120"/>
        <w:ind w:firstLine="0"/>
        <w:contextualSpacing/>
        <w:rPr>
          <w:rFonts w:ascii="Arial" w:hAnsi="Arial" w:cs="Arial"/>
          <w:sz w:val="24"/>
          <w:szCs w:val="24"/>
        </w:rPr>
      </w:pPr>
      <w:r w:rsidRPr="002203D8">
        <w:rPr>
          <w:rFonts w:ascii="Arial" w:hAnsi="Arial" w:cs="Arial"/>
          <w:sz w:val="24"/>
          <w:szCs w:val="24"/>
        </w:rPr>
        <w:t xml:space="preserve">III.3.3.2. </w:t>
      </w:r>
      <w:r w:rsidRPr="002203D8">
        <w:rPr>
          <w:rFonts w:ascii="Arial" w:hAnsi="Arial" w:cs="Arial"/>
          <w:sz w:val="24"/>
          <w:szCs w:val="24"/>
          <w:lang w:eastAsia="en-US"/>
        </w:rPr>
        <w:t>Sposoby i miejsca magazynowania odpadów wytwarzanych w wyniku</w:t>
      </w:r>
      <w:r w:rsidR="008F06E0" w:rsidRPr="002203D8">
        <w:rPr>
          <w:rFonts w:ascii="Arial" w:hAnsi="Arial" w:cs="Arial"/>
          <w:sz w:val="24"/>
          <w:szCs w:val="24"/>
          <w:lang w:eastAsia="en-US"/>
        </w:rPr>
        <w:t xml:space="preserve"> przetwarzania kabli</w:t>
      </w:r>
      <w:r w:rsidR="008F06E0" w:rsidRPr="002203D8">
        <w:rPr>
          <w:rFonts w:ascii="Arial" w:hAnsi="Arial" w:cs="Arial"/>
          <w:sz w:val="24"/>
          <w:szCs w:val="24"/>
        </w:rPr>
        <w:t>:</w:t>
      </w:r>
    </w:p>
    <w:p w14:paraId="5A2C9E16" w14:textId="77777777" w:rsidR="0019713A" w:rsidRPr="002203D8" w:rsidRDefault="0019713A" w:rsidP="0019713A">
      <w:pPr>
        <w:keepNext w:val="0"/>
        <w:autoSpaceDE w:val="0"/>
        <w:autoSpaceDN w:val="0"/>
        <w:adjustRightInd w:val="0"/>
        <w:spacing w:before="0" w:after="0"/>
        <w:ind w:firstLine="0"/>
        <w:rPr>
          <w:rFonts w:ascii="Arial" w:hAnsi="Arial" w:cs="Arial"/>
          <w:b/>
          <w:bCs/>
          <w:sz w:val="24"/>
          <w:szCs w:val="24"/>
          <w:lang w:eastAsia="en-US"/>
        </w:rPr>
      </w:pPr>
    </w:p>
    <w:p w14:paraId="7CB9A454" w14:textId="552D096C" w:rsidR="00AC7AB3" w:rsidRPr="002203D8" w:rsidRDefault="00AC7AB3" w:rsidP="00B121E3">
      <w:pPr>
        <w:spacing w:before="0" w:after="0"/>
        <w:ind w:firstLine="0"/>
        <w:rPr>
          <w:rFonts w:ascii="Arial" w:eastAsia="Calibri" w:hAnsi="Arial" w:cs="Arial"/>
          <w:b/>
          <w:sz w:val="20"/>
          <w:szCs w:val="20"/>
          <w:lang w:eastAsia="en-US"/>
        </w:rPr>
      </w:pPr>
      <w:r w:rsidRPr="002203D8">
        <w:rPr>
          <w:rFonts w:ascii="Arial" w:eastAsia="Calibri" w:hAnsi="Arial" w:cs="Arial"/>
          <w:bCs/>
          <w:sz w:val="20"/>
          <w:szCs w:val="20"/>
          <w:lang w:eastAsia="en-US"/>
        </w:rPr>
        <w:t>Tabela nr 1</w:t>
      </w:r>
      <w:r w:rsidR="00514581" w:rsidRPr="002203D8">
        <w:rPr>
          <w:rFonts w:ascii="Arial" w:eastAsia="Calibri" w:hAnsi="Arial" w:cs="Arial"/>
          <w:bCs/>
          <w:sz w:val="20"/>
          <w:szCs w:val="20"/>
          <w:lang w:eastAsia="en-US"/>
        </w:rPr>
        <w:t>2</w:t>
      </w:r>
      <w:r w:rsidR="00EB1A1E" w:rsidRPr="002203D8">
        <w:rPr>
          <w:rFonts w:ascii="Arial" w:eastAsia="Calibri" w:hAnsi="Arial" w:cs="Arial"/>
          <w:bCs/>
          <w:sz w:val="20"/>
          <w:szCs w:val="20"/>
          <w:lang w:eastAsia="en-US"/>
        </w:rPr>
        <w:t xml:space="preserve"> -</w:t>
      </w:r>
      <w:r w:rsidRPr="002203D8">
        <w:rPr>
          <w:rFonts w:ascii="Arial" w:eastAsia="Calibri" w:hAnsi="Arial" w:cs="Arial"/>
          <w:b/>
          <w:sz w:val="20"/>
          <w:szCs w:val="20"/>
          <w:lang w:eastAsia="en-US"/>
        </w:rPr>
        <w:t xml:space="preserve"> </w:t>
      </w:r>
      <w:r w:rsidRPr="002203D8">
        <w:rPr>
          <w:rFonts w:ascii="Arial" w:eastAsia="Calibri" w:hAnsi="Arial" w:cs="Arial"/>
          <w:bCs/>
          <w:sz w:val="20"/>
          <w:szCs w:val="20"/>
          <w:lang w:eastAsia="en-US"/>
        </w:rPr>
        <w:t>Sposoby i miejsca magazynowania wytwarzanych odpadów w wyniku przetwarzania kabli</w:t>
      </w:r>
      <w:r w:rsidR="00B121E3" w:rsidRPr="002203D8">
        <w:rPr>
          <w:rFonts w:ascii="Arial" w:eastAsia="Calibri" w:hAnsi="Arial" w:cs="Arial"/>
          <w:bCs/>
          <w:sz w:val="20"/>
          <w:szCs w:val="20"/>
          <w:lang w:eastAsia="en-US"/>
        </w:rPr>
        <w:t>:</w:t>
      </w:r>
    </w:p>
    <w:tbl>
      <w:tblPr>
        <w:tblpPr w:leftFromText="141" w:rightFromText="141" w:vertAnchor="text" w:horzAnchor="margin" w:tblpX="-10" w:tblpY="2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93"/>
        <w:gridCol w:w="2551"/>
        <w:gridCol w:w="4961"/>
      </w:tblGrid>
      <w:tr w:rsidR="002203D8" w:rsidRPr="002203D8" w14:paraId="23CB05B3" w14:textId="77777777" w:rsidTr="00514581">
        <w:trPr>
          <w:trHeight w:val="188"/>
        </w:trPr>
        <w:tc>
          <w:tcPr>
            <w:tcW w:w="562" w:type="dxa"/>
            <w:tcBorders>
              <w:top w:val="single" w:sz="4" w:space="0" w:color="auto"/>
              <w:left w:val="single" w:sz="4" w:space="0" w:color="auto"/>
              <w:bottom w:val="single" w:sz="4" w:space="0" w:color="auto"/>
              <w:right w:val="single" w:sz="4" w:space="0" w:color="auto"/>
            </w:tcBorders>
            <w:shd w:val="pct12" w:color="auto" w:fill="auto"/>
          </w:tcPr>
          <w:p w14:paraId="67D584B7" w14:textId="68FADD49" w:rsidR="00514581" w:rsidRPr="002203D8" w:rsidRDefault="00514581" w:rsidP="00514581">
            <w:pPr>
              <w:tabs>
                <w:tab w:val="center" w:pos="4536"/>
                <w:tab w:val="right" w:pos="9072"/>
              </w:tabs>
              <w:spacing w:before="0" w:after="0"/>
              <w:ind w:firstLine="0"/>
              <w:rPr>
                <w:rFonts w:ascii="Arial" w:hAnsi="Arial" w:cs="Arial"/>
                <w:b/>
                <w:sz w:val="20"/>
                <w:szCs w:val="20"/>
                <w:lang w:val="x-none"/>
              </w:rPr>
            </w:pPr>
            <w:r w:rsidRPr="002203D8">
              <w:rPr>
                <w:rFonts w:ascii="Arial" w:hAnsi="Arial" w:cs="Arial"/>
                <w:sz w:val="18"/>
                <w:szCs w:val="18"/>
              </w:rPr>
              <w:t>Lp.</w:t>
            </w:r>
          </w:p>
        </w:tc>
        <w:tc>
          <w:tcPr>
            <w:tcW w:w="993"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78E231C2" w14:textId="780EB8D4" w:rsidR="00514581" w:rsidRPr="002203D8" w:rsidRDefault="00514581" w:rsidP="00514581">
            <w:pPr>
              <w:tabs>
                <w:tab w:val="center" w:pos="4536"/>
                <w:tab w:val="right" w:pos="9072"/>
              </w:tabs>
              <w:spacing w:before="0" w:after="0"/>
              <w:ind w:firstLine="0"/>
              <w:rPr>
                <w:rFonts w:ascii="Arial" w:hAnsi="Arial" w:cs="Arial"/>
                <w:b/>
                <w:sz w:val="20"/>
                <w:szCs w:val="20"/>
                <w:lang w:val="x-none"/>
              </w:rPr>
            </w:pPr>
            <w:r w:rsidRPr="002203D8">
              <w:rPr>
                <w:rFonts w:ascii="Arial" w:hAnsi="Arial" w:cs="Arial"/>
                <w:b/>
                <w:sz w:val="20"/>
                <w:szCs w:val="20"/>
                <w:lang w:val="x-none"/>
              </w:rPr>
              <w:t>Kod odpadu</w:t>
            </w:r>
          </w:p>
        </w:tc>
        <w:tc>
          <w:tcPr>
            <w:tcW w:w="255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89BDA70" w14:textId="77777777" w:rsidR="00514581" w:rsidRPr="002203D8" w:rsidRDefault="00514581" w:rsidP="00514581">
            <w:pPr>
              <w:tabs>
                <w:tab w:val="center" w:pos="4536"/>
                <w:tab w:val="right" w:pos="9072"/>
              </w:tabs>
              <w:spacing w:before="0" w:after="0"/>
              <w:jc w:val="center"/>
              <w:rPr>
                <w:rFonts w:ascii="Arial" w:hAnsi="Arial" w:cs="Arial"/>
                <w:b/>
                <w:sz w:val="20"/>
                <w:szCs w:val="20"/>
                <w:lang w:val="x-none"/>
              </w:rPr>
            </w:pPr>
            <w:r w:rsidRPr="002203D8">
              <w:rPr>
                <w:rFonts w:ascii="Arial" w:hAnsi="Arial" w:cs="Arial"/>
                <w:b/>
                <w:sz w:val="20"/>
                <w:szCs w:val="20"/>
                <w:lang w:val="x-none"/>
              </w:rPr>
              <w:t>Rodzaj odpadu</w:t>
            </w:r>
          </w:p>
        </w:tc>
        <w:tc>
          <w:tcPr>
            <w:tcW w:w="4961" w:type="dxa"/>
            <w:tcBorders>
              <w:top w:val="single" w:sz="4" w:space="0" w:color="auto"/>
              <w:left w:val="single" w:sz="4" w:space="0" w:color="auto"/>
              <w:bottom w:val="single" w:sz="4" w:space="0" w:color="auto"/>
              <w:right w:val="single" w:sz="4" w:space="0" w:color="auto"/>
            </w:tcBorders>
            <w:shd w:val="pct12" w:color="auto" w:fill="auto"/>
          </w:tcPr>
          <w:p w14:paraId="2E17B103" w14:textId="77777777" w:rsidR="00514581" w:rsidRPr="002203D8" w:rsidRDefault="00514581" w:rsidP="00514581">
            <w:pPr>
              <w:tabs>
                <w:tab w:val="center" w:pos="4536"/>
                <w:tab w:val="right" w:pos="9072"/>
              </w:tabs>
              <w:spacing w:before="0" w:after="0"/>
              <w:ind w:firstLine="0"/>
              <w:rPr>
                <w:rFonts w:ascii="Arial" w:hAnsi="Arial" w:cs="Arial"/>
                <w:b/>
                <w:sz w:val="20"/>
                <w:szCs w:val="20"/>
              </w:rPr>
            </w:pPr>
            <w:r w:rsidRPr="002203D8">
              <w:rPr>
                <w:rFonts w:ascii="Arial" w:hAnsi="Arial" w:cs="Arial"/>
                <w:b/>
                <w:sz w:val="20"/>
                <w:szCs w:val="20"/>
              </w:rPr>
              <w:t>Miejsce i sposób magazynowania odpadów</w:t>
            </w:r>
          </w:p>
          <w:p w14:paraId="5DEE8E04" w14:textId="77777777" w:rsidR="00514581" w:rsidRPr="002203D8" w:rsidRDefault="00514581" w:rsidP="00514581">
            <w:pPr>
              <w:tabs>
                <w:tab w:val="center" w:pos="4536"/>
                <w:tab w:val="right" w:pos="9072"/>
              </w:tabs>
              <w:spacing w:before="0" w:after="0"/>
              <w:ind w:firstLine="0"/>
              <w:rPr>
                <w:rFonts w:ascii="Arial" w:hAnsi="Arial" w:cs="Arial"/>
                <w:b/>
                <w:sz w:val="20"/>
                <w:szCs w:val="20"/>
              </w:rPr>
            </w:pPr>
            <w:r w:rsidRPr="002203D8">
              <w:rPr>
                <w:rFonts w:ascii="Arial" w:hAnsi="Arial" w:cs="Arial"/>
                <w:b/>
                <w:sz w:val="20"/>
                <w:szCs w:val="20"/>
              </w:rPr>
              <w:t xml:space="preserve"> </w:t>
            </w:r>
          </w:p>
        </w:tc>
      </w:tr>
      <w:tr w:rsidR="002203D8" w:rsidRPr="002203D8" w14:paraId="63F417ED" w14:textId="77777777" w:rsidTr="00514581">
        <w:trPr>
          <w:trHeight w:val="187"/>
        </w:trPr>
        <w:tc>
          <w:tcPr>
            <w:tcW w:w="562" w:type="dxa"/>
            <w:tcBorders>
              <w:top w:val="single" w:sz="4" w:space="0" w:color="auto"/>
              <w:left w:val="single" w:sz="4" w:space="0" w:color="auto"/>
              <w:bottom w:val="single" w:sz="4" w:space="0" w:color="auto"/>
              <w:right w:val="single" w:sz="4" w:space="0" w:color="auto"/>
            </w:tcBorders>
          </w:tcPr>
          <w:p w14:paraId="1A761399" w14:textId="49343217" w:rsidR="00514581" w:rsidRPr="002203D8" w:rsidRDefault="00514581" w:rsidP="00514581">
            <w:pPr>
              <w:keepNext w:val="0"/>
              <w:spacing w:before="0" w:after="0"/>
              <w:ind w:firstLine="0"/>
              <w:jc w:val="center"/>
              <w:rPr>
                <w:rFonts w:ascii="Arial" w:eastAsia="Calibri" w:hAnsi="Arial" w:cs="Arial"/>
                <w:b/>
                <w:sz w:val="18"/>
                <w:szCs w:val="18"/>
              </w:rPr>
            </w:pPr>
            <w:r w:rsidRPr="002203D8">
              <w:rPr>
                <w:rFonts w:ascii="Arial" w:eastAsia="Calibri" w:hAnsi="Arial" w:cs="Arial"/>
                <w:b/>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A65A20" w14:textId="0551494F" w:rsidR="00514581" w:rsidRPr="002203D8" w:rsidRDefault="00514581" w:rsidP="00514581">
            <w:pPr>
              <w:keepNext w:val="0"/>
              <w:spacing w:before="0" w:after="0"/>
              <w:ind w:firstLine="0"/>
              <w:jc w:val="center"/>
              <w:rPr>
                <w:rFonts w:ascii="Arial" w:eastAsia="Calibri" w:hAnsi="Arial" w:cs="Arial"/>
                <w:b/>
                <w:sz w:val="18"/>
                <w:szCs w:val="18"/>
              </w:rPr>
            </w:pPr>
            <w:r w:rsidRPr="002203D8">
              <w:rPr>
                <w:rFonts w:ascii="Arial" w:eastAsia="Calibri" w:hAnsi="Arial" w:cs="Arial"/>
                <w:b/>
                <w:sz w:val="18"/>
                <w:szCs w:val="18"/>
              </w:rPr>
              <w:t xml:space="preserve">19 12 04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EDC5D03" w14:textId="45851C14" w:rsidR="00514581" w:rsidRPr="002203D8" w:rsidRDefault="00514581" w:rsidP="00514581">
            <w:pPr>
              <w:keepNext w:val="0"/>
              <w:spacing w:before="0" w:after="0"/>
              <w:ind w:firstLine="0"/>
              <w:jc w:val="center"/>
              <w:rPr>
                <w:rFonts w:ascii="Arial" w:eastAsia="Calibri" w:hAnsi="Arial" w:cs="Arial"/>
                <w:sz w:val="18"/>
                <w:szCs w:val="18"/>
              </w:rPr>
            </w:pPr>
            <w:r w:rsidRPr="002203D8">
              <w:rPr>
                <w:rFonts w:ascii="Arial" w:eastAsia="Calibri" w:hAnsi="Arial" w:cs="Arial"/>
                <w:sz w:val="18"/>
                <w:szCs w:val="18"/>
                <w:lang w:eastAsia="x-none"/>
              </w:rPr>
              <w:t>T</w:t>
            </w:r>
            <w:proofErr w:type="spellStart"/>
            <w:r w:rsidRPr="002203D8">
              <w:rPr>
                <w:rFonts w:ascii="Arial" w:eastAsia="Calibri" w:hAnsi="Arial" w:cs="Arial"/>
                <w:sz w:val="18"/>
                <w:szCs w:val="18"/>
                <w:lang w:val="x-none" w:eastAsia="x-none"/>
              </w:rPr>
              <w:t>worzywa</w:t>
            </w:r>
            <w:proofErr w:type="spellEnd"/>
            <w:r w:rsidRPr="002203D8">
              <w:rPr>
                <w:rFonts w:ascii="Arial" w:eastAsia="Calibri" w:hAnsi="Arial" w:cs="Arial"/>
                <w:sz w:val="18"/>
                <w:szCs w:val="18"/>
                <w:lang w:val="x-none" w:eastAsia="x-none"/>
              </w:rPr>
              <w:t xml:space="preserve"> sztuczne </w:t>
            </w:r>
            <w:r w:rsidRPr="002203D8">
              <w:rPr>
                <w:rFonts w:ascii="Arial" w:eastAsia="Calibri" w:hAnsi="Arial" w:cs="Arial"/>
                <w:sz w:val="18"/>
                <w:szCs w:val="18"/>
                <w:lang w:val="x-none" w:eastAsia="x-none"/>
              </w:rPr>
              <w:br/>
              <w:t xml:space="preserve">i guma </w:t>
            </w:r>
          </w:p>
        </w:tc>
        <w:tc>
          <w:tcPr>
            <w:tcW w:w="4961" w:type="dxa"/>
            <w:tcBorders>
              <w:top w:val="single" w:sz="4" w:space="0" w:color="auto"/>
              <w:left w:val="single" w:sz="4" w:space="0" w:color="auto"/>
              <w:bottom w:val="single" w:sz="4" w:space="0" w:color="auto"/>
              <w:right w:val="single" w:sz="4" w:space="0" w:color="auto"/>
            </w:tcBorders>
          </w:tcPr>
          <w:p w14:paraId="228BB038" w14:textId="774E0830" w:rsidR="00514581" w:rsidRPr="002203D8" w:rsidRDefault="00514581" w:rsidP="00514581">
            <w:pPr>
              <w:keepNext w:val="0"/>
              <w:spacing w:before="0" w:after="0"/>
              <w:ind w:firstLine="0"/>
              <w:jc w:val="center"/>
              <w:rPr>
                <w:rFonts w:ascii="Arial" w:eastAsia="Calibri" w:hAnsi="Arial" w:cs="Arial"/>
                <w:sz w:val="18"/>
                <w:szCs w:val="18"/>
              </w:rPr>
            </w:pPr>
            <w:r w:rsidRPr="002203D8">
              <w:rPr>
                <w:rFonts w:ascii="Arial" w:eastAsia="Calibri" w:hAnsi="Arial" w:cs="Arial"/>
                <w:sz w:val="18"/>
                <w:szCs w:val="18"/>
              </w:rPr>
              <w:t>Magazynowane w workach typu big-</w:t>
            </w:r>
            <w:proofErr w:type="spellStart"/>
            <w:r w:rsidRPr="002203D8">
              <w:rPr>
                <w:rFonts w:ascii="Arial" w:eastAsia="Calibri" w:hAnsi="Arial" w:cs="Arial"/>
                <w:sz w:val="18"/>
                <w:szCs w:val="18"/>
              </w:rPr>
              <w:t>bag</w:t>
            </w:r>
            <w:proofErr w:type="spellEnd"/>
            <w:r w:rsidRPr="002203D8">
              <w:rPr>
                <w:rFonts w:ascii="Arial" w:eastAsia="Calibri" w:hAnsi="Arial" w:cs="Arial"/>
                <w:sz w:val="18"/>
                <w:szCs w:val="18"/>
              </w:rPr>
              <w:t xml:space="preserve"> na szczelnym podłożu  w pomieszczeniu odzysku kabli, a następnie przewożone wózkiem do miejsca zbierania odpadów na placu magazynowym pod wiatą</w:t>
            </w:r>
          </w:p>
        </w:tc>
      </w:tr>
      <w:tr w:rsidR="002203D8" w:rsidRPr="002203D8" w14:paraId="0CA39B75" w14:textId="77777777" w:rsidTr="00514581">
        <w:trPr>
          <w:trHeight w:val="187"/>
        </w:trPr>
        <w:tc>
          <w:tcPr>
            <w:tcW w:w="562" w:type="dxa"/>
            <w:tcBorders>
              <w:top w:val="single" w:sz="4" w:space="0" w:color="auto"/>
              <w:left w:val="single" w:sz="4" w:space="0" w:color="auto"/>
              <w:bottom w:val="single" w:sz="4" w:space="0" w:color="auto"/>
              <w:right w:val="single" w:sz="4" w:space="0" w:color="auto"/>
            </w:tcBorders>
          </w:tcPr>
          <w:p w14:paraId="638817C1" w14:textId="7272693B" w:rsidR="00514581" w:rsidRPr="002203D8" w:rsidRDefault="00514581" w:rsidP="00514581">
            <w:pPr>
              <w:keepNext w:val="0"/>
              <w:spacing w:before="0" w:after="0"/>
              <w:ind w:firstLine="0"/>
              <w:jc w:val="center"/>
              <w:rPr>
                <w:rFonts w:ascii="Arial" w:eastAsia="Calibri" w:hAnsi="Arial" w:cs="Arial"/>
                <w:b/>
                <w:sz w:val="18"/>
                <w:szCs w:val="18"/>
              </w:rPr>
            </w:pPr>
            <w:r w:rsidRPr="002203D8">
              <w:rPr>
                <w:rFonts w:ascii="Arial" w:eastAsia="Calibri" w:hAnsi="Arial" w:cs="Arial"/>
                <w:b/>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46D928" w14:textId="3EDA9B64" w:rsidR="00514581" w:rsidRPr="002203D8" w:rsidRDefault="00514581" w:rsidP="00514581">
            <w:pPr>
              <w:keepNext w:val="0"/>
              <w:spacing w:before="0" w:after="0"/>
              <w:ind w:firstLine="0"/>
              <w:jc w:val="center"/>
              <w:rPr>
                <w:rFonts w:ascii="Arial" w:eastAsia="Calibri" w:hAnsi="Arial" w:cs="Arial"/>
                <w:b/>
                <w:sz w:val="18"/>
                <w:szCs w:val="18"/>
              </w:rPr>
            </w:pPr>
            <w:r w:rsidRPr="002203D8">
              <w:rPr>
                <w:rFonts w:ascii="Arial" w:eastAsia="Calibri" w:hAnsi="Arial" w:cs="Arial"/>
                <w:b/>
                <w:sz w:val="18"/>
                <w:szCs w:val="18"/>
              </w:rPr>
              <w:t xml:space="preserve">19 10  04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705A941" w14:textId="70053E6C" w:rsidR="00514581" w:rsidRPr="002203D8" w:rsidRDefault="00514581" w:rsidP="00514581">
            <w:pPr>
              <w:keepNext w:val="0"/>
              <w:spacing w:before="0" w:after="0"/>
              <w:ind w:firstLine="0"/>
              <w:jc w:val="center"/>
              <w:rPr>
                <w:rFonts w:ascii="Arial" w:eastAsia="Calibri" w:hAnsi="Arial" w:cs="Arial"/>
                <w:sz w:val="18"/>
                <w:szCs w:val="18"/>
              </w:rPr>
            </w:pPr>
            <w:r w:rsidRPr="002203D8">
              <w:rPr>
                <w:rFonts w:ascii="Arial" w:eastAsia="Calibri" w:hAnsi="Arial" w:cs="Arial"/>
                <w:sz w:val="18"/>
                <w:szCs w:val="18"/>
              </w:rPr>
              <w:t>Lekka frakcja i pyły inne niż wymienione w 19 10 03</w:t>
            </w:r>
          </w:p>
          <w:p w14:paraId="7F3ACE4B" w14:textId="77777777" w:rsidR="00514581" w:rsidRPr="002203D8" w:rsidRDefault="00514581" w:rsidP="00514581">
            <w:pPr>
              <w:keepNext w:val="0"/>
              <w:spacing w:before="0" w:after="0"/>
              <w:ind w:firstLine="0"/>
              <w:jc w:val="center"/>
              <w:rPr>
                <w:rFonts w:ascii="Arial" w:eastAsia="Calibri" w:hAnsi="Arial" w:cs="Arial"/>
                <w:sz w:val="18"/>
                <w:szCs w:val="18"/>
              </w:rPr>
            </w:pPr>
            <w:r w:rsidRPr="002203D8">
              <w:rPr>
                <w:rFonts w:ascii="Arial" w:eastAsia="Calibri" w:hAnsi="Arial" w:cs="Arial"/>
                <w:sz w:val="18"/>
                <w:szCs w:val="18"/>
              </w:rPr>
              <w:t xml:space="preserve"> (pyły z odpylacza powstałe podczas rozdrabniania kabli) </w:t>
            </w:r>
          </w:p>
        </w:tc>
        <w:tc>
          <w:tcPr>
            <w:tcW w:w="4961" w:type="dxa"/>
            <w:tcBorders>
              <w:top w:val="single" w:sz="4" w:space="0" w:color="auto"/>
              <w:left w:val="single" w:sz="4" w:space="0" w:color="auto"/>
              <w:bottom w:val="single" w:sz="4" w:space="0" w:color="auto"/>
              <w:right w:val="single" w:sz="4" w:space="0" w:color="auto"/>
            </w:tcBorders>
          </w:tcPr>
          <w:p w14:paraId="0E090F7B" w14:textId="310FF8C6" w:rsidR="00514581" w:rsidRPr="002203D8" w:rsidRDefault="00514581" w:rsidP="00514581">
            <w:pPr>
              <w:keepNext w:val="0"/>
              <w:spacing w:before="0" w:after="0"/>
              <w:ind w:firstLine="0"/>
              <w:jc w:val="center"/>
              <w:rPr>
                <w:rFonts w:ascii="Arial" w:eastAsia="Calibri" w:hAnsi="Arial" w:cs="Arial"/>
                <w:sz w:val="18"/>
                <w:szCs w:val="18"/>
              </w:rPr>
            </w:pPr>
            <w:r w:rsidRPr="002203D8">
              <w:rPr>
                <w:rFonts w:ascii="Arial" w:eastAsia="Calibri" w:hAnsi="Arial" w:cs="Arial"/>
                <w:sz w:val="18"/>
                <w:szCs w:val="18"/>
              </w:rPr>
              <w:t>Magazynowane w workach typu big-</w:t>
            </w:r>
            <w:proofErr w:type="spellStart"/>
            <w:r w:rsidRPr="002203D8">
              <w:rPr>
                <w:rFonts w:ascii="Arial" w:eastAsia="Calibri" w:hAnsi="Arial" w:cs="Arial"/>
                <w:sz w:val="18"/>
                <w:szCs w:val="18"/>
              </w:rPr>
              <w:t>bag</w:t>
            </w:r>
            <w:proofErr w:type="spellEnd"/>
            <w:r w:rsidRPr="002203D8">
              <w:rPr>
                <w:rFonts w:ascii="Arial" w:eastAsia="Calibri" w:hAnsi="Arial" w:cs="Arial"/>
                <w:sz w:val="18"/>
                <w:szCs w:val="18"/>
              </w:rPr>
              <w:t xml:space="preserve"> na szczelnym podłożu  w pomieszczeniu odzysku kabli, a następnie przewożone wózkiem do miejsca zbierania odpadów na placu magazynowym pod wiatą</w:t>
            </w:r>
          </w:p>
        </w:tc>
      </w:tr>
      <w:tr w:rsidR="002203D8" w:rsidRPr="002203D8" w14:paraId="014E1F0A" w14:textId="77777777" w:rsidTr="00514581">
        <w:trPr>
          <w:trHeight w:val="187"/>
        </w:trPr>
        <w:tc>
          <w:tcPr>
            <w:tcW w:w="562" w:type="dxa"/>
            <w:tcBorders>
              <w:top w:val="single" w:sz="4" w:space="0" w:color="auto"/>
              <w:left w:val="single" w:sz="4" w:space="0" w:color="auto"/>
              <w:bottom w:val="single" w:sz="4" w:space="0" w:color="auto"/>
              <w:right w:val="single" w:sz="4" w:space="0" w:color="auto"/>
            </w:tcBorders>
          </w:tcPr>
          <w:p w14:paraId="76037034" w14:textId="2A3BE436" w:rsidR="00514581" w:rsidRPr="002203D8" w:rsidRDefault="00514581" w:rsidP="00514581">
            <w:pPr>
              <w:keepNext w:val="0"/>
              <w:spacing w:before="0" w:after="0"/>
              <w:ind w:firstLine="0"/>
              <w:jc w:val="center"/>
              <w:rPr>
                <w:rFonts w:ascii="Arial" w:eastAsia="Calibri" w:hAnsi="Arial" w:cs="Arial"/>
                <w:b/>
                <w:sz w:val="18"/>
                <w:szCs w:val="18"/>
              </w:rPr>
            </w:pPr>
            <w:r w:rsidRPr="002203D8">
              <w:rPr>
                <w:rFonts w:ascii="Arial" w:eastAsia="Calibri" w:hAnsi="Arial" w:cs="Arial"/>
                <w:b/>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8F8CB3" w14:textId="77042B70" w:rsidR="00514581" w:rsidRPr="002203D8" w:rsidRDefault="00514581" w:rsidP="00514581">
            <w:pPr>
              <w:keepNext w:val="0"/>
              <w:spacing w:before="0" w:after="0"/>
              <w:ind w:firstLine="0"/>
              <w:jc w:val="center"/>
              <w:rPr>
                <w:rFonts w:ascii="Arial" w:eastAsia="Calibri" w:hAnsi="Arial" w:cs="Arial"/>
                <w:b/>
                <w:sz w:val="18"/>
                <w:szCs w:val="18"/>
              </w:rPr>
            </w:pPr>
            <w:r w:rsidRPr="002203D8">
              <w:rPr>
                <w:rFonts w:ascii="Arial" w:eastAsia="Calibri" w:hAnsi="Arial" w:cs="Arial"/>
                <w:b/>
                <w:sz w:val="18"/>
                <w:szCs w:val="18"/>
              </w:rPr>
              <w:t>19 12 03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28A2F4" w14:textId="77777777" w:rsidR="00514581" w:rsidRPr="002203D8" w:rsidRDefault="00514581" w:rsidP="00514581">
            <w:pPr>
              <w:keepNext w:val="0"/>
              <w:spacing w:before="0" w:after="0"/>
              <w:ind w:firstLine="0"/>
              <w:jc w:val="center"/>
              <w:rPr>
                <w:rFonts w:ascii="Arial" w:eastAsia="Calibri" w:hAnsi="Arial" w:cs="Arial"/>
                <w:sz w:val="18"/>
                <w:szCs w:val="18"/>
              </w:rPr>
            </w:pPr>
            <w:r w:rsidRPr="002203D8">
              <w:rPr>
                <w:rFonts w:ascii="Arial" w:eastAsia="Calibri" w:hAnsi="Arial" w:cs="Arial"/>
                <w:sz w:val="18"/>
                <w:szCs w:val="18"/>
              </w:rPr>
              <w:t xml:space="preserve">Metale nieżelazne </w:t>
            </w:r>
          </w:p>
          <w:p w14:paraId="4D15ADE1" w14:textId="14389E96" w:rsidR="00514581" w:rsidRPr="002203D8" w:rsidRDefault="00514581" w:rsidP="00514581">
            <w:pPr>
              <w:keepNext w:val="0"/>
              <w:spacing w:before="0" w:after="0"/>
              <w:ind w:firstLine="0"/>
              <w:jc w:val="center"/>
              <w:rPr>
                <w:rFonts w:ascii="Arial" w:eastAsia="Calibri" w:hAnsi="Arial" w:cs="Arial"/>
                <w:sz w:val="18"/>
                <w:szCs w:val="18"/>
              </w:rPr>
            </w:pPr>
            <w:r w:rsidRPr="002203D8">
              <w:rPr>
                <w:rFonts w:ascii="Arial" w:eastAsia="Calibri" w:hAnsi="Arial" w:cs="Arial"/>
                <w:sz w:val="18"/>
                <w:szCs w:val="18"/>
              </w:rPr>
              <w:t xml:space="preserve">(miedź, aluminium) </w:t>
            </w:r>
          </w:p>
        </w:tc>
        <w:tc>
          <w:tcPr>
            <w:tcW w:w="4961" w:type="dxa"/>
            <w:tcBorders>
              <w:top w:val="single" w:sz="4" w:space="0" w:color="auto"/>
              <w:left w:val="single" w:sz="4" w:space="0" w:color="auto"/>
              <w:bottom w:val="single" w:sz="4" w:space="0" w:color="auto"/>
              <w:right w:val="single" w:sz="4" w:space="0" w:color="auto"/>
            </w:tcBorders>
          </w:tcPr>
          <w:p w14:paraId="53BC7E82" w14:textId="410048E7" w:rsidR="00514581" w:rsidRPr="002203D8" w:rsidRDefault="00514581" w:rsidP="00514581">
            <w:pPr>
              <w:keepNext w:val="0"/>
              <w:spacing w:before="0" w:after="0"/>
              <w:ind w:firstLine="0"/>
              <w:jc w:val="center"/>
              <w:rPr>
                <w:rFonts w:ascii="Arial" w:eastAsia="Calibri" w:hAnsi="Arial" w:cs="Arial"/>
                <w:sz w:val="18"/>
                <w:szCs w:val="18"/>
              </w:rPr>
            </w:pPr>
            <w:r w:rsidRPr="002203D8">
              <w:rPr>
                <w:rFonts w:ascii="Arial" w:eastAsia="Calibri" w:hAnsi="Arial" w:cs="Arial"/>
                <w:sz w:val="18"/>
                <w:szCs w:val="18"/>
              </w:rPr>
              <w:t>Magazynowane w big-</w:t>
            </w:r>
            <w:proofErr w:type="spellStart"/>
            <w:r w:rsidRPr="002203D8">
              <w:rPr>
                <w:rFonts w:ascii="Arial" w:eastAsia="Calibri" w:hAnsi="Arial" w:cs="Arial"/>
                <w:sz w:val="18"/>
                <w:szCs w:val="18"/>
              </w:rPr>
              <w:t>bagach</w:t>
            </w:r>
            <w:proofErr w:type="spellEnd"/>
            <w:r w:rsidRPr="002203D8">
              <w:rPr>
                <w:rFonts w:ascii="Arial" w:eastAsia="Calibri" w:hAnsi="Arial" w:cs="Arial"/>
                <w:sz w:val="18"/>
                <w:szCs w:val="18"/>
              </w:rPr>
              <w:t xml:space="preserve">, na szczelnym podłożu, </w:t>
            </w:r>
            <w:r w:rsidRPr="002203D8">
              <w:rPr>
                <w:rFonts w:ascii="Arial" w:eastAsia="Calibri" w:hAnsi="Arial" w:cs="Arial"/>
                <w:sz w:val="18"/>
                <w:szCs w:val="18"/>
              </w:rPr>
              <w:br/>
              <w:t>w pomieszczeniu, gdzie zlokalizowano instalację przetwarzania</w:t>
            </w:r>
          </w:p>
        </w:tc>
      </w:tr>
    </w:tbl>
    <w:p w14:paraId="6166466D" w14:textId="77777777" w:rsidR="00303455" w:rsidRPr="002203D8" w:rsidRDefault="00303455" w:rsidP="007F5ED7">
      <w:pPr>
        <w:keepNext w:val="0"/>
        <w:autoSpaceDE w:val="0"/>
        <w:autoSpaceDN w:val="0"/>
        <w:adjustRightInd w:val="0"/>
        <w:spacing w:before="0" w:after="0"/>
        <w:ind w:firstLine="0"/>
        <w:outlineLvl w:val="0"/>
        <w:rPr>
          <w:rFonts w:ascii="Arial" w:eastAsia="Calibri" w:hAnsi="Arial" w:cs="Arial"/>
          <w:b/>
          <w:bCs/>
          <w:sz w:val="23"/>
          <w:szCs w:val="23"/>
          <w:lang w:eastAsia="en-US"/>
        </w:rPr>
      </w:pPr>
    </w:p>
    <w:p w14:paraId="2BA8B12F" w14:textId="77777777" w:rsidR="004754CD" w:rsidRPr="002203D8" w:rsidRDefault="002D7FE7" w:rsidP="007F5ED7">
      <w:pPr>
        <w:keepNext w:val="0"/>
        <w:autoSpaceDE w:val="0"/>
        <w:autoSpaceDN w:val="0"/>
        <w:adjustRightInd w:val="0"/>
        <w:spacing w:before="0" w:after="0"/>
        <w:ind w:firstLine="0"/>
        <w:outlineLvl w:val="0"/>
        <w:rPr>
          <w:rFonts w:ascii="Arial" w:eastAsia="Calibri" w:hAnsi="Arial" w:cs="Arial"/>
          <w:b/>
          <w:sz w:val="24"/>
          <w:szCs w:val="24"/>
          <w:lang w:eastAsia="en-US"/>
        </w:rPr>
      </w:pPr>
      <w:r w:rsidRPr="002203D8">
        <w:rPr>
          <w:rFonts w:ascii="Arial" w:eastAsia="Calibri" w:hAnsi="Arial" w:cs="Arial"/>
          <w:b/>
          <w:bCs/>
          <w:sz w:val="24"/>
          <w:szCs w:val="24"/>
          <w:lang w:eastAsia="en-US"/>
        </w:rPr>
        <w:t>III</w:t>
      </w:r>
      <w:r w:rsidR="004754CD" w:rsidRPr="002203D8">
        <w:rPr>
          <w:rFonts w:ascii="Arial" w:eastAsia="Calibri" w:hAnsi="Arial" w:cs="Arial"/>
          <w:b/>
          <w:bCs/>
          <w:sz w:val="24"/>
          <w:szCs w:val="24"/>
          <w:lang w:eastAsia="en-US"/>
        </w:rPr>
        <w:t>.</w:t>
      </w:r>
      <w:r w:rsidR="002B0BA1" w:rsidRPr="002203D8">
        <w:rPr>
          <w:rFonts w:ascii="Arial" w:eastAsia="Calibri" w:hAnsi="Arial" w:cs="Arial"/>
          <w:b/>
          <w:bCs/>
          <w:sz w:val="24"/>
          <w:szCs w:val="24"/>
          <w:lang w:eastAsia="en-US"/>
        </w:rPr>
        <w:t>3</w:t>
      </w:r>
      <w:r w:rsidR="004754CD" w:rsidRPr="002203D8">
        <w:rPr>
          <w:rFonts w:ascii="Arial" w:eastAsia="Calibri" w:hAnsi="Arial" w:cs="Arial"/>
          <w:b/>
          <w:bCs/>
          <w:sz w:val="24"/>
          <w:szCs w:val="24"/>
          <w:lang w:eastAsia="en-US"/>
        </w:rPr>
        <w:t>.</w:t>
      </w:r>
      <w:r w:rsidR="002B0BA1" w:rsidRPr="002203D8">
        <w:rPr>
          <w:rFonts w:ascii="Arial" w:eastAsia="Calibri" w:hAnsi="Arial" w:cs="Arial"/>
          <w:b/>
          <w:bCs/>
          <w:sz w:val="24"/>
          <w:szCs w:val="24"/>
          <w:lang w:eastAsia="en-US"/>
        </w:rPr>
        <w:t>4</w:t>
      </w:r>
      <w:r w:rsidR="004754CD" w:rsidRPr="002203D8">
        <w:rPr>
          <w:rFonts w:ascii="Arial" w:eastAsia="Calibri" w:hAnsi="Arial" w:cs="Arial"/>
          <w:b/>
          <w:bCs/>
          <w:sz w:val="24"/>
          <w:szCs w:val="24"/>
          <w:lang w:eastAsia="en-US"/>
        </w:rPr>
        <w:t xml:space="preserve">. </w:t>
      </w:r>
      <w:bookmarkStart w:id="34" w:name="_Hlk54695697"/>
      <w:r w:rsidR="004754CD" w:rsidRPr="002203D8">
        <w:rPr>
          <w:rFonts w:ascii="Arial" w:eastAsia="Calibri" w:hAnsi="Arial" w:cs="Arial"/>
          <w:b/>
          <w:sz w:val="24"/>
          <w:szCs w:val="24"/>
          <w:lang w:eastAsia="en-US"/>
        </w:rPr>
        <w:t>Sposób dalszego gospodarowania wytwarzanymi odpadami</w:t>
      </w:r>
      <w:bookmarkEnd w:id="34"/>
      <w:r w:rsidR="004754CD" w:rsidRPr="002203D8">
        <w:rPr>
          <w:rFonts w:ascii="Arial" w:eastAsia="Calibri" w:hAnsi="Arial" w:cs="Arial"/>
          <w:b/>
          <w:sz w:val="24"/>
          <w:szCs w:val="24"/>
          <w:lang w:eastAsia="en-US"/>
        </w:rPr>
        <w:t xml:space="preserve">: </w:t>
      </w:r>
    </w:p>
    <w:p w14:paraId="01A21153" w14:textId="77777777" w:rsidR="00FC4243" w:rsidRPr="002203D8" w:rsidRDefault="00FC4243" w:rsidP="004754CD">
      <w:pPr>
        <w:keepNext w:val="0"/>
        <w:autoSpaceDE w:val="0"/>
        <w:autoSpaceDN w:val="0"/>
        <w:adjustRightInd w:val="0"/>
        <w:spacing w:before="0" w:after="0"/>
        <w:ind w:firstLine="0"/>
        <w:rPr>
          <w:rFonts w:ascii="Arial" w:eastAsia="Calibri" w:hAnsi="Arial" w:cs="Arial"/>
          <w:b/>
          <w:sz w:val="10"/>
          <w:szCs w:val="10"/>
          <w:lang w:eastAsia="en-US"/>
        </w:rPr>
      </w:pPr>
    </w:p>
    <w:p w14:paraId="417F47F0" w14:textId="77777777" w:rsidR="00FC4243" w:rsidRPr="002203D8" w:rsidRDefault="002D7FE7" w:rsidP="00FC4243">
      <w:pPr>
        <w:keepNext w:val="0"/>
        <w:autoSpaceDE w:val="0"/>
        <w:autoSpaceDN w:val="0"/>
        <w:adjustRightInd w:val="0"/>
        <w:spacing w:before="0" w:after="0"/>
        <w:ind w:firstLine="0"/>
        <w:rPr>
          <w:rFonts w:ascii="Arial" w:hAnsi="Arial" w:cs="Arial"/>
          <w:sz w:val="24"/>
          <w:szCs w:val="24"/>
        </w:rPr>
      </w:pPr>
      <w:r w:rsidRPr="002203D8">
        <w:rPr>
          <w:rFonts w:ascii="Arial" w:hAnsi="Arial" w:cs="Arial"/>
          <w:sz w:val="24"/>
          <w:szCs w:val="24"/>
          <w:lang w:eastAsia="en-US"/>
        </w:rPr>
        <w:t>III</w:t>
      </w:r>
      <w:r w:rsidR="00FC4243" w:rsidRPr="002203D8">
        <w:rPr>
          <w:rFonts w:ascii="Arial" w:hAnsi="Arial" w:cs="Arial"/>
          <w:sz w:val="24"/>
          <w:szCs w:val="24"/>
          <w:lang w:eastAsia="en-US"/>
        </w:rPr>
        <w:t>.</w:t>
      </w:r>
      <w:r w:rsidR="002B0BA1" w:rsidRPr="002203D8">
        <w:rPr>
          <w:rFonts w:ascii="Arial" w:hAnsi="Arial" w:cs="Arial"/>
          <w:sz w:val="24"/>
          <w:szCs w:val="24"/>
          <w:lang w:eastAsia="en-US"/>
        </w:rPr>
        <w:t>3</w:t>
      </w:r>
      <w:r w:rsidR="00FC4243" w:rsidRPr="002203D8">
        <w:rPr>
          <w:rFonts w:ascii="Arial" w:hAnsi="Arial" w:cs="Arial"/>
          <w:sz w:val="24"/>
          <w:szCs w:val="24"/>
          <w:lang w:eastAsia="en-US"/>
        </w:rPr>
        <w:t>.</w:t>
      </w:r>
      <w:r w:rsidR="002B0BA1" w:rsidRPr="002203D8">
        <w:rPr>
          <w:rFonts w:ascii="Arial" w:hAnsi="Arial" w:cs="Arial"/>
          <w:sz w:val="24"/>
          <w:szCs w:val="24"/>
          <w:lang w:eastAsia="en-US"/>
        </w:rPr>
        <w:t>4</w:t>
      </w:r>
      <w:r w:rsidR="00FC4243" w:rsidRPr="002203D8">
        <w:rPr>
          <w:rFonts w:ascii="Arial" w:hAnsi="Arial" w:cs="Arial"/>
          <w:sz w:val="24"/>
          <w:szCs w:val="24"/>
          <w:lang w:eastAsia="en-US"/>
        </w:rPr>
        <w:t>.</w:t>
      </w:r>
      <w:r w:rsidR="002B0BA1" w:rsidRPr="002203D8">
        <w:rPr>
          <w:rFonts w:ascii="Arial" w:hAnsi="Arial" w:cs="Arial"/>
          <w:sz w:val="24"/>
          <w:szCs w:val="24"/>
          <w:lang w:eastAsia="en-US"/>
        </w:rPr>
        <w:t>1</w:t>
      </w:r>
      <w:r w:rsidR="00FC4243" w:rsidRPr="002203D8">
        <w:rPr>
          <w:rFonts w:ascii="Arial" w:hAnsi="Arial" w:cs="Arial"/>
          <w:sz w:val="24"/>
          <w:szCs w:val="24"/>
          <w:lang w:eastAsia="en-US"/>
        </w:rPr>
        <w:t xml:space="preserve">. </w:t>
      </w:r>
      <w:r w:rsidR="00F20885" w:rsidRPr="002203D8">
        <w:rPr>
          <w:rFonts w:ascii="Arial" w:hAnsi="Arial" w:cs="Arial"/>
          <w:sz w:val="24"/>
          <w:szCs w:val="24"/>
          <w:lang w:eastAsia="en-US"/>
        </w:rPr>
        <w:t>Sposób gospodarowania o</w:t>
      </w:r>
      <w:r w:rsidR="00FC4243" w:rsidRPr="002203D8">
        <w:rPr>
          <w:rFonts w:ascii="Arial" w:hAnsi="Arial" w:cs="Arial"/>
          <w:sz w:val="24"/>
          <w:szCs w:val="24"/>
          <w:lang w:eastAsia="en-US"/>
        </w:rPr>
        <w:t>dpad</w:t>
      </w:r>
      <w:r w:rsidR="00F20885" w:rsidRPr="002203D8">
        <w:rPr>
          <w:rFonts w:ascii="Arial" w:hAnsi="Arial" w:cs="Arial"/>
          <w:sz w:val="24"/>
          <w:szCs w:val="24"/>
          <w:lang w:eastAsia="en-US"/>
        </w:rPr>
        <w:t>ami</w:t>
      </w:r>
      <w:r w:rsidR="00FC4243" w:rsidRPr="002203D8">
        <w:rPr>
          <w:rFonts w:ascii="Arial" w:hAnsi="Arial" w:cs="Arial"/>
          <w:sz w:val="24"/>
          <w:szCs w:val="24"/>
          <w:lang w:eastAsia="en-US"/>
        </w:rPr>
        <w:t xml:space="preserve"> wytwarzan</w:t>
      </w:r>
      <w:r w:rsidR="00F20885" w:rsidRPr="002203D8">
        <w:rPr>
          <w:rFonts w:ascii="Arial" w:hAnsi="Arial" w:cs="Arial"/>
          <w:sz w:val="24"/>
          <w:szCs w:val="24"/>
          <w:lang w:eastAsia="en-US"/>
        </w:rPr>
        <w:t>ymi</w:t>
      </w:r>
      <w:r w:rsidR="00FC4243" w:rsidRPr="002203D8">
        <w:rPr>
          <w:rFonts w:ascii="Arial" w:hAnsi="Arial" w:cs="Arial"/>
          <w:sz w:val="24"/>
          <w:szCs w:val="24"/>
          <w:lang w:eastAsia="en-US"/>
        </w:rPr>
        <w:t xml:space="preserve"> w </w:t>
      </w:r>
      <w:r w:rsidR="00FC4243" w:rsidRPr="002203D8">
        <w:rPr>
          <w:rFonts w:ascii="Arial" w:hAnsi="Arial" w:cs="Arial"/>
          <w:sz w:val="24"/>
          <w:szCs w:val="24"/>
        </w:rPr>
        <w:t>stacji demontażu pojazdów:</w:t>
      </w:r>
    </w:p>
    <w:p w14:paraId="4AF7912A" w14:textId="77777777" w:rsidR="0037362E" w:rsidRPr="002203D8" w:rsidRDefault="0037362E" w:rsidP="0037362E">
      <w:pPr>
        <w:spacing w:before="0" w:after="0"/>
        <w:ind w:firstLine="0"/>
        <w:rPr>
          <w:rFonts w:ascii="Arial" w:hAnsi="Arial" w:cs="Arial"/>
          <w:sz w:val="14"/>
          <w:szCs w:val="14"/>
          <w:lang w:eastAsia="en-US"/>
        </w:rPr>
      </w:pPr>
    </w:p>
    <w:p w14:paraId="1688C86F" w14:textId="0A8DE68A" w:rsidR="00271FD3" w:rsidRPr="002203D8" w:rsidRDefault="00356F63" w:rsidP="00890B1D">
      <w:pPr>
        <w:spacing w:before="0" w:after="0"/>
        <w:ind w:firstLine="0"/>
        <w:rPr>
          <w:rFonts w:ascii="Arial" w:hAnsi="Arial" w:cs="Arial"/>
          <w:bCs/>
          <w:sz w:val="20"/>
          <w:szCs w:val="20"/>
        </w:rPr>
      </w:pPr>
      <w:r w:rsidRPr="002203D8">
        <w:rPr>
          <w:rFonts w:ascii="Arial" w:eastAsia="Calibri" w:hAnsi="Arial" w:cs="Arial"/>
          <w:bCs/>
          <w:sz w:val="20"/>
          <w:szCs w:val="20"/>
          <w:lang w:eastAsia="en-US"/>
        </w:rPr>
        <w:t xml:space="preserve">Tabela nr </w:t>
      </w:r>
      <w:r w:rsidR="00D47430" w:rsidRPr="002203D8">
        <w:rPr>
          <w:rFonts w:ascii="Arial" w:eastAsia="Calibri" w:hAnsi="Arial" w:cs="Arial"/>
          <w:bCs/>
          <w:sz w:val="20"/>
          <w:szCs w:val="20"/>
          <w:lang w:eastAsia="en-US"/>
        </w:rPr>
        <w:t>1</w:t>
      </w:r>
      <w:r w:rsidR="00514581" w:rsidRPr="002203D8">
        <w:rPr>
          <w:rFonts w:ascii="Arial" w:eastAsia="Calibri" w:hAnsi="Arial" w:cs="Arial"/>
          <w:bCs/>
          <w:sz w:val="20"/>
          <w:szCs w:val="20"/>
          <w:lang w:eastAsia="en-US"/>
        </w:rPr>
        <w:t>3</w:t>
      </w:r>
      <w:r w:rsidR="00EB1A1E" w:rsidRPr="002203D8">
        <w:rPr>
          <w:rFonts w:ascii="Arial" w:eastAsia="Calibri" w:hAnsi="Arial" w:cs="Arial"/>
          <w:bCs/>
          <w:sz w:val="20"/>
          <w:szCs w:val="20"/>
          <w:lang w:eastAsia="en-US"/>
        </w:rPr>
        <w:t xml:space="preserve"> -</w:t>
      </w:r>
      <w:r w:rsidRPr="002203D8">
        <w:rPr>
          <w:rFonts w:ascii="Arial" w:eastAsia="Calibri" w:hAnsi="Arial" w:cs="Arial"/>
          <w:bCs/>
          <w:sz w:val="20"/>
          <w:szCs w:val="20"/>
          <w:lang w:eastAsia="en-US"/>
        </w:rPr>
        <w:t xml:space="preserve"> Sposób dalszego gospodarowania odpadami wytwarzanymi </w:t>
      </w:r>
      <w:r w:rsidRPr="002203D8">
        <w:rPr>
          <w:rFonts w:ascii="Arial" w:hAnsi="Arial" w:cs="Arial"/>
          <w:bCs/>
          <w:sz w:val="20"/>
          <w:szCs w:val="20"/>
          <w:lang w:eastAsia="en-US"/>
        </w:rPr>
        <w:t>w wyniku pracy</w:t>
      </w:r>
      <w:r w:rsidRPr="002203D8">
        <w:rPr>
          <w:rFonts w:ascii="Arial" w:eastAsia="Calibri" w:hAnsi="Arial" w:cs="Arial"/>
          <w:bCs/>
          <w:sz w:val="20"/>
          <w:szCs w:val="20"/>
          <w:lang w:eastAsia="en-US"/>
        </w:rPr>
        <w:t xml:space="preserve"> </w:t>
      </w:r>
      <w:r w:rsidRPr="002203D8">
        <w:rPr>
          <w:rFonts w:ascii="Arial" w:hAnsi="Arial" w:cs="Arial"/>
          <w:bCs/>
          <w:sz w:val="20"/>
          <w:szCs w:val="20"/>
        </w:rPr>
        <w:t>SDP:</w:t>
      </w:r>
    </w:p>
    <w:tbl>
      <w:tblPr>
        <w:tblpPr w:leftFromText="141" w:rightFromText="141" w:vertAnchor="text" w:tblpX="-3" w:tblpY="1"/>
        <w:tblOverlap w:val="never"/>
        <w:tblW w:w="4999" w:type="pct"/>
        <w:tblLayout w:type="fixed"/>
        <w:tblCellMar>
          <w:left w:w="0" w:type="dxa"/>
          <w:right w:w="0" w:type="dxa"/>
        </w:tblCellMar>
        <w:tblLook w:val="0000" w:firstRow="0" w:lastRow="0" w:firstColumn="0" w:lastColumn="0" w:noHBand="0" w:noVBand="0"/>
      </w:tblPr>
      <w:tblGrid>
        <w:gridCol w:w="542"/>
        <w:gridCol w:w="1019"/>
        <w:gridCol w:w="2831"/>
        <w:gridCol w:w="4670"/>
      </w:tblGrid>
      <w:tr w:rsidR="002203D8" w:rsidRPr="002203D8" w14:paraId="5EC71B37" w14:textId="77777777" w:rsidTr="00890B1D">
        <w:trPr>
          <w:trHeight w:val="284"/>
          <w:tblHeader/>
        </w:trPr>
        <w:tc>
          <w:tcPr>
            <w:tcW w:w="54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87E0B71" w14:textId="77777777" w:rsidR="00271FD3" w:rsidRPr="002203D8" w:rsidRDefault="00271FD3" w:rsidP="00821787">
            <w:pPr>
              <w:spacing w:before="0" w:after="0"/>
              <w:jc w:val="center"/>
              <w:rPr>
                <w:rFonts w:ascii="Arial" w:hAnsi="Arial" w:cs="Arial"/>
                <w:b/>
                <w:bCs/>
                <w:sz w:val="18"/>
                <w:szCs w:val="18"/>
              </w:rPr>
            </w:pPr>
            <w:proofErr w:type="spellStart"/>
            <w:r w:rsidRPr="002203D8">
              <w:rPr>
                <w:rFonts w:ascii="Arial" w:hAnsi="Arial" w:cs="Arial"/>
                <w:b/>
                <w:bCs/>
                <w:sz w:val="18"/>
                <w:szCs w:val="18"/>
              </w:rPr>
              <w:t>L</w:t>
            </w:r>
            <w:r w:rsidR="00890B1D" w:rsidRPr="002203D8">
              <w:rPr>
                <w:rFonts w:ascii="Arial" w:hAnsi="Arial" w:cs="Arial"/>
                <w:b/>
                <w:bCs/>
                <w:sz w:val="18"/>
                <w:szCs w:val="18"/>
              </w:rPr>
              <w:t>L</w:t>
            </w:r>
            <w:r w:rsidRPr="002203D8">
              <w:rPr>
                <w:rFonts w:ascii="Arial" w:hAnsi="Arial" w:cs="Arial"/>
                <w:b/>
                <w:bCs/>
                <w:sz w:val="18"/>
                <w:szCs w:val="18"/>
              </w:rPr>
              <w:t>p</w:t>
            </w:r>
            <w:proofErr w:type="spellEnd"/>
            <w:r w:rsidRPr="002203D8">
              <w:rPr>
                <w:rFonts w:ascii="Arial" w:hAnsi="Arial" w:cs="Arial"/>
                <w:b/>
                <w:bCs/>
                <w:sz w:val="18"/>
                <w:szCs w:val="18"/>
              </w:rPr>
              <w:t>.</w:t>
            </w:r>
          </w:p>
        </w:tc>
        <w:tc>
          <w:tcPr>
            <w:tcW w:w="102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6899B9C"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 xml:space="preserve">Kod </w:t>
            </w:r>
            <w:r w:rsidRPr="002203D8">
              <w:rPr>
                <w:rFonts w:ascii="Arial" w:hAnsi="Arial" w:cs="Arial"/>
                <w:b/>
                <w:bCs/>
                <w:sz w:val="18"/>
                <w:szCs w:val="18"/>
              </w:rPr>
              <w:br/>
              <w:t>odpadu</w:t>
            </w:r>
          </w:p>
        </w:tc>
        <w:tc>
          <w:tcPr>
            <w:tcW w:w="283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82373EE"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Rodzaj odpadów</w:t>
            </w:r>
          </w:p>
        </w:tc>
        <w:tc>
          <w:tcPr>
            <w:tcW w:w="467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3235D81" w14:textId="77777777" w:rsidR="00271FD3" w:rsidRPr="002203D8" w:rsidRDefault="00271FD3" w:rsidP="00821787">
            <w:pPr>
              <w:spacing w:before="0" w:after="0"/>
              <w:jc w:val="center"/>
              <w:rPr>
                <w:rFonts w:ascii="Arial" w:hAnsi="Arial" w:cs="Arial"/>
                <w:b/>
                <w:bCs/>
                <w:sz w:val="18"/>
                <w:szCs w:val="18"/>
              </w:rPr>
            </w:pPr>
            <w:r w:rsidRPr="002203D8">
              <w:rPr>
                <w:rFonts w:ascii="Arial" w:hAnsi="Arial" w:cs="Arial"/>
                <w:b/>
                <w:bCs/>
                <w:sz w:val="18"/>
                <w:szCs w:val="18"/>
              </w:rPr>
              <w:t>Sposób dalszego postępowania</w:t>
            </w:r>
          </w:p>
        </w:tc>
      </w:tr>
      <w:tr w:rsidR="002203D8" w:rsidRPr="002203D8" w14:paraId="5727584C"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176C08C4" w14:textId="3F68F1B8" w:rsidR="00271FD3" w:rsidRPr="002203D8" w:rsidRDefault="00821787" w:rsidP="00890B1D">
            <w:pPr>
              <w:spacing w:before="0" w:after="0"/>
              <w:jc w:val="center"/>
              <w:rPr>
                <w:rFonts w:ascii="Arial" w:hAnsi="Arial" w:cs="Arial"/>
                <w:sz w:val="18"/>
                <w:szCs w:val="18"/>
              </w:rPr>
            </w:pPr>
            <w:r w:rsidRPr="002203D8">
              <w:rPr>
                <w:rFonts w:ascii="Arial" w:hAnsi="Arial" w:cs="Arial"/>
                <w:sz w:val="18"/>
                <w:szCs w:val="18"/>
              </w:rPr>
              <w:t>1</w:t>
            </w:r>
            <w:r w:rsidR="00271FD3" w:rsidRPr="002203D8">
              <w:rPr>
                <w:rFonts w:ascii="Arial" w:hAnsi="Arial" w:cs="Arial"/>
                <w:sz w:val="18"/>
                <w:szCs w:val="18"/>
              </w:rPr>
              <w:t>1</w:t>
            </w:r>
          </w:p>
        </w:tc>
        <w:tc>
          <w:tcPr>
            <w:tcW w:w="1020" w:type="dxa"/>
            <w:tcBorders>
              <w:top w:val="single" w:sz="2" w:space="0" w:color="000000"/>
              <w:left w:val="single" w:sz="2" w:space="0" w:color="000000"/>
              <w:bottom w:val="single" w:sz="2" w:space="0" w:color="000000"/>
              <w:right w:val="single" w:sz="2" w:space="0" w:color="000000"/>
            </w:tcBorders>
            <w:vAlign w:val="center"/>
          </w:tcPr>
          <w:p w14:paraId="2698FD61"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13 02 04*</w:t>
            </w:r>
          </w:p>
        </w:tc>
        <w:tc>
          <w:tcPr>
            <w:tcW w:w="2835" w:type="dxa"/>
            <w:tcBorders>
              <w:top w:val="single" w:sz="2" w:space="0" w:color="000000"/>
              <w:left w:val="single" w:sz="2" w:space="0" w:color="000000"/>
              <w:bottom w:val="single" w:sz="2" w:space="0" w:color="000000"/>
              <w:right w:val="single" w:sz="2" w:space="0" w:color="000000"/>
            </w:tcBorders>
            <w:vAlign w:val="center"/>
          </w:tcPr>
          <w:p w14:paraId="563D323A"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 xml:space="preserve">Mineralne oleje silnikowe, przekładniowe i smarowe zawierające związki </w:t>
            </w:r>
            <w:proofErr w:type="spellStart"/>
            <w:r w:rsidRPr="002203D8">
              <w:rPr>
                <w:rFonts w:ascii="Arial" w:hAnsi="Arial" w:cs="Arial"/>
                <w:sz w:val="18"/>
                <w:szCs w:val="18"/>
              </w:rPr>
              <w:t>chlorowcoorganiczne</w:t>
            </w:r>
            <w:proofErr w:type="spellEnd"/>
          </w:p>
        </w:tc>
        <w:tc>
          <w:tcPr>
            <w:tcW w:w="4676" w:type="dxa"/>
            <w:tcBorders>
              <w:top w:val="single" w:sz="2" w:space="0" w:color="000000"/>
              <w:left w:val="single" w:sz="2" w:space="0" w:color="000000"/>
              <w:bottom w:val="single" w:sz="2" w:space="0" w:color="000000"/>
              <w:right w:val="single" w:sz="2" w:space="0" w:color="000000"/>
            </w:tcBorders>
            <w:vAlign w:val="center"/>
          </w:tcPr>
          <w:p w14:paraId="04BCB98F" w14:textId="0D054FCE" w:rsidR="00271FD3" w:rsidRPr="002203D8" w:rsidRDefault="00821787" w:rsidP="00890B1D">
            <w:pPr>
              <w:spacing w:before="0" w:after="0"/>
              <w:ind w:firstLine="0"/>
              <w:rPr>
                <w:rFonts w:ascii="Arial" w:hAnsi="Arial" w:cs="Arial"/>
                <w:sz w:val="18"/>
                <w:szCs w:val="18"/>
              </w:rPr>
            </w:pPr>
            <w:bookmarkStart w:id="35" w:name="_Hlk85452851"/>
            <w:r w:rsidRPr="002203D8">
              <w:rPr>
                <w:rFonts w:ascii="Arial" w:hAnsi="Arial" w:cs="Arial"/>
                <w:sz w:val="18"/>
                <w:szCs w:val="18"/>
              </w:rPr>
              <w:t>Przekazywane uprawnionym odbiorcom</w:t>
            </w:r>
            <w:r w:rsidR="00B121E3" w:rsidRPr="002203D8">
              <w:rPr>
                <w:rFonts w:ascii="Arial" w:hAnsi="Arial" w:cs="Arial"/>
                <w:sz w:val="18"/>
                <w:szCs w:val="18"/>
              </w:rPr>
              <w:t xml:space="preserve"> do odzysku lub</w:t>
            </w:r>
            <w:r w:rsidR="00B121E3" w:rsidRPr="002203D8">
              <w:rPr>
                <w:rFonts w:ascii="Arial" w:hAnsi="Arial" w:cs="Arial"/>
                <w:sz w:val="18"/>
                <w:szCs w:val="18"/>
              </w:rPr>
              <w:br/>
              <w:t>w przypadku braku możliwości odzysku do unieszkodliwiania</w:t>
            </w:r>
            <w:bookmarkEnd w:id="35"/>
          </w:p>
        </w:tc>
      </w:tr>
      <w:tr w:rsidR="002203D8" w:rsidRPr="002203D8" w14:paraId="23E0AA5F"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1B73420A" w14:textId="380DEC6C" w:rsidR="00271FD3" w:rsidRPr="002203D8" w:rsidRDefault="00821787" w:rsidP="00890B1D">
            <w:pPr>
              <w:spacing w:before="0" w:after="0"/>
              <w:jc w:val="center"/>
              <w:rPr>
                <w:rFonts w:ascii="Arial" w:hAnsi="Arial" w:cs="Arial"/>
                <w:sz w:val="18"/>
                <w:szCs w:val="18"/>
              </w:rPr>
            </w:pPr>
            <w:r w:rsidRPr="002203D8">
              <w:rPr>
                <w:rFonts w:ascii="Arial" w:hAnsi="Arial" w:cs="Arial"/>
                <w:sz w:val="18"/>
                <w:szCs w:val="18"/>
              </w:rPr>
              <w:t>2</w:t>
            </w:r>
            <w:r w:rsidR="00271FD3" w:rsidRPr="002203D8">
              <w:rPr>
                <w:rFonts w:ascii="Arial" w:hAnsi="Arial" w:cs="Arial"/>
                <w:sz w:val="18"/>
                <w:szCs w:val="18"/>
              </w:rPr>
              <w:t>2</w:t>
            </w:r>
          </w:p>
        </w:tc>
        <w:tc>
          <w:tcPr>
            <w:tcW w:w="1020" w:type="dxa"/>
            <w:tcBorders>
              <w:top w:val="single" w:sz="2" w:space="0" w:color="000000"/>
              <w:left w:val="single" w:sz="2" w:space="0" w:color="000000"/>
              <w:bottom w:val="single" w:sz="2" w:space="0" w:color="000000"/>
              <w:right w:val="single" w:sz="2" w:space="0" w:color="000000"/>
            </w:tcBorders>
            <w:vAlign w:val="center"/>
          </w:tcPr>
          <w:p w14:paraId="2FB938B9"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13 02 05*</w:t>
            </w:r>
          </w:p>
        </w:tc>
        <w:tc>
          <w:tcPr>
            <w:tcW w:w="2835" w:type="dxa"/>
            <w:tcBorders>
              <w:top w:val="single" w:sz="2" w:space="0" w:color="000000"/>
              <w:left w:val="single" w:sz="2" w:space="0" w:color="000000"/>
              <w:bottom w:val="single" w:sz="2" w:space="0" w:color="000000"/>
              <w:right w:val="single" w:sz="2" w:space="0" w:color="000000"/>
            </w:tcBorders>
            <w:vAlign w:val="center"/>
          </w:tcPr>
          <w:p w14:paraId="7D0CC0E8" w14:textId="02D47B61" w:rsidR="00271FD3" w:rsidRPr="002203D8" w:rsidRDefault="00271FD3" w:rsidP="00821787">
            <w:pPr>
              <w:spacing w:before="0" w:after="0"/>
              <w:ind w:firstLine="0"/>
              <w:jc w:val="center"/>
              <w:rPr>
                <w:rFonts w:ascii="Arial" w:hAnsi="Arial" w:cs="Arial"/>
                <w:sz w:val="18"/>
                <w:szCs w:val="18"/>
              </w:rPr>
            </w:pPr>
            <w:r w:rsidRPr="002203D8">
              <w:rPr>
                <w:rFonts w:ascii="Arial" w:hAnsi="Arial" w:cs="Arial"/>
                <w:sz w:val="18"/>
                <w:szCs w:val="18"/>
              </w:rPr>
              <w:t>Mineralne oleje silnikowe, przekładniowe</w:t>
            </w:r>
            <w:r w:rsidR="00821787" w:rsidRPr="002203D8">
              <w:rPr>
                <w:rFonts w:ascii="Arial" w:hAnsi="Arial" w:cs="Arial"/>
                <w:sz w:val="18"/>
                <w:szCs w:val="18"/>
              </w:rPr>
              <w:t xml:space="preserve"> </w:t>
            </w:r>
            <w:r w:rsidRPr="002203D8">
              <w:rPr>
                <w:rFonts w:ascii="Arial" w:hAnsi="Arial" w:cs="Arial"/>
                <w:sz w:val="18"/>
                <w:szCs w:val="18"/>
              </w:rPr>
              <w:t>i smarowe niezawierające związków</w:t>
            </w:r>
          </w:p>
          <w:p w14:paraId="6D518C93" w14:textId="77777777" w:rsidR="00271FD3" w:rsidRPr="002203D8" w:rsidRDefault="00271FD3" w:rsidP="00890B1D">
            <w:pPr>
              <w:spacing w:before="0" w:after="0"/>
              <w:ind w:firstLine="0"/>
              <w:jc w:val="center"/>
              <w:rPr>
                <w:rFonts w:ascii="Arial" w:hAnsi="Arial" w:cs="Arial"/>
                <w:sz w:val="18"/>
                <w:szCs w:val="18"/>
              </w:rPr>
            </w:pPr>
            <w:proofErr w:type="spellStart"/>
            <w:r w:rsidRPr="002203D8">
              <w:rPr>
                <w:rFonts w:ascii="Arial" w:hAnsi="Arial" w:cs="Arial"/>
                <w:sz w:val="18"/>
                <w:szCs w:val="18"/>
              </w:rPr>
              <w:t>chlorowcoorganicznych</w:t>
            </w:r>
            <w:proofErr w:type="spellEnd"/>
          </w:p>
        </w:tc>
        <w:tc>
          <w:tcPr>
            <w:tcW w:w="4676" w:type="dxa"/>
            <w:tcBorders>
              <w:top w:val="single" w:sz="2" w:space="0" w:color="000000"/>
              <w:left w:val="single" w:sz="2" w:space="0" w:color="000000"/>
              <w:bottom w:val="single" w:sz="2" w:space="0" w:color="000000"/>
              <w:right w:val="single" w:sz="2" w:space="0" w:color="000000"/>
            </w:tcBorders>
            <w:vAlign w:val="center"/>
          </w:tcPr>
          <w:p w14:paraId="6C8ACCD3" w14:textId="00324045" w:rsidR="00271FD3" w:rsidRPr="002203D8" w:rsidRDefault="00B121E3" w:rsidP="00890B1D">
            <w:pPr>
              <w:spacing w:before="0" w:after="0"/>
              <w:ind w:firstLine="0"/>
              <w:rPr>
                <w:rFonts w:ascii="Arial" w:hAnsi="Arial" w:cs="Arial"/>
                <w:sz w:val="18"/>
                <w:szCs w:val="18"/>
              </w:rPr>
            </w:pPr>
            <w:r w:rsidRPr="002203D8">
              <w:rPr>
                <w:rFonts w:ascii="Arial" w:hAnsi="Arial" w:cs="Arial"/>
                <w:sz w:val="18"/>
                <w:szCs w:val="18"/>
              </w:rPr>
              <w:t>Przekazywane uprawnionym odbiorcom do odzysku lub</w:t>
            </w:r>
            <w:r w:rsidRPr="002203D8">
              <w:rPr>
                <w:rFonts w:ascii="Arial" w:hAnsi="Arial" w:cs="Arial"/>
                <w:sz w:val="18"/>
                <w:szCs w:val="18"/>
              </w:rPr>
              <w:br/>
              <w:t>w przypadku braku możliwości odzysku do unieszkodliwiania</w:t>
            </w:r>
          </w:p>
        </w:tc>
      </w:tr>
      <w:tr w:rsidR="002203D8" w:rsidRPr="002203D8" w14:paraId="658DB8C7"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7CF4D1C1" w14:textId="200593A2"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3</w:t>
            </w:r>
            <w:r w:rsidR="00821787" w:rsidRPr="002203D8">
              <w:rPr>
                <w:rFonts w:ascii="Arial" w:hAnsi="Arial" w:cs="Arial"/>
                <w:sz w:val="18"/>
                <w:szCs w:val="18"/>
              </w:rPr>
              <w:t>3</w:t>
            </w:r>
          </w:p>
        </w:tc>
        <w:tc>
          <w:tcPr>
            <w:tcW w:w="1020" w:type="dxa"/>
            <w:tcBorders>
              <w:top w:val="single" w:sz="2" w:space="0" w:color="000000"/>
              <w:left w:val="single" w:sz="2" w:space="0" w:color="000000"/>
              <w:bottom w:val="single" w:sz="2" w:space="0" w:color="000000"/>
              <w:right w:val="single" w:sz="2" w:space="0" w:color="000000"/>
            </w:tcBorders>
            <w:vAlign w:val="center"/>
          </w:tcPr>
          <w:p w14:paraId="571FD1BF"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13 02 07*</w:t>
            </w:r>
          </w:p>
        </w:tc>
        <w:tc>
          <w:tcPr>
            <w:tcW w:w="2835" w:type="dxa"/>
            <w:tcBorders>
              <w:top w:val="single" w:sz="2" w:space="0" w:color="000000"/>
              <w:left w:val="single" w:sz="2" w:space="0" w:color="000000"/>
              <w:bottom w:val="single" w:sz="2" w:space="0" w:color="000000"/>
              <w:right w:val="single" w:sz="2" w:space="0" w:color="000000"/>
            </w:tcBorders>
            <w:vAlign w:val="center"/>
          </w:tcPr>
          <w:p w14:paraId="7ABE774E"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Oleje silnikowe, przekładniowe</w:t>
            </w:r>
          </w:p>
          <w:p w14:paraId="77F3F341"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i smarowe łatwo ulegające biodegradacji</w:t>
            </w:r>
          </w:p>
        </w:tc>
        <w:tc>
          <w:tcPr>
            <w:tcW w:w="4676" w:type="dxa"/>
            <w:tcBorders>
              <w:top w:val="single" w:sz="2" w:space="0" w:color="000000"/>
              <w:left w:val="single" w:sz="2" w:space="0" w:color="000000"/>
              <w:bottom w:val="single" w:sz="2" w:space="0" w:color="000000"/>
              <w:right w:val="single" w:sz="2" w:space="0" w:color="000000"/>
            </w:tcBorders>
            <w:vAlign w:val="center"/>
          </w:tcPr>
          <w:p w14:paraId="64C7F1A2" w14:textId="5C15A62C" w:rsidR="00271FD3" w:rsidRPr="002203D8" w:rsidRDefault="00B121E3" w:rsidP="00890B1D">
            <w:pPr>
              <w:spacing w:before="0" w:after="0"/>
              <w:ind w:firstLine="0"/>
              <w:rPr>
                <w:rFonts w:ascii="Arial" w:hAnsi="Arial" w:cs="Arial"/>
                <w:sz w:val="18"/>
                <w:szCs w:val="18"/>
              </w:rPr>
            </w:pPr>
            <w:r w:rsidRPr="002203D8">
              <w:rPr>
                <w:rFonts w:ascii="Arial" w:hAnsi="Arial" w:cs="Arial"/>
                <w:sz w:val="18"/>
                <w:szCs w:val="18"/>
              </w:rPr>
              <w:t>Przekazywane uprawnionym odbiorcom do odzysku lub</w:t>
            </w:r>
            <w:r w:rsidRPr="002203D8">
              <w:rPr>
                <w:rFonts w:ascii="Arial" w:hAnsi="Arial" w:cs="Arial"/>
                <w:sz w:val="18"/>
                <w:szCs w:val="18"/>
              </w:rPr>
              <w:br/>
              <w:t>w przypadku braku możliwości odzysku do unieszkodliwiania</w:t>
            </w:r>
          </w:p>
        </w:tc>
      </w:tr>
      <w:tr w:rsidR="002203D8" w:rsidRPr="002203D8" w14:paraId="24BCE564"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08F69DD6" w14:textId="635DA741"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lastRenderedPageBreak/>
              <w:t>4</w:t>
            </w:r>
            <w:r w:rsidR="00821787" w:rsidRPr="002203D8">
              <w:rPr>
                <w:rFonts w:ascii="Arial" w:hAnsi="Arial" w:cs="Arial"/>
                <w:sz w:val="18"/>
                <w:szCs w:val="18"/>
              </w:rPr>
              <w:t>4</w:t>
            </w:r>
          </w:p>
        </w:tc>
        <w:tc>
          <w:tcPr>
            <w:tcW w:w="1020" w:type="dxa"/>
            <w:tcBorders>
              <w:top w:val="single" w:sz="2" w:space="0" w:color="000000"/>
              <w:left w:val="single" w:sz="2" w:space="0" w:color="000000"/>
              <w:bottom w:val="single" w:sz="2" w:space="0" w:color="000000"/>
              <w:right w:val="single" w:sz="2" w:space="0" w:color="000000"/>
            </w:tcBorders>
            <w:vAlign w:val="center"/>
          </w:tcPr>
          <w:p w14:paraId="7811D1A9"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13 02 08*</w:t>
            </w:r>
          </w:p>
        </w:tc>
        <w:tc>
          <w:tcPr>
            <w:tcW w:w="2835" w:type="dxa"/>
            <w:tcBorders>
              <w:top w:val="single" w:sz="2" w:space="0" w:color="000000"/>
              <w:left w:val="single" w:sz="2" w:space="0" w:color="000000"/>
              <w:bottom w:val="single" w:sz="2" w:space="0" w:color="000000"/>
              <w:right w:val="single" w:sz="2" w:space="0" w:color="000000"/>
            </w:tcBorders>
            <w:vAlign w:val="center"/>
          </w:tcPr>
          <w:p w14:paraId="5EA54611"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Inne oleje silnikowe, przekładniowe</w:t>
            </w:r>
          </w:p>
          <w:p w14:paraId="057DD5D1"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i smarowe</w:t>
            </w:r>
          </w:p>
        </w:tc>
        <w:tc>
          <w:tcPr>
            <w:tcW w:w="4676" w:type="dxa"/>
            <w:tcBorders>
              <w:top w:val="single" w:sz="2" w:space="0" w:color="000000"/>
              <w:left w:val="single" w:sz="2" w:space="0" w:color="000000"/>
              <w:bottom w:val="single" w:sz="2" w:space="0" w:color="000000"/>
              <w:right w:val="single" w:sz="2" w:space="0" w:color="000000"/>
            </w:tcBorders>
            <w:vAlign w:val="center"/>
          </w:tcPr>
          <w:p w14:paraId="47806C05" w14:textId="48609066" w:rsidR="00271FD3" w:rsidRPr="002203D8" w:rsidRDefault="00B121E3" w:rsidP="00890B1D">
            <w:pPr>
              <w:spacing w:before="0" w:after="0"/>
              <w:ind w:firstLine="0"/>
              <w:rPr>
                <w:rFonts w:ascii="Arial" w:hAnsi="Arial" w:cs="Arial"/>
                <w:sz w:val="18"/>
                <w:szCs w:val="18"/>
              </w:rPr>
            </w:pPr>
            <w:r w:rsidRPr="002203D8">
              <w:rPr>
                <w:rFonts w:ascii="Arial" w:hAnsi="Arial" w:cs="Arial"/>
                <w:sz w:val="18"/>
                <w:szCs w:val="18"/>
              </w:rPr>
              <w:t>Przekazywane uprawnionym odbiorcom do odzysku lub</w:t>
            </w:r>
            <w:r w:rsidRPr="002203D8">
              <w:rPr>
                <w:rFonts w:ascii="Arial" w:hAnsi="Arial" w:cs="Arial"/>
                <w:sz w:val="18"/>
                <w:szCs w:val="18"/>
              </w:rPr>
              <w:br/>
              <w:t>w przypadku braku możliwości odzysku do unieszkodliwiania</w:t>
            </w:r>
          </w:p>
        </w:tc>
      </w:tr>
      <w:tr w:rsidR="002203D8" w:rsidRPr="002203D8" w14:paraId="4115A788"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7DB9048B" w14:textId="12A0BF00"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5</w:t>
            </w:r>
            <w:r w:rsidR="00821787" w:rsidRPr="002203D8">
              <w:rPr>
                <w:rFonts w:ascii="Arial" w:hAnsi="Arial" w:cs="Arial"/>
                <w:sz w:val="18"/>
                <w:szCs w:val="18"/>
              </w:rPr>
              <w:t>5</w:t>
            </w:r>
          </w:p>
        </w:tc>
        <w:tc>
          <w:tcPr>
            <w:tcW w:w="1020" w:type="dxa"/>
            <w:tcBorders>
              <w:top w:val="single" w:sz="2" w:space="0" w:color="000000"/>
              <w:left w:val="single" w:sz="2" w:space="0" w:color="000000"/>
              <w:bottom w:val="single" w:sz="2" w:space="0" w:color="000000"/>
              <w:right w:val="single" w:sz="2" w:space="0" w:color="000000"/>
            </w:tcBorders>
            <w:vAlign w:val="center"/>
          </w:tcPr>
          <w:p w14:paraId="3DF032D2"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13 05 01*</w:t>
            </w:r>
          </w:p>
        </w:tc>
        <w:tc>
          <w:tcPr>
            <w:tcW w:w="2835" w:type="dxa"/>
            <w:tcBorders>
              <w:top w:val="single" w:sz="2" w:space="0" w:color="000000"/>
              <w:left w:val="single" w:sz="2" w:space="0" w:color="000000"/>
              <w:bottom w:val="single" w:sz="2" w:space="0" w:color="000000"/>
              <w:right w:val="single" w:sz="2" w:space="0" w:color="000000"/>
            </w:tcBorders>
            <w:vAlign w:val="center"/>
          </w:tcPr>
          <w:p w14:paraId="42DA728A"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Odpady stałe</w:t>
            </w:r>
          </w:p>
          <w:p w14:paraId="5168E037"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z piaskowników</w:t>
            </w:r>
          </w:p>
          <w:p w14:paraId="3F6E6DC8"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i z odwadniania olejów</w:t>
            </w:r>
          </w:p>
          <w:p w14:paraId="0A76564B"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w separatorach</w:t>
            </w:r>
          </w:p>
        </w:tc>
        <w:tc>
          <w:tcPr>
            <w:tcW w:w="4676" w:type="dxa"/>
            <w:tcBorders>
              <w:top w:val="single" w:sz="2" w:space="0" w:color="000000"/>
              <w:left w:val="single" w:sz="2" w:space="0" w:color="000000"/>
              <w:bottom w:val="single" w:sz="2" w:space="0" w:color="000000"/>
              <w:right w:val="single" w:sz="2" w:space="0" w:color="000000"/>
            </w:tcBorders>
            <w:vAlign w:val="center"/>
          </w:tcPr>
          <w:p w14:paraId="78D93D68" w14:textId="79D8731A" w:rsidR="00271FD3" w:rsidRPr="002203D8" w:rsidRDefault="00271FD3" w:rsidP="00890B1D">
            <w:pPr>
              <w:spacing w:before="0" w:after="0"/>
              <w:ind w:firstLine="0"/>
              <w:rPr>
                <w:rFonts w:ascii="Arial" w:hAnsi="Arial" w:cs="Arial"/>
                <w:sz w:val="18"/>
                <w:szCs w:val="18"/>
              </w:rPr>
            </w:pPr>
            <w:r w:rsidRPr="002203D8">
              <w:rPr>
                <w:rFonts w:ascii="Arial" w:hAnsi="Arial" w:cs="Arial"/>
                <w:sz w:val="18"/>
                <w:szCs w:val="18"/>
              </w:rPr>
              <w:t xml:space="preserve">Przekazywane do unieszkodliwiania </w:t>
            </w:r>
            <w:r w:rsidR="00821787" w:rsidRPr="002203D8">
              <w:rPr>
                <w:rFonts w:ascii="Arial" w:hAnsi="Arial" w:cs="Arial"/>
                <w:sz w:val="18"/>
                <w:szCs w:val="18"/>
              </w:rPr>
              <w:t xml:space="preserve"> uprawnionym odbiorcom</w:t>
            </w:r>
          </w:p>
        </w:tc>
      </w:tr>
      <w:tr w:rsidR="002203D8" w:rsidRPr="002203D8" w14:paraId="46CD891B"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76C8E3D8" w14:textId="201C9145"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6</w:t>
            </w:r>
            <w:r w:rsidR="00821787" w:rsidRPr="002203D8">
              <w:rPr>
                <w:rFonts w:ascii="Arial" w:hAnsi="Arial" w:cs="Arial"/>
                <w:sz w:val="18"/>
                <w:szCs w:val="18"/>
              </w:rPr>
              <w:t>6</w:t>
            </w:r>
          </w:p>
        </w:tc>
        <w:tc>
          <w:tcPr>
            <w:tcW w:w="1020" w:type="dxa"/>
            <w:tcBorders>
              <w:top w:val="single" w:sz="2" w:space="0" w:color="000000"/>
              <w:left w:val="single" w:sz="2" w:space="0" w:color="000000"/>
              <w:bottom w:val="single" w:sz="2" w:space="0" w:color="000000"/>
              <w:right w:val="single" w:sz="2" w:space="0" w:color="000000"/>
            </w:tcBorders>
            <w:vAlign w:val="center"/>
          </w:tcPr>
          <w:p w14:paraId="13D9D4B3"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13 05 06*</w:t>
            </w:r>
          </w:p>
        </w:tc>
        <w:tc>
          <w:tcPr>
            <w:tcW w:w="2835" w:type="dxa"/>
            <w:tcBorders>
              <w:top w:val="single" w:sz="2" w:space="0" w:color="000000"/>
              <w:left w:val="single" w:sz="2" w:space="0" w:color="000000"/>
              <w:bottom w:val="single" w:sz="2" w:space="0" w:color="000000"/>
              <w:right w:val="single" w:sz="2" w:space="0" w:color="000000"/>
            </w:tcBorders>
            <w:vAlign w:val="center"/>
          </w:tcPr>
          <w:p w14:paraId="26C19AFD"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 xml:space="preserve">Olej z odwadniania olejów </w:t>
            </w:r>
            <w:r w:rsidR="00890B1D" w:rsidRPr="002203D8">
              <w:rPr>
                <w:rFonts w:ascii="Arial" w:hAnsi="Arial" w:cs="Arial"/>
                <w:sz w:val="18"/>
                <w:szCs w:val="18"/>
              </w:rPr>
              <w:br/>
            </w:r>
            <w:r w:rsidRPr="002203D8">
              <w:rPr>
                <w:rFonts w:ascii="Arial" w:hAnsi="Arial" w:cs="Arial"/>
                <w:sz w:val="18"/>
                <w:szCs w:val="18"/>
              </w:rPr>
              <w:t>w separatorach</w:t>
            </w:r>
          </w:p>
        </w:tc>
        <w:tc>
          <w:tcPr>
            <w:tcW w:w="4676" w:type="dxa"/>
            <w:tcBorders>
              <w:top w:val="single" w:sz="2" w:space="0" w:color="000000"/>
              <w:left w:val="single" w:sz="2" w:space="0" w:color="000000"/>
              <w:bottom w:val="single" w:sz="2" w:space="0" w:color="000000"/>
              <w:right w:val="single" w:sz="2" w:space="0" w:color="000000"/>
            </w:tcBorders>
            <w:vAlign w:val="center"/>
          </w:tcPr>
          <w:p w14:paraId="6C63AC15" w14:textId="31F5F173" w:rsidR="00271FD3" w:rsidRPr="002203D8" w:rsidRDefault="00B121E3" w:rsidP="00890B1D">
            <w:pPr>
              <w:spacing w:before="0" w:after="0"/>
              <w:ind w:firstLine="0"/>
              <w:rPr>
                <w:rFonts w:ascii="Arial" w:hAnsi="Arial" w:cs="Arial"/>
                <w:sz w:val="18"/>
                <w:szCs w:val="18"/>
              </w:rPr>
            </w:pPr>
            <w:r w:rsidRPr="002203D8">
              <w:rPr>
                <w:rFonts w:ascii="Arial" w:hAnsi="Arial" w:cs="Arial"/>
                <w:sz w:val="18"/>
                <w:szCs w:val="18"/>
              </w:rPr>
              <w:t>Przekazywane uprawnionym odbiorcom do odzysku lub</w:t>
            </w:r>
            <w:r w:rsidRPr="002203D8">
              <w:rPr>
                <w:rFonts w:ascii="Arial" w:hAnsi="Arial" w:cs="Arial"/>
                <w:sz w:val="18"/>
                <w:szCs w:val="18"/>
              </w:rPr>
              <w:br/>
              <w:t>w przypadku braku możliwości odzysku do unieszkodliwiania</w:t>
            </w:r>
          </w:p>
        </w:tc>
      </w:tr>
      <w:tr w:rsidR="002203D8" w:rsidRPr="002203D8" w14:paraId="332AAB63"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5611A4CD" w14:textId="5CC74686"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7</w:t>
            </w:r>
            <w:r w:rsidR="00821787" w:rsidRPr="002203D8">
              <w:rPr>
                <w:rFonts w:ascii="Arial" w:hAnsi="Arial" w:cs="Arial"/>
                <w:sz w:val="18"/>
                <w:szCs w:val="18"/>
              </w:rPr>
              <w:t>7</w:t>
            </w:r>
          </w:p>
        </w:tc>
        <w:tc>
          <w:tcPr>
            <w:tcW w:w="1020" w:type="dxa"/>
            <w:tcBorders>
              <w:top w:val="single" w:sz="2" w:space="0" w:color="000000"/>
              <w:left w:val="single" w:sz="2" w:space="0" w:color="000000"/>
              <w:bottom w:val="single" w:sz="2" w:space="0" w:color="000000"/>
              <w:right w:val="single" w:sz="2" w:space="0" w:color="000000"/>
            </w:tcBorders>
            <w:vAlign w:val="center"/>
          </w:tcPr>
          <w:p w14:paraId="7DEC3E0F"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13 07 01*</w:t>
            </w:r>
          </w:p>
        </w:tc>
        <w:tc>
          <w:tcPr>
            <w:tcW w:w="2835" w:type="dxa"/>
            <w:tcBorders>
              <w:top w:val="single" w:sz="2" w:space="0" w:color="000000"/>
              <w:left w:val="single" w:sz="2" w:space="0" w:color="000000"/>
              <w:bottom w:val="single" w:sz="2" w:space="0" w:color="000000"/>
              <w:right w:val="single" w:sz="2" w:space="0" w:color="000000"/>
            </w:tcBorders>
            <w:vAlign w:val="center"/>
          </w:tcPr>
          <w:p w14:paraId="6B15D3BC"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Olej napędowy</w:t>
            </w:r>
          </w:p>
        </w:tc>
        <w:tc>
          <w:tcPr>
            <w:tcW w:w="4676" w:type="dxa"/>
            <w:tcBorders>
              <w:top w:val="single" w:sz="2" w:space="0" w:color="000000"/>
              <w:left w:val="single" w:sz="2" w:space="0" w:color="000000"/>
              <w:bottom w:val="single" w:sz="2" w:space="0" w:color="000000"/>
              <w:right w:val="single" w:sz="2" w:space="0" w:color="000000"/>
            </w:tcBorders>
            <w:vAlign w:val="center"/>
          </w:tcPr>
          <w:p w14:paraId="3F68D11A" w14:textId="47CBE72C" w:rsidR="00271FD3" w:rsidRPr="002203D8" w:rsidRDefault="00B121E3" w:rsidP="00890B1D">
            <w:pPr>
              <w:spacing w:before="0" w:after="0"/>
              <w:ind w:firstLine="0"/>
              <w:rPr>
                <w:rFonts w:ascii="Arial" w:hAnsi="Arial" w:cs="Arial"/>
                <w:sz w:val="18"/>
                <w:szCs w:val="18"/>
              </w:rPr>
            </w:pPr>
            <w:r w:rsidRPr="002203D8">
              <w:rPr>
                <w:rFonts w:ascii="Arial" w:hAnsi="Arial" w:cs="Arial"/>
                <w:sz w:val="18"/>
                <w:szCs w:val="18"/>
              </w:rPr>
              <w:t>Przekazywane uprawnionym odbiorcom do odzysku lub</w:t>
            </w:r>
            <w:r w:rsidRPr="002203D8">
              <w:rPr>
                <w:rFonts w:ascii="Arial" w:hAnsi="Arial" w:cs="Arial"/>
                <w:sz w:val="18"/>
                <w:szCs w:val="18"/>
              </w:rPr>
              <w:br/>
              <w:t>w przypadku braku możliwości odzysku do unieszkodliwiania</w:t>
            </w:r>
          </w:p>
        </w:tc>
      </w:tr>
      <w:tr w:rsidR="002203D8" w:rsidRPr="002203D8" w14:paraId="5035EDC9"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06FDBFBF" w14:textId="0F800A17"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8</w:t>
            </w:r>
            <w:r w:rsidR="00821787" w:rsidRPr="002203D8">
              <w:rPr>
                <w:rFonts w:ascii="Arial" w:hAnsi="Arial" w:cs="Arial"/>
                <w:sz w:val="18"/>
                <w:szCs w:val="18"/>
              </w:rPr>
              <w:t>8</w:t>
            </w:r>
          </w:p>
        </w:tc>
        <w:tc>
          <w:tcPr>
            <w:tcW w:w="1020" w:type="dxa"/>
            <w:tcBorders>
              <w:top w:val="single" w:sz="2" w:space="0" w:color="000000"/>
              <w:left w:val="single" w:sz="2" w:space="0" w:color="000000"/>
              <w:bottom w:val="single" w:sz="2" w:space="0" w:color="000000"/>
              <w:right w:val="single" w:sz="2" w:space="0" w:color="000000"/>
            </w:tcBorders>
            <w:vAlign w:val="center"/>
          </w:tcPr>
          <w:p w14:paraId="4FB1C080"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13 07 02*</w:t>
            </w:r>
          </w:p>
        </w:tc>
        <w:tc>
          <w:tcPr>
            <w:tcW w:w="2835" w:type="dxa"/>
            <w:tcBorders>
              <w:top w:val="single" w:sz="2" w:space="0" w:color="000000"/>
              <w:left w:val="single" w:sz="2" w:space="0" w:color="000000"/>
              <w:bottom w:val="single" w:sz="2" w:space="0" w:color="000000"/>
              <w:right w:val="single" w:sz="2" w:space="0" w:color="000000"/>
            </w:tcBorders>
            <w:vAlign w:val="center"/>
          </w:tcPr>
          <w:p w14:paraId="7132DE97"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Benzyna</w:t>
            </w:r>
          </w:p>
        </w:tc>
        <w:tc>
          <w:tcPr>
            <w:tcW w:w="4676" w:type="dxa"/>
            <w:tcBorders>
              <w:top w:val="single" w:sz="2" w:space="0" w:color="000000"/>
              <w:left w:val="single" w:sz="2" w:space="0" w:color="000000"/>
              <w:bottom w:val="single" w:sz="2" w:space="0" w:color="000000"/>
              <w:right w:val="single" w:sz="2" w:space="0" w:color="000000"/>
            </w:tcBorders>
            <w:vAlign w:val="center"/>
          </w:tcPr>
          <w:p w14:paraId="47923CDE" w14:textId="18B978E4" w:rsidR="00271FD3" w:rsidRPr="002203D8" w:rsidRDefault="00B121E3" w:rsidP="00890B1D">
            <w:pPr>
              <w:spacing w:before="0" w:after="0"/>
              <w:ind w:firstLine="0"/>
              <w:rPr>
                <w:rFonts w:ascii="Arial" w:hAnsi="Arial" w:cs="Arial"/>
                <w:sz w:val="18"/>
                <w:szCs w:val="18"/>
              </w:rPr>
            </w:pPr>
            <w:r w:rsidRPr="002203D8">
              <w:rPr>
                <w:rFonts w:ascii="Arial" w:hAnsi="Arial" w:cs="Arial"/>
                <w:sz w:val="18"/>
                <w:szCs w:val="18"/>
              </w:rPr>
              <w:t>Przekazywane uprawnionym odbiorcom do odzysku lub</w:t>
            </w:r>
            <w:r w:rsidRPr="002203D8">
              <w:rPr>
                <w:rFonts w:ascii="Arial" w:hAnsi="Arial" w:cs="Arial"/>
                <w:sz w:val="18"/>
                <w:szCs w:val="18"/>
              </w:rPr>
              <w:br/>
              <w:t>w przypadku braku możliwości odzysku do unieszkodliwiania</w:t>
            </w:r>
          </w:p>
        </w:tc>
      </w:tr>
      <w:tr w:rsidR="002203D8" w:rsidRPr="002203D8" w14:paraId="4703569C"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3FF00964" w14:textId="013DC7DA"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9</w:t>
            </w:r>
            <w:r w:rsidR="00821787" w:rsidRPr="002203D8">
              <w:rPr>
                <w:rFonts w:ascii="Arial" w:hAnsi="Arial" w:cs="Arial"/>
                <w:sz w:val="18"/>
                <w:szCs w:val="18"/>
              </w:rPr>
              <w:t>9</w:t>
            </w:r>
          </w:p>
        </w:tc>
        <w:tc>
          <w:tcPr>
            <w:tcW w:w="1020" w:type="dxa"/>
            <w:tcBorders>
              <w:top w:val="single" w:sz="2" w:space="0" w:color="000000"/>
              <w:left w:val="single" w:sz="2" w:space="0" w:color="000000"/>
              <w:bottom w:val="single" w:sz="2" w:space="0" w:color="000000"/>
              <w:right w:val="single" w:sz="2" w:space="0" w:color="000000"/>
            </w:tcBorders>
            <w:vAlign w:val="center"/>
          </w:tcPr>
          <w:p w14:paraId="76A52534"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13 07 03*</w:t>
            </w:r>
          </w:p>
        </w:tc>
        <w:tc>
          <w:tcPr>
            <w:tcW w:w="2835" w:type="dxa"/>
            <w:tcBorders>
              <w:top w:val="single" w:sz="2" w:space="0" w:color="000000"/>
              <w:left w:val="single" w:sz="2" w:space="0" w:color="000000"/>
              <w:bottom w:val="single" w:sz="2" w:space="0" w:color="000000"/>
              <w:right w:val="single" w:sz="2" w:space="0" w:color="000000"/>
            </w:tcBorders>
            <w:vAlign w:val="center"/>
          </w:tcPr>
          <w:p w14:paraId="389140F7"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 xml:space="preserve">Inne paliwa (włącznie </w:t>
            </w:r>
            <w:r w:rsidR="00890B1D" w:rsidRPr="002203D8">
              <w:rPr>
                <w:rFonts w:ascii="Arial" w:hAnsi="Arial" w:cs="Arial"/>
                <w:sz w:val="18"/>
                <w:szCs w:val="18"/>
              </w:rPr>
              <w:br/>
            </w:r>
            <w:r w:rsidRPr="002203D8">
              <w:rPr>
                <w:rFonts w:ascii="Arial" w:hAnsi="Arial" w:cs="Arial"/>
                <w:sz w:val="18"/>
                <w:szCs w:val="18"/>
              </w:rPr>
              <w:t>z mieszaninami)</w:t>
            </w:r>
          </w:p>
        </w:tc>
        <w:tc>
          <w:tcPr>
            <w:tcW w:w="4676" w:type="dxa"/>
            <w:tcBorders>
              <w:top w:val="single" w:sz="2" w:space="0" w:color="000000"/>
              <w:left w:val="single" w:sz="2" w:space="0" w:color="000000"/>
              <w:bottom w:val="single" w:sz="2" w:space="0" w:color="000000"/>
              <w:right w:val="single" w:sz="2" w:space="0" w:color="000000"/>
            </w:tcBorders>
            <w:vAlign w:val="center"/>
          </w:tcPr>
          <w:p w14:paraId="37760DFC" w14:textId="527ABB47" w:rsidR="00271FD3" w:rsidRPr="002203D8" w:rsidRDefault="00B121E3" w:rsidP="00890B1D">
            <w:pPr>
              <w:spacing w:before="0" w:after="0"/>
              <w:ind w:firstLine="0"/>
              <w:rPr>
                <w:rFonts w:ascii="Arial" w:hAnsi="Arial" w:cs="Arial"/>
                <w:sz w:val="18"/>
                <w:szCs w:val="18"/>
              </w:rPr>
            </w:pPr>
            <w:r w:rsidRPr="002203D8">
              <w:rPr>
                <w:rFonts w:ascii="Arial" w:hAnsi="Arial" w:cs="Arial"/>
                <w:sz w:val="18"/>
                <w:szCs w:val="18"/>
              </w:rPr>
              <w:t>Przekazywane uprawnionym odbiorcom do odzysku lub</w:t>
            </w:r>
            <w:r w:rsidRPr="002203D8">
              <w:rPr>
                <w:rFonts w:ascii="Arial" w:hAnsi="Arial" w:cs="Arial"/>
                <w:sz w:val="18"/>
                <w:szCs w:val="18"/>
              </w:rPr>
              <w:br/>
              <w:t>w przypadku braku możliwości odzysku do unieszkodliwiania</w:t>
            </w:r>
          </w:p>
        </w:tc>
      </w:tr>
      <w:tr w:rsidR="002203D8" w:rsidRPr="002203D8" w14:paraId="42606B60"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661E853F" w14:textId="742EACEF"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1</w:t>
            </w:r>
            <w:r w:rsidR="00821787" w:rsidRPr="002203D8">
              <w:rPr>
                <w:rFonts w:ascii="Arial" w:hAnsi="Arial" w:cs="Arial"/>
                <w:sz w:val="18"/>
                <w:szCs w:val="18"/>
              </w:rPr>
              <w:t>10</w:t>
            </w:r>
          </w:p>
        </w:tc>
        <w:tc>
          <w:tcPr>
            <w:tcW w:w="1020" w:type="dxa"/>
            <w:tcBorders>
              <w:top w:val="single" w:sz="2" w:space="0" w:color="000000"/>
              <w:left w:val="single" w:sz="2" w:space="0" w:color="000000"/>
              <w:bottom w:val="single" w:sz="2" w:space="0" w:color="000000"/>
              <w:right w:val="single" w:sz="2" w:space="0" w:color="000000"/>
            </w:tcBorders>
            <w:vAlign w:val="center"/>
          </w:tcPr>
          <w:p w14:paraId="3BEAB547"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14 06 01*</w:t>
            </w:r>
          </w:p>
        </w:tc>
        <w:tc>
          <w:tcPr>
            <w:tcW w:w="2835" w:type="dxa"/>
            <w:tcBorders>
              <w:top w:val="single" w:sz="2" w:space="0" w:color="000000"/>
              <w:left w:val="single" w:sz="2" w:space="0" w:color="000000"/>
              <w:bottom w:val="single" w:sz="2" w:space="0" w:color="000000"/>
              <w:right w:val="single" w:sz="2" w:space="0" w:color="000000"/>
            </w:tcBorders>
            <w:vAlign w:val="center"/>
          </w:tcPr>
          <w:p w14:paraId="36393425"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Freony, HCFC, HFC</w:t>
            </w:r>
          </w:p>
        </w:tc>
        <w:tc>
          <w:tcPr>
            <w:tcW w:w="4676" w:type="dxa"/>
            <w:tcBorders>
              <w:top w:val="single" w:sz="2" w:space="0" w:color="000000"/>
              <w:left w:val="single" w:sz="2" w:space="0" w:color="000000"/>
              <w:bottom w:val="single" w:sz="2" w:space="0" w:color="000000"/>
              <w:right w:val="single" w:sz="2" w:space="0" w:color="000000"/>
            </w:tcBorders>
            <w:vAlign w:val="center"/>
          </w:tcPr>
          <w:p w14:paraId="4B9230A1" w14:textId="28688EC1" w:rsidR="00271FD3" w:rsidRPr="002203D8" w:rsidRDefault="00271FD3" w:rsidP="00890B1D">
            <w:pPr>
              <w:spacing w:before="0" w:after="0"/>
              <w:ind w:firstLine="0"/>
              <w:rPr>
                <w:rFonts w:ascii="Arial" w:hAnsi="Arial" w:cs="Arial"/>
                <w:sz w:val="18"/>
                <w:szCs w:val="18"/>
              </w:rPr>
            </w:pPr>
            <w:r w:rsidRPr="002203D8">
              <w:rPr>
                <w:rFonts w:ascii="Arial" w:hAnsi="Arial" w:cs="Arial"/>
                <w:sz w:val="18"/>
                <w:szCs w:val="18"/>
              </w:rPr>
              <w:t xml:space="preserve">Przekazywane do unieszkodliwiania </w:t>
            </w:r>
            <w:r w:rsidR="00821787" w:rsidRPr="002203D8">
              <w:rPr>
                <w:rFonts w:ascii="Arial" w:hAnsi="Arial" w:cs="Arial"/>
                <w:sz w:val="18"/>
                <w:szCs w:val="18"/>
              </w:rPr>
              <w:t xml:space="preserve"> uprawnionym odbiorcom</w:t>
            </w:r>
          </w:p>
        </w:tc>
      </w:tr>
      <w:tr w:rsidR="002203D8" w:rsidRPr="002203D8" w14:paraId="66682C9C"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08042861" w14:textId="3AA7CBC7"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11</w:t>
            </w:r>
            <w:r w:rsidR="00821787" w:rsidRPr="002203D8">
              <w:rPr>
                <w:rFonts w:ascii="Arial" w:hAnsi="Arial" w:cs="Arial"/>
                <w:sz w:val="18"/>
                <w:szCs w:val="18"/>
              </w:rPr>
              <w:t>1</w:t>
            </w:r>
          </w:p>
        </w:tc>
        <w:tc>
          <w:tcPr>
            <w:tcW w:w="1020" w:type="dxa"/>
            <w:tcBorders>
              <w:top w:val="single" w:sz="2" w:space="0" w:color="000000"/>
              <w:left w:val="single" w:sz="2" w:space="0" w:color="000000"/>
              <w:bottom w:val="single" w:sz="2" w:space="0" w:color="000000"/>
              <w:right w:val="single" w:sz="2" w:space="0" w:color="000000"/>
            </w:tcBorders>
            <w:vAlign w:val="center"/>
          </w:tcPr>
          <w:p w14:paraId="228DD74C"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15 02 02*</w:t>
            </w:r>
          </w:p>
        </w:tc>
        <w:tc>
          <w:tcPr>
            <w:tcW w:w="2835" w:type="dxa"/>
            <w:tcBorders>
              <w:top w:val="single" w:sz="2" w:space="0" w:color="000000"/>
              <w:left w:val="single" w:sz="2" w:space="0" w:color="000000"/>
              <w:bottom w:val="single" w:sz="2" w:space="0" w:color="000000"/>
              <w:right w:val="single" w:sz="2" w:space="0" w:color="000000"/>
            </w:tcBorders>
            <w:vAlign w:val="center"/>
          </w:tcPr>
          <w:p w14:paraId="36895215"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Sorbenty, materiały filtracyjne, tkaniny do wycierania (szmaty, ścierki) i ubrania ochronne zanieczyszczone substancjami</w:t>
            </w:r>
          </w:p>
          <w:p w14:paraId="4D1EB071"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niebezpiecznym.</w:t>
            </w:r>
          </w:p>
        </w:tc>
        <w:tc>
          <w:tcPr>
            <w:tcW w:w="4676" w:type="dxa"/>
            <w:tcBorders>
              <w:top w:val="single" w:sz="2" w:space="0" w:color="000000"/>
              <w:left w:val="single" w:sz="2" w:space="0" w:color="000000"/>
              <w:bottom w:val="single" w:sz="2" w:space="0" w:color="000000"/>
              <w:right w:val="single" w:sz="2" w:space="0" w:color="000000"/>
            </w:tcBorders>
            <w:vAlign w:val="center"/>
          </w:tcPr>
          <w:p w14:paraId="2D63BD76" w14:textId="4BD742EA" w:rsidR="00271FD3" w:rsidRPr="002203D8" w:rsidRDefault="00271FD3" w:rsidP="00890B1D">
            <w:pPr>
              <w:spacing w:before="0" w:after="0"/>
              <w:ind w:firstLine="0"/>
              <w:rPr>
                <w:rFonts w:ascii="Arial" w:hAnsi="Arial" w:cs="Arial"/>
                <w:sz w:val="18"/>
                <w:szCs w:val="18"/>
              </w:rPr>
            </w:pPr>
            <w:r w:rsidRPr="002203D8">
              <w:rPr>
                <w:rFonts w:ascii="Arial" w:hAnsi="Arial" w:cs="Arial"/>
                <w:sz w:val="18"/>
                <w:szCs w:val="18"/>
              </w:rPr>
              <w:t xml:space="preserve">Przekazywane do unieszkodliwiania </w:t>
            </w:r>
            <w:r w:rsidR="00821787" w:rsidRPr="002203D8">
              <w:rPr>
                <w:rFonts w:ascii="Arial" w:hAnsi="Arial" w:cs="Arial"/>
                <w:sz w:val="18"/>
                <w:szCs w:val="18"/>
              </w:rPr>
              <w:t xml:space="preserve"> uprawnionym odbiorcom</w:t>
            </w:r>
          </w:p>
        </w:tc>
      </w:tr>
      <w:tr w:rsidR="002203D8" w:rsidRPr="002203D8" w14:paraId="332F1FEF"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45844738" w14:textId="659BDA5C"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1</w:t>
            </w:r>
            <w:r w:rsidR="00821787" w:rsidRPr="002203D8">
              <w:rPr>
                <w:rFonts w:ascii="Arial" w:hAnsi="Arial" w:cs="Arial"/>
                <w:sz w:val="18"/>
                <w:szCs w:val="18"/>
              </w:rPr>
              <w:t>12</w:t>
            </w:r>
          </w:p>
        </w:tc>
        <w:tc>
          <w:tcPr>
            <w:tcW w:w="1020" w:type="dxa"/>
            <w:tcBorders>
              <w:top w:val="single" w:sz="2" w:space="0" w:color="000000"/>
              <w:left w:val="single" w:sz="2" w:space="0" w:color="000000"/>
              <w:bottom w:val="single" w:sz="2" w:space="0" w:color="000000"/>
              <w:right w:val="single" w:sz="2" w:space="0" w:color="000000"/>
            </w:tcBorders>
            <w:vAlign w:val="center"/>
          </w:tcPr>
          <w:p w14:paraId="7EAD146B"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16 01 07*</w:t>
            </w:r>
          </w:p>
        </w:tc>
        <w:tc>
          <w:tcPr>
            <w:tcW w:w="2835" w:type="dxa"/>
            <w:tcBorders>
              <w:top w:val="single" w:sz="2" w:space="0" w:color="000000"/>
              <w:left w:val="single" w:sz="2" w:space="0" w:color="000000"/>
              <w:bottom w:val="single" w:sz="2" w:space="0" w:color="000000"/>
              <w:right w:val="single" w:sz="2" w:space="0" w:color="000000"/>
            </w:tcBorders>
            <w:vAlign w:val="center"/>
          </w:tcPr>
          <w:p w14:paraId="50F54E59"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Filtry olejowe</w:t>
            </w:r>
          </w:p>
        </w:tc>
        <w:tc>
          <w:tcPr>
            <w:tcW w:w="4676" w:type="dxa"/>
            <w:tcBorders>
              <w:top w:val="single" w:sz="2" w:space="0" w:color="000000"/>
              <w:left w:val="single" w:sz="2" w:space="0" w:color="000000"/>
              <w:bottom w:val="single" w:sz="2" w:space="0" w:color="000000"/>
              <w:right w:val="single" w:sz="2" w:space="0" w:color="000000"/>
            </w:tcBorders>
            <w:vAlign w:val="center"/>
          </w:tcPr>
          <w:p w14:paraId="6DCB8160" w14:textId="04BAC08E" w:rsidR="00271FD3" w:rsidRPr="002203D8" w:rsidRDefault="00271FD3" w:rsidP="00890B1D">
            <w:pPr>
              <w:spacing w:before="0" w:after="0"/>
              <w:ind w:firstLine="0"/>
              <w:rPr>
                <w:rFonts w:ascii="Arial" w:hAnsi="Arial" w:cs="Arial"/>
                <w:sz w:val="18"/>
                <w:szCs w:val="18"/>
              </w:rPr>
            </w:pPr>
            <w:r w:rsidRPr="002203D8">
              <w:rPr>
                <w:rFonts w:ascii="Arial" w:hAnsi="Arial" w:cs="Arial"/>
                <w:sz w:val="18"/>
                <w:szCs w:val="18"/>
              </w:rPr>
              <w:t xml:space="preserve">Przekazywane do odzysku lub unieszkodliwiania </w:t>
            </w:r>
            <w:r w:rsidR="00821787" w:rsidRPr="002203D8">
              <w:rPr>
                <w:rFonts w:ascii="Arial" w:hAnsi="Arial" w:cs="Arial"/>
                <w:sz w:val="18"/>
                <w:szCs w:val="18"/>
              </w:rPr>
              <w:t xml:space="preserve"> uprawnionym odbiorcom</w:t>
            </w:r>
          </w:p>
        </w:tc>
      </w:tr>
      <w:tr w:rsidR="002203D8" w:rsidRPr="002203D8" w14:paraId="4EA48765"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31E8E892" w14:textId="6FC263F8"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1</w:t>
            </w:r>
            <w:r w:rsidR="00821787" w:rsidRPr="002203D8">
              <w:rPr>
                <w:rFonts w:ascii="Arial" w:hAnsi="Arial" w:cs="Arial"/>
                <w:sz w:val="18"/>
                <w:szCs w:val="18"/>
              </w:rPr>
              <w:t>13</w:t>
            </w:r>
          </w:p>
        </w:tc>
        <w:tc>
          <w:tcPr>
            <w:tcW w:w="1020" w:type="dxa"/>
            <w:tcBorders>
              <w:top w:val="single" w:sz="2" w:space="0" w:color="000000"/>
              <w:left w:val="single" w:sz="2" w:space="0" w:color="000000"/>
              <w:bottom w:val="single" w:sz="2" w:space="0" w:color="000000"/>
              <w:right w:val="single" w:sz="2" w:space="0" w:color="000000"/>
            </w:tcBorders>
            <w:vAlign w:val="center"/>
          </w:tcPr>
          <w:p w14:paraId="4F2EED39"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16 01 08*</w:t>
            </w:r>
          </w:p>
        </w:tc>
        <w:tc>
          <w:tcPr>
            <w:tcW w:w="2835" w:type="dxa"/>
            <w:tcBorders>
              <w:top w:val="single" w:sz="2" w:space="0" w:color="000000"/>
              <w:left w:val="single" w:sz="2" w:space="0" w:color="000000"/>
              <w:bottom w:val="single" w:sz="2" w:space="0" w:color="000000"/>
              <w:right w:val="single" w:sz="2" w:space="0" w:color="000000"/>
            </w:tcBorders>
            <w:vAlign w:val="center"/>
          </w:tcPr>
          <w:p w14:paraId="564F88C9"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Elementy zawierające rtęć</w:t>
            </w:r>
          </w:p>
        </w:tc>
        <w:tc>
          <w:tcPr>
            <w:tcW w:w="4676" w:type="dxa"/>
            <w:tcBorders>
              <w:top w:val="single" w:sz="2" w:space="0" w:color="000000"/>
              <w:left w:val="single" w:sz="2" w:space="0" w:color="000000"/>
              <w:bottom w:val="single" w:sz="2" w:space="0" w:color="000000"/>
              <w:right w:val="single" w:sz="2" w:space="0" w:color="000000"/>
            </w:tcBorders>
            <w:vAlign w:val="center"/>
          </w:tcPr>
          <w:p w14:paraId="443F6222" w14:textId="18EFB0DE" w:rsidR="00271FD3" w:rsidRPr="002203D8" w:rsidRDefault="00271FD3" w:rsidP="00890B1D">
            <w:pPr>
              <w:spacing w:before="0" w:after="0"/>
              <w:ind w:firstLine="0"/>
              <w:rPr>
                <w:rFonts w:ascii="Arial" w:hAnsi="Arial" w:cs="Arial"/>
                <w:sz w:val="18"/>
                <w:szCs w:val="18"/>
              </w:rPr>
            </w:pPr>
            <w:r w:rsidRPr="002203D8">
              <w:rPr>
                <w:rFonts w:ascii="Arial" w:hAnsi="Arial" w:cs="Arial"/>
                <w:sz w:val="18"/>
                <w:szCs w:val="18"/>
              </w:rPr>
              <w:t xml:space="preserve">Przekazywane do unieszkodliwiania </w:t>
            </w:r>
            <w:r w:rsidR="00821787" w:rsidRPr="002203D8">
              <w:rPr>
                <w:rFonts w:ascii="Arial" w:hAnsi="Arial" w:cs="Arial"/>
                <w:sz w:val="18"/>
                <w:szCs w:val="18"/>
              </w:rPr>
              <w:t xml:space="preserve"> uprawnionym odbiorcom</w:t>
            </w:r>
          </w:p>
        </w:tc>
      </w:tr>
      <w:tr w:rsidR="002203D8" w:rsidRPr="002203D8" w14:paraId="2363006F"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18EB0DC1" w14:textId="1CB1A8CA"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1</w:t>
            </w:r>
            <w:r w:rsidR="00821787" w:rsidRPr="002203D8">
              <w:rPr>
                <w:rFonts w:ascii="Arial" w:hAnsi="Arial" w:cs="Arial"/>
                <w:sz w:val="18"/>
                <w:szCs w:val="18"/>
              </w:rPr>
              <w:t>14</w:t>
            </w:r>
          </w:p>
        </w:tc>
        <w:tc>
          <w:tcPr>
            <w:tcW w:w="1020" w:type="dxa"/>
            <w:tcBorders>
              <w:top w:val="single" w:sz="2" w:space="0" w:color="000000"/>
              <w:left w:val="single" w:sz="2" w:space="0" w:color="000000"/>
              <w:bottom w:val="single" w:sz="2" w:space="0" w:color="000000"/>
              <w:right w:val="single" w:sz="2" w:space="0" w:color="000000"/>
            </w:tcBorders>
            <w:vAlign w:val="center"/>
          </w:tcPr>
          <w:p w14:paraId="0C7B5359"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16 01 09*</w:t>
            </w:r>
          </w:p>
        </w:tc>
        <w:tc>
          <w:tcPr>
            <w:tcW w:w="2835" w:type="dxa"/>
            <w:tcBorders>
              <w:top w:val="single" w:sz="2" w:space="0" w:color="000000"/>
              <w:left w:val="single" w:sz="2" w:space="0" w:color="000000"/>
              <w:bottom w:val="single" w:sz="2" w:space="0" w:color="000000"/>
              <w:right w:val="single" w:sz="2" w:space="0" w:color="000000"/>
            </w:tcBorders>
            <w:vAlign w:val="center"/>
          </w:tcPr>
          <w:p w14:paraId="72393394"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Elementy zwierające PCB</w:t>
            </w:r>
          </w:p>
        </w:tc>
        <w:tc>
          <w:tcPr>
            <w:tcW w:w="4676" w:type="dxa"/>
            <w:tcBorders>
              <w:top w:val="single" w:sz="2" w:space="0" w:color="000000"/>
              <w:left w:val="single" w:sz="2" w:space="0" w:color="000000"/>
              <w:bottom w:val="single" w:sz="2" w:space="0" w:color="000000"/>
              <w:right w:val="single" w:sz="2" w:space="0" w:color="000000"/>
            </w:tcBorders>
            <w:vAlign w:val="center"/>
          </w:tcPr>
          <w:p w14:paraId="177CA217" w14:textId="0F71EF25" w:rsidR="00271FD3" w:rsidRPr="002203D8" w:rsidRDefault="00271FD3" w:rsidP="00890B1D">
            <w:pPr>
              <w:spacing w:before="0" w:after="0"/>
              <w:ind w:firstLine="0"/>
              <w:rPr>
                <w:rFonts w:ascii="Arial" w:hAnsi="Arial" w:cs="Arial"/>
                <w:sz w:val="18"/>
                <w:szCs w:val="18"/>
              </w:rPr>
            </w:pPr>
            <w:r w:rsidRPr="002203D8">
              <w:rPr>
                <w:rFonts w:ascii="Arial" w:hAnsi="Arial" w:cs="Arial"/>
                <w:sz w:val="18"/>
                <w:szCs w:val="18"/>
              </w:rPr>
              <w:t xml:space="preserve">Przekazywane do unieszkodliwiania </w:t>
            </w:r>
            <w:r w:rsidR="00821787" w:rsidRPr="002203D8">
              <w:rPr>
                <w:rFonts w:ascii="Arial" w:hAnsi="Arial" w:cs="Arial"/>
                <w:sz w:val="18"/>
                <w:szCs w:val="18"/>
              </w:rPr>
              <w:t xml:space="preserve"> uprawnionym odbiorcom</w:t>
            </w:r>
          </w:p>
        </w:tc>
      </w:tr>
      <w:tr w:rsidR="002203D8" w:rsidRPr="002203D8" w14:paraId="0EDB5073"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28145F05" w14:textId="54064176"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1</w:t>
            </w:r>
            <w:r w:rsidR="00821787" w:rsidRPr="002203D8">
              <w:rPr>
                <w:rFonts w:ascii="Arial" w:hAnsi="Arial" w:cs="Arial"/>
                <w:sz w:val="18"/>
                <w:szCs w:val="18"/>
              </w:rPr>
              <w:t>15</w:t>
            </w:r>
          </w:p>
        </w:tc>
        <w:tc>
          <w:tcPr>
            <w:tcW w:w="1020" w:type="dxa"/>
            <w:tcBorders>
              <w:top w:val="single" w:sz="2" w:space="0" w:color="000000"/>
              <w:left w:val="single" w:sz="2" w:space="0" w:color="000000"/>
              <w:bottom w:val="single" w:sz="2" w:space="0" w:color="000000"/>
              <w:right w:val="single" w:sz="2" w:space="0" w:color="000000"/>
            </w:tcBorders>
            <w:vAlign w:val="center"/>
          </w:tcPr>
          <w:p w14:paraId="308DFB3D"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16 01 10*</w:t>
            </w:r>
          </w:p>
        </w:tc>
        <w:tc>
          <w:tcPr>
            <w:tcW w:w="2835" w:type="dxa"/>
            <w:tcBorders>
              <w:top w:val="single" w:sz="2" w:space="0" w:color="000000"/>
              <w:left w:val="single" w:sz="2" w:space="0" w:color="000000"/>
              <w:bottom w:val="single" w:sz="2" w:space="0" w:color="000000"/>
              <w:right w:val="single" w:sz="2" w:space="0" w:color="000000"/>
            </w:tcBorders>
            <w:vAlign w:val="center"/>
          </w:tcPr>
          <w:p w14:paraId="51EC2462"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Elementy wybuchowe (np. poduszki powietrzne)</w:t>
            </w:r>
          </w:p>
        </w:tc>
        <w:tc>
          <w:tcPr>
            <w:tcW w:w="4676" w:type="dxa"/>
            <w:tcBorders>
              <w:top w:val="single" w:sz="2" w:space="0" w:color="000000"/>
              <w:left w:val="single" w:sz="2" w:space="0" w:color="000000"/>
              <w:bottom w:val="single" w:sz="2" w:space="0" w:color="000000"/>
              <w:right w:val="single" w:sz="2" w:space="0" w:color="000000"/>
            </w:tcBorders>
            <w:vAlign w:val="center"/>
          </w:tcPr>
          <w:p w14:paraId="6B3C998B" w14:textId="15A5860E" w:rsidR="00271FD3" w:rsidRPr="002203D8" w:rsidRDefault="00271FD3" w:rsidP="00890B1D">
            <w:pPr>
              <w:spacing w:before="0" w:after="0"/>
              <w:ind w:firstLine="0"/>
              <w:rPr>
                <w:rFonts w:ascii="Arial" w:hAnsi="Arial" w:cs="Arial"/>
                <w:sz w:val="18"/>
                <w:szCs w:val="18"/>
              </w:rPr>
            </w:pPr>
            <w:r w:rsidRPr="002203D8">
              <w:rPr>
                <w:rFonts w:ascii="Arial" w:hAnsi="Arial" w:cs="Arial"/>
                <w:sz w:val="18"/>
                <w:szCs w:val="18"/>
              </w:rPr>
              <w:t xml:space="preserve">Przekazywane do unieszkodliwiania </w:t>
            </w:r>
            <w:r w:rsidR="00821787" w:rsidRPr="002203D8">
              <w:rPr>
                <w:rFonts w:ascii="Arial" w:hAnsi="Arial" w:cs="Arial"/>
                <w:sz w:val="18"/>
                <w:szCs w:val="18"/>
              </w:rPr>
              <w:t xml:space="preserve"> uprawnionym odbiorcom</w:t>
            </w:r>
          </w:p>
        </w:tc>
      </w:tr>
      <w:tr w:rsidR="002203D8" w:rsidRPr="002203D8" w14:paraId="4969DEFD"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0EAA156F" w14:textId="0EBDBAD9"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1</w:t>
            </w:r>
            <w:r w:rsidR="00821787" w:rsidRPr="002203D8">
              <w:rPr>
                <w:rFonts w:ascii="Arial" w:hAnsi="Arial" w:cs="Arial"/>
                <w:sz w:val="18"/>
                <w:szCs w:val="18"/>
              </w:rPr>
              <w:t>16</w:t>
            </w:r>
          </w:p>
        </w:tc>
        <w:tc>
          <w:tcPr>
            <w:tcW w:w="1020" w:type="dxa"/>
            <w:tcBorders>
              <w:top w:val="single" w:sz="2" w:space="0" w:color="000000"/>
              <w:left w:val="single" w:sz="2" w:space="0" w:color="000000"/>
              <w:bottom w:val="single" w:sz="2" w:space="0" w:color="000000"/>
              <w:right w:val="single" w:sz="2" w:space="0" w:color="000000"/>
            </w:tcBorders>
            <w:vAlign w:val="center"/>
          </w:tcPr>
          <w:p w14:paraId="2E050C02"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16 01 11*</w:t>
            </w:r>
          </w:p>
        </w:tc>
        <w:tc>
          <w:tcPr>
            <w:tcW w:w="2835" w:type="dxa"/>
            <w:tcBorders>
              <w:top w:val="single" w:sz="2" w:space="0" w:color="000000"/>
              <w:left w:val="single" w:sz="2" w:space="0" w:color="000000"/>
              <w:bottom w:val="single" w:sz="2" w:space="0" w:color="000000"/>
              <w:right w:val="single" w:sz="2" w:space="0" w:color="000000"/>
            </w:tcBorders>
            <w:vAlign w:val="center"/>
          </w:tcPr>
          <w:p w14:paraId="12AA638C"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Okładziny hamulcowe zawierające azbest</w:t>
            </w:r>
          </w:p>
        </w:tc>
        <w:tc>
          <w:tcPr>
            <w:tcW w:w="4676" w:type="dxa"/>
            <w:tcBorders>
              <w:top w:val="single" w:sz="2" w:space="0" w:color="000000"/>
              <w:left w:val="single" w:sz="2" w:space="0" w:color="000000"/>
              <w:bottom w:val="single" w:sz="2" w:space="0" w:color="000000"/>
              <w:right w:val="single" w:sz="2" w:space="0" w:color="000000"/>
            </w:tcBorders>
            <w:vAlign w:val="center"/>
          </w:tcPr>
          <w:p w14:paraId="2DB9BBE4" w14:textId="355C762D" w:rsidR="00271FD3" w:rsidRPr="002203D8" w:rsidRDefault="00271FD3" w:rsidP="00890B1D">
            <w:pPr>
              <w:spacing w:before="0" w:after="0"/>
              <w:ind w:firstLine="0"/>
              <w:rPr>
                <w:rFonts w:ascii="Arial" w:hAnsi="Arial" w:cs="Arial"/>
                <w:sz w:val="18"/>
                <w:szCs w:val="18"/>
              </w:rPr>
            </w:pPr>
            <w:r w:rsidRPr="002203D8">
              <w:rPr>
                <w:rFonts w:ascii="Arial" w:hAnsi="Arial" w:cs="Arial"/>
                <w:sz w:val="18"/>
                <w:szCs w:val="18"/>
              </w:rPr>
              <w:t xml:space="preserve">Przekazywane do unieszkodliwiania </w:t>
            </w:r>
            <w:r w:rsidR="00821787" w:rsidRPr="002203D8">
              <w:rPr>
                <w:rFonts w:ascii="Arial" w:hAnsi="Arial" w:cs="Arial"/>
                <w:sz w:val="18"/>
                <w:szCs w:val="18"/>
              </w:rPr>
              <w:t xml:space="preserve"> uprawnionym odbiorcom</w:t>
            </w:r>
          </w:p>
        </w:tc>
      </w:tr>
      <w:tr w:rsidR="002203D8" w:rsidRPr="002203D8" w14:paraId="0CA745E6"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7D9C5C7C" w14:textId="61B9B0E0"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1</w:t>
            </w:r>
            <w:r w:rsidR="00821787" w:rsidRPr="002203D8">
              <w:rPr>
                <w:rFonts w:ascii="Arial" w:hAnsi="Arial" w:cs="Arial"/>
                <w:sz w:val="18"/>
                <w:szCs w:val="18"/>
              </w:rPr>
              <w:t>17</w:t>
            </w:r>
          </w:p>
        </w:tc>
        <w:tc>
          <w:tcPr>
            <w:tcW w:w="1020" w:type="dxa"/>
            <w:tcBorders>
              <w:top w:val="single" w:sz="2" w:space="0" w:color="000000"/>
              <w:left w:val="single" w:sz="2" w:space="0" w:color="000000"/>
              <w:bottom w:val="single" w:sz="2" w:space="0" w:color="000000"/>
              <w:right w:val="single" w:sz="2" w:space="0" w:color="000000"/>
            </w:tcBorders>
            <w:vAlign w:val="center"/>
          </w:tcPr>
          <w:p w14:paraId="7294F34F"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16 01 13*</w:t>
            </w:r>
          </w:p>
        </w:tc>
        <w:tc>
          <w:tcPr>
            <w:tcW w:w="2835" w:type="dxa"/>
            <w:tcBorders>
              <w:top w:val="single" w:sz="2" w:space="0" w:color="000000"/>
              <w:left w:val="single" w:sz="2" w:space="0" w:color="000000"/>
              <w:bottom w:val="single" w:sz="2" w:space="0" w:color="000000"/>
              <w:right w:val="single" w:sz="2" w:space="0" w:color="000000"/>
            </w:tcBorders>
            <w:vAlign w:val="center"/>
          </w:tcPr>
          <w:p w14:paraId="57471E0D"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Płyny hamulcowe</w:t>
            </w:r>
          </w:p>
        </w:tc>
        <w:tc>
          <w:tcPr>
            <w:tcW w:w="4676" w:type="dxa"/>
            <w:tcBorders>
              <w:top w:val="single" w:sz="2" w:space="0" w:color="000000"/>
              <w:left w:val="single" w:sz="2" w:space="0" w:color="000000"/>
              <w:bottom w:val="single" w:sz="2" w:space="0" w:color="000000"/>
              <w:right w:val="single" w:sz="2" w:space="0" w:color="000000"/>
            </w:tcBorders>
            <w:vAlign w:val="center"/>
          </w:tcPr>
          <w:p w14:paraId="5E58B868" w14:textId="1F13FCA6" w:rsidR="00271FD3" w:rsidRPr="002203D8" w:rsidRDefault="00B121E3" w:rsidP="00890B1D">
            <w:pPr>
              <w:spacing w:before="0" w:after="0"/>
              <w:ind w:firstLine="0"/>
              <w:rPr>
                <w:rFonts w:ascii="Arial" w:hAnsi="Arial" w:cs="Arial"/>
                <w:sz w:val="18"/>
                <w:szCs w:val="18"/>
              </w:rPr>
            </w:pPr>
            <w:r w:rsidRPr="002203D8">
              <w:rPr>
                <w:rFonts w:ascii="Arial" w:hAnsi="Arial" w:cs="Arial"/>
                <w:sz w:val="18"/>
                <w:szCs w:val="18"/>
              </w:rPr>
              <w:t>Przekazywane uprawnionym odbiorcom do odzysku lub</w:t>
            </w:r>
            <w:r w:rsidRPr="002203D8">
              <w:rPr>
                <w:rFonts w:ascii="Arial" w:hAnsi="Arial" w:cs="Arial"/>
                <w:sz w:val="18"/>
                <w:szCs w:val="18"/>
              </w:rPr>
              <w:br/>
              <w:t>w przypadku braku możliwości odzysku do unieszkodliwiania</w:t>
            </w:r>
          </w:p>
        </w:tc>
      </w:tr>
      <w:tr w:rsidR="002203D8" w:rsidRPr="002203D8" w14:paraId="78B4045A"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08315369" w14:textId="7F6DBDDC"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1</w:t>
            </w:r>
            <w:r w:rsidR="00821787" w:rsidRPr="002203D8">
              <w:rPr>
                <w:rFonts w:ascii="Arial" w:hAnsi="Arial" w:cs="Arial"/>
                <w:sz w:val="18"/>
                <w:szCs w:val="18"/>
              </w:rPr>
              <w:t>18</w:t>
            </w:r>
          </w:p>
        </w:tc>
        <w:tc>
          <w:tcPr>
            <w:tcW w:w="1020" w:type="dxa"/>
            <w:tcBorders>
              <w:top w:val="single" w:sz="2" w:space="0" w:color="000000"/>
              <w:left w:val="single" w:sz="2" w:space="0" w:color="000000"/>
              <w:bottom w:val="single" w:sz="2" w:space="0" w:color="000000"/>
              <w:right w:val="single" w:sz="2" w:space="0" w:color="000000"/>
            </w:tcBorders>
            <w:vAlign w:val="center"/>
          </w:tcPr>
          <w:p w14:paraId="6759A83A"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16 01 14*</w:t>
            </w:r>
          </w:p>
        </w:tc>
        <w:tc>
          <w:tcPr>
            <w:tcW w:w="2835" w:type="dxa"/>
            <w:tcBorders>
              <w:top w:val="single" w:sz="2" w:space="0" w:color="000000"/>
              <w:left w:val="single" w:sz="2" w:space="0" w:color="000000"/>
              <w:bottom w:val="single" w:sz="2" w:space="0" w:color="000000"/>
              <w:right w:val="single" w:sz="2" w:space="0" w:color="000000"/>
            </w:tcBorders>
            <w:vAlign w:val="center"/>
          </w:tcPr>
          <w:p w14:paraId="7597A50A"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Płyny zapobiegające zamarzaniu zawierające niebezpieczne substancje</w:t>
            </w:r>
          </w:p>
        </w:tc>
        <w:tc>
          <w:tcPr>
            <w:tcW w:w="4676" w:type="dxa"/>
            <w:tcBorders>
              <w:top w:val="single" w:sz="2" w:space="0" w:color="000000"/>
              <w:left w:val="single" w:sz="2" w:space="0" w:color="000000"/>
              <w:bottom w:val="single" w:sz="2" w:space="0" w:color="000000"/>
              <w:right w:val="single" w:sz="2" w:space="0" w:color="000000"/>
            </w:tcBorders>
            <w:vAlign w:val="center"/>
          </w:tcPr>
          <w:p w14:paraId="55A36705" w14:textId="556A74B5" w:rsidR="00271FD3" w:rsidRPr="002203D8" w:rsidRDefault="00B121E3" w:rsidP="00890B1D">
            <w:pPr>
              <w:spacing w:before="0" w:after="0"/>
              <w:ind w:firstLine="0"/>
              <w:rPr>
                <w:rFonts w:ascii="Arial" w:hAnsi="Arial" w:cs="Arial"/>
                <w:sz w:val="18"/>
                <w:szCs w:val="18"/>
              </w:rPr>
            </w:pPr>
            <w:r w:rsidRPr="002203D8">
              <w:rPr>
                <w:rFonts w:ascii="Arial" w:hAnsi="Arial" w:cs="Arial"/>
                <w:sz w:val="18"/>
                <w:szCs w:val="18"/>
              </w:rPr>
              <w:t>Przekazywane uprawnionym odbiorcom do odzysku lub</w:t>
            </w:r>
            <w:r w:rsidRPr="002203D8">
              <w:rPr>
                <w:rFonts w:ascii="Arial" w:hAnsi="Arial" w:cs="Arial"/>
                <w:sz w:val="18"/>
                <w:szCs w:val="18"/>
              </w:rPr>
              <w:br/>
              <w:t>w przypadku braku możliwości odzysku do unieszkodliwiania</w:t>
            </w:r>
          </w:p>
        </w:tc>
      </w:tr>
      <w:tr w:rsidR="002203D8" w:rsidRPr="002203D8" w14:paraId="25698AA5"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2D17F339" w14:textId="3B1F513A"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1</w:t>
            </w:r>
            <w:r w:rsidR="00821787" w:rsidRPr="002203D8">
              <w:rPr>
                <w:rFonts w:ascii="Arial" w:hAnsi="Arial" w:cs="Arial"/>
                <w:sz w:val="18"/>
                <w:szCs w:val="18"/>
              </w:rPr>
              <w:t>19</w:t>
            </w:r>
          </w:p>
        </w:tc>
        <w:tc>
          <w:tcPr>
            <w:tcW w:w="1020" w:type="dxa"/>
            <w:tcBorders>
              <w:top w:val="single" w:sz="2" w:space="0" w:color="000000"/>
              <w:left w:val="single" w:sz="2" w:space="0" w:color="000000"/>
              <w:bottom w:val="single" w:sz="2" w:space="0" w:color="000000"/>
              <w:right w:val="single" w:sz="2" w:space="0" w:color="000000"/>
            </w:tcBorders>
            <w:vAlign w:val="center"/>
          </w:tcPr>
          <w:p w14:paraId="0ADA955F"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16 01 21*</w:t>
            </w:r>
          </w:p>
        </w:tc>
        <w:tc>
          <w:tcPr>
            <w:tcW w:w="2835" w:type="dxa"/>
            <w:tcBorders>
              <w:top w:val="single" w:sz="2" w:space="0" w:color="000000"/>
              <w:left w:val="single" w:sz="2" w:space="0" w:color="000000"/>
              <w:bottom w:val="single" w:sz="2" w:space="0" w:color="000000"/>
              <w:right w:val="single" w:sz="2" w:space="0" w:color="000000"/>
            </w:tcBorders>
            <w:vAlign w:val="center"/>
          </w:tcPr>
          <w:p w14:paraId="04352A2A" w14:textId="3A521CD4" w:rsidR="00271FD3" w:rsidRPr="002203D8" w:rsidRDefault="00271FD3" w:rsidP="00821787">
            <w:pPr>
              <w:spacing w:before="0" w:after="0"/>
              <w:ind w:firstLine="0"/>
              <w:jc w:val="center"/>
              <w:rPr>
                <w:rFonts w:ascii="Arial" w:hAnsi="Arial" w:cs="Arial"/>
                <w:sz w:val="18"/>
                <w:szCs w:val="18"/>
              </w:rPr>
            </w:pPr>
            <w:r w:rsidRPr="002203D8">
              <w:rPr>
                <w:rFonts w:ascii="Arial" w:hAnsi="Arial" w:cs="Arial"/>
                <w:sz w:val="18"/>
                <w:szCs w:val="18"/>
              </w:rPr>
              <w:t>Niebezpieczne elementy inne niż wymienione</w:t>
            </w:r>
            <w:r w:rsidR="00821787" w:rsidRPr="002203D8">
              <w:rPr>
                <w:rFonts w:ascii="Arial" w:hAnsi="Arial" w:cs="Arial"/>
                <w:sz w:val="18"/>
                <w:szCs w:val="18"/>
              </w:rPr>
              <w:t xml:space="preserve"> </w:t>
            </w:r>
            <w:r w:rsidRPr="002203D8">
              <w:rPr>
                <w:rFonts w:ascii="Arial" w:hAnsi="Arial" w:cs="Arial"/>
                <w:sz w:val="18"/>
                <w:szCs w:val="18"/>
              </w:rPr>
              <w:t xml:space="preserve">w 16 01 07 do </w:t>
            </w:r>
            <w:r w:rsidR="00821787" w:rsidRPr="002203D8">
              <w:rPr>
                <w:rFonts w:ascii="Arial" w:hAnsi="Arial" w:cs="Arial"/>
                <w:sz w:val="18"/>
                <w:szCs w:val="18"/>
              </w:rPr>
              <w:br/>
            </w:r>
            <w:r w:rsidRPr="002203D8">
              <w:rPr>
                <w:rFonts w:ascii="Arial" w:hAnsi="Arial" w:cs="Arial"/>
                <w:sz w:val="18"/>
                <w:szCs w:val="18"/>
              </w:rPr>
              <w:t>16 01 11, 16 01 13 i 16 01 14 (zbiorniki z gazem bez jego opróżniania)</w:t>
            </w:r>
          </w:p>
        </w:tc>
        <w:tc>
          <w:tcPr>
            <w:tcW w:w="4676" w:type="dxa"/>
            <w:tcBorders>
              <w:top w:val="single" w:sz="2" w:space="0" w:color="000000"/>
              <w:left w:val="single" w:sz="2" w:space="0" w:color="000000"/>
              <w:bottom w:val="single" w:sz="2" w:space="0" w:color="000000"/>
              <w:right w:val="single" w:sz="2" w:space="0" w:color="000000"/>
            </w:tcBorders>
            <w:vAlign w:val="center"/>
          </w:tcPr>
          <w:p w14:paraId="069F3965" w14:textId="0B7387B1" w:rsidR="00271FD3" w:rsidRPr="002203D8" w:rsidRDefault="00271FD3" w:rsidP="00890B1D">
            <w:pPr>
              <w:spacing w:before="0" w:after="0"/>
              <w:ind w:firstLine="0"/>
              <w:rPr>
                <w:rFonts w:ascii="Arial" w:hAnsi="Arial" w:cs="Arial"/>
                <w:sz w:val="18"/>
                <w:szCs w:val="18"/>
              </w:rPr>
            </w:pPr>
            <w:r w:rsidRPr="002203D8">
              <w:rPr>
                <w:rFonts w:ascii="Arial" w:hAnsi="Arial" w:cs="Arial"/>
                <w:sz w:val="18"/>
                <w:szCs w:val="18"/>
              </w:rPr>
              <w:t xml:space="preserve">Przekazywane do unieszkodliwiania </w:t>
            </w:r>
            <w:r w:rsidR="00821787" w:rsidRPr="002203D8">
              <w:rPr>
                <w:rFonts w:ascii="Arial" w:hAnsi="Arial" w:cs="Arial"/>
                <w:sz w:val="18"/>
                <w:szCs w:val="18"/>
              </w:rPr>
              <w:t xml:space="preserve"> uprawnionym odbiorcom</w:t>
            </w:r>
          </w:p>
        </w:tc>
      </w:tr>
      <w:tr w:rsidR="002203D8" w:rsidRPr="002203D8" w14:paraId="09B38B79"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5CF8A332" w14:textId="6C890941"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2</w:t>
            </w:r>
            <w:r w:rsidR="00821787" w:rsidRPr="002203D8">
              <w:rPr>
                <w:rFonts w:ascii="Arial" w:hAnsi="Arial" w:cs="Arial"/>
                <w:sz w:val="18"/>
                <w:szCs w:val="18"/>
              </w:rPr>
              <w:t>20</w:t>
            </w:r>
          </w:p>
        </w:tc>
        <w:tc>
          <w:tcPr>
            <w:tcW w:w="1020" w:type="dxa"/>
            <w:tcBorders>
              <w:top w:val="single" w:sz="2" w:space="0" w:color="000000"/>
              <w:left w:val="single" w:sz="2" w:space="0" w:color="000000"/>
              <w:bottom w:val="single" w:sz="2" w:space="0" w:color="000000"/>
              <w:right w:val="single" w:sz="2" w:space="0" w:color="000000"/>
            </w:tcBorders>
            <w:vAlign w:val="center"/>
          </w:tcPr>
          <w:p w14:paraId="4999AB67"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16 06 01*</w:t>
            </w:r>
          </w:p>
        </w:tc>
        <w:tc>
          <w:tcPr>
            <w:tcW w:w="2835" w:type="dxa"/>
            <w:tcBorders>
              <w:top w:val="single" w:sz="2" w:space="0" w:color="000000"/>
              <w:left w:val="single" w:sz="2" w:space="0" w:color="000000"/>
              <w:bottom w:val="single" w:sz="2" w:space="0" w:color="000000"/>
              <w:right w:val="single" w:sz="2" w:space="0" w:color="000000"/>
            </w:tcBorders>
            <w:vAlign w:val="center"/>
          </w:tcPr>
          <w:p w14:paraId="27515A06"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Baterie i akumulatory ołowiowe</w:t>
            </w:r>
          </w:p>
        </w:tc>
        <w:tc>
          <w:tcPr>
            <w:tcW w:w="4676" w:type="dxa"/>
            <w:tcBorders>
              <w:top w:val="single" w:sz="2" w:space="0" w:color="000000"/>
              <w:left w:val="single" w:sz="2" w:space="0" w:color="000000"/>
              <w:bottom w:val="single" w:sz="2" w:space="0" w:color="000000"/>
              <w:right w:val="single" w:sz="2" w:space="0" w:color="000000"/>
            </w:tcBorders>
            <w:vAlign w:val="center"/>
          </w:tcPr>
          <w:p w14:paraId="76F75638" w14:textId="37B089B5" w:rsidR="00271FD3" w:rsidRPr="002203D8" w:rsidRDefault="00B121E3" w:rsidP="00890B1D">
            <w:pPr>
              <w:spacing w:before="0" w:after="0"/>
              <w:ind w:firstLine="0"/>
              <w:rPr>
                <w:rFonts w:ascii="Arial" w:hAnsi="Arial" w:cs="Arial"/>
                <w:sz w:val="18"/>
                <w:szCs w:val="18"/>
              </w:rPr>
            </w:pPr>
            <w:r w:rsidRPr="002203D8">
              <w:rPr>
                <w:rFonts w:ascii="Arial" w:hAnsi="Arial" w:cs="Arial"/>
                <w:sz w:val="18"/>
                <w:szCs w:val="18"/>
              </w:rPr>
              <w:t>Przekazywane uprawnionym odbiorcom do odzysku lub</w:t>
            </w:r>
            <w:r w:rsidRPr="002203D8">
              <w:rPr>
                <w:rFonts w:ascii="Arial" w:hAnsi="Arial" w:cs="Arial"/>
                <w:sz w:val="18"/>
                <w:szCs w:val="18"/>
              </w:rPr>
              <w:br/>
              <w:t>w przypadku braku możliwości odzysku do unieszkodliwiania</w:t>
            </w:r>
          </w:p>
        </w:tc>
      </w:tr>
      <w:tr w:rsidR="002203D8" w:rsidRPr="002203D8" w14:paraId="36C898CD"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47FA4E70" w14:textId="1A85421A" w:rsidR="00271FD3" w:rsidRPr="002203D8" w:rsidRDefault="00271FD3" w:rsidP="00890B1D">
            <w:pPr>
              <w:spacing w:before="0" w:after="0"/>
              <w:jc w:val="center"/>
              <w:rPr>
                <w:rFonts w:ascii="Arial" w:hAnsi="Arial" w:cs="Arial"/>
                <w:sz w:val="18"/>
                <w:szCs w:val="18"/>
              </w:rPr>
            </w:pPr>
            <w:r w:rsidRPr="002203D8">
              <w:rPr>
                <w:rFonts w:ascii="Arial" w:hAnsi="Arial" w:cs="Arial"/>
                <w:sz w:val="18"/>
                <w:szCs w:val="18"/>
              </w:rPr>
              <w:t>2</w:t>
            </w:r>
            <w:r w:rsidR="00821787" w:rsidRPr="002203D8">
              <w:rPr>
                <w:rFonts w:ascii="Arial" w:hAnsi="Arial" w:cs="Arial"/>
                <w:sz w:val="18"/>
                <w:szCs w:val="18"/>
              </w:rPr>
              <w:t>21</w:t>
            </w:r>
          </w:p>
        </w:tc>
        <w:tc>
          <w:tcPr>
            <w:tcW w:w="1020" w:type="dxa"/>
            <w:tcBorders>
              <w:top w:val="single" w:sz="2" w:space="0" w:color="000000"/>
              <w:left w:val="single" w:sz="2" w:space="0" w:color="000000"/>
              <w:bottom w:val="single" w:sz="2" w:space="0" w:color="000000"/>
              <w:right w:val="single" w:sz="2" w:space="0" w:color="000000"/>
            </w:tcBorders>
            <w:vAlign w:val="center"/>
          </w:tcPr>
          <w:p w14:paraId="68A00257"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16 06 02*</w:t>
            </w:r>
          </w:p>
        </w:tc>
        <w:tc>
          <w:tcPr>
            <w:tcW w:w="2835" w:type="dxa"/>
            <w:tcBorders>
              <w:top w:val="single" w:sz="2" w:space="0" w:color="000000"/>
              <w:left w:val="single" w:sz="2" w:space="0" w:color="000000"/>
              <w:bottom w:val="single" w:sz="2" w:space="0" w:color="000000"/>
              <w:right w:val="single" w:sz="2" w:space="0" w:color="000000"/>
            </w:tcBorders>
            <w:vAlign w:val="center"/>
          </w:tcPr>
          <w:p w14:paraId="5D86B3C6"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Baterie i akumulatory niklowo kadmowe</w:t>
            </w:r>
          </w:p>
        </w:tc>
        <w:tc>
          <w:tcPr>
            <w:tcW w:w="4676" w:type="dxa"/>
            <w:tcBorders>
              <w:top w:val="single" w:sz="2" w:space="0" w:color="000000"/>
              <w:left w:val="single" w:sz="2" w:space="0" w:color="000000"/>
              <w:bottom w:val="single" w:sz="2" w:space="0" w:color="000000"/>
              <w:right w:val="single" w:sz="2" w:space="0" w:color="000000"/>
            </w:tcBorders>
            <w:vAlign w:val="center"/>
          </w:tcPr>
          <w:p w14:paraId="13AB898D" w14:textId="6E7F928A" w:rsidR="00271FD3" w:rsidRPr="002203D8" w:rsidRDefault="00B121E3" w:rsidP="00890B1D">
            <w:pPr>
              <w:spacing w:before="0" w:after="0"/>
              <w:ind w:firstLine="0"/>
              <w:rPr>
                <w:rFonts w:ascii="Arial" w:hAnsi="Arial" w:cs="Arial"/>
                <w:sz w:val="18"/>
                <w:szCs w:val="18"/>
              </w:rPr>
            </w:pPr>
            <w:r w:rsidRPr="002203D8">
              <w:rPr>
                <w:rFonts w:ascii="Arial" w:hAnsi="Arial" w:cs="Arial"/>
                <w:sz w:val="18"/>
                <w:szCs w:val="18"/>
              </w:rPr>
              <w:t>Przekazywane uprawnionym odbiorcom do odzysku lub</w:t>
            </w:r>
            <w:r w:rsidRPr="002203D8">
              <w:rPr>
                <w:rFonts w:ascii="Arial" w:hAnsi="Arial" w:cs="Arial"/>
                <w:sz w:val="18"/>
                <w:szCs w:val="18"/>
              </w:rPr>
              <w:br/>
              <w:t>w przypadku braku możliwości odzysku do unieszkodliwiania</w:t>
            </w:r>
          </w:p>
        </w:tc>
      </w:tr>
      <w:tr w:rsidR="002203D8" w:rsidRPr="002203D8" w14:paraId="6BD090D7" w14:textId="77777777" w:rsidTr="00890B1D">
        <w:trPr>
          <w:trHeight w:val="284"/>
        </w:trPr>
        <w:tc>
          <w:tcPr>
            <w:tcW w:w="543" w:type="dxa"/>
            <w:tcBorders>
              <w:top w:val="single" w:sz="2" w:space="0" w:color="000000"/>
              <w:left w:val="single" w:sz="2" w:space="0" w:color="000000"/>
              <w:bottom w:val="single" w:sz="2" w:space="0" w:color="000000"/>
              <w:right w:val="single" w:sz="2" w:space="0" w:color="000000"/>
            </w:tcBorders>
            <w:vAlign w:val="center"/>
          </w:tcPr>
          <w:p w14:paraId="489ABB40" w14:textId="331FA5F9" w:rsidR="00271FD3" w:rsidRPr="002203D8" w:rsidRDefault="00821787" w:rsidP="00890B1D">
            <w:pPr>
              <w:spacing w:before="0" w:after="0"/>
              <w:jc w:val="center"/>
              <w:rPr>
                <w:rFonts w:ascii="Arial" w:hAnsi="Arial" w:cs="Arial"/>
                <w:sz w:val="18"/>
                <w:szCs w:val="18"/>
              </w:rPr>
            </w:pPr>
            <w:r w:rsidRPr="002203D8">
              <w:rPr>
                <w:rFonts w:ascii="Arial" w:hAnsi="Arial" w:cs="Arial"/>
                <w:sz w:val="18"/>
                <w:szCs w:val="18"/>
              </w:rPr>
              <w:t>222</w:t>
            </w:r>
          </w:p>
        </w:tc>
        <w:tc>
          <w:tcPr>
            <w:tcW w:w="1020" w:type="dxa"/>
            <w:tcBorders>
              <w:top w:val="single" w:sz="2" w:space="0" w:color="000000"/>
              <w:left w:val="single" w:sz="2" w:space="0" w:color="000000"/>
              <w:bottom w:val="single" w:sz="2" w:space="0" w:color="000000"/>
              <w:right w:val="single" w:sz="2" w:space="0" w:color="000000"/>
            </w:tcBorders>
            <w:vAlign w:val="center"/>
          </w:tcPr>
          <w:p w14:paraId="730E6ABA" w14:textId="77777777" w:rsidR="00271FD3" w:rsidRPr="002203D8" w:rsidRDefault="00271FD3" w:rsidP="00821787">
            <w:pPr>
              <w:spacing w:before="0" w:after="0"/>
              <w:ind w:firstLine="0"/>
              <w:jc w:val="center"/>
              <w:rPr>
                <w:rFonts w:ascii="Arial" w:hAnsi="Arial" w:cs="Arial"/>
                <w:b/>
                <w:bCs/>
                <w:sz w:val="18"/>
                <w:szCs w:val="18"/>
              </w:rPr>
            </w:pPr>
            <w:r w:rsidRPr="002203D8">
              <w:rPr>
                <w:rFonts w:ascii="Arial" w:hAnsi="Arial" w:cs="Arial"/>
                <w:b/>
                <w:bCs/>
                <w:sz w:val="18"/>
                <w:szCs w:val="18"/>
              </w:rPr>
              <w:t>16 06 06*</w:t>
            </w:r>
          </w:p>
        </w:tc>
        <w:tc>
          <w:tcPr>
            <w:tcW w:w="2835" w:type="dxa"/>
            <w:tcBorders>
              <w:top w:val="single" w:sz="2" w:space="0" w:color="000000"/>
              <w:left w:val="single" w:sz="2" w:space="0" w:color="000000"/>
              <w:bottom w:val="single" w:sz="4" w:space="0" w:color="auto"/>
              <w:right w:val="single" w:sz="2" w:space="0" w:color="000000"/>
            </w:tcBorders>
            <w:vAlign w:val="center"/>
          </w:tcPr>
          <w:p w14:paraId="0B2151AB" w14:textId="77777777" w:rsidR="00271FD3" w:rsidRPr="002203D8" w:rsidRDefault="00271FD3" w:rsidP="00890B1D">
            <w:pPr>
              <w:spacing w:before="0" w:after="0"/>
              <w:ind w:firstLine="0"/>
              <w:jc w:val="center"/>
              <w:rPr>
                <w:rFonts w:ascii="Arial" w:hAnsi="Arial" w:cs="Arial"/>
                <w:sz w:val="18"/>
                <w:szCs w:val="18"/>
              </w:rPr>
            </w:pPr>
            <w:r w:rsidRPr="002203D8">
              <w:rPr>
                <w:rFonts w:ascii="Arial" w:hAnsi="Arial" w:cs="Arial"/>
                <w:sz w:val="18"/>
                <w:szCs w:val="18"/>
              </w:rPr>
              <w:t>Selektywnie gromadzony elektrolit z baterii i akumulatorów</w:t>
            </w:r>
          </w:p>
        </w:tc>
        <w:tc>
          <w:tcPr>
            <w:tcW w:w="4676" w:type="dxa"/>
            <w:tcBorders>
              <w:top w:val="single" w:sz="2" w:space="0" w:color="000000"/>
              <w:left w:val="single" w:sz="2" w:space="0" w:color="000000"/>
              <w:bottom w:val="single" w:sz="2" w:space="0" w:color="000000"/>
              <w:right w:val="single" w:sz="2" w:space="0" w:color="000000"/>
            </w:tcBorders>
            <w:vAlign w:val="center"/>
          </w:tcPr>
          <w:p w14:paraId="1846B669" w14:textId="528E2A79" w:rsidR="00271FD3" w:rsidRPr="002203D8" w:rsidRDefault="00B121E3" w:rsidP="00890B1D">
            <w:pPr>
              <w:spacing w:before="0" w:after="0"/>
              <w:ind w:firstLine="0"/>
              <w:rPr>
                <w:rFonts w:ascii="Arial" w:hAnsi="Arial" w:cs="Arial"/>
                <w:sz w:val="18"/>
                <w:szCs w:val="18"/>
              </w:rPr>
            </w:pPr>
            <w:r w:rsidRPr="002203D8">
              <w:rPr>
                <w:rFonts w:ascii="Arial" w:hAnsi="Arial" w:cs="Arial"/>
                <w:sz w:val="18"/>
                <w:szCs w:val="18"/>
              </w:rPr>
              <w:t>Przekazywane uprawnionym odbiorcom do odzysku lub</w:t>
            </w:r>
            <w:r w:rsidRPr="002203D8">
              <w:rPr>
                <w:rFonts w:ascii="Arial" w:hAnsi="Arial" w:cs="Arial"/>
                <w:sz w:val="18"/>
                <w:szCs w:val="18"/>
              </w:rPr>
              <w:br/>
              <w:t>w przypadku braku możliwości odzysku do unieszkodliwiania</w:t>
            </w:r>
          </w:p>
        </w:tc>
      </w:tr>
    </w:tbl>
    <w:p w14:paraId="164E124A" w14:textId="77777777" w:rsidR="00EB1A1E" w:rsidRPr="002203D8" w:rsidRDefault="00EB1A1E" w:rsidP="00EB1A1E">
      <w:pPr>
        <w:pStyle w:val="Legenda"/>
        <w:keepNext/>
        <w:spacing w:before="0" w:after="0"/>
        <w:rPr>
          <w:rFonts w:ascii="Arial" w:hAnsi="Arial" w:cs="Arial"/>
          <w:b w:val="0"/>
          <w:bCs w:val="0"/>
          <w:i w:val="0"/>
          <w:iCs w:val="0"/>
          <w:sz w:val="18"/>
          <w:szCs w:val="18"/>
          <w:lang w:val="pl-PL"/>
        </w:rPr>
      </w:pPr>
    </w:p>
    <w:p w14:paraId="3B5178E0" w14:textId="063E123B" w:rsidR="00271FD3" w:rsidRPr="002203D8" w:rsidRDefault="00271FD3" w:rsidP="00EB1A1E">
      <w:pPr>
        <w:pStyle w:val="Legenda"/>
        <w:keepNext/>
        <w:spacing w:before="0" w:after="0"/>
        <w:rPr>
          <w:rFonts w:ascii="Arial" w:hAnsi="Arial" w:cs="Arial"/>
          <w:bCs w:val="0"/>
          <w:sz w:val="23"/>
          <w:szCs w:val="23"/>
        </w:rPr>
      </w:pPr>
      <w:r w:rsidRPr="002203D8">
        <w:rPr>
          <w:rFonts w:ascii="Arial" w:hAnsi="Arial" w:cs="Arial"/>
          <w:b w:val="0"/>
          <w:bCs w:val="0"/>
          <w:i w:val="0"/>
          <w:iCs w:val="0"/>
          <w:sz w:val="18"/>
          <w:szCs w:val="18"/>
          <w:lang w:val="pl-PL"/>
        </w:rPr>
        <w:t xml:space="preserve">Tabela </w:t>
      </w:r>
      <w:r w:rsidR="00D47430" w:rsidRPr="002203D8">
        <w:rPr>
          <w:rFonts w:ascii="Arial" w:hAnsi="Arial" w:cs="Arial"/>
          <w:b w:val="0"/>
          <w:bCs w:val="0"/>
          <w:i w:val="0"/>
          <w:iCs w:val="0"/>
          <w:sz w:val="18"/>
          <w:szCs w:val="18"/>
          <w:lang w:val="pl-PL"/>
        </w:rPr>
        <w:t>1</w:t>
      </w:r>
      <w:r w:rsidR="00514581" w:rsidRPr="002203D8">
        <w:rPr>
          <w:rFonts w:ascii="Arial" w:hAnsi="Arial" w:cs="Arial"/>
          <w:b w:val="0"/>
          <w:bCs w:val="0"/>
          <w:i w:val="0"/>
          <w:iCs w:val="0"/>
          <w:sz w:val="18"/>
          <w:szCs w:val="18"/>
          <w:lang w:val="pl-PL"/>
        </w:rPr>
        <w:t>4</w:t>
      </w:r>
      <w:r w:rsidRPr="002203D8">
        <w:rPr>
          <w:rFonts w:ascii="Arial" w:hAnsi="Arial" w:cs="Arial"/>
          <w:b w:val="0"/>
          <w:bCs w:val="0"/>
          <w:i w:val="0"/>
          <w:iCs w:val="0"/>
          <w:sz w:val="18"/>
          <w:szCs w:val="18"/>
          <w:lang w:val="pl-PL"/>
        </w:rPr>
        <w:t xml:space="preserve"> – Miejsca i sposoby magazynowania poszczególnych rodzajów odpadów innych niż niebezpieczne przewidzianych do wytwarzania oraz sposób dalszego ich zagospodarowywania</w:t>
      </w:r>
      <w:r w:rsidR="00B121E3" w:rsidRPr="002203D8">
        <w:rPr>
          <w:rFonts w:ascii="Arial" w:hAnsi="Arial" w:cs="Arial"/>
          <w:b w:val="0"/>
          <w:bCs w:val="0"/>
          <w:i w:val="0"/>
          <w:iCs w:val="0"/>
          <w:sz w:val="18"/>
          <w:szCs w:val="18"/>
          <w:lang w:val="pl-PL"/>
        </w:rPr>
        <w:t>:</w:t>
      </w:r>
    </w:p>
    <w:tbl>
      <w:tblPr>
        <w:tblpPr w:leftFromText="141" w:rightFromText="141" w:vertAnchor="text" w:tblpX="-3" w:tblpY="1"/>
        <w:tblOverlap w:val="never"/>
        <w:tblW w:w="5000" w:type="pct"/>
        <w:tblLayout w:type="fixed"/>
        <w:tblCellMar>
          <w:left w:w="0" w:type="dxa"/>
          <w:right w:w="0" w:type="dxa"/>
        </w:tblCellMar>
        <w:tblLook w:val="0000" w:firstRow="0" w:lastRow="0" w:firstColumn="0" w:lastColumn="0" w:noHBand="0" w:noVBand="0"/>
      </w:tblPr>
      <w:tblGrid>
        <w:gridCol w:w="537"/>
        <w:gridCol w:w="1019"/>
        <w:gridCol w:w="2836"/>
        <w:gridCol w:w="4672"/>
      </w:tblGrid>
      <w:tr w:rsidR="002203D8" w:rsidRPr="002203D8" w14:paraId="20FA2AC9"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F96EB16" w14:textId="7E4DAA3F" w:rsidR="00271FD3" w:rsidRPr="002203D8" w:rsidRDefault="00271FD3" w:rsidP="00821787">
            <w:pPr>
              <w:spacing w:before="0"/>
              <w:jc w:val="center"/>
              <w:rPr>
                <w:rFonts w:ascii="Arial" w:hAnsi="Arial" w:cs="Arial"/>
                <w:b/>
                <w:bCs/>
                <w:sz w:val="18"/>
                <w:szCs w:val="18"/>
              </w:rPr>
            </w:pPr>
            <w:proofErr w:type="spellStart"/>
            <w:r w:rsidRPr="002203D8">
              <w:rPr>
                <w:rFonts w:ascii="Arial" w:hAnsi="Arial" w:cs="Arial"/>
                <w:b/>
                <w:bCs/>
                <w:sz w:val="18"/>
                <w:szCs w:val="18"/>
              </w:rPr>
              <w:t>L</w:t>
            </w:r>
            <w:r w:rsidR="00821787" w:rsidRPr="002203D8">
              <w:rPr>
                <w:rFonts w:ascii="Arial" w:hAnsi="Arial" w:cs="Arial"/>
                <w:b/>
                <w:bCs/>
                <w:sz w:val="18"/>
                <w:szCs w:val="18"/>
              </w:rPr>
              <w:t>L</w:t>
            </w:r>
            <w:r w:rsidRPr="002203D8">
              <w:rPr>
                <w:rFonts w:ascii="Arial" w:hAnsi="Arial" w:cs="Arial"/>
                <w:b/>
                <w:bCs/>
                <w:sz w:val="18"/>
                <w:szCs w:val="18"/>
              </w:rPr>
              <w:t>p</w:t>
            </w:r>
            <w:proofErr w:type="spellEnd"/>
            <w:r w:rsidRPr="002203D8">
              <w:rPr>
                <w:rFonts w:ascii="Arial" w:hAnsi="Arial" w:cs="Arial"/>
                <w:b/>
                <w:bCs/>
                <w:sz w:val="18"/>
                <w:szCs w:val="18"/>
              </w:rPr>
              <w:t>.</w:t>
            </w:r>
          </w:p>
        </w:tc>
        <w:tc>
          <w:tcPr>
            <w:tcW w:w="1019"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BC5904C"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 xml:space="preserve">Kod </w:t>
            </w:r>
            <w:r w:rsidRPr="002203D8">
              <w:rPr>
                <w:rFonts w:ascii="Arial" w:hAnsi="Arial" w:cs="Arial"/>
                <w:b/>
                <w:bCs/>
                <w:sz w:val="18"/>
                <w:szCs w:val="18"/>
              </w:rPr>
              <w:br/>
              <w:t>odpadu</w:t>
            </w:r>
          </w:p>
        </w:tc>
        <w:tc>
          <w:tcPr>
            <w:tcW w:w="283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53D7D45" w14:textId="77777777" w:rsidR="00271FD3" w:rsidRPr="002203D8" w:rsidRDefault="00271FD3" w:rsidP="00821787">
            <w:pPr>
              <w:spacing w:before="0"/>
              <w:jc w:val="center"/>
              <w:rPr>
                <w:rFonts w:ascii="Arial" w:hAnsi="Arial" w:cs="Arial"/>
                <w:b/>
                <w:bCs/>
                <w:sz w:val="18"/>
                <w:szCs w:val="18"/>
              </w:rPr>
            </w:pPr>
            <w:r w:rsidRPr="002203D8">
              <w:rPr>
                <w:rFonts w:ascii="Arial" w:hAnsi="Arial" w:cs="Arial"/>
                <w:b/>
                <w:bCs/>
                <w:sz w:val="18"/>
                <w:szCs w:val="18"/>
              </w:rPr>
              <w:t>Rodzaj odpadów</w:t>
            </w:r>
          </w:p>
        </w:tc>
        <w:tc>
          <w:tcPr>
            <w:tcW w:w="467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2FB6263" w14:textId="77777777" w:rsidR="00271FD3" w:rsidRPr="002203D8" w:rsidRDefault="00271FD3" w:rsidP="00821787">
            <w:pPr>
              <w:spacing w:before="0"/>
              <w:jc w:val="center"/>
              <w:rPr>
                <w:rFonts w:ascii="Arial" w:hAnsi="Arial" w:cs="Arial"/>
                <w:b/>
                <w:bCs/>
                <w:sz w:val="18"/>
                <w:szCs w:val="18"/>
              </w:rPr>
            </w:pPr>
            <w:r w:rsidRPr="002203D8">
              <w:rPr>
                <w:rFonts w:ascii="Arial" w:hAnsi="Arial" w:cs="Arial"/>
                <w:b/>
                <w:bCs/>
                <w:sz w:val="18"/>
                <w:szCs w:val="18"/>
              </w:rPr>
              <w:t xml:space="preserve">Sposób dalszego </w:t>
            </w:r>
            <w:r w:rsidRPr="002203D8">
              <w:rPr>
                <w:rFonts w:ascii="Arial" w:hAnsi="Arial" w:cs="Arial"/>
                <w:b/>
                <w:bCs/>
                <w:sz w:val="18"/>
                <w:szCs w:val="18"/>
              </w:rPr>
              <w:br/>
              <w:t>postępowania</w:t>
            </w:r>
          </w:p>
        </w:tc>
      </w:tr>
      <w:tr w:rsidR="002203D8" w:rsidRPr="002203D8" w14:paraId="15E95D74"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vAlign w:val="center"/>
          </w:tcPr>
          <w:p w14:paraId="38482B0D" w14:textId="063D7211" w:rsidR="00271FD3" w:rsidRPr="002203D8" w:rsidRDefault="00271FD3" w:rsidP="00821787">
            <w:pPr>
              <w:spacing w:before="0"/>
              <w:jc w:val="center"/>
              <w:rPr>
                <w:rFonts w:ascii="Arial" w:hAnsi="Arial" w:cs="Arial"/>
                <w:sz w:val="18"/>
                <w:szCs w:val="18"/>
              </w:rPr>
            </w:pPr>
            <w:r w:rsidRPr="002203D8">
              <w:rPr>
                <w:rFonts w:ascii="Arial" w:hAnsi="Arial" w:cs="Arial"/>
                <w:sz w:val="18"/>
                <w:szCs w:val="18"/>
              </w:rPr>
              <w:t>1</w:t>
            </w:r>
            <w:r w:rsidR="00821787" w:rsidRPr="002203D8">
              <w:rPr>
                <w:rFonts w:ascii="Arial" w:hAnsi="Arial" w:cs="Arial"/>
                <w:sz w:val="18"/>
                <w:szCs w:val="18"/>
              </w:rPr>
              <w:t>1</w:t>
            </w:r>
          </w:p>
        </w:tc>
        <w:tc>
          <w:tcPr>
            <w:tcW w:w="1019" w:type="dxa"/>
            <w:tcBorders>
              <w:top w:val="single" w:sz="2" w:space="0" w:color="000000"/>
              <w:left w:val="single" w:sz="2" w:space="0" w:color="000000"/>
              <w:bottom w:val="single" w:sz="2" w:space="0" w:color="000000"/>
              <w:right w:val="single" w:sz="2" w:space="0" w:color="000000"/>
            </w:tcBorders>
            <w:vAlign w:val="center"/>
          </w:tcPr>
          <w:p w14:paraId="43A856E2"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15 02 03</w:t>
            </w:r>
          </w:p>
        </w:tc>
        <w:tc>
          <w:tcPr>
            <w:tcW w:w="2836" w:type="dxa"/>
            <w:tcBorders>
              <w:top w:val="single" w:sz="2" w:space="0" w:color="000000"/>
              <w:left w:val="single" w:sz="2" w:space="0" w:color="000000"/>
              <w:bottom w:val="single" w:sz="2" w:space="0" w:color="000000"/>
              <w:right w:val="single" w:sz="2" w:space="0" w:color="000000"/>
            </w:tcBorders>
            <w:vAlign w:val="center"/>
          </w:tcPr>
          <w:p w14:paraId="2C19E8AE" w14:textId="3CCADCB6"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Sorbenty, materiały, filtracyjne, tkaniny do wycierania (np. szmaty, ścierki) ubrania ochronne inne niż wymienione w 15 02 02</w:t>
            </w:r>
          </w:p>
        </w:tc>
        <w:tc>
          <w:tcPr>
            <w:tcW w:w="4672" w:type="dxa"/>
            <w:tcBorders>
              <w:top w:val="single" w:sz="2" w:space="0" w:color="000000"/>
              <w:left w:val="single" w:sz="2" w:space="0" w:color="000000"/>
              <w:bottom w:val="single" w:sz="2" w:space="0" w:color="000000"/>
              <w:right w:val="single" w:sz="2" w:space="0" w:color="000000"/>
            </w:tcBorders>
            <w:vAlign w:val="center"/>
          </w:tcPr>
          <w:p w14:paraId="7900271C" w14:textId="3D1F6C90" w:rsidR="00271FD3" w:rsidRPr="002203D8" w:rsidRDefault="00271FD3" w:rsidP="00821787">
            <w:pPr>
              <w:spacing w:before="0"/>
              <w:ind w:firstLine="0"/>
              <w:rPr>
                <w:rFonts w:ascii="Arial" w:hAnsi="Arial" w:cs="Arial"/>
                <w:sz w:val="18"/>
                <w:szCs w:val="18"/>
              </w:rPr>
            </w:pPr>
            <w:r w:rsidRPr="002203D8">
              <w:rPr>
                <w:rFonts w:ascii="Arial" w:hAnsi="Arial" w:cs="Arial"/>
                <w:sz w:val="18"/>
                <w:szCs w:val="18"/>
              </w:rPr>
              <w:t xml:space="preserve">Przekazywane do odzysku </w:t>
            </w:r>
            <w:r w:rsidR="00821787" w:rsidRPr="002203D8">
              <w:rPr>
                <w:rFonts w:ascii="Arial" w:hAnsi="Arial" w:cs="Arial"/>
                <w:sz w:val="18"/>
                <w:szCs w:val="18"/>
              </w:rPr>
              <w:t>uprawnionym odbiorcom</w:t>
            </w:r>
          </w:p>
        </w:tc>
      </w:tr>
      <w:tr w:rsidR="002203D8" w:rsidRPr="002203D8" w14:paraId="26A029CA"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vAlign w:val="center"/>
          </w:tcPr>
          <w:p w14:paraId="34B2DD6B" w14:textId="1133A4BA" w:rsidR="00271FD3" w:rsidRPr="002203D8" w:rsidRDefault="00271FD3" w:rsidP="00821787">
            <w:pPr>
              <w:spacing w:before="0"/>
              <w:jc w:val="center"/>
              <w:rPr>
                <w:rFonts w:ascii="Arial" w:hAnsi="Arial" w:cs="Arial"/>
                <w:sz w:val="18"/>
                <w:szCs w:val="18"/>
              </w:rPr>
            </w:pPr>
            <w:r w:rsidRPr="002203D8">
              <w:rPr>
                <w:rFonts w:ascii="Arial" w:hAnsi="Arial" w:cs="Arial"/>
                <w:sz w:val="18"/>
                <w:szCs w:val="18"/>
              </w:rPr>
              <w:lastRenderedPageBreak/>
              <w:t>2</w:t>
            </w:r>
            <w:r w:rsidR="00821787" w:rsidRPr="002203D8">
              <w:rPr>
                <w:rFonts w:ascii="Arial" w:hAnsi="Arial" w:cs="Arial"/>
                <w:sz w:val="18"/>
                <w:szCs w:val="18"/>
              </w:rPr>
              <w:t>2</w:t>
            </w:r>
          </w:p>
        </w:tc>
        <w:tc>
          <w:tcPr>
            <w:tcW w:w="1019" w:type="dxa"/>
            <w:tcBorders>
              <w:top w:val="single" w:sz="2" w:space="0" w:color="000000"/>
              <w:left w:val="single" w:sz="2" w:space="0" w:color="000000"/>
              <w:bottom w:val="single" w:sz="2" w:space="0" w:color="000000"/>
              <w:right w:val="single" w:sz="2" w:space="0" w:color="000000"/>
            </w:tcBorders>
            <w:vAlign w:val="center"/>
          </w:tcPr>
          <w:p w14:paraId="4CE52724"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16 01 03</w:t>
            </w:r>
          </w:p>
        </w:tc>
        <w:tc>
          <w:tcPr>
            <w:tcW w:w="2836" w:type="dxa"/>
            <w:tcBorders>
              <w:top w:val="single" w:sz="2" w:space="0" w:color="000000"/>
              <w:left w:val="single" w:sz="2" w:space="0" w:color="000000"/>
              <w:bottom w:val="single" w:sz="2" w:space="0" w:color="000000"/>
              <w:right w:val="single" w:sz="2" w:space="0" w:color="000000"/>
            </w:tcBorders>
            <w:vAlign w:val="center"/>
          </w:tcPr>
          <w:p w14:paraId="0E1B5EAE" w14:textId="77777777"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Zużyte opony</w:t>
            </w:r>
          </w:p>
        </w:tc>
        <w:tc>
          <w:tcPr>
            <w:tcW w:w="4672" w:type="dxa"/>
            <w:tcBorders>
              <w:top w:val="single" w:sz="2" w:space="0" w:color="000000"/>
              <w:left w:val="single" w:sz="2" w:space="0" w:color="000000"/>
              <w:bottom w:val="single" w:sz="2" w:space="0" w:color="000000"/>
              <w:right w:val="single" w:sz="2" w:space="0" w:color="000000"/>
            </w:tcBorders>
            <w:vAlign w:val="center"/>
          </w:tcPr>
          <w:p w14:paraId="4B0C0171" w14:textId="5CAD5538" w:rsidR="00271FD3" w:rsidRPr="002203D8" w:rsidRDefault="00821787" w:rsidP="00821787">
            <w:pPr>
              <w:spacing w:before="0"/>
              <w:ind w:firstLine="0"/>
              <w:rPr>
                <w:rFonts w:ascii="Arial" w:hAnsi="Arial" w:cs="Arial"/>
                <w:sz w:val="18"/>
                <w:szCs w:val="18"/>
              </w:rPr>
            </w:pPr>
            <w:r w:rsidRPr="002203D8">
              <w:rPr>
                <w:rFonts w:ascii="Arial" w:hAnsi="Arial" w:cs="Arial"/>
                <w:sz w:val="18"/>
                <w:szCs w:val="18"/>
              </w:rPr>
              <w:t>Przekazywane do odzysku uprawnionym odbiorcom</w:t>
            </w:r>
          </w:p>
        </w:tc>
      </w:tr>
      <w:tr w:rsidR="002203D8" w:rsidRPr="002203D8" w14:paraId="15301038"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vAlign w:val="center"/>
          </w:tcPr>
          <w:p w14:paraId="696FE6C6" w14:textId="0028FBE7" w:rsidR="00271FD3" w:rsidRPr="002203D8" w:rsidRDefault="00271FD3" w:rsidP="00821787">
            <w:pPr>
              <w:spacing w:before="0"/>
              <w:jc w:val="center"/>
              <w:rPr>
                <w:rFonts w:ascii="Arial" w:hAnsi="Arial" w:cs="Arial"/>
                <w:sz w:val="18"/>
                <w:szCs w:val="18"/>
              </w:rPr>
            </w:pPr>
            <w:r w:rsidRPr="002203D8">
              <w:rPr>
                <w:rFonts w:ascii="Arial" w:hAnsi="Arial" w:cs="Arial"/>
                <w:sz w:val="18"/>
                <w:szCs w:val="18"/>
              </w:rPr>
              <w:t>3</w:t>
            </w:r>
            <w:r w:rsidR="00821787" w:rsidRPr="002203D8">
              <w:rPr>
                <w:rFonts w:ascii="Arial" w:hAnsi="Arial" w:cs="Arial"/>
                <w:sz w:val="18"/>
                <w:szCs w:val="18"/>
              </w:rPr>
              <w:t>3</w:t>
            </w:r>
          </w:p>
        </w:tc>
        <w:tc>
          <w:tcPr>
            <w:tcW w:w="1019" w:type="dxa"/>
            <w:tcBorders>
              <w:top w:val="single" w:sz="2" w:space="0" w:color="000000"/>
              <w:left w:val="single" w:sz="2" w:space="0" w:color="000000"/>
              <w:bottom w:val="single" w:sz="2" w:space="0" w:color="000000"/>
              <w:right w:val="single" w:sz="2" w:space="0" w:color="000000"/>
            </w:tcBorders>
            <w:vAlign w:val="center"/>
          </w:tcPr>
          <w:p w14:paraId="04F52335"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16 01 12</w:t>
            </w:r>
          </w:p>
        </w:tc>
        <w:tc>
          <w:tcPr>
            <w:tcW w:w="2836" w:type="dxa"/>
            <w:tcBorders>
              <w:top w:val="single" w:sz="2" w:space="0" w:color="000000"/>
              <w:left w:val="single" w:sz="2" w:space="0" w:color="000000"/>
              <w:bottom w:val="single" w:sz="2" w:space="0" w:color="000000"/>
              <w:right w:val="single" w:sz="2" w:space="0" w:color="000000"/>
            </w:tcBorders>
            <w:vAlign w:val="center"/>
          </w:tcPr>
          <w:p w14:paraId="4B546399" w14:textId="77777777"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Okładziny hamulcowe inne niż wymienione w 16 01 12</w:t>
            </w:r>
          </w:p>
        </w:tc>
        <w:tc>
          <w:tcPr>
            <w:tcW w:w="4672" w:type="dxa"/>
            <w:tcBorders>
              <w:top w:val="single" w:sz="2" w:space="0" w:color="000000"/>
              <w:left w:val="single" w:sz="2" w:space="0" w:color="000000"/>
              <w:bottom w:val="single" w:sz="2" w:space="0" w:color="000000"/>
              <w:right w:val="single" w:sz="2" w:space="0" w:color="000000"/>
            </w:tcBorders>
            <w:vAlign w:val="center"/>
          </w:tcPr>
          <w:p w14:paraId="7F7DB906" w14:textId="3FC120C8" w:rsidR="00271FD3" w:rsidRPr="002203D8" w:rsidRDefault="00821787" w:rsidP="00821787">
            <w:pPr>
              <w:spacing w:before="0"/>
              <w:ind w:firstLine="0"/>
              <w:rPr>
                <w:rFonts w:ascii="Arial" w:hAnsi="Arial" w:cs="Arial"/>
                <w:sz w:val="18"/>
                <w:szCs w:val="18"/>
              </w:rPr>
            </w:pPr>
            <w:r w:rsidRPr="002203D8">
              <w:rPr>
                <w:rFonts w:ascii="Arial" w:hAnsi="Arial" w:cs="Arial"/>
                <w:sz w:val="18"/>
                <w:szCs w:val="18"/>
              </w:rPr>
              <w:t>Przekazywane do odzysku uprawnionym odbiorcom</w:t>
            </w:r>
          </w:p>
        </w:tc>
      </w:tr>
      <w:tr w:rsidR="002203D8" w:rsidRPr="002203D8" w14:paraId="13E6D858"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vAlign w:val="center"/>
          </w:tcPr>
          <w:p w14:paraId="6FEB03B1" w14:textId="24EBB59A" w:rsidR="00271FD3" w:rsidRPr="002203D8" w:rsidRDefault="00271FD3" w:rsidP="00821787">
            <w:pPr>
              <w:spacing w:before="0"/>
              <w:jc w:val="center"/>
              <w:rPr>
                <w:rFonts w:ascii="Arial" w:hAnsi="Arial" w:cs="Arial"/>
                <w:sz w:val="18"/>
                <w:szCs w:val="18"/>
              </w:rPr>
            </w:pPr>
            <w:r w:rsidRPr="002203D8">
              <w:rPr>
                <w:rFonts w:ascii="Arial" w:hAnsi="Arial" w:cs="Arial"/>
                <w:sz w:val="18"/>
                <w:szCs w:val="18"/>
              </w:rPr>
              <w:t>4</w:t>
            </w:r>
            <w:r w:rsidR="00821787" w:rsidRPr="002203D8">
              <w:rPr>
                <w:rFonts w:ascii="Arial" w:hAnsi="Arial" w:cs="Arial"/>
                <w:sz w:val="18"/>
                <w:szCs w:val="18"/>
              </w:rPr>
              <w:t>4</w:t>
            </w:r>
          </w:p>
        </w:tc>
        <w:tc>
          <w:tcPr>
            <w:tcW w:w="1019" w:type="dxa"/>
            <w:tcBorders>
              <w:top w:val="single" w:sz="2" w:space="0" w:color="000000"/>
              <w:left w:val="single" w:sz="2" w:space="0" w:color="000000"/>
              <w:bottom w:val="single" w:sz="2" w:space="0" w:color="000000"/>
              <w:right w:val="single" w:sz="2" w:space="0" w:color="000000"/>
            </w:tcBorders>
            <w:vAlign w:val="center"/>
          </w:tcPr>
          <w:p w14:paraId="25F984DB"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16 01 15</w:t>
            </w:r>
          </w:p>
        </w:tc>
        <w:tc>
          <w:tcPr>
            <w:tcW w:w="2836" w:type="dxa"/>
            <w:tcBorders>
              <w:top w:val="single" w:sz="2" w:space="0" w:color="000000"/>
              <w:left w:val="single" w:sz="2" w:space="0" w:color="000000"/>
              <w:bottom w:val="single" w:sz="2" w:space="0" w:color="000000"/>
              <w:right w:val="single" w:sz="2" w:space="0" w:color="000000"/>
            </w:tcBorders>
            <w:vAlign w:val="center"/>
          </w:tcPr>
          <w:p w14:paraId="706A7A3B" w14:textId="77777777"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Płyny zapobiegające zamarzaniu inne niż wymienione w 16 01 14</w:t>
            </w:r>
          </w:p>
        </w:tc>
        <w:tc>
          <w:tcPr>
            <w:tcW w:w="4672" w:type="dxa"/>
            <w:tcBorders>
              <w:top w:val="single" w:sz="2" w:space="0" w:color="000000"/>
              <w:left w:val="single" w:sz="2" w:space="0" w:color="000000"/>
              <w:bottom w:val="single" w:sz="2" w:space="0" w:color="000000"/>
              <w:right w:val="single" w:sz="2" w:space="0" w:color="000000"/>
            </w:tcBorders>
            <w:vAlign w:val="center"/>
          </w:tcPr>
          <w:p w14:paraId="3FE01DDF" w14:textId="573C195C" w:rsidR="00271FD3" w:rsidRPr="002203D8" w:rsidRDefault="00821787" w:rsidP="00821787">
            <w:pPr>
              <w:spacing w:before="0"/>
              <w:ind w:firstLine="0"/>
              <w:rPr>
                <w:rFonts w:ascii="Arial" w:hAnsi="Arial" w:cs="Arial"/>
                <w:sz w:val="18"/>
                <w:szCs w:val="18"/>
              </w:rPr>
            </w:pPr>
            <w:r w:rsidRPr="002203D8">
              <w:rPr>
                <w:rFonts w:ascii="Arial" w:hAnsi="Arial" w:cs="Arial"/>
                <w:sz w:val="18"/>
                <w:szCs w:val="18"/>
              </w:rPr>
              <w:t>Przekazywane do odzysku uprawnionym odbiorcom</w:t>
            </w:r>
          </w:p>
        </w:tc>
      </w:tr>
      <w:tr w:rsidR="002203D8" w:rsidRPr="002203D8" w14:paraId="254D4DBB"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vAlign w:val="center"/>
          </w:tcPr>
          <w:p w14:paraId="1A0663C4" w14:textId="58ED08A1" w:rsidR="00271FD3" w:rsidRPr="002203D8" w:rsidRDefault="00271FD3" w:rsidP="00821787">
            <w:pPr>
              <w:spacing w:before="0"/>
              <w:jc w:val="center"/>
              <w:rPr>
                <w:rFonts w:ascii="Arial" w:hAnsi="Arial" w:cs="Arial"/>
                <w:sz w:val="18"/>
                <w:szCs w:val="18"/>
              </w:rPr>
            </w:pPr>
            <w:r w:rsidRPr="002203D8">
              <w:rPr>
                <w:rFonts w:ascii="Arial" w:hAnsi="Arial" w:cs="Arial"/>
                <w:sz w:val="18"/>
                <w:szCs w:val="18"/>
              </w:rPr>
              <w:t>5</w:t>
            </w:r>
            <w:r w:rsidR="00821787" w:rsidRPr="002203D8">
              <w:rPr>
                <w:rFonts w:ascii="Arial" w:hAnsi="Arial" w:cs="Arial"/>
                <w:sz w:val="18"/>
                <w:szCs w:val="18"/>
              </w:rPr>
              <w:t>5</w:t>
            </w:r>
          </w:p>
        </w:tc>
        <w:tc>
          <w:tcPr>
            <w:tcW w:w="1019" w:type="dxa"/>
            <w:tcBorders>
              <w:top w:val="single" w:sz="2" w:space="0" w:color="000000"/>
              <w:left w:val="single" w:sz="2" w:space="0" w:color="000000"/>
              <w:bottom w:val="single" w:sz="2" w:space="0" w:color="000000"/>
              <w:right w:val="single" w:sz="2" w:space="0" w:color="000000"/>
            </w:tcBorders>
            <w:vAlign w:val="center"/>
          </w:tcPr>
          <w:p w14:paraId="022E07BC"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16 01 16</w:t>
            </w:r>
          </w:p>
        </w:tc>
        <w:tc>
          <w:tcPr>
            <w:tcW w:w="2836" w:type="dxa"/>
            <w:tcBorders>
              <w:top w:val="single" w:sz="2" w:space="0" w:color="000000"/>
              <w:left w:val="single" w:sz="2" w:space="0" w:color="000000"/>
              <w:bottom w:val="single" w:sz="2" w:space="0" w:color="000000"/>
              <w:right w:val="single" w:sz="2" w:space="0" w:color="000000"/>
            </w:tcBorders>
            <w:vAlign w:val="center"/>
          </w:tcPr>
          <w:p w14:paraId="3AEB6D3F" w14:textId="77777777"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Zbiorniki na gaz skroplony</w:t>
            </w:r>
          </w:p>
        </w:tc>
        <w:tc>
          <w:tcPr>
            <w:tcW w:w="4672" w:type="dxa"/>
            <w:tcBorders>
              <w:top w:val="single" w:sz="2" w:space="0" w:color="000000"/>
              <w:left w:val="single" w:sz="2" w:space="0" w:color="000000"/>
              <w:bottom w:val="single" w:sz="2" w:space="0" w:color="000000"/>
              <w:right w:val="single" w:sz="2" w:space="0" w:color="000000"/>
            </w:tcBorders>
            <w:vAlign w:val="center"/>
          </w:tcPr>
          <w:p w14:paraId="74CADB55" w14:textId="6C866968" w:rsidR="00271FD3" w:rsidRPr="002203D8" w:rsidRDefault="00821787" w:rsidP="00821787">
            <w:pPr>
              <w:spacing w:before="0"/>
              <w:ind w:firstLine="0"/>
              <w:rPr>
                <w:rFonts w:ascii="Arial" w:hAnsi="Arial" w:cs="Arial"/>
                <w:sz w:val="18"/>
                <w:szCs w:val="18"/>
              </w:rPr>
            </w:pPr>
            <w:r w:rsidRPr="002203D8">
              <w:rPr>
                <w:rFonts w:ascii="Arial" w:hAnsi="Arial" w:cs="Arial"/>
                <w:sz w:val="18"/>
                <w:szCs w:val="18"/>
              </w:rPr>
              <w:t>Przekazywane do odzysku uprawnionym odbiorcom</w:t>
            </w:r>
          </w:p>
        </w:tc>
      </w:tr>
      <w:tr w:rsidR="002203D8" w:rsidRPr="002203D8" w14:paraId="747B67C1"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vAlign w:val="center"/>
          </w:tcPr>
          <w:p w14:paraId="21ABD088" w14:textId="411A05F3" w:rsidR="00271FD3" w:rsidRPr="002203D8" w:rsidRDefault="00271FD3" w:rsidP="00821787">
            <w:pPr>
              <w:spacing w:before="0"/>
              <w:jc w:val="center"/>
              <w:rPr>
                <w:rFonts w:ascii="Arial" w:hAnsi="Arial" w:cs="Arial"/>
                <w:sz w:val="18"/>
                <w:szCs w:val="18"/>
              </w:rPr>
            </w:pPr>
            <w:r w:rsidRPr="002203D8">
              <w:rPr>
                <w:rFonts w:ascii="Arial" w:hAnsi="Arial" w:cs="Arial"/>
                <w:sz w:val="18"/>
                <w:szCs w:val="18"/>
              </w:rPr>
              <w:t>6</w:t>
            </w:r>
            <w:r w:rsidR="00821787" w:rsidRPr="002203D8">
              <w:rPr>
                <w:rFonts w:ascii="Arial" w:hAnsi="Arial" w:cs="Arial"/>
                <w:sz w:val="18"/>
                <w:szCs w:val="18"/>
              </w:rPr>
              <w:t>6</w:t>
            </w:r>
          </w:p>
        </w:tc>
        <w:tc>
          <w:tcPr>
            <w:tcW w:w="1019" w:type="dxa"/>
            <w:tcBorders>
              <w:top w:val="single" w:sz="2" w:space="0" w:color="000000"/>
              <w:left w:val="single" w:sz="2" w:space="0" w:color="000000"/>
              <w:bottom w:val="single" w:sz="2" w:space="0" w:color="000000"/>
              <w:right w:val="single" w:sz="2" w:space="0" w:color="000000"/>
            </w:tcBorders>
            <w:vAlign w:val="center"/>
          </w:tcPr>
          <w:p w14:paraId="576BC3D4"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16 01 17</w:t>
            </w:r>
          </w:p>
        </w:tc>
        <w:tc>
          <w:tcPr>
            <w:tcW w:w="2836" w:type="dxa"/>
            <w:tcBorders>
              <w:top w:val="single" w:sz="2" w:space="0" w:color="000000"/>
              <w:left w:val="single" w:sz="2" w:space="0" w:color="000000"/>
              <w:bottom w:val="single" w:sz="2" w:space="0" w:color="000000"/>
              <w:right w:val="single" w:sz="2" w:space="0" w:color="000000"/>
            </w:tcBorders>
            <w:vAlign w:val="center"/>
          </w:tcPr>
          <w:p w14:paraId="5C446E5C" w14:textId="77777777"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Metale żelazne</w:t>
            </w:r>
          </w:p>
        </w:tc>
        <w:tc>
          <w:tcPr>
            <w:tcW w:w="4672" w:type="dxa"/>
            <w:tcBorders>
              <w:top w:val="single" w:sz="2" w:space="0" w:color="000000"/>
              <w:left w:val="single" w:sz="2" w:space="0" w:color="000000"/>
              <w:bottom w:val="single" w:sz="2" w:space="0" w:color="000000"/>
              <w:right w:val="single" w:sz="2" w:space="0" w:color="000000"/>
            </w:tcBorders>
            <w:vAlign w:val="center"/>
          </w:tcPr>
          <w:p w14:paraId="484AB12A" w14:textId="7608DD9C" w:rsidR="00271FD3" w:rsidRPr="002203D8" w:rsidRDefault="00821787" w:rsidP="00821787">
            <w:pPr>
              <w:spacing w:before="0"/>
              <w:ind w:firstLine="0"/>
              <w:rPr>
                <w:rFonts w:ascii="Arial" w:hAnsi="Arial" w:cs="Arial"/>
                <w:sz w:val="18"/>
                <w:szCs w:val="18"/>
              </w:rPr>
            </w:pPr>
            <w:r w:rsidRPr="002203D8">
              <w:rPr>
                <w:rFonts w:ascii="Arial" w:hAnsi="Arial" w:cs="Arial"/>
                <w:sz w:val="18"/>
                <w:szCs w:val="18"/>
              </w:rPr>
              <w:t>Przekazywane do odzysku uprawnionym odbiorcom</w:t>
            </w:r>
          </w:p>
        </w:tc>
      </w:tr>
      <w:tr w:rsidR="002203D8" w:rsidRPr="002203D8" w14:paraId="3A4CE123"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vAlign w:val="center"/>
          </w:tcPr>
          <w:p w14:paraId="3D484C9A" w14:textId="5908BEC3" w:rsidR="00271FD3" w:rsidRPr="002203D8" w:rsidRDefault="00271FD3" w:rsidP="00821787">
            <w:pPr>
              <w:spacing w:before="0"/>
              <w:jc w:val="center"/>
              <w:rPr>
                <w:rFonts w:ascii="Arial" w:hAnsi="Arial" w:cs="Arial"/>
                <w:sz w:val="18"/>
                <w:szCs w:val="18"/>
              </w:rPr>
            </w:pPr>
            <w:r w:rsidRPr="002203D8">
              <w:rPr>
                <w:rFonts w:ascii="Arial" w:hAnsi="Arial" w:cs="Arial"/>
                <w:sz w:val="18"/>
                <w:szCs w:val="18"/>
              </w:rPr>
              <w:t>7</w:t>
            </w:r>
            <w:r w:rsidR="00821787" w:rsidRPr="002203D8">
              <w:rPr>
                <w:rFonts w:ascii="Arial" w:hAnsi="Arial" w:cs="Arial"/>
                <w:sz w:val="18"/>
                <w:szCs w:val="18"/>
              </w:rPr>
              <w:t>7</w:t>
            </w:r>
          </w:p>
        </w:tc>
        <w:tc>
          <w:tcPr>
            <w:tcW w:w="1019" w:type="dxa"/>
            <w:tcBorders>
              <w:top w:val="single" w:sz="2" w:space="0" w:color="000000"/>
              <w:left w:val="single" w:sz="2" w:space="0" w:color="000000"/>
              <w:bottom w:val="single" w:sz="2" w:space="0" w:color="000000"/>
              <w:right w:val="single" w:sz="2" w:space="0" w:color="000000"/>
            </w:tcBorders>
            <w:vAlign w:val="center"/>
          </w:tcPr>
          <w:p w14:paraId="19AF8298"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16 01 18</w:t>
            </w:r>
          </w:p>
        </w:tc>
        <w:tc>
          <w:tcPr>
            <w:tcW w:w="2836" w:type="dxa"/>
            <w:tcBorders>
              <w:top w:val="single" w:sz="2" w:space="0" w:color="000000"/>
              <w:left w:val="single" w:sz="2" w:space="0" w:color="000000"/>
              <w:bottom w:val="single" w:sz="2" w:space="0" w:color="000000"/>
              <w:right w:val="single" w:sz="2" w:space="0" w:color="000000"/>
            </w:tcBorders>
            <w:vAlign w:val="center"/>
          </w:tcPr>
          <w:p w14:paraId="7D31C21A" w14:textId="77777777"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Metale nieżelazne</w:t>
            </w:r>
          </w:p>
        </w:tc>
        <w:tc>
          <w:tcPr>
            <w:tcW w:w="4672" w:type="dxa"/>
            <w:tcBorders>
              <w:top w:val="single" w:sz="2" w:space="0" w:color="000000"/>
              <w:left w:val="single" w:sz="2" w:space="0" w:color="000000"/>
              <w:bottom w:val="single" w:sz="2" w:space="0" w:color="000000"/>
              <w:right w:val="single" w:sz="2" w:space="0" w:color="000000"/>
            </w:tcBorders>
            <w:vAlign w:val="center"/>
          </w:tcPr>
          <w:p w14:paraId="78F06B2F" w14:textId="74AD7732" w:rsidR="00271FD3" w:rsidRPr="002203D8" w:rsidRDefault="00821787" w:rsidP="00821787">
            <w:pPr>
              <w:spacing w:before="0"/>
              <w:ind w:firstLine="0"/>
              <w:rPr>
                <w:rFonts w:ascii="Arial" w:hAnsi="Arial" w:cs="Arial"/>
                <w:sz w:val="18"/>
                <w:szCs w:val="18"/>
              </w:rPr>
            </w:pPr>
            <w:r w:rsidRPr="002203D8">
              <w:rPr>
                <w:rFonts w:ascii="Arial" w:hAnsi="Arial" w:cs="Arial"/>
                <w:sz w:val="18"/>
                <w:szCs w:val="18"/>
              </w:rPr>
              <w:t>Przekazywane do odzysku uprawnionym odbiorcom</w:t>
            </w:r>
          </w:p>
        </w:tc>
      </w:tr>
      <w:tr w:rsidR="002203D8" w:rsidRPr="002203D8" w14:paraId="1BC3F185"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vAlign w:val="center"/>
          </w:tcPr>
          <w:p w14:paraId="3265C752" w14:textId="55EE2081" w:rsidR="00271FD3" w:rsidRPr="002203D8" w:rsidRDefault="00271FD3" w:rsidP="00821787">
            <w:pPr>
              <w:spacing w:before="0"/>
              <w:jc w:val="center"/>
              <w:rPr>
                <w:rFonts w:ascii="Arial" w:hAnsi="Arial" w:cs="Arial"/>
                <w:sz w:val="18"/>
                <w:szCs w:val="18"/>
              </w:rPr>
            </w:pPr>
            <w:r w:rsidRPr="002203D8">
              <w:rPr>
                <w:rFonts w:ascii="Arial" w:hAnsi="Arial" w:cs="Arial"/>
                <w:sz w:val="18"/>
                <w:szCs w:val="18"/>
              </w:rPr>
              <w:t>8</w:t>
            </w:r>
            <w:r w:rsidR="00821787" w:rsidRPr="002203D8">
              <w:rPr>
                <w:rFonts w:ascii="Arial" w:hAnsi="Arial" w:cs="Arial"/>
                <w:sz w:val="18"/>
                <w:szCs w:val="18"/>
              </w:rPr>
              <w:t>8</w:t>
            </w:r>
          </w:p>
        </w:tc>
        <w:tc>
          <w:tcPr>
            <w:tcW w:w="1019" w:type="dxa"/>
            <w:tcBorders>
              <w:top w:val="single" w:sz="2" w:space="0" w:color="000000"/>
              <w:left w:val="single" w:sz="2" w:space="0" w:color="000000"/>
              <w:bottom w:val="single" w:sz="2" w:space="0" w:color="000000"/>
              <w:right w:val="single" w:sz="2" w:space="0" w:color="000000"/>
            </w:tcBorders>
            <w:vAlign w:val="center"/>
          </w:tcPr>
          <w:p w14:paraId="059C52D5"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16 01 19</w:t>
            </w:r>
          </w:p>
        </w:tc>
        <w:tc>
          <w:tcPr>
            <w:tcW w:w="2836" w:type="dxa"/>
            <w:tcBorders>
              <w:top w:val="single" w:sz="2" w:space="0" w:color="000000"/>
              <w:left w:val="single" w:sz="2" w:space="0" w:color="000000"/>
              <w:bottom w:val="single" w:sz="2" w:space="0" w:color="000000"/>
              <w:right w:val="single" w:sz="2" w:space="0" w:color="000000"/>
            </w:tcBorders>
            <w:vAlign w:val="center"/>
          </w:tcPr>
          <w:p w14:paraId="59227824" w14:textId="77777777"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Tworzywa sztuczne</w:t>
            </w:r>
          </w:p>
        </w:tc>
        <w:tc>
          <w:tcPr>
            <w:tcW w:w="4672" w:type="dxa"/>
            <w:tcBorders>
              <w:top w:val="single" w:sz="2" w:space="0" w:color="000000"/>
              <w:left w:val="single" w:sz="2" w:space="0" w:color="000000"/>
              <w:bottom w:val="single" w:sz="2" w:space="0" w:color="000000"/>
              <w:right w:val="single" w:sz="2" w:space="0" w:color="000000"/>
            </w:tcBorders>
            <w:vAlign w:val="center"/>
          </w:tcPr>
          <w:p w14:paraId="1A67D0DA" w14:textId="6E1DED35" w:rsidR="00271FD3" w:rsidRPr="002203D8" w:rsidRDefault="00821787" w:rsidP="00821787">
            <w:pPr>
              <w:spacing w:before="0"/>
              <w:ind w:firstLine="0"/>
              <w:rPr>
                <w:rFonts w:ascii="Arial" w:hAnsi="Arial" w:cs="Arial"/>
                <w:sz w:val="18"/>
                <w:szCs w:val="18"/>
              </w:rPr>
            </w:pPr>
            <w:r w:rsidRPr="002203D8">
              <w:rPr>
                <w:rFonts w:ascii="Arial" w:hAnsi="Arial" w:cs="Arial"/>
                <w:sz w:val="18"/>
                <w:szCs w:val="18"/>
              </w:rPr>
              <w:t>Przekazywane do odzysku uprawnionym odbiorcom</w:t>
            </w:r>
          </w:p>
        </w:tc>
      </w:tr>
      <w:tr w:rsidR="002203D8" w:rsidRPr="002203D8" w14:paraId="191C28B0"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vAlign w:val="center"/>
          </w:tcPr>
          <w:p w14:paraId="4715493E" w14:textId="623DE152" w:rsidR="00271FD3" w:rsidRPr="002203D8" w:rsidRDefault="00271FD3" w:rsidP="00821787">
            <w:pPr>
              <w:spacing w:before="0"/>
              <w:jc w:val="center"/>
              <w:rPr>
                <w:rFonts w:ascii="Arial" w:hAnsi="Arial" w:cs="Arial"/>
                <w:sz w:val="18"/>
                <w:szCs w:val="18"/>
              </w:rPr>
            </w:pPr>
            <w:r w:rsidRPr="002203D8">
              <w:rPr>
                <w:rFonts w:ascii="Arial" w:hAnsi="Arial" w:cs="Arial"/>
                <w:sz w:val="18"/>
                <w:szCs w:val="18"/>
              </w:rPr>
              <w:t>9</w:t>
            </w:r>
            <w:r w:rsidR="00821787" w:rsidRPr="002203D8">
              <w:rPr>
                <w:rFonts w:ascii="Arial" w:hAnsi="Arial" w:cs="Arial"/>
                <w:sz w:val="18"/>
                <w:szCs w:val="18"/>
              </w:rPr>
              <w:t>9</w:t>
            </w:r>
          </w:p>
        </w:tc>
        <w:tc>
          <w:tcPr>
            <w:tcW w:w="1019" w:type="dxa"/>
            <w:tcBorders>
              <w:top w:val="single" w:sz="2" w:space="0" w:color="000000"/>
              <w:left w:val="single" w:sz="2" w:space="0" w:color="000000"/>
              <w:bottom w:val="single" w:sz="2" w:space="0" w:color="000000"/>
              <w:right w:val="single" w:sz="2" w:space="0" w:color="000000"/>
            </w:tcBorders>
            <w:vAlign w:val="center"/>
          </w:tcPr>
          <w:p w14:paraId="16A7A5C5"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16 01 20</w:t>
            </w:r>
          </w:p>
        </w:tc>
        <w:tc>
          <w:tcPr>
            <w:tcW w:w="2836" w:type="dxa"/>
            <w:tcBorders>
              <w:top w:val="single" w:sz="2" w:space="0" w:color="000000"/>
              <w:left w:val="single" w:sz="2" w:space="0" w:color="000000"/>
              <w:bottom w:val="single" w:sz="2" w:space="0" w:color="000000"/>
              <w:right w:val="single" w:sz="2" w:space="0" w:color="000000"/>
            </w:tcBorders>
            <w:vAlign w:val="center"/>
          </w:tcPr>
          <w:p w14:paraId="388F2CAA" w14:textId="77777777"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Szkło</w:t>
            </w:r>
          </w:p>
        </w:tc>
        <w:tc>
          <w:tcPr>
            <w:tcW w:w="4672" w:type="dxa"/>
            <w:tcBorders>
              <w:top w:val="single" w:sz="2" w:space="0" w:color="000000"/>
              <w:left w:val="single" w:sz="2" w:space="0" w:color="000000"/>
              <w:bottom w:val="single" w:sz="2" w:space="0" w:color="000000"/>
              <w:right w:val="single" w:sz="2" w:space="0" w:color="000000"/>
            </w:tcBorders>
            <w:vAlign w:val="center"/>
          </w:tcPr>
          <w:p w14:paraId="67B15524" w14:textId="6AA242BC" w:rsidR="00271FD3" w:rsidRPr="002203D8" w:rsidRDefault="00821787" w:rsidP="00821787">
            <w:pPr>
              <w:spacing w:before="0"/>
              <w:ind w:firstLine="0"/>
              <w:rPr>
                <w:rFonts w:ascii="Arial" w:hAnsi="Arial" w:cs="Arial"/>
                <w:sz w:val="18"/>
                <w:szCs w:val="18"/>
              </w:rPr>
            </w:pPr>
            <w:r w:rsidRPr="002203D8">
              <w:rPr>
                <w:rFonts w:ascii="Arial" w:hAnsi="Arial" w:cs="Arial"/>
                <w:sz w:val="18"/>
                <w:szCs w:val="18"/>
              </w:rPr>
              <w:t>Przekazywane do odzysku uprawnionym odbiorcom</w:t>
            </w:r>
          </w:p>
        </w:tc>
      </w:tr>
      <w:tr w:rsidR="002203D8" w:rsidRPr="002203D8" w14:paraId="1313E858" w14:textId="77777777" w:rsidTr="000421F7">
        <w:trPr>
          <w:trHeight w:val="465"/>
        </w:trPr>
        <w:tc>
          <w:tcPr>
            <w:tcW w:w="537" w:type="dxa"/>
            <w:tcBorders>
              <w:top w:val="single" w:sz="2" w:space="0" w:color="000000"/>
              <w:left w:val="single" w:sz="2" w:space="0" w:color="000000"/>
              <w:bottom w:val="single" w:sz="2" w:space="0" w:color="000000"/>
              <w:right w:val="single" w:sz="2" w:space="0" w:color="000000"/>
            </w:tcBorders>
            <w:vAlign w:val="center"/>
          </w:tcPr>
          <w:p w14:paraId="68519CE9" w14:textId="7C45BB92" w:rsidR="00271FD3" w:rsidRPr="002203D8" w:rsidRDefault="00821787" w:rsidP="00821787">
            <w:pPr>
              <w:spacing w:before="0"/>
              <w:jc w:val="center"/>
              <w:rPr>
                <w:rFonts w:ascii="Arial" w:hAnsi="Arial" w:cs="Arial"/>
                <w:sz w:val="18"/>
                <w:szCs w:val="18"/>
              </w:rPr>
            </w:pPr>
            <w:r w:rsidRPr="002203D8">
              <w:rPr>
                <w:rFonts w:ascii="Arial" w:hAnsi="Arial" w:cs="Arial"/>
                <w:sz w:val="18"/>
                <w:szCs w:val="18"/>
              </w:rPr>
              <w:t>110</w:t>
            </w:r>
          </w:p>
          <w:p w14:paraId="1DFD8098" w14:textId="77777777" w:rsidR="00271FD3" w:rsidRPr="002203D8" w:rsidRDefault="00271FD3" w:rsidP="00821787">
            <w:pPr>
              <w:spacing w:before="0"/>
              <w:rPr>
                <w:rFonts w:ascii="Arial" w:hAnsi="Arial" w:cs="Arial"/>
                <w:sz w:val="18"/>
                <w:szCs w:val="18"/>
              </w:rPr>
            </w:pPr>
          </w:p>
        </w:tc>
        <w:tc>
          <w:tcPr>
            <w:tcW w:w="1019" w:type="dxa"/>
            <w:tcBorders>
              <w:top w:val="single" w:sz="2" w:space="0" w:color="000000"/>
              <w:left w:val="single" w:sz="2" w:space="0" w:color="000000"/>
              <w:bottom w:val="single" w:sz="2" w:space="0" w:color="000000"/>
              <w:right w:val="single" w:sz="2" w:space="0" w:color="000000"/>
            </w:tcBorders>
            <w:vAlign w:val="center"/>
          </w:tcPr>
          <w:p w14:paraId="213B1AEA"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16 01 22</w:t>
            </w:r>
          </w:p>
        </w:tc>
        <w:tc>
          <w:tcPr>
            <w:tcW w:w="2836" w:type="dxa"/>
            <w:tcBorders>
              <w:top w:val="single" w:sz="2" w:space="0" w:color="000000"/>
              <w:left w:val="single" w:sz="2" w:space="0" w:color="000000"/>
              <w:bottom w:val="single" w:sz="2" w:space="0" w:color="000000"/>
              <w:right w:val="single" w:sz="2" w:space="0" w:color="000000"/>
            </w:tcBorders>
            <w:vAlign w:val="center"/>
          </w:tcPr>
          <w:p w14:paraId="738458B9" w14:textId="77777777"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Inne niewymienione elementy</w:t>
            </w:r>
          </w:p>
        </w:tc>
        <w:tc>
          <w:tcPr>
            <w:tcW w:w="4672" w:type="dxa"/>
            <w:tcBorders>
              <w:top w:val="single" w:sz="2" w:space="0" w:color="000000"/>
              <w:left w:val="single" w:sz="2" w:space="0" w:color="000000"/>
              <w:bottom w:val="single" w:sz="2" w:space="0" w:color="000000"/>
              <w:right w:val="single" w:sz="2" w:space="0" w:color="000000"/>
            </w:tcBorders>
            <w:vAlign w:val="center"/>
          </w:tcPr>
          <w:p w14:paraId="374CA99E" w14:textId="53759F72" w:rsidR="00271FD3" w:rsidRPr="002203D8" w:rsidRDefault="00821787" w:rsidP="00821787">
            <w:pPr>
              <w:spacing w:before="0"/>
              <w:ind w:firstLine="0"/>
              <w:rPr>
                <w:rFonts w:ascii="Arial" w:hAnsi="Arial" w:cs="Arial"/>
                <w:sz w:val="18"/>
                <w:szCs w:val="18"/>
              </w:rPr>
            </w:pPr>
            <w:r w:rsidRPr="002203D8">
              <w:rPr>
                <w:rFonts w:ascii="Arial" w:hAnsi="Arial" w:cs="Arial"/>
                <w:sz w:val="18"/>
                <w:szCs w:val="18"/>
              </w:rPr>
              <w:t>Przekazywane do odzysku uprawnionym odbiorcom</w:t>
            </w:r>
          </w:p>
        </w:tc>
      </w:tr>
      <w:tr w:rsidR="002203D8" w:rsidRPr="002203D8" w14:paraId="7041483B"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vAlign w:val="center"/>
          </w:tcPr>
          <w:p w14:paraId="7DC5388E" w14:textId="3638F4CE" w:rsidR="00271FD3" w:rsidRPr="002203D8" w:rsidRDefault="00271FD3" w:rsidP="00821787">
            <w:pPr>
              <w:spacing w:before="0"/>
              <w:jc w:val="center"/>
              <w:rPr>
                <w:rFonts w:ascii="Arial" w:hAnsi="Arial" w:cs="Arial"/>
                <w:sz w:val="18"/>
                <w:szCs w:val="18"/>
              </w:rPr>
            </w:pPr>
            <w:r w:rsidRPr="002203D8">
              <w:rPr>
                <w:rFonts w:ascii="Arial" w:hAnsi="Arial" w:cs="Arial"/>
                <w:sz w:val="18"/>
                <w:szCs w:val="18"/>
              </w:rPr>
              <w:t>11</w:t>
            </w:r>
            <w:r w:rsidR="00821787" w:rsidRPr="002203D8">
              <w:rPr>
                <w:rFonts w:ascii="Arial" w:hAnsi="Arial" w:cs="Arial"/>
                <w:sz w:val="18"/>
                <w:szCs w:val="18"/>
              </w:rPr>
              <w:t>1</w:t>
            </w:r>
          </w:p>
        </w:tc>
        <w:tc>
          <w:tcPr>
            <w:tcW w:w="1019" w:type="dxa"/>
            <w:tcBorders>
              <w:top w:val="single" w:sz="2" w:space="0" w:color="000000"/>
              <w:left w:val="single" w:sz="2" w:space="0" w:color="000000"/>
              <w:bottom w:val="single" w:sz="2" w:space="0" w:color="000000"/>
              <w:right w:val="single" w:sz="2" w:space="0" w:color="000000"/>
            </w:tcBorders>
            <w:vAlign w:val="center"/>
          </w:tcPr>
          <w:p w14:paraId="12178F75"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16 01 99</w:t>
            </w:r>
          </w:p>
        </w:tc>
        <w:tc>
          <w:tcPr>
            <w:tcW w:w="2836" w:type="dxa"/>
            <w:tcBorders>
              <w:top w:val="single" w:sz="2" w:space="0" w:color="000000"/>
              <w:left w:val="single" w:sz="2" w:space="0" w:color="000000"/>
              <w:bottom w:val="single" w:sz="2" w:space="0" w:color="000000"/>
              <w:right w:val="single" w:sz="2" w:space="0" w:color="000000"/>
            </w:tcBorders>
            <w:vAlign w:val="center"/>
          </w:tcPr>
          <w:p w14:paraId="2CE73653" w14:textId="77777777"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Inne niewymienione odpady</w:t>
            </w:r>
          </w:p>
        </w:tc>
        <w:tc>
          <w:tcPr>
            <w:tcW w:w="4672" w:type="dxa"/>
            <w:tcBorders>
              <w:top w:val="single" w:sz="2" w:space="0" w:color="000000"/>
              <w:left w:val="single" w:sz="2" w:space="0" w:color="000000"/>
              <w:bottom w:val="single" w:sz="2" w:space="0" w:color="000000"/>
              <w:right w:val="single" w:sz="2" w:space="0" w:color="000000"/>
            </w:tcBorders>
            <w:vAlign w:val="center"/>
          </w:tcPr>
          <w:p w14:paraId="3D1BD82F" w14:textId="64B47EB7" w:rsidR="00271FD3" w:rsidRPr="002203D8" w:rsidRDefault="00821787" w:rsidP="00821787">
            <w:pPr>
              <w:spacing w:before="0"/>
              <w:ind w:firstLine="0"/>
              <w:rPr>
                <w:rFonts w:ascii="Arial" w:hAnsi="Arial" w:cs="Arial"/>
                <w:sz w:val="18"/>
                <w:szCs w:val="18"/>
              </w:rPr>
            </w:pPr>
            <w:r w:rsidRPr="002203D8">
              <w:rPr>
                <w:rFonts w:ascii="Arial" w:hAnsi="Arial" w:cs="Arial"/>
                <w:sz w:val="18"/>
                <w:szCs w:val="18"/>
              </w:rPr>
              <w:t>Przekazywane do odzysku uprawnionym odbiorcom</w:t>
            </w:r>
          </w:p>
        </w:tc>
      </w:tr>
      <w:tr w:rsidR="002203D8" w:rsidRPr="002203D8" w14:paraId="537F4FDD"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vAlign w:val="center"/>
          </w:tcPr>
          <w:p w14:paraId="137CF260" w14:textId="10E50D2B" w:rsidR="00271FD3" w:rsidRPr="002203D8" w:rsidRDefault="00271FD3" w:rsidP="00821787">
            <w:pPr>
              <w:spacing w:before="0"/>
              <w:jc w:val="center"/>
              <w:rPr>
                <w:rFonts w:ascii="Arial" w:hAnsi="Arial" w:cs="Arial"/>
                <w:sz w:val="18"/>
                <w:szCs w:val="18"/>
              </w:rPr>
            </w:pPr>
            <w:r w:rsidRPr="002203D8">
              <w:rPr>
                <w:rFonts w:ascii="Arial" w:hAnsi="Arial" w:cs="Arial"/>
                <w:sz w:val="18"/>
                <w:szCs w:val="18"/>
              </w:rPr>
              <w:t>1</w:t>
            </w:r>
            <w:r w:rsidR="00821787" w:rsidRPr="002203D8">
              <w:rPr>
                <w:rFonts w:ascii="Arial" w:hAnsi="Arial" w:cs="Arial"/>
                <w:sz w:val="18"/>
                <w:szCs w:val="18"/>
              </w:rPr>
              <w:t>12</w:t>
            </w:r>
          </w:p>
        </w:tc>
        <w:tc>
          <w:tcPr>
            <w:tcW w:w="1019" w:type="dxa"/>
            <w:tcBorders>
              <w:top w:val="single" w:sz="2" w:space="0" w:color="000000"/>
              <w:left w:val="single" w:sz="2" w:space="0" w:color="000000"/>
              <w:bottom w:val="single" w:sz="2" w:space="0" w:color="000000"/>
              <w:right w:val="single" w:sz="2" w:space="0" w:color="000000"/>
            </w:tcBorders>
            <w:vAlign w:val="center"/>
          </w:tcPr>
          <w:p w14:paraId="3B6B18EE"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16 02 16</w:t>
            </w:r>
          </w:p>
        </w:tc>
        <w:tc>
          <w:tcPr>
            <w:tcW w:w="2836" w:type="dxa"/>
            <w:tcBorders>
              <w:top w:val="single" w:sz="2" w:space="0" w:color="000000"/>
              <w:left w:val="single" w:sz="2" w:space="0" w:color="000000"/>
              <w:bottom w:val="single" w:sz="2" w:space="0" w:color="000000"/>
              <w:right w:val="single" w:sz="2" w:space="0" w:color="000000"/>
            </w:tcBorders>
            <w:vAlign w:val="center"/>
          </w:tcPr>
          <w:p w14:paraId="16A823F3" w14:textId="77777777"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Elementy usunięte</w:t>
            </w:r>
            <w:r w:rsidR="00890B1D" w:rsidRPr="002203D8">
              <w:rPr>
                <w:rFonts w:ascii="Arial" w:hAnsi="Arial" w:cs="Arial"/>
                <w:sz w:val="18"/>
                <w:szCs w:val="18"/>
              </w:rPr>
              <w:t xml:space="preserve"> </w:t>
            </w:r>
            <w:r w:rsidR="00E83462" w:rsidRPr="002203D8">
              <w:rPr>
                <w:rFonts w:ascii="Arial" w:hAnsi="Arial" w:cs="Arial"/>
                <w:sz w:val="18"/>
                <w:szCs w:val="18"/>
              </w:rPr>
              <w:br/>
            </w:r>
            <w:r w:rsidRPr="002203D8">
              <w:rPr>
                <w:rFonts w:ascii="Arial" w:hAnsi="Arial" w:cs="Arial"/>
                <w:sz w:val="18"/>
                <w:szCs w:val="18"/>
              </w:rPr>
              <w:t>z zużytych urządzeń inne niż wymienione</w:t>
            </w:r>
            <w:r w:rsidR="00890B1D" w:rsidRPr="002203D8">
              <w:rPr>
                <w:rFonts w:ascii="Arial" w:hAnsi="Arial" w:cs="Arial"/>
                <w:sz w:val="18"/>
                <w:szCs w:val="18"/>
              </w:rPr>
              <w:t xml:space="preserve"> </w:t>
            </w:r>
            <w:r w:rsidRPr="002203D8">
              <w:rPr>
                <w:rFonts w:ascii="Arial" w:hAnsi="Arial" w:cs="Arial"/>
                <w:sz w:val="18"/>
                <w:szCs w:val="18"/>
              </w:rPr>
              <w:t>w 16 02 15</w:t>
            </w:r>
          </w:p>
        </w:tc>
        <w:tc>
          <w:tcPr>
            <w:tcW w:w="4672" w:type="dxa"/>
            <w:tcBorders>
              <w:top w:val="single" w:sz="2" w:space="0" w:color="000000"/>
              <w:left w:val="single" w:sz="2" w:space="0" w:color="000000"/>
              <w:bottom w:val="single" w:sz="2" w:space="0" w:color="000000"/>
              <w:right w:val="single" w:sz="2" w:space="0" w:color="000000"/>
            </w:tcBorders>
            <w:vAlign w:val="center"/>
          </w:tcPr>
          <w:p w14:paraId="4B77F1AD" w14:textId="4ABB565A" w:rsidR="00271FD3" w:rsidRPr="002203D8" w:rsidRDefault="00821787" w:rsidP="00821787">
            <w:pPr>
              <w:spacing w:before="0"/>
              <w:ind w:firstLine="0"/>
              <w:rPr>
                <w:rFonts w:ascii="Arial" w:hAnsi="Arial" w:cs="Arial"/>
                <w:sz w:val="18"/>
                <w:szCs w:val="18"/>
              </w:rPr>
            </w:pPr>
            <w:r w:rsidRPr="002203D8">
              <w:rPr>
                <w:rFonts w:ascii="Arial" w:hAnsi="Arial" w:cs="Arial"/>
                <w:sz w:val="18"/>
                <w:szCs w:val="18"/>
              </w:rPr>
              <w:t>Przekazywane do odzysku uprawnionym odbiorcom</w:t>
            </w:r>
          </w:p>
        </w:tc>
      </w:tr>
      <w:tr w:rsidR="002203D8" w:rsidRPr="002203D8" w14:paraId="50F25AB7"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vAlign w:val="center"/>
          </w:tcPr>
          <w:p w14:paraId="5627BF34" w14:textId="05FB8FBA" w:rsidR="00271FD3" w:rsidRPr="002203D8" w:rsidRDefault="00271FD3" w:rsidP="00821787">
            <w:pPr>
              <w:spacing w:before="0"/>
              <w:jc w:val="center"/>
              <w:rPr>
                <w:rFonts w:ascii="Arial" w:hAnsi="Arial" w:cs="Arial"/>
                <w:sz w:val="18"/>
                <w:szCs w:val="18"/>
              </w:rPr>
            </w:pPr>
            <w:r w:rsidRPr="002203D8">
              <w:rPr>
                <w:rFonts w:ascii="Arial" w:hAnsi="Arial" w:cs="Arial"/>
                <w:sz w:val="18"/>
                <w:szCs w:val="18"/>
              </w:rPr>
              <w:t>1</w:t>
            </w:r>
            <w:r w:rsidR="00821787" w:rsidRPr="002203D8">
              <w:rPr>
                <w:rFonts w:ascii="Arial" w:hAnsi="Arial" w:cs="Arial"/>
                <w:sz w:val="18"/>
                <w:szCs w:val="18"/>
              </w:rPr>
              <w:t>13</w:t>
            </w:r>
          </w:p>
        </w:tc>
        <w:tc>
          <w:tcPr>
            <w:tcW w:w="1019" w:type="dxa"/>
            <w:tcBorders>
              <w:top w:val="single" w:sz="2" w:space="0" w:color="000000"/>
              <w:left w:val="single" w:sz="2" w:space="0" w:color="000000"/>
              <w:bottom w:val="single" w:sz="2" w:space="0" w:color="000000"/>
              <w:right w:val="single" w:sz="2" w:space="0" w:color="000000"/>
            </w:tcBorders>
            <w:vAlign w:val="center"/>
          </w:tcPr>
          <w:p w14:paraId="4DDF19A3"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16 06 05</w:t>
            </w:r>
          </w:p>
        </w:tc>
        <w:tc>
          <w:tcPr>
            <w:tcW w:w="2836" w:type="dxa"/>
            <w:tcBorders>
              <w:top w:val="single" w:sz="2" w:space="0" w:color="000000"/>
              <w:left w:val="single" w:sz="2" w:space="0" w:color="000000"/>
              <w:bottom w:val="single" w:sz="2" w:space="0" w:color="000000"/>
              <w:right w:val="single" w:sz="2" w:space="0" w:color="000000"/>
            </w:tcBorders>
            <w:vAlign w:val="center"/>
          </w:tcPr>
          <w:p w14:paraId="02E763B3" w14:textId="77777777"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Inne baterie i akumulatory</w:t>
            </w:r>
          </w:p>
        </w:tc>
        <w:tc>
          <w:tcPr>
            <w:tcW w:w="4672" w:type="dxa"/>
            <w:tcBorders>
              <w:top w:val="single" w:sz="2" w:space="0" w:color="000000"/>
              <w:left w:val="single" w:sz="2" w:space="0" w:color="000000"/>
              <w:bottom w:val="single" w:sz="2" w:space="0" w:color="000000"/>
              <w:right w:val="single" w:sz="2" w:space="0" w:color="000000"/>
            </w:tcBorders>
            <w:vAlign w:val="center"/>
          </w:tcPr>
          <w:p w14:paraId="01E88992" w14:textId="04DF7CDB" w:rsidR="00271FD3" w:rsidRPr="002203D8" w:rsidRDefault="00821787" w:rsidP="00821787">
            <w:pPr>
              <w:spacing w:before="0"/>
              <w:ind w:firstLine="0"/>
              <w:rPr>
                <w:rFonts w:ascii="Arial" w:hAnsi="Arial" w:cs="Arial"/>
                <w:sz w:val="18"/>
                <w:szCs w:val="18"/>
              </w:rPr>
            </w:pPr>
            <w:r w:rsidRPr="002203D8">
              <w:rPr>
                <w:rFonts w:ascii="Arial" w:hAnsi="Arial" w:cs="Arial"/>
                <w:sz w:val="18"/>
                <w:szCs w:val="18"/>
              </w:rPr>
              <w:t>Przekazywane do odzysku uprawnionym odbiorcom</w:t>
            </w:r>
          </w:p>
        </w:tc>
      </w:tr>
      <w:tr w:rsidR="002203D8" w:rsidRPr="002203D8" w14:paraId="0FF8B047"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vAlign w:val="center"/>
          </w:tcPr>
          <w:p w14:paraId="7C8F038D" w14:textId="7E736855" w:rsidR="00271FD3" w:rsidRPr="002203D8" w:rsidRDefault="00271FD3" w:rsidP="00821787">
            <w:pPr>
              <w:spacing w:before="0"/>
              <w:jc w:val="center"/>
              <w:rPr>
                <w:rFonts w:ascii="Arial" w:hAnsi="Arial" w:cs="Arial"/>
                <w:sz w:val="18"/>
                <w:szCs w:val="18"/>
              </w:rPr>
            </w:pPr>
            <w:r w:rsidRPr="002203D8">
              <w:rPr>
                <w:rFonts w:ascii="Arial" w:hAnsi="Arial" w:cs="Arial"/>
                <w:sz w:val="18"/>
                <w:szCs w:val="18"/>
              </w:rPr>
              <w:t>1</w:t>
            </w:r>
            <w:r w:rsidR="00821787" w:rsidRPr="002203D8">
              <w:rPr>
                <w:rFonts w:ascii="Arial" w:hAnsi="Arial" w:cs="Arial"/>
                <w:sz w:val="18"/>
                <w:szCs w:val="18"/>
              </w:rPr>
              <w:t>14</w:t>
            </w:r>
          </w:p>
        </w:tc>
        <w:tc>
          <w:tcPr>
            <w:tcW w:w="1019" w:type="dxa"/>
            <w:tcBorders>
              <w:top w:val="single" w:sz="2" w:space="0" w:color="000000"/>
              <w:left w:val="single" w:sz="2" w:space="0" w:color="000000"/>
              <w:bottom w:val="single" w:sz="2" w:space="0" w:color="000000"/>
              <w:right w:val="single" w:sz="2" w:space="0" w:color="000000"/>
            </w:tcBorders>
            <w:vAlign w:val="center"/>
          </w:tcPr>
          <w:p w14:paraId="1588320F"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16 08 01</w:t>
            </w:r>
          </w:p>
        </w:tc>
        <w:tc>
          <w:tcPr>
            <w:tcW w:w="2836" w:type="dxa"/>
            <w:tcBorders>
              <w:top w:val="single" w:sz="2" w:space="0" w:color="000000"/>
              <w:left w:val="single" w:sz="2" w:space="0" w:color="000000"/>
              <w:bottom w:val="single" w:sz="2" w:space="0" w:color="000000"/>
              <w:right w:val="single" w:sz="2" w:space="0" w:color="000000"/>
            </w:tcBorders>
            <w:vAlign w:val="center"/>
          </w:tcPr>
          <w:p w14:paraId="24F52A6A" w14:textId="77777777"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 xml:space="preserve">Zużyte katalizatory zawierające złoto, srebro, ren, rod, pallad, iryd lub platynę (z wyłączeniem </w:t>
            </w:r>
            <w:r w:rsidR="00890B1D" w:rsidRPr="002203D8">
              <w:rPr>
                <w:rFonts w:ascii="Arial" w:hAnsi="Arial" w:cs="Arial"/>
                <w:sz w:val="18"/>
                <w:szCs w:val="18"/>
              </w:rPr>
              <w:br/>
            </w:r>
            <w:r w:rsidRPr="002203D8">
              <w:rPr>
                <w:rFonts w:ascii="Arial" w:hAnsi="Arial" w:cs="Arial"/>
                <w:sz w:val="18"/>
                <w:szCs w:val="18"/>
              </w:rPr>
              <w:t>16 08 07)</w:t>
            </w:r>
          </w:p>
        </w:tc>
        <w:tc>
          <w:tcPr>
            <w:tcW w:w="4672" w:type="dxa"/>
            <w:tcBorders>
              <w:top w:val="single" w:sz="2" w:space="0" w:color="000000"/>
              <w:left w:val="single" w:sz="2" w:space="0" w:color="000000"/>
              <w:bottom w:val="single" w:sz="2" w:space="0" w:color="000000"/>
              <w:right w:val="single" w:sz="2" w:space="0" w:color="000000"/>
            </w:tcBorders>
            <w:vAlign w:val="center"/>
          </w:tcPr>
          <w:p w14:paraId="6C68EA7D" w14:textId="11E11D60" w:rsidR="00271FD3" w:rsidRPr="002203D8" w:rsidRDefault="00821787" w:rsidP="00821787">
            <w:pPr>
              <w:spacing w:before="0"/>
              <w:ind w:firstLine="0"/>
              <w:rPr>
                <w:rFonts w:ascii="Arial" w:hAnsi="Arial" w:cs="Arial"/>
                <w:sz w:val="18"/>
                <w:szCs w:val="18"/>
              </w:rPr>
            </w:pPr>
            <w:r w:rsidRPr="002203D8">
              <w:rPr>
                <w:rFonts w:ascii="Arial" w:hAnsi="Arial" w:cs="Arial"/>
                <w:sz w:val="18"/>
                <w:szCs w:val="18"/>
              </w:rPr>
              <w:t>Przekazywane do odzysku uprawnionym odbiorcom</w:t>
            </w:r>
          </w:p>
        </w:tc>
      </w:tr>
      <w:tr w:rsidR="002203D8" w:rsidRPr="002203D8" w14:paraId="3F1F1D60" w14:textId="77777777" w:rsidTr="00821787">
        <w:trPr>
          <w:trHeight w:val="284"/>
        </w:trPr>
        <w:tc>
          <w:tcPr>
            <w:tcW w:w="537" w:type="dxa"/>
            <w:tcBorders>
              <w:top w:val="single" w:sz="2" w:space="0" w:color="000000"/>
              <w:left w:val="single" w:sz="2" w:space="0" w:color="000000"/>
              <w:bottom w:val="single" w:sz="2" w:space="0" w:color="000000"/>
              <w:right w:val="single" w:sz="2" w:space="0" w:color="000000"/>
            </w:tcBorders>
            <w:vAlign w:val="center"/>
          </w:tcPr>
          <w:p w14:paraId="528F58CD" w14:textId="66EB9E6B" w:rsidR="00271FD3" w:rsidRPr="002203D8" w:rsidRDefault="00271FD3" w:rsidP="00821787">
            <w:pPr>
              <w:spacing w:before="0"/>
              <w:jc w:val="center"/>
              <w:rPr>
                <w:rFonts w:ascii="Arial" w:hAnsi="Arial" w:cs="Arial"/>
                <w:sz w:val="18"/>
                <w:szCs w:val="18"/>
              </w:rPr>
            </w:pPr>
            <w:r w:rsidRPr="002203D8">
              <w:rPr>
                <w:rFonts w:ascii="Arial" w:hAnsi="Arial" w:cs="Arial"/>
                <w:sz w:val="18"/>
                <w:szCs w:val="18"/>
              </w:rPr>
              <w:t>1</w:t>
            </w:r>
            <w:r w:rsidR="00821787" w:rsidRPr="002203D8">
              <w:rPr>
                <w:rFonts w:ascii="Arial" w:hAnsi="Arial" w:cs="Arial"/>
                <w:sz w:val="18"/>
                <w:szCs w:val="18"/>
              </w:rPr>
              <w:t>15</w:t>
            </w:r>
          </w:p>
        </w:tc>
        <w:tc>
          <w:tcPr>
            <w:tcW w:w="1019" w:type="dxa"/>
            <w:tcBorders>
              <w:top w:val="single" w:sz="2" w:space="0" w:color="000000"/>
              <w:left w:val="single" w:sz="2" w:space="0" w:color="000000"/>
              <w:bottom w:val="single" w:sz="2" w:space="0" w:color="000000"/>
              <w:right w:val="single" w:sz="2" w:space="0" w:color="000000"/>
            </w:tcBorders>
            <w:vAlign w:val="center"/>
          </w:tcPr>
          <w:p w14:paraId="604E9579" w14:textId="77777777" w:rsidR="00271FD3" w:rsidRPr="002203D8" w:rsidRDefault="00271FD3" w:rsidP="00821787">
            <w:pPr>
              <w:spacing w:before="0"/>
              <w:ind w:firstLine="0"/>
              <w:jc w:val="center"/>
              <w:rPr>
                <w:rFonts w:ascii="Arial" w:hAnsi="Arial" w:cs="Arial"/>
                <w:b/>
                <w:bCs/>
                <w:sz w:val="18"/>
                <w:szCs w:val="18"/>
              </w:rPr>
            </w:pPr>
            <w:r w:rsidRPr="002203D8">
              <w:rPr>
                <w:rFonts w:ascii="Arial" w:hAnsi="Arial" w:cs="Arial"/>
                <w:b/>
                <w:bCs/>
                <w:sz w:val="18"/>
                <w:szCs w:val="18"/>
              </w:rPr>
              <w:t>16 08 03</w:t>
            </w:r>
          </w:p>
        </w:tc>
        <w:tc>
          <w:tcPr>
            <w:tcW w:w="2836" w:type="dxa"/>
            <w:tcBorders>
              <w:top w:val="single" w:sz="2" w:space="0" w:color="000000"/>
              <w:left w:val="single" w:sz="2" w:space="0" w:color="000000"/>
              <w:bottom w:val="single" w:sz="2" w:space="0" w:color="000000"/>
              <w:right w:val="single" w:sz="2" w:space="0" w:color="000000"/>
            </w:tcBorders>
            <w:vAlign w:val="center"/>
          </w:tcPr>
          <w:p w14:paraId="41C93D77" w14:textId="1FF1F245" w:rsidR="00271FD3" w:rsidRPr="002203D8" w:rsidRDefault="00271FD3" w:rsidP="00B121E3">
            <w:pPr>
              <w:spacing w:before="0"/>
              <w:ind w:firstLine="0"/>
              <w:jc w:val="center"/>
              <w:rPr>
                <w:rFonts w:ascii="Arial" w:hAnsi="Arial" w:cs="Arial"/>
                <w:sz w:val="18"/>
                <w:szCs w:val="18"/>
              </w:rPr>
            </w:pPr>
            <w:r w:rsidRPr="002203D8">
              <w:rPr>
                <w:rFonts w:ascii="Arial" w:hAnsi="Arial" w:cs="Arial"/>
                <w:sz w:val="18"/>
                <w:szCs w:val="18"/>
              </w:rPr>
              <w:t>Zużyte katalizatory zawierające metale przejściowe lub ich związki inne niż wymienione</w:t>
            </w:r>
            <w:r w:rsidR="00890B1D" w:rsidRPr="002203D8">
              <w:rPr>
                <w:rFonts w:ascii="Arial" w:hAnsi="Arial" w:cs="Arial"/>
                <w:sz w:val="18"/>
                <w:szCs w:val="18"/>
              </w:rPr>
              <w:t xml:space="preserve"> </w:t>
            </w:r>
            <w:r w:rsidRPr="002203D8">
              <w:rPr>
                <w:rFonts w:ascii="Arial" w:hAnsi="Arial" w:cs="Arial"/>
                <w:sz w:val="18"/>
                <w:szCs w:val="18"/>
              </w:rPr>
              <w:t>w 16 08 02</w:t>
            </w:r>
          </w:p>
        </w:tc>
        <w:tc>
          <w:tcPr>
            <w:tcW w:w="4672" w:type="dxa"/>
            <w:tcBorders>
              <w:top w:val="single" w:sz="2" w:space="0" w:color="000000"/>
              <w:left w:val="single" w:sz="2" w:space="0" w:color="000000"/>
              <w:bottom w:val="single" w:sz="2" w:space="0" w:color="000000"/>
              <w:right w:val="single" w:sz="2" w:space="0" w:color="000000"/>
            </w:tcBorders>
            <w:vAlign w:val="center"/>
          </w:tcPr>
          <w:p w14:paraId="6047D765" w14:textId="5B3DF042" w:rsidR="00271FD3" w:rsidRPr="002203D8" w:rsidRDefault="00821787" w:rsidP="00821787">
            <w:pPr>
              <w:spacing w:before="0"/>
              <w:ind w:firstLine="0"/>
              <w:rPr>
                <w:rFonts w:ascii="Arial" w:hAnsi="Arial" w:cs="Arial"/>
                <w:sz w:val="18"/>
                <w:szCs w:val="18"/>
              </w:rPr>
            </w:pPr>
            <w:r w:rsidRPr="002203D8">
              <w:rPr>
                <w:rFonts w:ascii="Arial" w:hAnsi="Arial" w:cs="Arial"/>
                <w:sz w:val="18"/>
                <w:szCs w:val="18"/>
              </w:rPr>
              <w:t>Przekazywane do odzysku uprawnionym odbiorcom</w:t>
            </w:r>
          </w:p>
        </w:tc>
      </w:tr>
    </w:tbl>
    <w:p w14:paraId="27B6C3FE" w14:textId="77777777" w:rsidR="00930DAF" w:rsidRPr="002203D8" w:rsidRDefault="00930DAF" w:rsidP="00D47430">
      <w:pPr>
        <w:spacing w:before="0" w:after="0"/>
        <w:ind w:firstLine="0"/>
        <w:rPr>
          <w:rFonts w:ascii="Arial" w:eastAsia="Calibri" w:hAnsi="Arial" w:cs="Arial"/>
          <w:b/>
          <w:lang w:eastAsia="en-US"/>
        </w:rPr>
      </w:pPr>
    </w:p>
    <w:p w14:paraId="2989B221" w14:textId="7AA5B50D" w:rsidR="002B0BA1" w:rsidRPr="002203D8" w:rsidRDefault="00D47430" w:rsidP="002B0BA1">
      <w:pPr>
        <w:spacing w:before="0" w:after="0"/>
        <w:ind w:firstLine="0"/>
        <w:rPr>
          <w:rFonts w:ascii="Arial" w:hAnsi="Arial" w:cs="Arial"/>
          <w:bCs/>
          <w:sz w:val="18"/>
          <w:szCs w:val="18"/>
        </w:rPr>
      </w:pPr>
      <w:r w:rsidRPr="002203D8">
        <w:rPr>
          <w:rFonts w:ascii="Arial" w:eastAsia="Calibri" w:hAnsi="Arial" w:cs="Arial"/>
          <w:bCs/>
          <w:sz w:val="18"/>
          <w:szCs w:val="18"/>
          <w:lang w:eastAsia="en-US"/>
        </w:rPr>
        <w:t>Tabela nr 1</w:t>
      </w:r>
      <w:r w:rsidR="00B121E3" w:rsidRPr="002203D8">
        <w:rPr>
          <w:rFonts w:ascii="Arial" w:eastAsia="Calibri" w:hAnsi="Arial" w:cs="Arial"/>
          <w:bCs/>
          <w:sz w:val="18"/>
          <w:szCs w:val="18"/>
          <w:lang w:eastAsia="en-US"/>
        </w:rPr>
        <w:t>5</w:t>
      </w:r>
      <w:r w:rsidR="00EB1A1E" w:rsidRPr="002203D8">
        <w:rPr>
          <w:rFonts w:ascii="Arial" w:eastAsia="Calibri" w:hAnsi="Arial" w:cs="Arial"/>
          <w:bCs/>
          <w:sz w:val="18"/>
          <w:szCs w:val="18"/>
          <w:lang w:eastAsia="en-US"/>
        </w:rPr>
        <w:t xml:space="preserve"> -</w:t>
      </w:r>
      <w:r w:rsidRPr="002203D8">
        <w:rPr>
          <w:rFonts w:ascii="Arial" w:eastAsia="Calibri" w:hAnsi="Arial" w:cs="Arial"/>
          <w:bCs/>
          <w:sz w:val="18"/>
          <w:szCs w:val="18"/>
          <w:lang w:eastAsia="en-US"/>
        </w:rPr>
        <w:t xml:space="preserve"> Sposób dalszego gospodarowania odpadami wytwarzanymi </w:t>
      </w:r>
      <w:r w:rsidRPr="002203D8">
        <w:rPr>
          <w:rFonts w:ascii="Arial" w:hAnsi="Arial" w:cs="Arial"/>
          <w:bCs/>
          <w:sz w:val="18"/>
          <w:szCs w:val="18"/>
          <w:lang w:eastAsia="en-US"/>
        </w:rPr>
        <w:t>w wyniku przetwarzania kabli</w:t>
      </w:r>
      <w:bookmarkStart w:id="36" w:name="_Hlk54001536"/>
      <w:r w:rsidR="00B121E3" w:rsidRPr="002203D8">
        <w:rPr>
          <w:rFonts w:ascii="Arial" w:hAnsi="Arial" w:cs="Arial"/>
          <w:bCs/>
          <w:sz w:val="18"/>
          <w:szCs w:val="18"/>
          <w:lang w:eastAsia="en-US"/>
        </w:rPr>
        <w:t>:</w:t>
      </w: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139"/>
        <w:gridCol w:w="2835"/>
        <w:gridCol w:w="4670"/>
      </w:tblGrid>
      <w:tr w:rsidR="002203D8" w:rsidRPr="002203D8" w14:paraId="32F56093" w14:textId="77777777" w:rsidTr="00B121E3">
        <w:trPr>
          <w:trHeight w:val="188"/>
        </w:trPr>
        <w:tc>
          <w:tcPr>
            <w:tcW w:w="416" w:type="dxa"/>
            <w:tcBorders>
              <w:top w:val="single" w:sz="4" w:space="0" w:color="auto"/>
              <w:left w:val="single" w:sz="4" w:space="0" w:color="auto"/>
              <w:bottom w:val="single" w:sz="4" w:space="0" w:color="auto"/>
              <w:right w:val="single" w:sz="4" w:space="0" w:color="auto"/>
            </w:tcBorders>
            <w:shd w:val="pct12" w:color="auto" w:fill="auto"/>
          </w:tcPr>
          <w:p w14:paraId="78925817" w14:textId="77777777" w:rsidR="00821787" w:rsidRPr="002203D8" w:rsidRDefault="00821787" w:rsidP="00821787">
            <w:pPr>
              <w:tabs>
                <w:tab w:val="center" w:pos="4536"/>
                <w:tab w:val="right" w:pos="9072"/>
              </w:tabs>
              <w:spacing w:before="0" w:after="0"/>
              <w:jc w:val="center"/>
              <w:rPr>
                <w:rFonts w:ascii="Arial" w:hAnsi="Arial" w:cs="Arial"/>
                <w:b/>
                <w:sz w:val="20"/>
                <w:szCs w:val="20"/>
                <w:lang w:val="x-none"/>
              </w:rPr>
            </w:pPr>
          </w:p>
        </w:tc>
        <w:tc>
          <w:tcPr>
            <w:tcW w:w="1139"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2836113" w14:textId="1BC53BC3" w:rsidR="00821787" w:rsidRPr="002203D8" w:rsidRDefault="00821787" w:rsidP="00B121E3">
            <w:pPr>
              <w:tabs>
                <w:tab w:val="center" w:pos="4536"/>
                <w:tab w:val="right" w:pos="9072"/>
              </w:tabs>
              <w:spacing w:before="0" w:after="0"/>
              <w:ind w:firstLine="0"/>
              <w:jc w:val="center"/>
              <w:rPr>
                <w:rFonts w:ascii="Arial" w:hAnsi="Arial" w:cs="Arial"/>
                <w:b/>
                <w:sz w:val="20"/>
                <w:szCs w:val="20"/>
                <w:lang w:val="x-none"/>
              </w:rPr>
            </w:pPr>
            <w:r w:rsidRPr="002203D8">
              <w:rPr>
                <w:rFonts w:ascii="Arial" w:hAnsi="Arial" w:cs="Arial"/>
                <w:b/>
                <w:sz w:val="20"/>
                <w:szCs w:val="20"/>
                <w:lang w:val="x-none"/>
              </w:rPr>
              <w:t>Kod odpadu</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52FDB83" w14:textId="77777777" w:rsidR="00821787" w:rsidRPr="002203D8" w:rsidRDefault="00821787" w:rsidP="00B121E3">
            <w:pPr>
              <w:tabs>
                <w:tab w:val="center" w:pos="4536"/>
                <w:tab w:val="right" w:pos="9072"/>
              </w:tabs>
              <w:spacing w:before="0" w:after="0"/>
              <w:ind w:firstLine="0"/>
              <w:jc w:val="center"/>
              <w:rPr>
                <w:rFonts w:ascii="Arial" w:hAnsi="Arial" w:cs="Arial"/>
                <w:b/>
                <w:sz w:val="20"/>
                <w:szCs w:val="20"/>
                <w:lang w:val="x-none"/>
              </w:rPr>
            </w:pPr>
            <w:r w:rsidRPr="002203D8">
              <w:rPr>
                <w:rFonts w:ascii="Arial" w:hAnsi="Arial" w:cs="Arial"/>
                <w:b/>
                <w:sz w:val="20"/>
                <w:szCs w:val="20"/>
                <w:lang w:val="x-none"/>
              </w:rPr>
              <w:t>Rodzaj odpadu</w:t>
            </w:r>
          </w:p>
        </w:tc>
        <w:tc>
          <w:tcPr>
            <w:tcW w:w="4670" w:type="dxa"/>
            <w:tcBorders>
              <w:top w:val="single" w:sz="4" w:space="0" w:color="auto"/>
              <w:left w:val="single" w:sz="4" w:space="0" w:color="auto"/>
              <w:bottom w:val="single" w:sz="4" w:space="0" w:color="auto"/>
              <w:right w:val="single" w:sz="4" w:space="0" w:color="auto"/>
            </w:tcBorders>
            <w:shd w:val="pct12" w:color="auto" w:fill="auto"/>
          </w:tcPr>
          <w:p w14:paraId="3805009D" w14:textId="0F921BE0" w:rsidR="00821787" w:rsidRPr="002203D8" w:rsidRDefault="00821787" w:rsidP="00B121E3">
            <w:pPr>
              <w:tabs>
                <w:tab w:val="center" w:pos="4536"/>
                <w:tab w:val="right" w:pos="9072"/>
              </w:tabs>
              <w:spacing w:before="0" w:after="0"/>
              <w:ind w:firstLine="0"/>
              <w:jc w:val="center"/>
              <w:rPr>
                <w:rFonts w:ascii="Arial" w:hAnsi="Arial" w:cs="Arial"/>
                <w:b/>
                <w:sz w:val="20"/>
                <w:szCs w:val="20"/>
              </w:rPr>
            </w:pPr>
            <w:r w:rsidRPr="002203D8">
              <w:rPr>
                <w:rFonts w:ascii="Arial" w:hAnsi="Arial" w:cs="Arial"/>
                <w:b/>
                <w:sz w:val="20"/>
                <w:szCs w:val="20"/>
              </w:rPr>
              <w:t xml:space="preserve">Sposób dalszego postępowania </w:t>
            </w:r>
            <w:r w:rsidR="00B121E3" w:rsidRPr="002203D8">
              <w:rPr>
                <w:rFonts w:ascii="Arial" w:hAnsi="Arial" w:cs="Arial"/>
                <w:b/>
                <w:sz w:val="20"/>
                <w:szCs w:val="20"/>
              </w:rPr>
              <w:br/>
            </w:r>
            <w:r w:rsidRPr="002203D8">
              <w:rPr>
                <w:rFonts w:ascii="Arial" w:hAnsi="Arial" w:cs="Arial"/>
                <w:b/>
                <w:sz w:val="20"/>
                <w:szCs w:val="20"/>
              </w:rPr>
              <w:t>z odpadem</w:t>
            </w:r>
          </w:p>
        </w:tc>
      </w:tr>
      <w:tr w:rsidR="002203D8" w:rsidRPr="002203D8" w14:paraId="545218C1" w14:textId="77777777" w:rsidTr="00B121E3">
        <w:trPr>
          <w:trHeight w:val="275"/>
        </w:trPr>
        <w:tc>
          <w:tcPr>
            <w:tcW w:w="416" w:type="dxa"/>
            <w:tcBorders>
              <w:top w:val="single" w:sz="4" w:space="0" w:color="auto"/>
              <w:left w:val="single" w:sz="4" w:space="0" w:color="auto"/>
              <w:bottom w:val="single" w:sz="4" w:space="0" w:color="auto"/>
              <w:right w:val="single" w:sz="4" w:space="0" w:color="auto"/>
            </w:tcBorders>
          </w:tcPr>
          <w:p w14:paraId="3EC44340" w14:textId="3663E157" w:rsidR="00821787" w:rsidRPr="002203D8" w:rsidRDefault="00821787" w:rsidP="00821787">
            <w:pPr>
              <w:keepNext w:val="0"/>
              <w:spacing w:before="0" w:after="0"/>
              <w:ind w:firstLine="0"/>
              <w:jc w:val="center"/>
              <w:rPr>
                <w:rFonts w:ascii="Arial" w:eastAsia="Calibri" w:hAnsi="Arial" w:cs="Arial"/>
                <w:b/>
                <w:sz w:val="18"/>
                <w:szCs w:val="18"/>
              </w:rPr>
            </w:pPr>
            <w:r w:rsidRPr="002203D8">
              <w:rPr>
                <w:rFonts w:ascii="Arial" w:eastAsia="Calibri" w:hAnsi="Arial" w:cs="Arial"/>
                <w:b/>
                <w:sz w:val="18"/>
                <w:szCs w:val="18"/>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A86C391" w14:textId="214A69A9" w:rsidR="00821787" w:rsidRPr="002203D8" w:rsidRDefault="00821787" w:rsidP="00821787">
            <w:pPr>
              <w:keepNext w:val="0"/>
              <w:spacing w:before="0" w:after="0"/>
              <w:ind w:firstLine="0"/>
              <w:jc w:val="center"/>
              <w:rPr>
                <w:rFonts w:ascii="Arial" w:eastAsia="Calibri" w:hAnsi="Arial" w:cs="Arial"/>
                <w:b/>
                <w:sz w:val="18"/>
                <w:szCs w:val="18"/>
              </w:rPr>
            </w:pPr>
            <w:r w:rsidRPr="002203D8">
              <w:rPr>
                <w:rFonts w:ascii="Arial" w:eastAsia="Calibri" w:hAnsi="Arial" w:cs="Arial"/>
                <w:b/>
                <w:sz w:val="18"/>
                <w:szCs w:val="18"/>
              </w:rPr>
              <w:t xml:space="preserve">19 12 04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09552F" w14:textId="16CC81A8" w:rsidR="00821787" w:rsidRPr="002203D8" w:rsidRDefault="00821787" w:rsidP="00821787">
            <w:pPr>
              <w:keepNext w:val="0"/>
              <w:spacing w:before="0" w:after="0"/>
              <w:ind w:firstLine="0"/>
              <w:jc w:val="center"/>
              <w:rPr>
                <w:rFonts w:ascii="Arial" w:eastAsia="Calibri" w:hAnsi="Arial" w:cs="Arial"/>
                <w:sz w:val="18"/>
                <w:szCs w:val="18"/>
              </w:rPr>
            </w:pPr>
            <w:r w:rsidRPr="002203D8">
              <w:rPr>
                <w:rFonts w:ascii="Arial" w:eastAsia="Calibri" w:hAnsi="Arial" w:cs="Arial"/>
                <w:sz w:val="18"/>
                <w:szCs w:val="18"/>
                <w:lang w:eastAsia="x-none"/>
              </w:rPr>
              <w:t>T</w:t>
            </w:r>
            <w:proofErr w:type="spellStart"/>
            <w:r w:rsidRPr="002203D8">
              <w:rPr>
                <w:rFonts w:ascii="Arial" w:eastAsia="Calibri" w:hAnsi="Arial" w:cs="Arial"/>
                <w:sz w:val="18"/>
                <w:szCs w:val="18"/>
                <w:lang w:val="x-none" w:eastAsia="x-none"/>
              </w:rPr>
              <w:t>worzywa</w:t>
            </w:r>
            <w:proofErr w:type="spellEnd"/>
            <w:r w:rsidRPr="002203D8">
              <w:rPr>
                <w:rFonts w:ascii="Arial" w:eastAsia="Calibri" w:hAnsi="Arial" w:cs="Arial"/>
                <w:sz w:val="18"/>
                <w:szCs w:val="18"/>
                <w:lang w:val="x-none" w:eastAsia="x-none"/>
              </w:rPr>
              <w:t xml:space="preserve"> sztuczne i guma </w:t>
            </w:r>
          </w:p>
        </w:tc>
        <w:tc>
          <w:tcPr>
            <w:tcW w:w="4670" w:type="dxa"/>
            <w:tcBorders>
              <w:top w:val="single" w:sz="4" w:space="0" w:color="auto"/>
              <w:left w:val="single" w:sz="4" w:space="0" w:color="auto"/>
              <w:bottom w:val="single" w:sz="4" w:space="0" w:color="auto"/>
              <w:right w:val="single" w:sz="4" w:space="0" w:color="auto"/>
            </w:tcBorders>
          </w:tcPr>
          <w:p w14:paraId="661F2818" w14:textId="18C974A9" w:rsidR="00821787" w:rsidRPr="002203D8" w:rsidRDefault="00821787" w:rsidP="00821787">
            <w:pPr>
              <w:spacing w:before="0"/>
              <w:ind w:firstLine="0"/>
              <w:rPr>
                <w:rFonts w:ascii="Arial" w:hAnsi="Arial" w:cs="Arial"/>
                <w:sz w:val="18"/>
                <w:szCs w:val="18"/>
              </w:rPr>
            </w:pPr>
            <w:r w:rsidRPr="002203D8">
              <w:rPr>
                <w:rFonts w:ascii="Arial" w:hAnsi="Arial" w:cs="Arial"/>
                <w:sz w:val="18"/>
                <w:szCs w:val="18"/>
              </w:rPr>
              <w:t xml:space="preserve">Przekazywane do odzysku </w:t>
            </w:r>
            <w:r w:rsidR="00B121E3" w:rsidRPr="002203D8">
              <w:rPr>
                <w:rFonts w:ascii="Arial" w:hAnsi="Arial" w:cs="Arial"/>
                <w:sz w:val="18"/>
                <w:szCs w:val="18"/>
              </w:rPr>
              <w:t xml:space="preserve"> uprawnionym odbiorcom </w:t>
            </w:r>
          </w:p>
        </w:tc>
      </w:tr>
      <w:tr w:rsidR="002203D8" w:rsidRPr="002203D8" w14:paraId="63A47026" w14:textId="77777777" w:rsidTr="00B121E3">
        <w:trPr>
          <w:trHeight w:val="187"/>
        </w:trPr>
        <w:tc>
          <w:tcPr>
            <w:tcW w:w="416" w:type="dxa"/>
            <w:tcBorders>
              <w:top w:val="single" w:sz="4" w:space="0" w:color="auto"/>
              <w:left w:val="single" w:sz="4" w:space="0" w:color="auto"/>
              <w:bottom w:val="single" w:sz="4" w:space="0" w:color="auto"/>
              <w:right w:val="single" w:sz="4" w:space="0" w:color="auto"/>
            </w:tcBorders>
          </w:tcPr>
          <w:p w14:paraId="6E70AFD9" w14:textId="30C89116" w:rsidR="00821787" w:rsidRPr="002203D8" w:rsidRDefault="00821787" w:rsidP="00821787">
            <w:pPr>
              <w:keepNext w:val="0"/>
              <w:spacing w:before="0" w:after="0"/>
              <w:ind w:firstLine="0"/>
              <w:jc w:val="center"/>
              <w:rPr>
                <w:rFonts w:ascii="Arial" w:eastAsia="Calibri" w:hAnsi="Arial" w:cs="Arial"/>
                <w:b/>
                <w:sz w:val="18"/>
                <w:szCs w:val="18"/>
              </w:rPr>
            </w:pPr>
            <w:r w:rsidRPr="002203D8">
              <w:rPr>
                <w:rFonts w:ascii="Arial" w:eastAsia="Calibri" w:hAnsi="Arial" w:cs="Arial"/>
                <w:b/>
                <w:sz w:val="18"/>
                <w:szCs w:val="18"/>
              </w:rPr>
              <w:t>2</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C8C7D80" w14:textId="0A54B356" w:rsidR="00821787" w:rsidRPr="002203D8" w:rsidRDefault="00821787" w:rsidP="00821787">
            <w:pPr>
              <w:keepNext w:val="0"/>
              <w:spacing w:before="0" w:after="0"/>
              <w:ind w:firstLine="0"/>
              <w:jc w:val="center"/>
              <w:rPr>
                <w:rFonts w:ascii="Arial" w:eastAsia="Calibri" w:hAnsi="Arial" w:cs="Arial"/>
                <w:b/>
                <w:sz w:val="18"/>
                <w:szCs w:val="18"/>
              </w:rPr>
            </w:pPr>
            <w:r w:rsidRPr="002203D8">
              <w:rPr>
                <w:rFonts w:ascii="Arial" w:eastAsia="Calibri" w:hAnsi="Arial" w:cs="Arial"/>
                <w:b/>
                <w:sz w:val="18"/>
                <w:szCs w:val="18"/>
              </w:rPr>
              <w:t xml:space="preserve">19 10  04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4B78C16" w14:textId="3E96D21D" w:rsidR="00821787" w:rsidRPr="002203D8" w:rsidRDefault="00821787" w:rsidP="00821787">
            <w:pPr>
              <w:keepNext w:val="0"/>
              <w:spacing w:before="0" w:after="0"/>
              <w:ind w:firstLine="0"/>
              <w:jc w:val="center"/>
              <w:rPr>
                <w:rFonts w:ascii="Arial" w:eastAsia="Calibri" w:hAnsi="Arial" w:cs="Arial"/>
                <w:sz w:val="18"/>
                <w:szCs w:val="18"/>
              </w:rPr>
            </w:pPr>
            <w:r w:rsidRPr="002203D8">
              <w:rPr>
                <w:rFonts w:ascii="Arial" w:eastAsia="Calibri" w:hAnsi="Arial" w:cs="Arial"/>
                <w:sz w:val="18"/>
                <w:szCs w:val="18"/>
              </w:rPr>
              <w:t xml:space="preserve">Lekka frakcja i pyły inne niż wymienione w 19 10 03 (pyły </w:t>
            </w:r>
            <w:r w:rsidRPr="002203D8">
              <w:rPr>
                <w:rFonts w:ascii="Arial" w:eastAsia="Calibri" w:hAnsi="Arial" w:cs="Arial"/>
                <w:sz w:val="18"/>
                <w:szCs w:val="18"/>
              </w:rPr>
              <w:br/>
              <w:t xml:space="preserve">z odpylacza powstałe podczas rozdrabniania kabli) </w:t>
            </w:r>
          </w:p>
        </w:tc>
        <w:tc>
          <w:tcPr>
            <w:tcW w:w="4670" w:type="dxa"/>
            <w:tcBorders>
              <w:top w:val="single" w:sz="4" w:space="0" w:color="auto"/>
              <w:left w:val="single" w:sz="4" w:space="0" w:color="auto"/>
              <w:bottom w:val="single" w:sz="4" w:space="0" w:color="auto"/>
              <w:right w:val="single" w:sz="4" w:space="0" w:color="auto"/>
            </w:tcBorders>
          </w:tcPr>
          <w:p w14:paraId="70861A1B" w14:textId="1CD5A3E5" w:rsidR="00821787" w:rsidRPr="002203D8" w:rsidRDefault="00B121E3" w:rsidP="00821787">
            <w:pPr>
              <w:keepNext w:val="0"/>
              <w:spacing w:before="0" w:after="0"/>
              <w:ind w:firstLine="0"/>
              <w:jc w:val="center"/>
              <w:rPr>
                <w:rFonts w:ascii="Arial" w:eastAsia="Calibri" w:hAnsi="Arial" w:cs="Arial"/>
                <w:sz w:val="18"/>
                <w:szCs w:val="18"/>
              </w:rPr>
            </w:pPr>
            <w:r w:rsidRPr="002203D8">
              <w:rPr>
                <w:rFonts w:ascii="Arial" w:hAnsi="Arial" w:cs="Arial"/>
                <w:sz w:val="18"/>
                <w:szCs w:val="18"/>
              </w:rPr>
              <w:t>Przekazywane do odzysku  uprawnionym odbiorcom</w:t>
            </w:r>
          </w:p>
        </w:tc>
      </w:tr>
      <w:tr w:rsidR="002203D8" w:rsidRPr="002203D8" w14:paraId="6E8F6149" w14:textId="77777777" w:rsidTr="00B121E3">
        <w:trPr>
          <w:trHeight w:val="187"/>
        </w:trPr>
        <w:tc>
          <w:tcPr>
            <w:tcW w:w="416" w:type="dxa"/>
            <w:tcBorders>
              <w:top w:val="single" w:sz="4" w:space="0" w:color="auto"/>
              <w:left w:val="single" w:sz="4" w:space="0" w:color="auto"/>
              <w:bottom w:val="single" w:sz="4" w:space="0" w:color="auto"/>
              <w:right w:val="single" w:sz="4" w:space="0" w:color="auto"/>
            </w:tcBorders>
          </w:tcPr>
          <w:p w14:paraId="338953E2" w14:textId="1972C19A" w:rsidR="00821787" w:rsidRPr="002203D8" w:rsidRDefault="00821787" w:rsidP="00821787">
            <w:pPr>
              <w:keepNext w:val="0"/>
              <w:spacing w:before="0" w:after="0"/>
              <w:ind w:firstLine="0"/>
              <w:jc w:val="center"/>
              <w:rPr>
                <w:rFonts w:ascii="Arial" w:eastAsia="Calibri" w:hAnsi="Arial" w:cs="Arial"/>
                <w:b/>
                <w:sz w:val="18"/>
                <w:szCs w:val="18"/>
              </w:rPr>
            </w:pPr>
            <w:r w:rsidRPr="002203D8">
              <w:rPr>
                <w:rFonts w:ascii="Arial" w:eastAsia="Calibri" w:hAnsi="Arial" w:cs="Arial"/>
                <w:b/>
                <w:sz w:val="18"/>
                <w:szCs w:val="18"/>
              </w:rPr>
              <w:t>3</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66F42D6" w14:textId="74170E37" w:rsidR="00821787" w:rsidRPr="002203D8" w:rsidRDefault="00821787" w:rsidP="00821787">
            <w:pPr>
              <w:keepNext w:val="0"/>
              <w:spacing w:before="0" w:after="0"/>
              <w:ind w:firstLine="0"/>
              <w:jc w:val="center"/>
              <w:rPr>
                <w:rFonts w:ascii="Arial" w:eastAsia="Calibri" w:hAnsi="Arial" w:cs="Arial"/>
                <w:b/>
                <w:sz w:val="18"/>
                <w:szCs w:val="18"/>
              </w:rPr>
            </w:pPr>
            <w:r w:rsidRPr="002203D8">
              <w:rPr>
                <w:rFonts w:ascii="Arial" w:eastAsia="Calibri" w:hAnsi="Arial" w:cs="Arial"/>
                <w:b/>
                <w:sz w:val="18"/>
                <w:szCs w:val="18"/>
              </w:rPr>
              <w:t>19 12 03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40D3F6" w14:textId="77777777" w:rsidR="00821787" w:rsidRPr="002203D8" w:rsidRDefault="00821787" w:rsidP="00821787">
            <w:pPr>
              <w:keepNext w:val="0"/>
              <w:spacing w:before="0" w:after="0"/>
              <w:ind w:firstLine="0"/>
              <w:jc w:val="center"/>
              <w:rPr>
                <w:rFonts w:ascii="Arial" w:eastAsia="Calibri" w:hAnsi="Arial" w:cs="Arial"/>
                <w:sz w:val="18"/>
                <w:szCs w:val="18"/>
              </w:rPr>
            </w:pPr>
            <w:r w:rsidRPr="002203D8">
              <w:rPr>
                <w:rFonts w:ascii="Arial" w:eastAsia="Calibri" w:hAnsi="Arial" w:cs="Arial"/>
                <w:sz w:val="18"/>
                <w:szCs w:val="18"/>
              </w:rPr>
              <w:t xml:space="preserve">Metale nieżelazne (miedź, aluminium) </w:t>
            </w:r>
          </w:p>
          <w:p w14:paraId="6563EE32" w14:textId="12050295" w:rsidR="00821787" w:rsidRPr="002203D8" w:rsidRDefault="00821787" w:rsidP="00821787">
            <w:pPr>
              <w:keepNext w:val="0"/>
              <w:spacing w:before="0" w:after="0"/>
              <w:ind w:firstLine="0"/>
              <w:jc w:val="center"/>
              <w:rPr>
                <w:rFonts w:ascii="Arial" w:eastAsia="Calibri" w:hAnsi="Arial" w:cs="Arial"/>
                <w:sz w:val="18"/>
                <w:szCs w:val="18"/>
              </w:rPr>
            </w:pPr>
          </w:p>
        </w:tc>
        <w:tc>
          <w:tcPr>
            <w:tcW w:w="4670" w:type="dxa"/>
            <w:tcBorders>
              <w:top w:val="single" w:sz="4" w:space="0" w:color="auto"/>
              <w:left w:val="single" w:sz="4" w:space="0" w:color="auto"/>
              <w:bottom w:val="single" w:sz="4" w:space="0" w:color="auto"/>
              <w:right w:val="single" w:sz="4" w:space="0" w:color="auto"/>
            </w:tcBorders>
          </w:tcPr>
          <w:p w14:paraId="45B5E7EE" w14:textId="70AD37DE" w:rsidR="00821787" w:rsidRPr="002203D8" w:rsidRDefault="00B121E3" w:rsidP="00821787">
            <w:pPr>
              <w:keepNext w:val="0"/>
              <w:spacing w:before="0" w:after="0"/>
              <w:ind w:firstLine="0"/>
              <w:jc w:val="center"/>
              <w:rPr>
                <w:rFonts w:ascii="Arial" w:eastAsia="Calibri" w:hAnsi="Arial" w:cs="Arial"/>
                <w:sz w:val="18"/>
                <w:szCs w:val="18"/>
              </w:rPr>
            </w:pPr>
            <w:r w:rsidRPr="002203D8">
              <w:rPr>
                <w:rFonts w:ascii="Arial" w:hAnsi="Arial" w:cs="Arial"/>
                <w:sz w:val="18"/>
                <w:szCs w:val="18"/>
              </w:rPr>
              <w:t>Przekazywane do odzysku  uprawnionym odbiorcom</w:t>
            </w:r>
          </w:p>
        </w:tc>
      </w:tr>
    </w:tbl>
    <w:p w14:paraId="781F3F72" w14:textId="77777777" w:rsidR="004A7DB5" w:rsidRPr="002203D8" w:rsidRDefault="004A7DB5" w:rsidP="000658A3">
      <w:pPr>
        <w:keepNext w:val="0"/>
        <w:spacing w:after="0"/>
        <w:ind w:firstLine="0"/>
        <w:contextualSpacing/>
        <w:rPr>
          <w:rFonts w:ascii="Arial" w:eastAsia="Calibri" w:hAnsi="Arial" w:cs="Arial"/>
          <w:b/>
          <w:bCs/>
          <w:sz w:val="10"/>
          <w:szCs w:val="10"/>
          <w:lang w:eastAsia="en-US"/>
        </w:rPr>
      </w:pPr>
      <w:bookmarkStart w:id="37" w:name="_Hlk85615539"/>
      <w:bookmarkStart w:id="38" w:name="_Hlk68693573"/>
    </w:p>
    <w:p w14:paraId="378DE348" w14:textId="77777777" w:rsidR="00D127FE" w:rsidRPr="002203D8" w:rsidRDefault="00D127FE" w:rsidP="00D127FE">
      <w:pPr>
        <w:keepNext w:val="0"/>
        <w:autoSpaceDE w:val="0"/>
        <w:autoSpaceDN w:val="0"/>
        <w:adjustRightInd w:val="0"/>
        <w:spacing w:before="0" w:after="0"/>
        <w:ind w:firstLine="0"/>
        <w:contextualSpacing/>
        <w:outlineLvl w:val="0"/>
        <w:rPr>
          <w:rFonts w:ascii="Arial" w:eastAsia="Calibri" w:hAnsi="Arial" w:cs="Arial"/>
          <w:b/>
          <w:bCs/>
          <w:sz w:val="10"/>
          <w:szCs w:val="10"/>
          <w:lang w:eastAsia="en-US"/>
        </w:rPr>
      </w:pPr>
      <w:bookmarkStart w:id="39" w:name="_Hlk85615559"/>
      <w:bookmarkEnd w:id="36"/>
      <w:bookmarkEnd w:id="37"/>
      <w:bookmarkEnd w:id="38"/>
    </w:p>
    <w:p w14:paraId="59551D9E" w14:textId="77777777" w:rsidR="00D127FE" w:rsidRPr="002203D8" w:rsidRDefault="00D127FE" w:rsidP="00D127FE">
      <w:pPr>
        <w:keepNext w:val="0"/>
        <w:autoSpaceDE w:val="0"/>
        <w:autoSpaceDN w:val="0"/>
        <w:adjustRightInd w:val="0"/>
        <w:spacing w:before="0" w:after="0"/>
        <w:ind w:firstLine="0"/>
        <w:contextualSpacing/>
        <w:outlineLvl w:val="0"/>
        <w:rPr>
          <w:rFonts w:ascii="Arial" w:eastAsia="Calibri" w:hAnsi="Arial" w:cs="Arial"/>
          <w:sz w:val="23"/>
          <w:szCs w:val="23"/>
          <w:lang w:eastAsia="en-US"/>
        </w:rPr>
      </w:pPr>
      <w:r w:rsidRPr="002203D8">
        <w:rPr>
          <w:rFonts w:ascii="Arial" w:eastAsia="Calibri" w:hAnsi="Arial" w:cs="Arial"/>
          <w:b/>
          <w:bCs/>
          <w:sz w:val="24"/>
          <w:szCs w:val="24"/>
          <w:lang w:eastAsia="en-US"/>
        </w:rPr>
        <w:t xml:space="preserve">III.4. </w:t>
      </w:r>
      <w:r w:rsidRPr="002203D8">
        <w:rPr>
          <w:rFonts w:ascii="Arial" w:eastAsia="Calibri" w:hAnsi="Arial" w:cs="Arial"/>
          <w:b/>
          <w:bCs/>
          <w:sz w:val="24"/>
          <w:szCs w:val="24"/>
          <w:u w:val="single"/>
          <w:lang w:eastAsia="en-US"/>
        </w:rPr>
        <w:t>Warunki emisji hałasu do środowiska</w:t>
      </w:r>
      <w:r w:rsidRPr="002203D8">
        <w:rPr>
          <w:rFonts w:ascii="Arial" w:eastAsia="Calibri" w:hAnsi="Arial" w:cs="Arial"/>
          <w:b/>
          <w:bCs/>
          <w:sz w:val="24"/>
          <w:szCs w:val="24"/>
          <w:lang w:eastAsia="en-US"/>
        </w:rPr>
        <w:t>:</w:t>
      </w:r>
      <w:r w:rsidRPr="002203D8">
        <w:rPr>
          <w:rFonts w:ascii="Arial" w:eastAsia="Calibri" w:hAnsi="Arial" w:cs="Arial"/>
          <w:b/>
          <w:bCs/>
          <w:sz w:val="23"/>
          <w:szCs w:val="23"/>
          <w:lang w:eastAsia="en-US"/>
        </w:rPr>
        <w:t xml:space="preserve">  </w:t>
      </w:r>
    </w:p>
    <w:p w14:paraId="315E15C9" w14:textId="77777777" w:rsidR="00D127FE" w:rsidRPr="002203D8" w:rsidRDefault="00D127FE" w:rsidP="00D127FE">
      <w:pPr>
        <w:keepNext w:val="0"/>
        <w:spacing w:after="0"/>
        <w:ind w:firstLine="0"/>
        <w:contextualSpacing/>
        <w:rPr>
          <w:rFonts w:ascii="Arial" w:eastAsia="Calibri" w:hAnsi="Arial" w:cs="Arial"/>
          <w:b/>
          <w:bCs/>
          <w:sz w:val="10"/>
          <w:szCs w:val="10"/>
          <w:lang w:eastAsia="en-US"/>
        </w:rPr>
      </w:pPr>
    </w:p>
    <w:p w14:paraId="01767C44" w14:textId="77777777" w:rsidR="00D127FE" w:rsidRPr="002203D8" w:rsidRDefault="00D127FE" w:rsidP="00D127FE">
      <w:pPr>
        <w:keepNext w:val="0"/>
        <w:spacing w:after="0"/>
        <w:ind w:firstLine="0"/>
        <w:contextualSpacing/>
        <w:rPr>
          <w:rFonts w:ascii="Arial" w:eastAsia="Calibri" w:hAnsi="Arial" w:cs="Arial"/>
          <w:sz w:val="24"/>
          <w:szCs w:val="24"/>
          <w:lang w:eastAsia="en-US"/>
        </w:rPr>
      </w:pPr>
      <w:r w:rsidRPr="002203D8">
        <w:rPr>
          <w:rFonts w:ascii="Arial" w:eastAsia="Calibri" w:hAnsi="Arial" w:cs="Arial"/>
          <w:sz w:val="24"/>
          <w:szCs w:val="24"/>
          <w:lang w:eastAsia="en-US"/>
        </w:rPr>
        <w:t xml:space="preserve">III.4.1. </w:t>
      </w:r>
      <w:bookmarkStart w:id="40" w:name="_Hlk86151153"/>
      <w:r w:rsidRPr="002203D8">
        <w:rPr>
          <w:rFonts w:ascii="Arial" w:eastAsia="Calibri" w:hAnsi="Arial" w:cs="Arial"/>
          <w:sz w:val="24"/>
          <w:szCs w:val="24"/>
          <w:lang w:eastAsia="en-US"/>
        </w:rPr>
        <w:t xml:space="preserve">Źródła hałasu i ich rozkład czasu pracy w ciągu doby. </w:t>
      </w:r>
    </w:p>
    <w:p w14:paraId="3989F1AE" w14:textId="77777777" w:rsidR="00D127FE" w:rsidRPr="002203D8" w:rsidRDefault="00D127FE" w:rsidP="00D127FE">
      <w:pPr>
        <w:keepNext w:val="0"/>
        <w:spacing w:before="0" w:after="0"/>
        <w:ind w:firstLine="0"/>
        <w:contextualSpacing/>
        <w:jc w:val="left"/>
        <w:rPr>
          <w:rFonts w:ascii="Arial" w:eastAsia="Calibri" w:hAnsi="Arial" w:cs="Arial"/>
          <w:b/>
          <w:bCs/>
          <w:sz w:val="8"/>
          <w:szCs w:val="8"/>
          <w:lang w:eastAsia="en-US"/>
        </w:rPr>
      </w:pPr>
      <w:bookmarkStart w:id="41" w:name="_Toc533978835"/>
    </w:p>
    <w:p w14:paraId="7C0963CB" w14:textId="77777777" w:rsidR="00D127FE" w:rsidRPr="002203D8" w:rsidRDefault="00D127FE" w:rsidP="00D127FE">
      <w:pPr>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Tabela nr 16 - Źródła typu budynki: </w:t>
      </w:r>
    </w:p>
    <w:tbl>
      <w:tblPr>
        <w:tblW w:w="9024" w:type="dxa"/>
        <w:tblInd w:w="40" w:type="dxa"/>
        <w:tblLayout w:type="fixed"/>
        <w:tblCellMar>
          <w:left w:w="40" w:type="dxa"/>
          <w:right w:w="40" w:type="dxa"/>
        </w:tblCellMar>
        <w:tblLook w:val="0000" w:firstRow="0" w:lastRow="0" w:firstColumn="0" w:lastColumn="0" w:noHBand="0" w:noVBand="0"/>
      </w:tblPr>
      <w:tblGrid>
        <w:gridCol w:w="1228"/>
        <w:gridCol w:w="2693"/>
        <w:gridCol w:w="1134"/>
        <w:gridCol w:w="1134"/>
        <w:gridCol w:w="1134"/>
        <w:gridCol w:w="1701"/>
      </w:tblGrid>
      <w:tr w:rsidR="002203D8" w:rsidRPr="002203D8" w14:paraId="6B03B196" w14:textId="77777777" w:rsidTr="008B745A">
        <w:tc>
          <w:tcPr>
            <w:tcW w:w="1228" w:type="dxa"/>
            <w:vMerge w:val="restart"/>
            <w:tcBorders>
              <w:top w:val="single" w:sz="6" w:space="0" w:color="auto"/>
              <w:left w:val="single" w:sz="6" w:space="0" w:color="auto"/>
              <w:right w:val="single" w:sz="6" w:space="0" w:color="auto"/>
            </w:tcBorders>
            <w:shd w:val="clear" w:color="auto" w:fill="D9D9D9"/>
            <w:tcMar>
              <w:top w:w="28" w:type="dxa"/>
              <w:bottom w:w="28" w:type="dxa"/>
            </w:tcMar>
            <w:vAlign w:val="center"/>
          </w:tcPr>
          <w:p w14:paraId="0F466846"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r w:rsidRPr="002203D8">
              <w:rPr>
                <w:rFonts w:ascii="Arial" w:hAnsi="Arial" w:cs="Arial"/>
                <w:b/>
                <w:bCs/>
                <w:iCs/>
                <w:sz w:val="18"/>
                <w:szCs w:val="18"/>
              </w:rPr>
              <w:t>Oznaczenie</w:t>
            </w:r>
          </w:p>
        </w:tc>
        <w:tc>
          <w:tcPr>
            <w:tcW w:w="2693" w:type="dxa"/>
            <w:vMerge w:val="restart"/>
            <w:tcBorders>
              <w:top w:val="single" w:sz="6" w:space="0" w:color="auto"/>
              <w:left w:val="single" w:sz="6" w:space="0" w:color="auto"/>
              <w:right w:val="single" w:sz="6" w:space="0" w:color="auto"/>
            </w:tcBorders>
            <w:shd w:val="clear" w:color="auto" w:fill="D9D9D9"/>
            <w:tcMar>
              <w:top w:w="28" w:type="dxa"/>
              <w:bottom w:w="28" w:type="dxa"/>
            </w:tcMar>
            <w:vAlign w:val="center"/>
          </w:tcPr>
          <w:p w14:paraId="1B1AECEB"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r w:rsidRPr="002203D8">
              <w:rPr>
                <w:rFonts w:ascii="Arial" w:hAnsi="Arial" w:cs="Arial"/>
                <w:b/>
                <w:bCs/>
                <w:iCs/>
                <w:sz w:val="18"/>
                <w:szCs w:val="18"/>
              </w:rPr>
              <w:t>Źródło hałasu</w:t>
            </w:r>
          </w:p>
        </w:tc>
        <w:tc>
          <w:tcPr>
            <w:tcW w:w="1134" w:type="dxa"/>
            <w:vMerge w:val="restart"/>
            <w:tcBorders>
              <w:top w:val="single" w:sz="6" w:space="0" w:color="auto"/>
              <w:left w:val="single" w:sz="6" w:space="0" w:color="auto"/>
              <w:right w:val="single" w:sz="6" w:space="0" w:color="auto"/>
            </w:tcBorders>
            <w:shd w:val="clear" w:color="auto" w:fill="D9D9D9"/>
            <w:tcMar>
              <w:top w:w="28" w:type="dxa"/>
              <w:bottom w:w="28" w:type="dxa"/>
            </w:tcMar>
            <w:vAlign w:val="center"/>
          </w:tcPr>
          <w:p w14:paraId="72FFC2A4"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r w:rsidRPr="002203D8">
              <w:rPr>
                <w:rFonts w:ascii="Arial" w:hAnsi="Arial" w:cs="Arial"/>
                <w:b/>
                <w:bCs/>
                <w:iCs/>
                <w:sz w:val="18"/>
                <w:szCs w:val="18"/>
              </w:rPr>
              <w:t>Wysokość</w:t>
            </w:r>
          </w:p>
        </w:tc>
        <w:tc>
          <w:tcPr>
            <w:tcW w:w="1134" w:type="dxa"/>
            <w:tcBorders>
              <w:top w:val="single" w:sz="6" w:space="0" w:color="auto"/>
              <w:left w:val="single" w:sz="6" w:space="0" w:color="auto"/>
              <w:bottom w:val="single" w:sz="6" w:space="0" w:color="auto"/>
              <w:right w:val="single" w:sz="6" w:space="0" w:color="auto"/>
            </w:tcBorders>
            <w:shd w:val="clear" w:color="auto" w:fill="D9D9D9"/>
            <w:tcMar>
              <w:top w:w="28" w:type="dxa"/>
              <w:bottom w:w="28" w:type="dxa"/>
            </w:tcMar>
            <w:vAlign w:val="center"/>
          </w:tcPr>
          <w:p w14:paraId="58DB1486"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r w:rsidRPr="002203D8">
              <w:rPr>
                <w:rFonts w:ascii="Arial" w:hAnsi="Arial" w:cs="Arial"/>
                <w:b/>
                <w:bCs/>
                <w:iCs/>
                <w:sz w:val="18"/>
                <w:szCs w:val="18"/>
              </w:rPr>
              <w:t xml:space="preserve">Czas pracy w     porze dnia </w:t>
            </w:r>
          </w:p>
          <w:p w14:paraId="67AF37C3"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r w:rsidRPr="002203D8">
              <w:rPr>
                <w:rFonts w:ascii="Arial" w:hAnsi="Arial" w:cs="Arial"/>
                <w:b/>
                <w:bCs/>
                <w:iCs/>
                <w:sz w:val="18"/>
                <w:szCs w:val="18"/>
              </w:rPr>
              <w:t>[h]</w:t>
            </w:r>
          </w:p>
        </w:tc>
        <w:tc>
          <w:tcPr>
            <w:tcW w:w="1134" w:type="dxa"/>
            <w:tcBorders>
              <w:top w:val="single" w:sz="6" w:space="0" w:color="auto"/>
              <w:left w:val="single" w:sz="6" w:space="0" w:color="auto"/>
              <w:bottom w:val="single" w:sz="6" w:space="0" w:color="auto"/>
              <w:right w:val="single" w:sz="6" w:space="0" w:color="auto"/>
            </w:tcBorders>
            <w:shd w:val="clear" w:color="auto" w:fill="D9D9D9"/>
            <w:tcMar>
              <w:top w:w="28" w:type="dxa"/>
              <w:bottom w:w="28" w:type="dxa"/>
            </w:tcMar>
            <w:vAlign w:val="center"/>
          </w:tcPr>
          <w:p w14:paraId="47FB20EF"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r w:rsidRPr="002203D8">
              <w:rPr>
                <w:rFonts w:ascii="Arial" w:hAnsi="Arial" w:cs="Arial"/>
                <w:b/>
                <w:bCs/>
                <w:iCs/>
                <w:sz w:val="18"/>
                <w:szCs w:val="18"/>
              </w:rPr>
              <w:t xml:space="preserve">Czas pracy w    porze nocy </w:t>
            </w:r>
          </w:p>
          <w:p w14:paraId="082B5CA6"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r w:rsidRPr="002203D8">
              <w:rPr>
                <w:rFonts w:ascii="Arial" w:hAnsi="Arial" w:cs="Arial"/>
                <w:b/>
                <w:bCs/>
                <w:iCs/>
                <w:sz w:val="18"/>
                <w:szCs w:val="18"/>
              </w:rPr>
              <w:t>[h]</w:t>
            </w:r>
          </w:p>
        </w:tc>
        <w:tc>
          <w:tcPr>
            <w:tcW w:w="1701" w:type="dxa"/>
            <w:vMerge w:val="restart"/>
            <w:tcBorders>
              <w:top w:val="single" w:sz="6" w:space="0" w:color="auto"/>
              <w:left w:val="single" w:sz="6" w:space="0" w:color="auto"/>
              <w:right w:val="single" w:sz="6" w:space="0" w:color="auto"/>
            </w:tcBorders>
            <w:shd w:val="clear" w:color="auto" w:fill="D9D9D9"/>
          </w:tcPr>
          <w:p w14:paraId="028E0E65"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r w:rsidRPr="002203D8">
              <w:rPr>
                <w:rFonts w:ascii="Arial" w:hAnsi="Arial" w:cs="Arial"/>
                <w:b/>
                <w:bCs/>
                <w:iCs/>
                <w:sz w:val="18"/>
                <w:szCs w:val="18"/>
              </w:rPr>
              <w:t xml:space="preserve">Równoważny poziom mocy akustycznej </w:t>
            </w:r>
          </w:p>
          <w:p w14:paraId="1ECAF41D"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r w:rsidRPr="002203D8">
              <w:rPr>
                <w:rFonts w:ascii="Arial" w:hAnsi="Arial" w:cs="Arial"/>
                <w:b/>
                <w:bCs/>
                <w:iCs/>
                <w:sz w:val="18"/>
                <w:szCs w:val="18"/>
              </w:rPr>
              <w:t>[</w:t>
            </w:r>
            <w:proofErr w:type="spellStart"/>
            <w:r w:rsidRPr="002203D8">
              <w:rPr>
                <w:rFonts w:ascii="Arial" w:hAnsi="Arial" w:cs="Arial"/>
                <w:b/>
                <w:bCs/>
                <w:iCs/>
                <w:sz w:val="18"/>
                <w:szCs w:val="18"/>
              </w:rPr>
              <w:t>dB</w:t>
            </w:r>
            <w:proofErr w:type="spellEnd"/>
            <w:r w:rsidRPr="002203D8">
              <w:rPr>
                <w:rFonts w:ascii="Arial" w:hAnsi="Arial" w:cs="Arial"/>
                <w:b/>
                <w:bCs/>
                <w:iCs/>
                <w:sz w:val="18"/>
                <w:szCs w:val="18"/>
              </w:rPr>
              <w:t>]</w:t>
            </w:r>
          </w:p>
        </w:tc>
      </w:tr>
      <w:tr w:rsidR="002203D8" w:rsidRPr="002203D8" w14:paraId="09A60BAB" w14:textId="77777777" w:rsidTr="008B745A">
        <w:tc>
          <w:tcPr>
            <w:tcW w:w="1228" w:type="dxa"/>
            <w:vMerge/>
            <w:tcBorders>
              <w:left w:val="single" w:sz="6" w:space="0" w:color="auto"/>
              <w:bottom w:val="single" w:sz="6" w:space="0" w:color="auto"/>
              <w:right w:val="single" w:sz="6" w:space="0" w:color="auto"/>
            </w:tcBorders>
            <w:shd w:val="clear" w:color="auto" w:fill="D9D9D9"/>
            <w:tcMar>
              <w:top w:w="28" w:type="dxa"/>
              <w:bottom w:w="28" w:type="dxa"/>
            </w:tcMar>
            <w:vAlign w:val="center"/>
          </w:tcPr>
          <w:p w14:paraId="07C0A90D"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p>
        </w:tc>
        <w:tc>
          <w:tcPr>
            <w:tcW w:w="2693" w:type="dxa"/>
            <w:vMerge/>
            <w:tcBorders>
              <w:left w:val="single" w:sz="6" w:space="0" w:color="auto"/>
              <w:bottom w:val="single" w:sz="6" w:space="0" w:color="auto"/>
              <w:right w:val="single" w:sz="6" w:space="0" w:color="auto"/>
            </w:tcBorders>
            <w:shd w:val="clear" w:color="auto" w:fill="D9D9D9"/>
            <w:tcMar>
              <w:top w:w="28" w:type="dxa"/>
              <w:bottom w:w="28" w:type="dxa"/>
            </w:tcMar>
            <w:vAlign w:val="center"/>
          </w:tcPr>
          <w:p w14:paraId="05221E62"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p>
        </w:tc>
        <w:tc>
          <w:tcPr>
            <w:tcW w:w="1134" w:type="dxa"/>
            <w:vMerge/>
            <w:tcBorders>
              <w:left w:val="single" w:sz="6" w:space="0" w:color="auto"/>
              <w:bottom w:val="single" w:sz="6" w:space="0" w:color="auto"/>
              <w:right w:val="single" w:sz="6" w:space="0" w:color="auto"/>
            </w:tcBorders>
            <w:shd w:val="clear" w:color="auto" w:fill="D9D9D9"/>
            <w:tcMar>
              <w:top w:w="28" w:type="dxa"/>
              <w:bottom w:w="28" w:type="dxa"/>
            </w:tcMar>
            <w:vAlign w:val="center"/>
          </w:tcPr>
          <w:p w14:paraId="08F45418"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D9D9D9"/>
            <w:tcMar>
              <w:top w:w="28" w:type="dxa"/>
              <w:bottom w:w="28" w:type="dxa"/>
            </w:tcMar>
            <w:vAlign w:val="center"/>
          </w:tcPr>
          <w:p w14:paraId="204AE2EE" w14:textId="77777777" w:rsidR="00D127FE" w:rsidRPr="002203D8" w:rsidRDefault="00D127FE" w:rsidP="008B745A">
            <w:pPr>
              <w:keepNext w:val="0"/>
              <w:spacing w:before="0" w:after="0"/>
              <w:ind w:firstLine="0"/>
              <w:contextualSpacing/>
              <w:jc w:val="center"/>
              <w:rPr>
                <w:rFonts w:ascii="Arial" w:hAnsi="Arial" w:cs="Arial"/>
                <w:b/>
                <w:bCs/>
                <w:iCs/>
                <w:sz w:val="18"/>
                <w:szCs w:val="18"/>
              </w:rPr>
            </w:pPr>
            <w:r w:rsidRPr="002203D8">
              <w:rPr>
                <w:rFonts w:ascii="Arial" w:hAnsi="Arial" w:cs="Arial"/>
                <w:b/>
                <w:bCs/>
                <w:iCs/>
                <w:sz w:val="18"/>
                <w:szCs w:val="18"/>
              </w:rPr>
              <w:t>dzień</w:t>
            </w:r>
          </w:p>
          <w:p w14:paraId="73F07F80"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r w:rsidRPr="002203D8">
              <w:rPr>
                <w:rFonts w:ascii="Arial" w:hAnsi="Arial" w:cs="Arial"/>
                <w:b/>
                <w:bCs/>
                <w:iCs/>
                <w:sz w:val="18"/>
                <w:szCs w:val="18"/>
              </w:rPr>
              <w:t>6.00-22.00</w:t>
            </w:r>
          </w:p>
        </w:tc>
        <w:tc>
          <w:tcPr>
            <w:tcW w:w="1134" w:type="dxa"/>
            <w:tcBorders>
              <w:top w:val="single" w:sz="6" w:space="0" w:color="auto"/>
              <w:left w:val="single" w:sz="6" w:space="0" w:color="auto"/>
              <w:bottom w:val="single" w:sz="6" w:space="0" w:color="auto"/>
              <w:right w:val="single" w:sz="6" w:space="0" w:color="auto"/>
            </w:tcBorders>
            <w:shd w:val="clear" w:color="auto" w:fill="D9D9D9"/>
            <w:tcMar>
              <w:top w:w="28" w:type="dxa"/>
              <w:bottom w:w="28" w:type="dxa"/>
            </w:tcMar>
            <w:vAlign w:val="center"/>
          </w:tcPr>
          <w:p w14:paraId="6C5856CC" w14:textId="77777777" w:rsidR="00D127FE" w:rsidRPr="002203D8" w:rsidRDefault="00D127FE" w:rsidP="008B745A">
            <w:pPr>
              <w:keepNext w:val="0"/>
              <w:spacing w:before="0" w:after="0"/>
              <w:ind w:firstLine="0"/>
              <w:contextualSpacing/>
              <w:jc w:val="center"/>
              <w:rPr>
                <w:rFonts w:ascii="Arial" w:hAnsi="Arial" w:cs="Arial"/>
                <w:b/>
                <w:bCs/>
                <w:iCs/>
                <w:sz w:val="18"/>
                <w:szCs w:val="18"/>
              </w:rPr>
            </w:pPr>
            <w:r w:rsidRPr="002203D8">
              <w:rPr>
                <w:rFonts w:ascii="Arial" w:hAnsi="Arial" w:cs="Arial"/>
                <w:b/>
                <w:bCs/>
                <w:iCs/>
                <w:sz w:val="18"/>
                <w:szCs w:val="18"/>
              </w:rPr>
              <w:t>noc</w:t>
            </w:r>
          </w:p>
          <w:p w14:paraId="1406AF59"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r w:rsidRPr="002203D8">
              <w:rPr>
                <w:rFonts w:ascii="Arial" w:hAnsi="Arial" w:cs="Arial"/>
                <w:b/>
                <w:bCs/>
                <w:iCs/>
                <w:sz w:val="18"/>
                <w:szCs w:val="18"/>
              </w:rPr>
              <w:t>22.00-6.00</w:t>
            </w:r>
          </w:p>
        </w:tc>
        <w:tc>
          <w:tcPr>
            <w:tcW w:w="1701" w:type="dxa"/>
            <w:vMerge/>
            <w:tcBorders>
              <w:left w:val="single" w:sz="6" w:space="0" w:color="auto"/>
              <w:bottom w:val="single" w:sz="6" w:space="0" w:color="auto"/>
              <w:right w:val="single" w:sz="6" w:space="0" w:color="auto"/>
            </w:tcBorders>
            <w:shd w:val="clear" w:color="auto" w:fill="D9D9D9"/>
          </w:tcPr>
          <w:p w14:paraId="5F8197B6"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p>
        </w:tc>
      </w:tr>
      <w:tr w:rsidR="00D127FE" w:rsidRPr="002203D8" w14:paraId="2E457D6C" w14:textId="77777777" w:rsidTr="008B745A">
        <w:tc>
          <w:tcPr>
            <w:tcW w:w="1228"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421A5DD6"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b/>
                <w:bCs/>
                <w:iCs/>
                <w:sz w:val="18"/>
                <w:szCs w:val="18"/>
              </w:rPr>
            </w:pPr>
            <w:r w:rsidRPr="002203D8">
              <w:rPr>
                <w:rFonts w:ascii="Arial" w:hAnsi="Arial" w:cs="Arial"/>
                <w:b/>
                <w:bCs/>
                <w:iCs/>
                <w:sz w:val="18"/>
                <w:szCs w:val="18"/>
              </w:rPr>
              <w:t>Bud.1</w:t>
            </w:r>
          </w:p>
        </w:tc>
        <w:tc>
          <w:tcPr>
            <w:tcW w:w="2693"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88EB5DC" w14:textId="77777777" w:rsidR="00D127FE" w:rsidRPr="002203D8" w:rsidRDefault="00D127FE" w:rsidP="008B745A">
            <w:pPr>
              <w:keepNext w:val="0"/>
              <w:tabs>
                <w:tab w:val="left" w:pos="1915"/>
              </w:tabs>
              <w:autoSpaceDE w:val="0"/>
              <w:autoSpaceDN w:val="0"/>
              <w:adjustRightInd w:val="0"/>
              <w:spacing w:before="0" w:after="0"/>
              <w:ind w:firstLine="0"/>
              <w:jc w:val="left"/>
              <w:rPr>
                <w:rFonts w:ascii="Arial" w:hAnsi="Arial" w:cs="Arial"/>
                <w:iCs/>
                <w:sz w:val="18"/>
                <w:szCs w:val="18"/>
              </w:rPr>
            </w:pPr>
            <w:r w:rsidRPr="002203D8">
              <w:rPr>
                <w:rFonts w:ascii="Arial" w:hAnsi="Arial" w:cs="Arial"/>
                <w:iCs/>
                <w:sz w:val="18"/>
                <w:szCs w:val="18"/>
              </w:rPr>
              <w:t>Stacja demontażu pojazdów</w:t>
            </w:r>
          </w:p>
          <w:p w14:paraId="65E3679A" w14:textId="77777777" w:rsidR="00D127FE" w:rsidRPr="002203D8" w:rsidRDefault="00D127FE" w:rsidP="008B745A">
            <w:pPr>
              <w:keepNext w:val="0"/>
              <w:tabs>
                <w:tab w:val="left" w:pos="1915"/>
              </w:tabs>
              <w:autoSpaceDE w:val="0"/>
              <w:autoSpaceDN w:val="0"/>
              <w:adjustRightInd w:val="0"/>
              <w:spacing w:before="0" w:after="0"/>
              <w:ind w:firstLine="0"/>
              <w:jc w:val="left"/>
              <w:rPr>
                <w:rFonts w:ascii="Arial" w:hAnsi="Arial" w:cs="Arial"/>
                <w:iCs/>
                <w:sz w:val="18"/>
                <w:szCs w:val="18"/>
              </w:rPr>
            </w:pPr>
            <w:r w:rsidRPr="002203D8">
              <w:rPr>
                <w:rFonts w:ascii="Arial" w:hAnsi="Arial" w:cs="Arial"/>
                <w:iCs/>
                <w:sz w:val="18"/>
                <w:szCs w:val="18"/>
              </w:rPr>
              <w:t>(3 wentylatory dachowe – trzy nawy hali SDP)</w:t>
            </w: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600A5F00"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iCs/>
                <w:sz w:val="18"/>
                <w:szCs w:val="18"/>
              </w:rPr>
            </w:pPr>
            <w:r w:rsidRPr="002203D8">
              <w:rPr>
                <w:rFonts w:ascii="Arial" w:hAnsi="Arial" w:cs="Arial"/>
                <w:iCs/>
                <w:sz w:val="18"/>
                <w:szCs w:val="18"/>
              </w:rPr>
              <w:t>4 m</w:t>
            </w: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08EB7DF6" w14:textId="77777777" w:rsidR="00D127FE" w:rsidRPr="002203D8" w:rsidRDefault="00D127FE" w:rsidP="008B745A">
            <w:pPr>
              <w:keepNext w:val="0"/>
              <w:autoSpaceDE w:val="0"/>
              <w:autoSpaceDN w:val="0"/>
              <w:adjustRightInd w:val="0"/>
              <w:spacing w:before="0" w:after="0"/>
              <w:ind w:firstLine="0"/>
              <w:jc w:val="center"/>
              <w:rPr>
                <w:rFonts w:ascii="Arial" w:hAnsi="Arial" w:cs="Arial"/>
                <w:sz w:val="18"/>
                <w:szCs w:val="18"/>
              </w:rPr>
            </w:pPr>
            <w:r w:rsidRPr="002203D8">
              <w:rPr>
                <w:rFonts w:ascii="Arial" w:hAnsi="Arial" w:cs="Arial"/>
                <w:sz w:val="18"/>
                <w:szCs w:val="18"/>
              </w:rPr>
              <w:t>16</w:t>
            </w:r>
          </w:p>
        </w:tc>
        <w:tc>
          <w:tcPr>
            <w:tcW w:w="1134"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14:paraId="4D4BFC9D"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iCs/>
                <w:sz w:val="18"/>
                <w:szCs w:val="18"/>
              </w:rPr>
            </w:pPr>
            <w:r w:rsidRPr="002203D8">
              <w:rPr>
                <w:rFonts w:ascii="Arial" w:hAnsi="Arial" w:cs="Arial"/>
                <w:iCs/>
                <w:sz w:val="18"/>
                <w:szCs w:val="18"/>
              </w:rPr>
              <w:t>-</w:t>
            </w:r>
          </w:p>
        </w:tc>
        <w:tc>
          <w:tcPr>
            <w:tcW w:w="1701" w:type="dxa"/>
            <w:tcBorders>
              <w:top w:val="single" w:sz="6" w:space="0" w:color="auto"/>
              <w:left w:val="single" w:sz="6" w:space="0" w:color="auto"/>
              <w:bottom w:val="single" w:sz="6" w:space="0" w:color="auto"/>
              <w:right w:val="single" w:sz="6" w:space="0" w:color="auto"/>
            </w:tcBorders>
          </w:tcPr>
          <w:p w14:paraId="7727005A" w14:textId="77777777" w:rsidR="00D127FE" w:rsidRPr="002203D8" w:rsidRDefault="00D127FE" w:rsidP="008B745A">
            <w:pPr>
              <w:keepNext w:val="0"/>
              <w:tabs>
                <w:tab w:val="left" w:pos="1915"/>
              </w:tabs>
              <w:autoSpaceDE w:val="0"/>
              <w:autoSpaceDN w:val="0"/>
              <w:adjustRightInd w:val="0"/>
              <w:spacing w:before="0" w:after="0"/>
              <w:ind w:firstLine="0"/>
              <w:jc w:val="center"/>
              <w:rPr>
                <w:rFonts w:ascii="Arial" w:hAnsi="Arial" w:cs="Arial"/>
                <w:iCs/>
                <w:sz w:val="18"/>
                <w:szCs w:val="18"/>
              </w:rPr>
            </w:pPr>
            <w:r w:rsidRPr="002203D8">
              <w:rPr>
                <w:rFonts w:ascii="Arial" w:hAnsi="Arial" w:cs="Arial"/>
                <w:iCs/>
                <w:sz w:val="18"/>
                <w:szCs w:val="18"/>
              </w:rPr>
              <w:t xml:space="preserve">85  </w:t>
            </w:r>
          </w:p>
        </w:tc>
      </w:tr>
    </w:tbl>
    <w:p w14:paraId="3AE97479" w14:textId="77777777" w:rsidR="00D127FE" w:rsidRPr="002203D8" w:rsidRDefault="00D127FE" w:rsidP="00D127FE">
      <w:pPr>
        <w:keepNext w:val="0"/>
        <w:spacing w:before="0" w:after="0"/>
        <w:ind w:firstLine="0"/>
        <w:contextualSpacing/>
        <w:jc w:val="left"/>
        <w:outlineLvl w:val="0"/>
        <w:rPr>
          <w:rFonts w:ascii="Arial" w:eastAsia="Calibri" w:hAnsi="Arial" w:cs="Arial"/>
          <w:b/>
          <w:bCs/>
          <w:sz w:val="6"/>
          <w:szCs w:val="6"/>
          <w:lang w:eastAsia="en-US"/>
        </w:rPr>
      </w:pPr>
    </w:p>
    <w:p w14:paraId="3451614B" w14:textId="77777777" w:rsidR="00D127FE" w:rsidRPr="002203D8" w:rsidRDefault="00D127FE" w:rsidP="00D127FE">
      <w:pPr>
        <w:spacing w:before="0" w:after="0"/>
        <w:ind w:firstLine="0"/>
        <w:rPr>
          <w:rFonts w:ascii="Arial" w:eastAsia="Calibri" w:hAnsi="Arial" w:cs="Arial"/>
          <w:b/>
          <w:sz w:val="18"/>
          <w:szCs w:val="18"/>
          <w:lang w:eastAsia="en-US"/>
        </w:rPr>
      </w:pPr>
      <w:bookmarkStart w:id="42" w:name="_Hlk85615550"/>
      <w:r w:rsidRPr="002203D8">
        <w:rPr>
          <w:rFonts w:ascii="Arial" w:eastAsia="Calibri" w:hAnsi="Arial" w:cs="Arial"/>
          <w:bCs/>
          <w:sz w:val="18"/>
          <w:szCs w:val="18"/>
          <w:lang w:eastAsia="en-US"/>
        </w:rPr>
        <w:lastRenderedPageBreak/>
        <w:t>Tabela nr 17 - Źródła typu punktowego:</w:t>
      </w:r>
    </w:p>
    <w:tbl>
      <w:tblPr>
        <w:tblW w:w="9024" w:type="dxa"/>
        <w:tblInd w:w="40" w:type="dxa"/>
        <w:tblLayout w:type="fixed"/>
        <w:tblCellMar>
          <w:left w:w="40" w:type="dxa"/>
          <w:right w:w="40" w:type="dxa"/>
        </w:tblCellMar>
        <w:tblLook w:val="0000" w:firstRow="0" w:lastRow="0" w:firstColumn="0" w:lastColumn="0" w:noHBand="0" w:noVBand="0"/>
      </w:tblPr>
      <w:tblGrid>
        <w:gridCol w:w="1228"/>
        <w:gridCol w:w="2693"/>
        <w:gridCol w:w="1134"/>
        <w:gridCol w:w="1134"/>
        <w:gridCol w:w="993"/>
        <w:gridCol w:w="1842"/>
      </w:tblGrid>
      <w:tr w:rsidR="002203D8" w:rsidRPr="002203D8" w14:paraId="5A6AC1DA" w14:textId="77777777" w:rsidTr="008B745A">
        <w:trPr>
          <w:trHeight w:val="1126"/>
        </w:trPr>
        <w:tc>
          <w:tcPr>
            <w:tcW w:w="1228" w:type="dxa"/>
            <w:vMerge w:val="restart"/>
            <w:tcBorders>
              <w:top w:val="single" w:sz="6" w:space="0" w:color="auto"/>
              <w:left w:val="single" w:sz="6" w:space="0" w:color="auto"/>
              <w:right w:val="single" w:sz="6" w:space="0" w:color="auto"/>
            </w:tcBorders>
            <w:shd w:val="clear" w:color="auto" w:fill="D9D9D9"/>
            <w:vAlign w:val="center"/>
          </w:tcPr>
          <w:bookmarkEnd w:id="42"/>
          <w:p w14:paraId="310E5476" w14:textId="77777777" w:rsidR="00D127FE" w:rsidRPr="002203D8" w:rsidRDefault="00D127FE" w:rsidP="008B745A">
            <w:pPr>
              <w:keepNext w:val="0"/>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Oznaczenie</w:t>
            </w:r>
          </w:p>
        </w:tc>
        <w:tc>
          <w:tcPr>
            <w:tcW w:w="2693" w:type="dxa"/>
            <w:vMerge w:val="restart"/>
            <w:tcBorders>
              <w:top w:val="single" w:sz="6" w:space="0" w:color="auto"/>
              <w:left w:val="single" w:sz="6" w:space="0" w:color="auto"/>
              <w:right w:val="single" w:sz="6" w:space="0" w:color="auto"/>
            </w:tcBorders>
            <w:shd w:val="clear" w:color="auto" w:fill="D9D9D9"/>
            <w:vAlign w:val="center"/>
          </w:tcPr>
          <w:p w14:paraId="0DCB0105" w14:textId="77777777" w:rsidR="00D127FE" w:rsidRPr="002203D8" w:rsidRDefault="00D127FE" w:rsidP="008B745A">
            <w:pPr>
              <w:keepNext w:val="0"/>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Źródło hałasu</w:t>
            </w:r>
          </w:p>
        </w:tc>
        <w:tc>
          <w:tcPr>
            <w:tcW w:w="1134" w:type="dxa"/>
            <w:vMerge w:val="restart"/>
            <w:tcBorders>
              <w:top w:val="single" w:sz="6" w:space="0" w:color="auto"/>
              <w:left w:val="single" w:sz="6" w:space="0" w:color="auto"/>
              <w:right w:val="single" w:sz="6" w:space="0" w:color="auto"/>
            </w:tcBorders>
            <w:shd w:val="clear" w:color="auto" w:fill="D9D9D9"/>
            <w:vAlign w:val="center"/>
          </w:tcPr>
          <w:p w14:paraId="3FF2E19A" w14:textId="77777777" w:rsidR="00D127FE" w:rsidRPr="002203D8" w:rsidRDefault="00D127FE" w:rsidP="008B745A">
            <w:pPr>
              <w:keepNext w:val="0"/>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Wysokość</w:t>
            </w:r>
          </w:p>
          <w:p w14:paraId="63C5A10B" w14:textId="77777777" w:rsidR="00D127FE" w:rsidRPr="002203D8" w:rsidRDefault="00D127FE" w:rsidP="008B745A">
            <w:pPr>
              <w:keepNext w:val="0"/>
              <w:autoSpaceDE w:val="0"/>
              <w:autoSpaceDN w:val="0"/>
              <w:adjustRightInd w:val="0"/>
              <w:spacing w:before="0" w:after="0"/>
              <w:ind w:firstLine="0"/>
              <w:jc w:val="center"/>
              <w:rPr>
                <w:rFonts w:ascii="Arial" w:hAnsi="Arial" w:cs="Arial"/>
                <w:b/>
                <w:bCs/>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2FC00381" w14:textId="77777777" w:rsidR="00D127FE" w:rsidRPr="002203D8" w:rsidRDefault="00D127FE" w:rsidP="008B745A">
            <w:pPr>
              <w:keepNext w:val="0"/>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Czas</w:t>
            </w:r>
          </w:p>
          <w:p w14:paraId="745343E7" w14:textId="77777777" w:rsidR="00D127FE" w:rsidRPr="002203D8" w:rsidRDefault="00D127FE" w:rsidP="008B745A">
            <w:pPr>
              <w:keepNext w:val="0"/>
              <w:autoSpaceDE w:val="0"/>
              <w:autoSpaceDN w:val="0"/>
              <w:adjustRightInd w:val="0"/>
              <w:spacing w:before="0" w:after="0"/>
              <w:ind w:hanging="5"/>
              <w:jc w:val="center"/>
              <w:rPr>
                <w:rFonts w:ascii="Arial" w:hAnsi="Arial" w:cs="Arial"/>
                <w:b/>
                <w:bCs/>
                <w:sz w:val="18"/>
                <w:szCs w:val="18"/>
              </w:rPr>
            </w:pPr>
            <w:r w:rsidRPr="002203D8">
              <w:rPr>
                <w:rFonts w:ascii="Arial" w:hAnsi="Arial" w:cs="Arial"/>
                <w:b/>
                <w:bCs/>
                <w:sz w:val="18"/>
                <w:szCs w:val="18"/>
              </w:rPr>
              <w:t xml:space="preserve">pracy  </w:t>
            </w:r>
            <w:r w:rsidRPr="002203D8">
              <w:rPr>
                <w:rFonts w:ascii="Arial" w:hAnsi="Arial" w:cs="Arial"/>
                <w:b/>
                <w:bCs/>
                <w:sz w:val="18"/>
                <w:szCs w:val="18"/>
              </w:rPr>
              <w:br/>
              <w:t xml:space="preserve"> w porze dnia [h]</w:t>
            </w:r>
          </w:p>
        </w:tc>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3960DF2B" w14:textId="77777777" w:rsidR="00D127FE" w:rsidRPr="002203D8" w:rsidRDefault="00D127FE" w:rsidP="008B745A">
            <w:pPr>
              <w:keepNext w:val="0"/>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Czas</w:t>
            </w:r>
          </w:p>
          <w:p w14:paraId="545E3DFA" w14:textId="77777777" w:rsidR="00D127FE" w:rsidRPr="002203D8" w:rsidRDefault="00D127FE" w:rsidP="008B745A">
            <w:pPr>
              <w:keepNext w:val="0"/>
              <w:autoSpaceDE w:val="0"/>
              <w:autoSpaceDN w:val="0"/>
              <w:adjustRightInd w:val="0"/>
              <w:spacing w:before="0" w:after="0"/>
              <w:ind w:hanging="5"/>
              <w:jc w:val="center"/>
              <w:rPr>
                <w:rFonts w:ascii="Arial" w:hAnsi="Arial" w:cs="Arial"/>
                <w:b/>
                <w:bCs/>
                <w:sz w:val="18"/>
                <w:szCs w:val="18"/>
              </w:rPr>
            </w:pPr>
            <w:r w:rsidRPr="002203D8">
              <w:rPr>
                <w:rFonts w:ascii="Arial" w:hAnsi="Arial" w:cs="Arial"/>
                <w:b/>
                <w:bCs/>
                <w:sz w:val="18"/>
                <w:szCs w:val="18"/>
              </w:rPr>
              <w:t xml:space="preserve">pracy   </w:t>
            </w:r>
            <w:r w:rsidRPr="002203D8">
              <w:rPr>
                <w:rFonts w:ascii="Arial" w:hAnsi="Arial" w:cs="Arial"/>
                <w:b/>
                <w:bCs/>
                <w:sz w:val="18"/>
                <w:szCs w:val="18"/>
              </w:rPr>
              <w:br/>
              <w:t>w porze nocy [h]</w:t>
            </w:r>
          </w:p>
        </w:tc>
        <w:tc>
          <w:tcPr>
            <w:tcW w:w="1842" w:type="dxa"/>
            <w:vMerge w:val="restart"/>
            <w:tcBorders>
              <w:top w:val="single" w:sz="6" w:space="0" w:color="auto"/>
              <w:left w:val="single" w:sz="6" w:space="0" w:color="auto"/>
              <w:right w:val="single" w:sz="6" w:space="0" w:color="auto"/>
            </w:tcBorders>
            <w:shd w:val="clear" w:color="auto" w:fill="D9D9D9"/>
          </w:tcPr>
          <w:p w14:paraId="3E7C72FE" w14:textId="77777777" w:rsidR="00D127FE" w:rsidRPr="002203D8" w:rsidRDefault="00D127FE" w:rsidP="008B745A">
            <w:pPr>
              <w:keepNext w:val="0"/>
              <w:autoSpaceDE w:val="0"/>
              <w:autoSpaceDN w:val="0"/>
              <w:adjustRightInd w:val="0"/>
              <w:spacing w:before="0" w:after="0"/>
              <w:ind w:hanging="5"/>
              <w:jc w:val="center"/>
              <w:rPr>
                <w:rFonts w:ascii="Arial" w:hAnsi="Arial" w:cs="Arial"/>
                <w:b/>
                <w:bCs/>
                <w:sz w:val="18"/>
                <w:szCs w:val="18"/>
              </w:rPr>
            </w:pPr>
            <w:r w:rsidRPr="002203D8">
              <w:rPr>
                <w:rFonts w:ascii="Arial" w:hAnsi="Arial" w:cs="Arial"/>
                <w:b/>
                <w:bCs/>
                <w:sz w:val="18"/>
                <w:szCs w:val="18"/>
              </w:rPr>
              <w:t xml:space="preserve">Równoważny poziom </w:t>
            </w:r>
          </w:p>
          <w:p w14:paraId="47544594" w14:textId="77777777" w:rsidR="00D127FE" w:rsidRPr="002203D8" w:rsidRDefault="00D127FE" w:rsidP="008B745A">
            <w:pPr>
              <w:keepNext w:val="0"/>
              <w:autoSpaceDE w:val="0"/>
              <w:autoSpaceDN w:val="0"/>
              <w:adjustRightInd w:val="0"/>
              <w:spacing w:before="0" w:after="0"/>
              <w:ind w:hanging="5"/>
              <w:jc w:val="center"/>
              <w:rPr>
                <w:rFonts w:ascii="Arial" w:hAnsi="Arial" w:cs="Arial"/>
                <w:b/>
                <w:bCs/>
                <w:sz w:val="18"/>
                <w:szCs w:val="18"/>
              </w:rPr>
            </w:pPr>
            <w:r w:rsidRPr="002203D8">
              <w:rPr>
                <w:rFonts w:ascii="Arial" w:hAnsi="Arial" w:cs="Arial"/>
                <w:b/>
                <w:bCs/>
                <w:sz w:val="18"/>
                <w:szCs w:val="18"/>
              </w:rPr>
              <w:t xml:space="preserve">mocy akustycznej </w:t>
            </w:r>
          </w:p>
          <w:p w14:paraId="06FE074D" w14:textId="77777777" w:rsidR="00D127FE" w:rsidRPr="002203D8" w:rsidRDefault="00D127FE" w:rsidP="008B745A">
            <w:pPr>
              <w:keepNext w:val="0"/>
              <w:autoSpaceDE w:val="0"/>
              <w:autoSpaceDN w:val="0"/>
              <w:adjustRightInd w:val="0"/>
              <w:spacing w:before="0" w:after="0"/>
              <w:ind w:hanging="5"/>
              <w:jc w:val="center"/>
              <w:rPr>
                <w:rFonts w:ascii="Arial" w:hAnsi="Arial" w:cs="Arial"/>
                <w:b/>
                <w:bCs/>
                <w:sz w:val="18"/>
                <w:szCs w:val="18"/>
              </w:rPr>
            </w:pPr>
            <w:r w:rsidRPr="002203D8">
              <w:rPr>
                <w:rFonts w:ascii="Arial" w:hAnsi="Arial" w:cs="Arial"/>
                <w:b/>
                <w:bCs/>
                <w:sz w:val="18"/>
                <w:szCs w:val="18"/>
              </w:rPr>
              <w:t>[</w:t>
            </w:r>
            <w:proofErr w:type="spellStart"/>
            <w:r w:rsidRPr="002203D8">
              <w:rPr>
                <w:rFonts w:ascii="Arial" w:hAnsi="Arial" w:cs="Arial"/>
                <w:b/>
                <w:bCs/>
                <w:sz w:val="18"/>
                <w:szCs w:val="18"/>
              </w:rPr>
              <w:t>dB</w:t>
            </w:r>
            <w:proofErr w:type="spellEnd"/>
            <w:r w:rsidRPr="002203D8">
              <w:rPr>
                <w:rFonts w:ascii="Arial" w:hAnsi="Arial" w:cs="Arial"/>
                <w:b/>
                <w:bCs/>
                <w:sz w:val="18"/>
                <w:szCs w:val="18"/>
              </w:rPr>
              <w:t>]</w:t>
            </w:r>
          </w:p>
        </w:tc>
      </w:tr>
      <w:tr w:rsidR="002203D8" w:rsidRPr="002203D8" w14:paraId="7C8A0A5C" w14:textId="77777777" w:rsidTr="008B745A">
        <w:trPr>
          <w:trHeight w:val="1126"/>
        </w:trPr>
        <w:tc>
          <w:tcPr>
            <w:tcW w:w="1228" w:type="dxa"/>
            <w:vMerge/>
            <w:tcBorders>
              <w:left w:val="single" w:sz="6" w:space="0" w:color="auto"/>
              <w:bottom w:val="single" w:sz="6" w:space="0" w:color="auto"/>
              <w:right w:val="single" w:sz="6" w:space="0" w:color="auto"/>
            </w:tcBorders>
            <w:shd w:val="clear" w:color="auto" w:fill="D9D9D9"/>
            <w:vAlign w:val="center"/>
          </w:tcPr>
          <w:p w14:paraId="4C9BC0D4" w14:textId="77777777" w:rsidR="00D127FE" w:rsidRPr="002203D8" w:rsidRDefault="00D127FE" w:rsidP="008B745A">
            <w:pPr>
              <w:keepNext w:val="0"/>
              <w:autoSpaceDE w:val="0"/>
              <w:autoSpaceDN w:val="0"/>
              <w:adjustRightInd w:val="0"/>
              <w:spacing w:before="0" w:after="0"/>
              <w:ind w:firstLine="0"/>
              <w:jc w:val="center"/>
              <w:rPr>
                <w:rFonts w:ascii="Arial" w:hAnsi="Arial" w:cs="Arial"/>
                <w:b/>
                <w:bCs/>
                <w:sz w:val="18"/>
                <w:szCs w:val="18"/>
              </w:rPr>
            </w:pPr>
          </w:p>
        </w:tc>
        <w:tc>
          <w:tcPr>
            <w:tcW w:w="2693" w:type="dxa"/>
            <w:vMerge/>
            <w:tcBorders>
              <w:left w:val="single" w:sz="6" w:space="0" w:color="auto"/>
              <w:bottom w:val="single" w:sz="6" w:space="0" w:color="auto"/>
              <w:right w:val="single" w:sz="6" w:space="0" w:color="auto"/>
            </w:tcBorders>
            <w:shd w:val="clear" w:color="auto" w:fill="D9D9D9"/>
            <w:vAlign w:val="center"/>
          </w:tcPr>
          <w:p w14:paraId="0E416FCB" w14:textId="77777777" w:rsidR="00D127FE" w:rsidRPr="002203D8" w:rsidRDefault="00D127FE" w:rsidP="008B745A">
            <w:pPr>
              <w:keepNext w:val="0"/>
              <w:autoSpaceDE w:val="0"/>
              <w:autoSpaceDN w:val="0"/>
              <w:adjustRightInd w:val="0"/>
              <w:spacing w:before="0" w:after="0"/>
              <w:ind w:firstLine="0"/>
              <w:jc w:val="center"/>
              <w:rPr>
                <w:rFonts w:ascii="Arial" w:hAnsi="Arial" w:cs="Arial"/>
                <w:b/>
                <w:bCs/>
                <w:sz w:val="18"/>
                <w:szCs w:val="18"/>
              </w:rPr>
            </w:pPr>
          </w:p>
        </w:tc>
        <w:tc>
          <w:tcPr>
            <w:tcW w:w="1134" w:type="dxa"/>
            <w:vMerge/>
            <w:tcBorders>
              <w:left w:val="single" w:sz="6" w:space="0" w:color="auto"/>
              <w:bottom w:val="single" w:sz="6" w:space="0" w:color="auto"/>
              <w:right w:val="single" w:sz="6" w:space="0" w:color="auto"/>
            </w:tcBorders>
            <w:shd w:val="clear" w:color="auto" w:fill="D9D9D9"/>
            <w:vAlign w:val="center"/>
          </w:tcPr>
          <w:p w14:paraId="7F6A6C00" w14:textId="77777777" w:rsidR="00D127FE" w:rsidRPr="002203D8" w:rsidRDefault="00D127FE" w:rsidP="008B745A">
            <w:pPr>
              <w:keepNext w:val="0"/>
              <w:autoSpaceDE w:val="0"/>
              <w:autoSpaceDN w:val="0"/>
              <w:adjustRightInd w:val="0"/>
              <w:spacing w:before="0" w:after="0"/>
              <w:ind w:firstLine="0"/>
              <w:jc w:val="center"/>
              <w:rPr>
                <w:rFonts w:ascii="Arial" w:hAnsi="Arial" w:cs="Arial"/>
                <w:b/>
                <w:bCs/>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30BE311D" w14:textId="77777777" w:rsidR="00D127FE" w:rsidRPr="002203D8" w:rsidRDefault="00D127FE" w:rsidP="008B745A">
            <w:pPr>
              <w:keepNext w:val="0"/>
              <w:spacing w:before="0" w:after="0"/>
              <w:ind w:firstLine="0"/>
              <w:contextualSpacing/>
              <w:jc w:val="center"/>
              <w:rPr>
                <w:rFonts w:ascii="Arial" w:hAnsi="Arial" w:cs="Arial"/>
                <w:b/>
                <w:bCs/>
                <w:iCs/>
              </w:rPr>
            </w:pPr>
            <w:r w:rsidRPr="002203D8">
              <w:rPr>
                <w:rFonts w:ascii="Arial" w:hAnsi="Arial" w:cs="Arial"/>
                <w:b/>
                <w:bCs/>
                <w:iCs/>
              </w:rPr>
              <w:t>dzień</w:t>
            </w:r>
          </w:p>
          <w:p w14:paraId="0B6EFBC8" w14:textId="77777777" w:rsidR="00D127FE" w:rsidRPr="002203D8" w:rsidRDefault="00D127FE" w:rsidP="008B745A">
            <w:pPr>
              <w:keepNext w:val="0"/>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iCs/>
              </w:rPr>
              <w:t>6.00-22.00</w:t>
            </w:r>
          </w:p>
        </w:tc>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3BBDDDC1" w14:textId="77777777" w:rsidR="00D127FE" w:rsidRPr="002203D8" w:rsidRDefault="00D127FE" w:rsidP="008B745A">
            <w:pPr>
              <w:keepNext w:val="0"/>
              <w:spacing w:before="0" w:after="0"/>
              <w:ind w:firstLine="0"/>
              <w:contextualSpacing/>
              <w:jc w:val="center"/>
              <w:rPr>
                <w:rFonts w:ascii="Arial" w:hAnsi="Arial" w:cs="Arial"/>
                <w:b/>
                <w:bCs/>
                <w:iCs/>
              </w:rPr>
            </w:pPr>
            <w:r w:rsidRPr="002203D8">
              <w:rPr>
                <w:rFonts w:ascii="Arial" w:hAnsi="Arial" w:cs="Arial"/>
                <w:b/>
                <w:bCs/>
                <w:iCs/>
              </w:rPr>
              <w:t>noc</w:t>
            </w:r>
          </w:p>
          <w:p w14:paraId="7DF1147E" w14:textId="77777777" w:rsidR="00D127FE" w:rsidRPr="002203D8" w:rsidRDefault="00D127FE" w:rsidP="008B745A">
            <w:pPr>
              <w:keepNext w:val="0"/>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iCs/>
              </w:rPr>
              <w:t>22.00-6.00</w:t>
            </w:r>
          </w:p>
        </w:tc>
        <w:tc>
          <w:tcPr>
            <w:tcW w:w="1842" w:type="dxa"/>
            <w:vMerge/>
            <w:tcBorders>
              <w:left w:val="single" w:sz="6" w:space="0" w:color="auto"/>
              <w:bottom w:val="single" w:sz="6" w:space="0" w:color="auto"/>
              <w:right w:val="single" w:sz="6" w:space="0" w:color="auto"/>
            </w:tcBorders>
            <w:shd w:val="clear" w:color="auto" w:fill="D9D9D9"/>
          </w:tcPr>
          <w:p w14:paraId="24AC2EBF" w14:textId="77777777" w:rsidR="00D127FE" w:rsidRPr="002203D8" w:rsidRDefault="00D127FE" w:rsidP="008B745A">
            <w:pPr>
              <w:keepNext w:val="0"/>
              <w:autoSpaceDE w:val="0"/>
              <w:autoSpaceDN w:val="0"/>
              <w:adjustRightInd w:val="0"/>
              <w:spacing w:before="0" w:after="0"/>
              <w:ind w:hanging="5"/>
              <w:jc w:val="center"/>
              <w:rPr>
                <w:rFonts w:ascii="Arial" w:hAnsi="Arial" w:cs="Arial"/>
                <w:b/>
                <w:bCs/>
                <w:sz w:val="18"/>
                <w:szCs w:val="18"/>
              </w:rPr>
            </w:pPr>
          </w:p>
        </w:tc>
      </w:tr>
      <w:tr w:rsidR="002203D8" w:rsidRPr="002203D8" w14:paraId="6B8522CF" w14:textId="77777777" w:rsidTr="008B745A">
        <w:trPr>
          <w:trHeight w:val="570"/>
        </w:trPr>
        <w:tc>
          <w:tcPr>
            <w:tcW w:w="1228" w:type="dxa"/>
            <w:tcBorders>
              <w:top w:val="single" w:sz="6" w:space="0" w:color="auto"/>
              <w:left w:val="single" w:sz="6" w:space="0" w:color="auto"/>
              <w:bottom w:val="single" w:sz="6" w:space="0" w:color="auto"/>
              <w:right w:val="single" w:sz="6" w:space="0" w:color="auto"/>
            </w:tcBorders>
            <w:vAlign w:val="center"/>
          </w:tcPr>
          <w:p w14:paraId="56BC555F" w14:textId="77777777" w:rsidR="00D127FE" w:rsidRPr="002203D8" w:rsidRDefault="00D127FE" w:rsidP="008B745A">
            <w:pPr>
              <w:keepNext w:val="0"/>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HP1</w:t>
            </w:r>
          </w:p>
        </w:tc>
        <w:tc>
          <w:tcPr>
            <w:tcW w:w="2693" w:type="dxa"/>
            <w:tcBorders>
              <w:top w:val="single" w:sz="6" w:space="0" w:color="auto"/>
              <w:left w:val="single" w:sz="6" w:space="0" w:color="auto"/>
              <w:bottom w:val="single" w:sz="6" w:space="0" w:color="auto"/>
              <w:right w:val="single" w:sz="6" w:space="0" w:color="auto"/>
            </w:tcBorders>
            <w:vAlign w:val="center"/>
          </w:tcPr>
          <w:p w14:paraId="1223F15C" w14:textId="77777777" w:rsidR="00D127FE" w:rsidRPr="002203D8" w:rsidRDefault="00D127FE" w:rsidP="008B745A">
            <w:pPr>
              <w:keepNext w:val="0"/>
              <w:autoSpaceDE w:val="0"/>
              <w:autoSpaceDN w:val="0"/>
              <w:adjustRightInd w:val="0"/>
              <w:spacing w:before="0" w:after="0"/>
              <w:ind w:hanging="5"/>
              <w:jc w:val="left"/>
              <w:rPr>
                <w:rFonts w:ascii="Arial" w:hAnsi="Arial" w:cs="Arial"/>
                <w:sz w:val="18"/>
                <w:szCs w:val="18"/>
              </w:rPr>
            </w:pPr>
            <w:r w:rsidRPr="002203D8">
              <w:rPr>
                <w:rFonts w:ascii="Arial" w:hAnsi="Arial" w:cs="Arial"/>
                <w:sz w:val="18"/>
                <w:szCs w:val="18"/>
              </w:rPr>
              <w:t>Wentylator  dachowy Stacji Demontażu Pojazdów (SDP) – wentylator dachowy Nr 1- 1szt.</w:t>
            </w:r>
          </w:p>
        </w:tc>
        <w:tc>
          <w:tcPr>
            <w:tcW w:w="1134" w:type="dxa"/>
            <w:tcBorders>
              <w:top w:val="single" w:sz="6" w:space="0" w:color="auto"/>
              <w:left w:val="single" w:sz="6" w:space="0" w:color="auto"/>
              <w:bottom w:val="single" w:sz="6" w:space="0" w:color="auto"/>
              <w:right w:val="single" w:sz="6" w:space="0" w:color="auto"/>
            </w:tcBorders>
            <w:vAlign w:val="center"/>
          </w:tcPr>
          <w:p w14:paraId="07EF13B8" w14:textId="77777777" w:rsidR="00D127FE" w:rsidRPr="002203D8" w:rsidRDefault="00D127FE" w:rsidP="008B745A">
            <w:pPr>
              <w:keepNext w:val="0"/>
              <w:autoSpaceDE w:val="0"/>
              <w:autoSpaceDN w:val="0"/>
              <w:adjustRightInd w:val="0"/>
              <w:spacing w:before="0" w:after="0"/>
              <w:ind w:firstLine="0"/>
              <w:jc w:val="center"/>
              <w:rPr>
                <w:rFonts w:ascii="Arial" w:hAnsi="Arial" w:cs="Arial"/>
                <w:sz w:val="18"/>
                <w:szCs w:val="18"/>
              </w:rPr>
            </w:pPr>
            <w:r w:rsidRPr="002203D8">
              <w:rPr>
                <w:rFonts w:ascii="Arial" w:hAnsi="Arial" w:cs="Arial"/>
                <w:sz w:val="18"/>
                <w:szCs w:val="18"/>
              </w:rPr>
              <w:t>9 m</w:t>
            </w:r>
          </w:p>
        </w:tc>
        <w:tc>
          <w:tcPr>
            <w:tcW w:w="1134" w:type="dxa"/>
            <w:tcBorders>
              <w:top w:val="single" w:sz="6" w:space="0" w:color="auto"/>
              <w:left w:val="single" w:sz="6" w:space="0" w:color="auto"/>
              <w:bottom w:val="single" w:sz="6" w:space="0" w:color="auto"/>
              <w:right w:val="single" w:sz="6" w:space="0" w:color="auto"/>
            </w:tcBorders>
            <w:vAlign w:val="center"/>
          </w:tcPr>
          <w:p w14:paraId="79D41D48" w14:textId="77777777" w:rsidR="00D127FE" w:rsidRPr="002203D8" w:rsidRDefault="00D127FE" w:rsidP="008B745A">
            <w:pPr>
              <w:keepNext w:val="0"/>
              <w:autoSpaceDE w:val="0"/>
              <w:autoSpaceDN w:val="0"/>
              <w:adjustRightInd w:val="0"/>
              <w:spacing w:before="0" w:after="0"/>
              <w:ind w:firstLine="0"/>
              <w:jc w:val="center"/>
              <w:rPr>
                <w:rFonts w:ascii="Arial" w:hAnsi="Arial" w:cs="Arial"/>
                <w:sz w:val="18"/>
                <w:szCs w:val="18"/>
              </w:rPr>
            </w:pPr>
            <w:r w:rsidRPr="002203D8">
              <w:rPr>
                <w:rFonts w:ascii="Arial" w:hAnsi="Arial" w:cs="Arial"/>
                <w:sz w:val="18"/>
                <w:szCs w:val="18"/>
              </w:rPr>
              <w:t>16</w:t>
            </w:r>
          </w:p>
        </w:tc>
        <w:tc>
          <w:tcPr>
            <w:tcW w:w="993" w:type="dxa"/>
            <w:tcBorders>
              <w:top w:val="single" w:sz="6" w:space="0" w:color="auto"/>
              <w:left w:val="single" w:sz="6" w:space="0" w:color="auto"/>
              <w:bottom w:val="single" w:sz="6" w:space="0" w:color="auto"/>
              <w:right w:val="single" w:sz="6" w:space="0" w:color="auto"/>
            </w:tcBorders>
            <w:vAlign w:val="center"/>
          </w:tcPr>
          <w:p w14:paraId="59745023" w14:textId="77777777" w:rsidR="00D127FE" w:rsidRPr="002203D8" w:rsidRDefault="00D127FE" w:rsidP="008B745A">
            <w:pPr>
              <w:keepNext w:val="0"/>
              <w:autoSpaceDE w:val="0"/>
              <w:autoSpaceDN w:val="0"/>
              <w:adjustRightInd w:val="0"/>
              <w:spacing w:before="0" w:after="0"/>
              <w:ind w:firstLine="0"/>
              <w:jc w:val="center"/>
              <w:rPr>
                <w:rFonts w:ascii="Arial" w:hAnsi="Arial" w:cs="Arial"/>
                <w:sz w:val="18"/>
                <w:szCs w:val="18"/>
              </w:rPr>
            </w:pPr>
            <w:r w:rsidRPr="002203D8">
              <w:rPr>
                <w:rFonts w:ascii="Arial" w:hAnsi="Arial" w:cs="Arial"/>
                <w:sz w:val="18"/>
                <w:szCs w:val="18"/>
              </w:rPr>
              <w:t>-</w:t>
            </w:r>
          </w:p>
        </w:tc>
        <w:tc>
          <w:tcPr>
            <w:tcW w:w="1842" w:type="dxa"/>
            <w:tcBorders>
              <w:top w:val="single" w:sz="6" w:space="0" w:color="auto"/>
              <w:left w:val="single" w:sz="6" w:space="0" w:color="auto"/>
              <w:bottom w:val="single" w:sz="6" w:space="0" w:color="auto"/>
              <w:right w:val="single" w:sz="6" w:space="0" w:color="auto"/>
            </w:tcBorders>
            <w:vAlign w:val="center"/>
          </w:tcPr>
          <w:p w14:paraId="5E3327A7" w14:textId="77777777" w:rsidR="00D127FE" w:rsidRPr="002203D8" w:rsidRDefault="00D127FE" w:rsidP="008B745A">
            <w:pPr>
              <w:keepNext w:val="0"/>
              <w:autoSpaceDE w:val="0"/>
              <w:autoSpaceDN w:val="0"/>
              <w:adjustRightInd w:val="0"/>
              <w:spacing w:before="0" w:after="0"/>
              <w:ind w:firstLine="0"/>
              <w:jc w:val="center"/>
              <w:rPr>
                <w:rFonts w:ascii="Arial" w:hAnsi="Arial" w:cs="Arial"/>
                <w:sz w:val="18"/>
                <w:szCs w:val="18"/>
              </w:rPr>
            </w:pPr>
            <w:r w:rsidRPr="002203D8">
              <w:rPr>
                <w:rFonts w:ascii="Arial" w:hAnsi="Arial" w:cs="Arial"/>
                <w:sz w:val="18"/>
                <w:szCs w:val="18"/>
                <w:lang w:val="de-DE"/>
              </w:rPr>
              <w:t>76 dB(A)</w:t>
            </w:r>
          </w:p>
        </w:tc>
      </w:tr>
      <w:tr w:rsidR="002203D8" w:rsidRPr="002203D8" w14:paraId="4C796A6E" w14:textId="77777777" w:rsidTr="008B745A">
        <w:trPr>
          <w:trHeight w:val="570"/>
        </w:trPr>
        <w:tc>
          <w:tcPr>
            <w:tcW w:w="1228" w:type="dxa"/>
            <w:tcBorders>
              <w:top w:val="single" w:sz="6" w:space="0" w:color="auto"/>
              <w:left w:val="single" w:sz="6" w:space="0" w:color="auto"/>
              <w:bottom w:val="single" w:sz="6" w:space="0" w:color="auto"/>
              <w:right w:val="single" w:sz="6" w:space="0" w:color="auto"/>
            </w:tcBorders>
            <w:vAlign w:val="center"/>
          </w:tcPr>
          <w:p w14:paraId="6D9543AD" w14:textId="77777777" w:rsidR="00D127FE" w:rsidRPr="002203D8" w:rsidRDefault="00D127FE" w:rsidP="008B745A">
            <w:pPr>
              <w:keepNext w:val="0"/>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HP2</w:t>
            </w:r>
          </w:p>
        </w:tc>
        <w:tc>
          <w:tcPr>
            <w:tcW w:w="2693" w:type="dxa"/>
            <w:tcBorders>
              <w:top w:val="single" w:sz="6" w:space="0" w:color="auto"/>
              <w:left w:val="single" w:sz="6" w:space="0" w:color="auto"/>
              <w:bottom w:val="single" w:sz="6" w:space="0" w:color="auto"/>
              <w:right w:val="single" w:sz="6" w:space="0" w:color="auto"/>
            </w:tcBorders>
          </w:tcPr>
          <w:p w14:paraId="12523405" w14:textId="77777777" w:rsidR="00D127FE" w:rsidRPr="002203D8" w:rsidRDefault="00D127FE" w:rsidP="008B745A">
            <w:pPr>
              <w:keepNext w:val="0"/>
              <w:autoSpaceDE w:val="0"/>
              <w:autoSpaceDN w:val="0"/>
              <w:adjustRightInd w:val="0"/>
              <w:spacing w:before="0" w:after="0"/>
              <w:ind w:hanging="5"/>
              <w:jc w:val="left"/>
              <w:rPr>
                <w:rFonts w:ascii="Arial" w:hAnsi="Arial" w:cs="Arial"/>
                <w:sz w:val="18"/>
                <w:szCs w:val="18"/>
              </w:rPr>
            </w:pPr>
            <w:r w:rsidRPr="002203D8">
              <w:rPr>
                <w:rFonts w:ascii="Arial" w:hAnsi="Arial" w:cs="Arial"/>
                <w:sz w:val="18"/>
                <w:szCs w:val="18"/>
              </w:rPr>
              <w:t>Wentylator  dachowy Stacji Demontażu Pojazdów (SDP) – wentylator dachowy Nr 2- 1szt.</w:t>
            </w:r>
          </w:p>
        </w:tc>
        <w:tc>
          <w:tcPr>
            <w:tcW w:w="1134" w:type="dxa"/>
            <w:tcBorders>
              <w:top w:val="single" w:sz="6" w:space="0" w:color="auto"/>
              <w:left w:val="single" w:sz="6" w:space="0" w:color="auto"/>
              <w:bottom w:val="single" w:sz="6" w:space="0" w:color="auto"/>
              <w:right w:val="single" w:sz="6" w:space="0" w:color="auto"/>
            </w:tcBorders>
            <w:vAlign w:val="center"/>
          </w:tcPr>
          <w:p w14:paraId="76A25424" w14:textId="77777777" w:rsidR="00D127FE" w:rsidRPr="002203D8" w:rsidRDefault="00D127FE" w:rsidP="008B745A">
            <w:pPr>
              <w:keepNext w:val="0"/>
              <w:autoSpaceDE w:val="0"/>
              <w:autoSpaceDN w:val="0"/>
              <w:adjustRightInd w:val="0"/>
              <w:spacing w:before="0" w:after="0"/>
              <w:ind w:firstLine="0"/>
              <w:jc w:val="center"/>
              <w:rPr>
                <w:rFonts w:ascii="Arial" w:hAnsi="Arial" w:cs="Arial"/>
                <w:sz w:val="18"/>
                <w:szCs w:val="18"/>
              </w:rPr>
            </w:pPr>
            <w:r w:rsidRPr="002203D8">
              <w:rPr>
                <w:rFonts w:ascii="Arial" w:hAnsi="Arial" w:cs="Arial"/>
                <w:sz w:val="18"/>
                <w:szCs w:val="18"/>
              </w:rPr>
              <w:t>9 m</w:t>
            </w:r>
          </w:p>
        </w:tc>
        <w:tc>
          <w:tcPr>
            <w:tcW w:w="1134" w:type="dxa"/>
            <w:tcBorders>
              <w:top w:val="single" w:sz="6" w:space="0" w:color="auto"/>
              <w:left w:val="single" w:sz="6" w:space="0" w:color="auto"/>
              <w:bottom w:val="single" w:sz="6" w:space="0" w:color="auto"/>
              <w:right w:val="single" w:sz="6" w:space="0" w:color="auto"/>
            </w:tcBorders>
            <w:vAlign w:val="center"/>
          </w:tcPr>
          <w:p w14:paraId="4C82EF59" w14:textId="77777777" w:rsidR="00D127FE" w:rsidRPr="002203D8" w:rsidRDefault="00D127FE" w:rsidP="008B745A">
            <w:pPr>
              <w:keepNext w:val="0"/>
              <w:autoSpaceDE w:val="0"/>
              <w:autoSpaceDN w:val="0"/>
              <w:adjustRightInd w:val="0"/>
              <w:spacing w:before="0" w:after="0"/>
              <w:ind w:firstLine="0"/>
              <w:jc w:val="center"/>
              <w:rPr>
                <w:rFonts w:ascii="Arial" w:hAnsi="Arial" w:cs="Arial"/>
                <w:sz w:val="18"/>
                <w:szCs w:val="18"/>
              </w:rPr>
            </w:pPr>
            <w:r w:rsidRPr="002203D8">
              <w:rPr>
                <w:rFonts w:ascii="Arial" w:hAnsi="Arial" w:cs="Arial"/>
                <w:sz w:val="18"/>
                <w:szCs w:val="18"/>
              </w:rPr>
              <w:t>16</w:t>
            </w:r>
          </w:p>
        </w:tc>
        <w:tc>
          <w:tcPr>
            <w:tcW w:w="993" w:type="dxa"/>
            <w:tcBorders>
              <w:top w:val="single" w:sz="6" w:space="0" w:color="auto"/>
              <w:left w:val="single" w:sz="6" w:space="0" w:color="auto"/>
              <w:bottom w:val="single" w:sz="6" w:space="0" w:color="auto"/>
              <w:right w:val="single" w:sz="6" w:space="0" w:color="auto"/>
            </w:tcBorders>
            <w:vAlign w:val="center"/>
          </w:tcPr>
          <w:p w14:paraId="5625165A" w14:textId="77777777" w:rsidR="00D127FE" w:rsidRPr="002203D8" w:rsidRDefault="00D127FE" w:rsidP="008B745A">
            <w:pPr>
              <w:keepNext w:val="0"/>
              <w:autoSpaceDE w:val="0"/>
              <w:autoSpaceDN w:val="0"/>
              <w:adjustRightInd w:val="0"/>
              <w:spacing w:before="0" w:after="0"/>
              <w:ind w:firstLine="0"/>
              <w:jc w:val="center"/>
              <w:rPr>
                <w:rFonts w:ascii="Arial" w:hAnsi="Arial" w:cs="Arial"/>
                <w:sz w:val="18"/>
                <w:szCs w:val="18"/>
              </w:rPr>
            </w:pPr>
            <w:r w:rsidRPr="002203D8">
              <w:rPr>
                <w:rFonts w:ascii="Arial" w:hAnsi="Arial" w:cs="Arial"/>
                <w:sz w:val="18"/>
                <w:szCs w:val="18"/>
              </w:rPr>
              <w:t>-</w:t>
            </w:r>
          </w:p>
        </w:tc>
        <w:tc>
          <w:tcPr>
            <w:tcW w:w="1842" w:type="dxa"/>
            <w:tcBorders>
              <w:top w:val="single" w:sz="6" w:space="0" w:color="auto"/>
              <w:left w:val="single" w:sz="6" w:space="0" w:color="auto"/>
              <w:bottom w:val="single" w:sz="6" w:space="0" w:color="auto"/>
              <w:right w:val="single" w:sz="6" w:space="0" w:color="auto"/>
            </w:tcBorders>
            <w:vAlign w:val="center"/>
          </w:tcPr>
          <w:p w14:paraId="67D75F8C" w14:textId="77777777" w:rsidR="00D127FE" w:rsidRPr="002203D8" w:rsidRDefault="00D127FE" w:rsidP="008B745A">
            <w:pPr>
              <w:keepNext w:val="0"/>
              <w:autoSpaceDE w:val="0"/>
              <w:autoSpaceDN w:val="0"/>
              <w:adjustRightInd w:val="0"/>
              <w:spacing w:before="0" w:after="0"/>
              <w:ind w:firstLine="0"/>
              <w:jc w:val="center"/>
              <w:rPr>
                <w:rFonts w:ascii="Arial" w:hAnsi="Arial" w:cs="Arial"/>
                <w:sz w:val="18"/>
                <w:szCs w:val="18"/>
              </w:rPr>
            </w:pPr>
            <w:r w:rsidRPr="002203D8">
              <w:rPr>
                <w:rFonts w:ascii="Arial" w:hAnsi="Arial" w:cs="Arial"/>
                <w:sz w:val="18"/>
                <w:szCs w:val="18"/>
                <w:lang w:val="de-DE"/>
              </w:rPr>
              <w:t>76 dB(A)</w:t>
            </w:r>
          </w:p>
        </w:tc>
      </w:tr>
      <w:tr w:rsidR="00D127FE" w:rsidRPr="002203D8" w14:paraId="63C37ADD" w14:textId="77777777" w:rsidTr="008B745A">
        <w:trPr>
          <w:trHeight w:val="570"/>
        </w:trPr>
        <w:tc>
          <w:tcPr>
            <w:tcW w:w="1228" w:type="dxa"/>
            <w:tcBorders>
              <w:top w:val="single" w:sz="6" w:space="0" w:color="auto"/>
              <w:left w:val="single" w:sz="6" w:space="0" w:color="auto"/>
              <w:bottom w:val="single" w:sz="6" w:space="0" w:color="auto"/>
              <w:right w:val="single" w:sz="6" w:space="0" w:color="auto"/>
            </w:tcBorders>
            <w:vAlign w:val="center"/>
          </w:tcPr>
          <w:p w14:paraId="68F4DF5E" w14:textId="77777777" w:rsidR="00D127FE" w:rsidRPr="002203D8" w:rsidRDefault="00D127FE" w:rsidP="008B745A">
            <w:pPr>
              <w:keepNext w:val="0"/>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HP3</w:t>
            </w:r>
          </w:p>
        </w:tc>
        <w:tc>
          <w:tcPr>
            <w:tcW w:w="2693" w:type="dxa"/>
            <w:tcBorders>
              <w:top w:val="single" w:sz="6" w:space="0" w:color="auto"/>
              <w:left w:val="single" w:sz="6" w:space="0" w:color="auto"/>
              <w:bottom w:val="single" w:sz="6" w:space="0" w:color="auto"/>
              <w:right w:val="single" w:sz="6" w:space="0" w:color="auto"/>
            </w:tcBorders>
          </w:tcPr>
          <w:p w14:paraId="1529F816" w14:textId="77777777" w:rsidR="00D127FE" w:rsidRPr="002203D8" w:rsidRDefault="00D127FE" w:rsidP="008B745A">
            <w:pPr>
              <w:keepNext w:val="0"/>
              <w:autoSpaceDE w:val="0"/>
              <w:autoSpaceDN w:val="0"/>
              <w:adjustRightInd w:val="0"/>
              <w:spacing w:before="0" w:after="0"/>
              <w:ind w:hanging="5"/>
              <w:jc w:val="left"/>
              <w:rPr>
                <w:rFonts w:ascii="Arial" w:hAnsi="Arial" w:cs="Arial"/>
                <w:sz w:val="18"/>
                <w:szCs w:val="18"/>
              </w:rPr>
            </w:pPr>
            <w:r w:rsidRPr="002203D8">
              <w:rPr>
                <w:rFonts w:ascii="Arial" w:hAnsi="Arial" w:cs="Arial"/>
                <w:sz w:val="18"/>
                <w:szCs w:val="18"/>
              </w:rPr>
              <w:t>Wentylator  dachowy części magazynowej Stacji Demontażu Pojazdów (SDP) – wentylator dachowy Nr 3- 1szt.</w:t>
            </w:r>
          </w:p>
        </w:tc>
        <w:tc>
          <w:tcPr>
            <w:tcW w:w="1134" w:type="dxa"/>
            <w:tcBorders>
              <w:top w:val="single" w:sz="6" w:space="0" w:color="auto"/>
              <w:left w:val="single" w:sz="6" w:space="0" w:color="auto"/>
              <w:bottom w:val="single" w:sz="6" w:space="0" w:color="auto"/>
              <w:right w:val="single" w:sz="6" w:space="0" w:color="auto"/>
            </w:tcBorders>
            <w:vAlign w:val="center"/>
          </w:tcPr>
          <w:p w14:paraId="061F1CCB" w14:textId="77777777" w:rsidR="00D127FE" w:rsidRPr="002203D8" w:rsidRDefault="00D127FE" w:rsidP="008B745A">
            <w:pPr>
              <w:keepNext w:val="0"/>
              <w:autoSpaceDE w:val="0"/>
              <w:autoSpaceDN w:val="0"/>
              <w:adjustRightInd w:val="0"/>
              <w:spacing w:before="0" w:after="0"/>
              <w:ind w:firstLine="0"/>
              <w:jc w:val="center"/>
              <w:rPr>
                <w:rFonts w:ascii="Arial" w:hAnsi="Arial" w:cs="Arial"/>
                <w:sz w:val="18"/>
                <w:szCs w:val="18"/>
              </w:rPr>
            </w:pPr>
            <w:r w:rsidRPr="002203D8">
              <w:rPr>
                <w:rFonts w:ascii="Arial" w:hAnsi="Arial" w:cs="Arial"/>
                <w:sz w:val="18"/>
                <w:szCs w:val="18"/>
              </w:rPr>
              <w:t>9 m</w:t>
            </w:r>
          </w:p>
        </w:tc>
        <w:tc>
          <w:tcPr>
            <w:tcW w:w="1134" w:type="dxa"/>
            <w:tcBorders>
              <w:top w:val="single" w:sz="6" w:space="0" w:color="auto"/>
              <w:left w:val="single" w:sz="6" w:space="0" w:color="auto"/>
              <w:bottom w:val="single" w:sz="6" w:space="0" w:color="auto"/>
              <w:right w:val="single" w:sz="6" w:space="0" w:color="auto"/>
            </w:tcBorders>
            <w:vAlign w:val="center"/>
          </w:tcPr>
          <w:p w14:paraId="72A03F15" w14:textId="77777777" w:rsidR="00D127FE" w:rsidRPr="002203D8" w:rsidRDefault="00D127FE" w:rsidP="008B745A">
            <w:pPr>
              <w:keepNext w:val="0"/>
              <w:autoSpaceDE w:val="0"/>
              <w:autoSpaceDN w:val="0"/>
              <w:adjustRightInd w:val="0"/>
              <w:spacing w:before="0" w:after="0"/>
              <w:ind w:firstLine="0"/>
              <w:jc w:val="center"/>
              <w:rPr>
                <w:rFonts w:ascii="Arial" w:hAnsi="Arial" w:cs="Arial"/>
                <w:sz w:val="18"/>
                <w:szCs w:val="18"/>
              </w:rPr>
            </w:pPr>
            <w:r w:rsidRPr="002203D8">
              <w:rPr>
                <w:rFonts w:ascii="Arial" w:hAnsi="Arial" w:cs="Arial"/>
                <w:sz w:val="18"/>
                <w:szCs w:val="18"/>
              </w:rPr>
              <w:t>16</w:t>
            </w:r>
          </w:p>
        </w:tc>
        <w:tc>
          <w:tcPr>
            <w:tcW w:w="993" w:type="dxa"/>
            <w:tcBorders>
              <w:top w:val="single" w:sz="6" w:space="0" w:color="auto"/>
              <w:left w:val="single" w:sz="6" w:space="0" w:color="auto"/>
              <w:bottom w:val="single" w:sz="6" w:space="0" w:color="auto"/>
              <w:right w:val="single" w:sz="6" w:space="0" w:color="auto"/>
            </w:tcBorders>
            <w:vAlign w:val="center"/>
          </w:tcPr>
          <w:p w14:paraId="08A0F055" w14:textId="77777777" w:rsidR="00D127FE" w:rsidRPr="002203D8" w:rsidRDefault="00D127FE" w:rsidP="008B745A">
            <w:pPr>
              <w:keepNext w:val="0"/>
              <w:autoSpaceDE w:val="0"/>
              <w:autoSpaceDN w:val="0"/>
              <w:adjustRightInd w:val="0"/>
              <w:spacing w:before="0" w:after="0"/>
              <w:ind w:firstLine="0"/>
              <w:jc w:val="center"/>
              <w:rPr>
                <w:rFonts w:ascii="Arial" w:hAnsi="Arial" w:cs="Arial"/>
                <w:sz w:val="18"/>
                <w:szCs w:val="18"/>
              </w:rPr>
            </w:pPr>
            <w:r w:rsidRPr="002203D8">
              <w:rPr>
                <w:rFonts w:ascii="Arial" w:hAnsi="Arial" w:cs="Arial"/>
                <w:sz w:val="18"/>
                <w:szCs w:val="18"/>
              </w:rPr>
              <w:t>-</w:t>
            </w:r>
          </w:p>
        </w:tc>
        <w:tc>
          <w:tcPr>
            <w:tcW w:w="1842" w:type="dxa"/>
            <w:tcBorders>
              <w:top w:val="single" w:sz="6" w:space="0" w:color="auto"/>
              <w:left w:val="single" w:sz="6" w:space="0" w:color="auto"/>
              <w:bottom w:val="single" w:sz="6" w:space="0" w:color="auto"/>
              <w:right w:val="single" w:sz="6" w:space="0" w:color="auto"/>
            </w:tcBorders>
            <w:vAlign w:val="center"/>
          </w:tcPr>
          <w:p w14:paraId="2130AF58" w14:textId="77777777" w:rsidR="00D127FE" w:rsidRPr="002203D8" w:rsidRDefault="00D127FE" w:rsidP="008B745A">
            <w:pPr>
              <w:keepNext w:val="0"/>
              <w:autoSpaceDE w:val="0"/>
              <w:autoSpaceDN w:val="0"/>
              <w:adjustRightInd w:val="0"/>
              <w:spacing w:before="0" w:after="0"/>
              <w:ind w:firstLine="0"/>
              <w:jc w:val="center"/>
              <w:rPr>
                <w:rFonts w:ascii="Arial" w:hAnsi="Arial" w:cs="Arial"/>
                <w:sz w:val="18"/>
                <w:szCs w:val="18"/>
                <w:lang w:val="de-DE"/>
              </w:rPr>
            </w:pPr>
            <w:r w:rsidRPr="002203D8">
              <w:rPr>
                <w:rFonts w:ascii="Arial" w:hAnsi="Arial" w:cs="Arial"/>
                <w:sz w:val="18"/>
                <w:szCs w:val="18"/>
                <w:lang w:val="de-DE"/>
              </w:rPr>
              <w:t>76 dB/A/</w:t>
            </w:r>
          </w:p>
        </w:tc>
      </w:tr>
      <w:bookmarkEnd w:id="40"/>
    </w:tbl>
    <w:p w14:paraId="5D4D5D74" w14:textId="77777777" w:rsidR="00D127FE" w:rsidRPr="002203D8" w:rsidRDefault="00D127FE" w:rsidP="00D127FE">
      <w:pPr>
        <w:keepNext w:val="0"/>
        <w:autoSpaceDE w:val="0"/>
        <w:autoSpaceDN w:val="0"/>
        <w:adjustRightInd w:val="0"/>
        <w:spacing w:before="0" w:after="0"/>
        <w:ind w:firstLine="0"/>
        <w:rPr>
          <w:rFonts w:ascii="Arial" w:hAnsi="Arial" w:cs="Arial"/>
          <w:sz w:val="24"/>
          <w:szCs w:val="24"/>
          <w:lang w:eastAsia="en-US"/>
        </w:rPr>
      </w:pPr>
    </w:p>
    <w:bookmarkEnd w:id="41"/>
    <w:p w14:paraId="7F841C17" w14:textId="77777777" w:rsidR="00161213" w:rsidRPr="002203D8" w:rsidRDefault="00161213" w:rsidP="00161213">
      <w:pPr>
        <w:keepNext w:val="0"/>
        <w:autoSpaceDE w:val="0"/>
        <w:autoSpaceDN w:val="0"/>
        <w:adjustRightInd w:val="0"/>
        <w:spacing w:before="0" w:after="0"/>
        <w:ind w:firstLine="0"/>
        <w:rPr>
          <w:rFonts w:ascii="Arial" w:hAnsi="Arial" w:cs="Arial"/>
          <w:sz w:val="24"/>
          <w:szCs w:val="24"/>
          <w:lang w:eastAsia="en-US"/>
        </w:rPr>
      </w:pPr>
      <w:r w:rsidRPr="002203D8">
        <w:rPr>
          <w:rFonts w:ascii="Arial" w:hAnsi="Arial" w:cs="Arial"/>
          <w:sz w:val="24"/>
          <w:szCs w:val="24"/>
          <w:lang w:eastAsia="en-US"/>
        </w:rPr>
        <w:t xml:space="preserve">III.4.2. </w:t>
      </w:r>
      <w:r w:rsidRPr="002203D8">
        <w:rPr>
          <w:rFonts w:ascii="Arial" w:hAnsi="Arial" w:cs="Arial"/>
          <w:sz w:val="24"/>
          <w:szCs w:val="24"/>
        </w:rPr>
        <w:t xml:space="preserve">Ściany zewnętrzne budynku stacji demontażu pojazdów murowane </w:t>
      </w:r>
      <w:r w:rsidRPr="002203D8">
        <w:rPr>
          <w:rFonts w:ascii="Arial" w:hAnsi="Arial" w:cs="Arial"/>
          <w:sz w:val="24"/>
          <w:szCs w:val="24"/>
        </w:rPr>
        <w:br/>
        <w:t xml:space="preserve">i ocieplone. Strop betonowy, dodatkowo wytłumiony wełna mineralną. Średnia izolacyjność akustyczna hali i stropu przyjęto na poziomie 30 </w:t>
      </w:r>
      <w:proofErr w:type="spellStart"/>
      <w:r w:rsidRPr="002203D8">
        <w:rPr>
          <w:rFonts w:ascii="Arial" w:hAnsi="Arial" w:cs="Arial"/>
          <w:sz w:val="24"/>
          <w:szCs w:val="24"/>
        </w:rPr>
        <w:t>dB</w:t>
      </w:r>
      <w:proofErr w:type="spellEnd"/>
      <w:r w:rsidRPr="002203D8">
        <w:rPr>
          <w:rFonts w:ascii="Arial" w:hAnsi="Arial" w:cs="Arial"/>
          <w:sz w:val="24"/>
          <w:szCs w:val="24"/>
        </w:rPr>
        <w:t>.</w:t>
      </w:r>
    </w:p>
    <w:p w14:paraId="0A369306" w14:textId="77777777" w:rsidR="00161213" w:rsidRPr="002203D8" w:rsidRDefault="00161213" w:rsidP="00161213">
      <w:pPr>
        <w:keepNext w:val="0"/>
        <w:autoSpaceDE w:val="0"/>
        <w:autoSpaceDN w:val="0"/>
        <w:adjustRightInd w:val="0"/>
        <w:spacing w:before="0" w:after="0"/>
        <w:ind w:firstLine="0"/>
        <w:rPr>
          <w:rFonts w:ascii="Arial" w:hAnsi="Arial" w:cs="Arial"/>
          <w:sz w:val="6"/>
          <w:szCs w:val="6"/>
          <w:lang w:eastAsia="en-US"/>
        </w:rPr>
      </w:pPr>
    </w:p>
    <w:p w14:paraId="6AB2F99C" w14:textId="77777777" w:rsidR="00161213" w:rsidRPr="002203D8" w:rsidRDefault="00161213" w:rsidP="00161213">
      <w:pPr>
        <w:keepNext w:val="0"/>
        <w:widowControl w:val="0"/>
        <w:spacing w:before="0" w:after="0"/>
        <w:ind w:firstLine="0"/>
        <w:rPr>
          <w:rFonts w:ascii="Arial" w:hAnsi="Arial" w:cs="Arial"/>
          <w:sz w:val="24"/>
          <w:szCs w:val="24"/>
        </w:rPr>
      </w:pPr>
      <w:r w:rsidRPr="002203D8">
        <w:rPr>
          <w:rFonts w:ascii="Arial" w:hAnsi="Arial" w:cs="Arial"/>
          <w:sz w:val="24"/>
          <w:szCs w:val="24"/>
        </w:rPr>
        <w:t xml:space="preserve">III.4.3. </w:t>
      </w:r>
      <w:r w:rsidRPr="002203D8">
        <w:rPr>
          <w:rFonts w:ascii="Arial" w:hAnsi="Arial" w:cs="Arial"/>
          <w:iCs/>
          <w:sz w:val="24"/>
          <w:szCs w:val="24"/>
        </w:rPr>
        <w:t xml:space="preserve">Instalacja będzie pracowała tylko w porze dziennej między </w:t>
      </w:r>
      <w:smartTag w:uri="urn:schemas-microsoft-com:office:smarttags" w:element="metricconverter">
        <w:smartTagPr>
          <w:attr w:name="ProductID" w:val="6.00 a"/>
        </w:smartTagPr>
        <w:r w:rsidRPr="002203D8">
          <w:rPr>
            <w:rFonts w:ascii="Arial" w:hAnsi="Arial" w:cs="Arial"/>
            <w:iCs/>
            <w:sz w:val="24"/>
            <w:szCs w:val="24"/>
          </w:rPr>
          <w:t>6.00 a</w:t>
        </w:r>
      </w:smartTag>
      <w:r w:rsidRPr="002203D8">
        <w:rPr>
          <w:rFonts w:ascii="Arial" w:hAnsi="Arial" w:cs="Arial"/>
          <w:iCs/>
          <w:sz w:val="24"/>
          <w:szCs w:val="24"/>
        </w:rPr>
        <w:t xml:space="preserve"> 22.00.</w:t>
      </w:r>
    </w:p>
    <w:p w14:paraId="6F1ECADB" w14:textId="77777777" w:rsidR="00161213" w:rsidRPr="002203D8" w:rsidRDefault="00161213" w:rsidP="00161213">
      <w:pPr>
        <w:keepNext w:val="0"/>
        <w:widowControl w:val="0"/>
        <w:spacing w:before="0" w:after="0"/>
        <w:ind w:firstLine="0"/>
        <w:rPr>
          <w:rFonts w:ascii="Arial" w:hAnsi="Arial" w:cs="Arial"/>
          <w:sz w:val="6"/>
          <w:szCs w:val="6"/>
        </w:rPr>
      </w:pPr>
    </w:p>
    <w:p w14:paraId="0B593710" w14:textId="77777777" w:rsidR="00161213" w:rsidRPr="002203D8" w:rsidRDefault="00161213" w:rsidP="00161213">
      <w:pPr>
        <w:keepNext w:val="0"/>
        <w:widowControl w:val="0"/>
        <w:spacing w:before="0" w:after="0"/>
        <w:ind w:firstLine="0"/>
        <w:rPr>
          <w:rFonts w:ascii="Arial" w:hAnsi="Arial" w:cs="Arial"/>
          <w:iCs/>
          <w:sz w:val="24"/>
          <w:szCs w:val="24"/>
        </w:rPr>
      </w:pPr>
      <w:r w:rsidRPr="002203D8">
        <w:rPr>
          <w:rFonts w:ascii="Arial" w:hAnsi="Arial" w:cs="Arial"/>
          <w:iCs/>
          <w:sz w:val="24"/>
          <w:szCs w:val="24"/>
        </w:rPr>
        <w:t>III.4.</w:t>
      </w:r>
      <w:bookmarkStart w:id="43" w:name="_Hlk47960471"/>
      <w:bookmarkStart w:id="44" w:name="_Hlk29295505"/>
      <w:r w:rsidRPr="002203D8">
        <w:rPr>
          <w:rFonts w:ascii="Arial" w:hAnsi="Arial" w:cs="Arial"/>
          <w:iCs/>
          <w:sz w:val="24"/>
          <w:szCs w:val="24"/>
        </w:rPr>
        <w:t xml:space="preserve">4. </w:t>
      </w:r>
      <w:r w:rsidRPr="002203D8">
        <w:rPr>
          <w:rFonts w:ascii="Arial" w:eastAsia="Calibri" w:hAnsi="Arial" w:cs="Arial"/>
          <w:sz w:val="24"/>
          <w:szCs w:val="24"/>
          <w:lang w:eastAsia="en-US"/>
        </w:rPr>
        <w:t>W celu zapobiegania emisjom hałasu i wibracjom, lub ich ograniczenia stosowane będą techniki (BAT 1, BAT 17, BAT 18):</w:t>
      </w:r>
    </w:p>
    <w:p w14:paraId="78A20BE5" w14:textId="714C7852" w:rsidR="00161213" w:rsidRPr="002203D8" w:rsidRDefault="00161213" w:rsidP="00FD0B6D">
      <w:pPr>
        <w:pStyle w:val="Akapitzlist1"/>
        <w:keepNext w:val="0"/>
        <w:numPr>
          <w:ilvl w:val="0"/>
          <w:numId w:val="29"/>
        </w:numPr>
        <w:spacing w:before="0" w:after="100" w:afterAutospacing="1"/>
        <w:ind w:left="378" w:right="20"/>
        <w:contextualSpacing w:val="0"/>
        <w:rPr>
          <w:rFonts w:ascii="Arial" w:hAnsi="Arial" w:cs="Arial"/>
          <w:noProof/>
          <w:sz w:val="24"/>
          <w:szCs w:val="24"/>
        </w:rPr>
      </w:pPr>
      <w:r w:rsidRPr="002203D8">
        <w:rPr>
          <w:rFonts w:ascii="Arial" w:hAnsi="Arial" w:cs="Arial"/>
          <w:noProof/>
          <w:sz w:val="24"/>
          <w:szCs w:val="24"/>
        </w:rPr>
        <w:t>opracowanie i wdrożenie planu zarządzania hałasem stanowiącego częsć systemu zarządzania śodowiskowego EMS (BAT1, BAT 17),</w:t>
      </w:r>
    </w:p>
    <w:p w14:paraId="7BAF3B09" w14:textId="77777777" w:rsidR="00161213" w:rsidRPr="002203D8" w:rsidRDefault="00161213" w:rsidP="00FD0B6D">
      <w:pPr>
        <w:pStyle w:val="Akapitzlist1"/>
        <w:keepNext w:val="0"/>
        <w:numPr>
          <w:ilvl w:val="0"/>
          <w:numId w:val="29"/>
        </w:numPr>
        <w:spacing w:before="0" w:after="100" w:afterAutospacing="1"/>
        <w:ind w:left="378" w:right="20"/>
        <w:contextualSpacing w:val="0"/>
        <w:rPr>
          <w:rFonts w:ascii="Arial" w:hAnsi="Arial" w:cs="Arial"/>
          <w:noProof/>
          <w:sz w:val="24"/>
          <w:szCs w:val="24"/>
        </w:rPr>
      </w:pPr>
      <w:r w:rsidRPr="002203D8">
        <w:rPr>
          <w:rFonts w:ascii="Arial" w:hAnsi="Arial" w:cs="Arial"/>
          <w:noProof/>
          <w:sz w:val="24"/>
          <w:szCs w:val="24"/>
        </w:rPr>
        <w:t>właściwa lokalizacja urządzeń i budynków (BAT 18a),</w:t>
      </w:r>
    </w:p>
    <w:p w14:paraId="0C78C960" w14:textId="77777777" w:rsidR="00161213" w:rsidRPr="002203D8" w:rsidRDefault="00161213" w:rsidP="00FD0B6D">
      <w:pPr>
        <w:pStyle w:val="Akapitzlist1"/>
        <w:keepNext w:val="0"/>
        <w:numPr>
          <w:ilvl w:val="0"/>
          <w:numId w:val="29"/>
        </w:numPr>
        <w:tabs>
          <w:tab w:val="left" w:pos="360"/>
        </w:tabs>
        <w:spacing w:before="0" w:after="100" w:afterAutospacing="1"/>
        <w:ind w:left="378" w:right="20"/>
        <w:contextualSpacing w:val="0"/>
        <w:rPr>
          <w:rFonts w:ascii="Arial" w:hAnsi="Arial" w:cs="Arial"/>
          <w:b/>
          <w:sz w:val="24"/>
          <w:szCs w:val="24"/>
        </w:rPr>
      </w:pPr>
      <w:r w:rsidRPr="002203D8">
        <w:rPr>
          <w:rFonts w:ascii="Arial" w:hAnsi="Arial" w:cs="Arial"/>
          <w:sz w:val="24"/>
          <w:szCs w:val="24"/>
        </w:rPr>
        <w:t>wdrożenie stosownych środków operacyjnych, tj. prowadzenie wszystkich etapów procesu w halach, izolacja akustyczna (obudowania) urządzeń (BAT 18 b, d, e),</w:t>
      </w:r>
      <w:r w:rsidRPr="002203D8">
        <w:rPr>
          <w:rFonts w:ascii="Arial" w:hAnsi="Arial" w:cs="Arial"/>
          <w:sz w:val="24"/>
          <w:szCs w:val="24"/>
          <w:lang w:val="pl-PL"/>
        </w:rPr>
        <w:t xml:space="preserve"> </w:t>
      </w:r>
    </w:p>
    <w:p w14:paraId="10D21A28" w14:textId="77777777" w:rsidR="00161213" w:rsidRPr="002203D8" w:rsidRDefault="00161213" w:rsidP="00FD0B6D">
      <w:pPr>
        <w:pStyle w:val="Akapitzlist1"/>
        <w:keepNext w:val="0"/>
        <w:numPr>
          <w:ilvl w:val="0"/>
          <w:numId w:val="29"/>
        </w:numPr>
        <w:tabs>
          <w:tab w:val="left" w:pos="360"/>
        </w:tabs>
        <w:spacing w:before="0" w:after="100" w:afterAutospacing="1"/>
        <w:ind w:left="378" w:right="20"/>
        <w:contextualSpacing w:val="0"/>
        <w:rPr>
          <w:rFonts w:ascii="Arial" w:hAnsi="Arial" w:cs="Arial"/>
          <w:b/>
          <w:sz w:val="24"/>
          <w:szCs w:val="24"/>
        </w:rPr>
      </w:pPr>
      <w:r w:rsidRPr="002203D8">
        <w:rPr>
          <w:rFonts w:ascii="Arial" w:hAnsi="Arial" w:cs="Arial"/>
          <w:sz w:val="24"/>
          <w:szCs w:val="24"/>
        </w:rPr>
        <w:t>wykorzystanie urządzeń mało hałaśliwych (BAT 18c), w celu ograniczenia emisji hałasu zastosowane zostaną wentylatory cichobieżne, gwarantujące dotrzymanie dopuszczalnych poziomów hałasu na najbliższych terenach chronionych akustycznie.</w:t>
      </w:r>
    </w:p>
    <w:bookmarkEnd w:id="43"/>
    <w:p w14:paraId="67421F6F" w14:textId="2E4E4842" w:rsidR="00161213" w:rsidRPr="002203D8" w:rsidRDefault="00161213" w:rsidP="00FD0B6D">
      <w:pPr>
        <w:pStyle w:val="Akapitzlist1"/>
        <w:keepNext w:val="0"/>
        <w:numPr>
          <w:ilvl w:val="0"/>
          <w:numId w:val="29"/>
        </w:numPr>
        <w:tabs>
          <w:tab w:val="left" w:pos="360"/>
        </w:tabs>
        <w:spacing w:before="0" w:after="100" w:afterAutospacing="1"/>
        <w:ind w:left="378" w:right="20"/>
        <w:contextualSpacing w:val="0"/>
        <w:rPr>
          <w:rFonts w:ascii="Arial" w:hAnsi="Arial" w:cs="Arial"/>
          <w:b/>
          <w:sz w:val="24"/>
          <w:szCs w:val="24"/>
        </w:rPr>
      </w:pPr>
      <w:r w:rsidRPr="002203D8">
        <w:rPr>
          <w:rFonts w:ascii="Arial" w:hAnsi="Arial" w:cs="Arial"/>
          <w:bCs/>
          <w:sz w:val="24"/>
          <w:szCs w:val="24"/>
        </w:rPr>
        <w:t xml:space="preserve">urządzenia emitujące hałas (urządzenia technologiczne) utrzymywane będą </w:t>
      </w:r>
      <w:r w:rsidRPr="002203D8">
        <w:rPr>
          <w:rFonts w:ascii="Arial" w:hAnsi="Arial" w:cs="Arial"/>
          <w:bCs/>
          <w:sz w:val="24"/>
          <w:szCs w:val="24"/>
        </w:rPr>
        <w:br/>
        <w:t xml:space="preserve">w dobrym stanie technicznym, regularne kontrole i konserwacja urządzeń </w:t>
      </w:r>
      <w:r w:rsidR="00B121E3" w:rsidRPr="002203D8">
        <w:rPr>
          <w:rFonts w:ascii="Arial" w:hAnsi="Arial" w:cs="Arial"/>
          <w:bCs/>
          <w:sz w:val="24"/>
          <w:szCs w:val="24"/>
        </w:rPr>
        <w:br/>
      </w:r>
      <w:r w:rsidRPr="002203D8">
        <w:rPr>
          <w:rFonts w:ascii="Arial" w:hAnsi="Arial" w:cs="Arial"/>
          <w:bCs/>
          <w:sz w:val="24"/>
          <w:szCs w:val="24"/>
        </w:rPr>
        <w:t>(BAT 17),</w:t>
      </w:r>
    </w:p>
    <w:p w14:paraId="6EBCDA49" w14:textId="2EE50E14" w:rsidR="00161213" w:rsidRPr="002203D8" w:rsidRDefault="00161213" w:rsidP="00FD0B6D">
      <w:pPr>
        <w:pStyle w:val="Akapitzlist1"/>
        <w:keepNext w:val="0"/>
        <w:numPr>
          <w:ilvl w:val="0"/>
          <w:numId w:val="29"/>
        </w:numPr>
        <w:tabs>
          <w:tab w:val="left" w:pos="360"/>
        </w:tabs>
        <w:spacing w:before="0" w:after="100" w:afterAutospacing="1"/>
        <w:ind w:left="378" w:right="20"/>
        <w:contextualSpacing w:val="0"/>
        <w:rPr>
          <w:rFonts w:ascii="Arial" w:hAnsi="Arial" w:cs="Arial"/>
          <w:bCs/>
          <w:sz w:val="24"/>
          <w:szCs w:val="24"/>
        </w:rPr>
      </w:pPr>
      <w:r w:rsidRPr="002203D8">
        <w:rPr>
          <w:rFonts w:ascii="Arial" w:hAnsi="Arial" w:cs="Arial"/>
          <w:bCs/>
          <w:sz w:val="24"/>
          <w:szCs w:val="24"/>
        </w:rPr>
        <w:t>urządzenia będą obsługiwane przez doświadczony personel; praca silników winna być ograniczona do niezbędnego minimum (unikanie pracy silników na biegu jałowym)</w:t>
      </w:r>
      <w:bookmarkEnd w:id="44"/>
      <w:r w:rsidR="00B121E3" w:rsidRPr="002203D8">
        <w:rPr>
          <w:rFonts w:ascii="Arial" w:hAnsi="Arial" w:cs="Arial"/>
          <w:bCs/>
          <w:sz w:val="24"/>
          <w:szCs w:val="24"/>
          <w:lang w:val="pl-PL"/>
        </w:rPr>
        <w:t>.</w:t>
      </w:r>
    </w:p>
    <w:bookmarkEnd w:id="39"/>
    <w:p w14:paraId="5E0F111D" w14:textId="77777777" w:rsidR="00E92C95" w:rsidRPr="002203D8" w:rsidRDefault="002D7FE7" w:rsidP="00E92C95">
      <w:pPr>
        <w:keepNext w:val="0"/>
        <w:autoSpaceDE w:val="0"/>
        <w:autoSpaceDN w:val="0"/>
        <w:adjustRightInd w:val="0"/>
        <w:spacing w:before="0" w:after="0" w:line="276" w:lineRule="auto"/>
        <w:ind w:firstLine="0"/>
        <w:rPr>
          <w:rFonts w:ascii="Arial" w:eastAsia="Calibri" w:hAnsi="Arial" w:cs="Arial"/>
          <w:b/>
          <w:bCs/>
          <w:sz w:val="24"/>
          <w:szCs w:val="24"/>
          <w:u w:val="single"/>
          <w:lang w:eastAsia="en-US"/>
        </w:rPr>
      </w:pPr>
      <w:r w:rsidRPr="002203D8">
        <w:rPr>
          <w:rFonts w:ascii="Arial" w:eastAsia="Calibri" w:hAnsi="Arial" w:cs="Arial"/>
          <w:b/>
          <w:bCs/>
          <w:sz w:val="24"/>
          <w:szCs w:val="24"/>
          <w:u w:val="single"/>
          <w:lang w:eastAsia="en-US"/>
        </w:rPr>
        <w:t>I</w:t>
      </w:r>
      <w:r w:rsidR="00E92C95" w:rsidRPr="002203D8">
        <w:rPr>
          <w:rFonts w:ascii="Arial" w:eastAsia="Calibri" w:hAnsi="Arial" w:cs="Arial"/>
          <w:b/>
          <w:bCs/>
          <w:sz w:val="24"/>
          <w:szCs w:val="24"/>
          <w:u w:val="single"/>
          <w:lang w:eastAsia="en-US"/>
        </w:rPr>
        <w:t>V. Maksymalny dopuszczalny czas utrzymywania się uzasadnionych technologicznie warunków eksploatacyjnych odbiegających od normalnych:</w:t>
      </w:r>
    </w:p>
    <w:p w14:paraId="03106346" w14:textId="77777777" w:rsidR="00CB33BD" w:rsidRPr="002203D8" w:rsidRDefault="00E92C95" w:rsidP="00F62A0F">
      <w:pPr>
        <w:keepNext w:val="0"/>
        <w:autoSpaceDE w:val="0"/>
        <w:autoSpaceDN w:val="0"/>
        <w:adjustRightInd w:val="0"/>
        <w:spacing w:before="0" w:after="0"/>
        <w:ind w:firstLine="0"/>
        <w:rPr>
          <w:rFonts w:ascii="Arial" w:eastAsia="Calibri" w:hAnsi="Arial" w:cs="Arial"/>
          <w:bCs/>
          <w:sz w:val="24"/>
          <w:szCs w:val="24"/>
          <w:lang w:eastAsia="en-US"/>
        </w:rPr>
      </w:pPr>
      <w:r w:rsidRPr="002203D8">
        <w:rPr>
          <w:rFonts w:ascii="Arial" w:eastAsia="Calibri" w:hAnsi="Arial" w:cs="Arial"/>
          <w:bCs/>
          <w:sz w:val="24"/>
          <w:szCs w:val="24"/>
          <w:lang w:eastAsia="en-US"/>
        </w:rPr>
        <w:t>Instalacja nie będzie eksploatowana w warunkach odbiegających od normalnych.</w:t>
      </w:r>
    </w:p>
    <w:p w14:paraId="48B9541C" w14:textId="77777777" w:rsidR="005B6B74" w:rsidRPr="002203D8" w:rsidRDefault="005B6B74" w:rsidP="002D7FE7">
      <w:pPr>
        <w:keepNext w:val="0"/>
        <w:autoSpaceDE w:val="0"/>
        <w:autoSpaceDN w:val="0"/>
        <w:adjustRightInd w:val="0"/>
        <w:spacing w:before="0" w:after="0" w:line="276" w:lineRule="auto"/>
        <w:ind w:firstLine="0"/>
        <w:contextualSpacing/>
        <w:rPr>
          <w:rFonts w:ascii="Arial" w:eastAsia="Calibri" w:hAnsi="Arial" w:cs="Arial"/>
          <w:b/>
          <w:bCs/>
          <w:sz w:val="24"/>
          <w:szCs w:val="24"/>
          <w:u w:val="single"/>
          <w:lang w:eastAsia="en-US"/>
        </w:rPr>
      </w:pPr>
    </w:p>
    <w:p w14:paraId="08A524F7" w14:textId="77777777" w:rsidR="0058402D" w:rsidRPr="002203D8" w:rsidRDefault="0058402D" w:rsidP="002D7FE7">
      <w:pPr>
        <w:keepNext w:val="0"/>
        <w:autoSpaceDE w:val="0"/>
        <w:autoSpaceDN w:val="0"/>
        <w:adjustRightInd w:val="0"/>
        <w:spacing w:before="0" w:after="0" w:line="276" w:lineRule="auto"/>
        <w:ind w:firstLine="0"/>
        <w:contextualSpacing/>
        <w:rPr>
          <w:rFonts w:ascii="Arial" w:eastAsia="Calibri" w:hAnsi="Arial" w:cs="Arial"/>
          <w:b/>
          <w:bCs/>
          <w:sz w:val="24"/>
          <w:szCs w:val="24"/>
          <w:u w:val="single"/>
          <w:lang w:eastAsia="en-US"/>
        </w:rPr>
      </w:pPr>
    </w:p>
    <w:p w14:paraId="6F6BB7D6" w14:textId="77777777" w:rsidR="0058402D" w:rsidRPr="002203D8" w:rsidRDefault="0058402D" w:rsidP="002D7FE7">
      <w:pPr>
        <w:keepNext w:val="0"/>
        <w:autoSpaceDE w:val="0"/>
        <w:autoSpaceDN w:val="0"/>
        <w:adjustRightInd w:val="0"/>
        <w:spacing w:before="0" w:after="0" w:line="276" w:lineRule="auto"/>
        <w:ind w:firstLine="0"/>
        <w:contextualSpacing/>
        <w:rPr>
          <w:rFonts w:ascii="Arial" w:eastAsia="Calibri" w:hAnsi="Arial" w:cs="Arial"/>
          <w:b/>
          <w:bCs/>
          <w:sz w:val="24"/>
          <w:szCs w:val="24"/>
          <w:u w:val="single"/>
          <w:lang w:eastAsia="en-US"/>
        </w:rPr>
      </w:pPr>
    </w:p>
    <w:p w14:paraId="33850B87" w14:textId="77777777" w:rsidR="0058402D" w:rsidRPr="002203D8" w:rsidRDefault="0058402D" w:rsidP="002D7FE7">
      <w:pPr>
        <w:keepNext w:val="0"/>
        <w:autoSpaceDE w:val="0"/>
        <w:autoSpaceDN w:val="0"/>
        <w:adjustRightInd w:val="0"/>
        <w:spacing w:before="0" w:after="0" w:line="276" w:lineRule="auto"/>
        <w:ind w:firstLine="0"/>
        <w:contextualSpacing/>
        <w:rPr>
          <w:rFonts w:ascii="Arial" w:eastAsia="Calibri" w:hAnsi="Arial" w:cs="Arial"/>
          <w:b/>
          <w:bCs/>
          <w:sz w:val="24"/>
          <w:szCs w:val="24"/>
          <w:u w:val="single"/>
          <w:lang w:eastAsia="en-US"/>
        </w:rPr>
      </w:pPr>
    </w:p>
    <w:p w14:paraId="3EC2CDAA" w14:textId="77777777" w:rsidR="0058402D" w:rsidRPr="002203D8" w:rsidRDefault="0058402D" w:rsidP="002D7FE7">
      <w:pPr>
        <w:keepNext w:val="0"/>
        <w:autoSpaceDE w:val="0"/>
        <w:autoSpaceDN w:val="0"/>
        <w:adjustRightInd w:val="0"/>
        <w:spacing w:before="0" w:after="0" w:line="276" w:lineRule="auto"/>
        <w:ind w:firstLine="0"/>
        <w:contextualSpacing/>
        <w:rPr>
          <w:rFonts w:ascii="Arial" w:eastAsia="Calibri" w:hAnsi="Arial" w:cs="Arial"/>
          <w:b/>
          <w:bCs/>
          <w:sz w:val="24"/>
          <w:szCs w:val="24"/>
          <w:u w:val="single"/>
          <w:lang w:eastAsia="en-US"/>
        </w:rPr>
      </w:pPr>
    </w:p>
    <w:p w14:paraId="33B0BB20" w14:textId="77777777" w:rsidR="0058402D" w:rsidRPr="002203D8" w:rsidRDefault="0058402D" w:rsidP="002D7FE7">
      <w:pPr>
        <w:keepNext w:val="0"/>
        <w:autoSpaceDE w:val="0"/>
        <w:autoSpaceDN w:val="0"/>
        <w:adjustRightInd w:val="0"/>
        <w:spacing w:before="0" w:after="0" w:line="276" w:lineRule="auto"/>
        <w:ind w:firstLine="0"/>
        <w:contextualSpacing/>
        <w:rPr>
          <w:rFonts w:ascii="Arial" w:eastAsia="Calibri" w:hAnsi="Arial" w:cs="Arial"/>
          <w:b/>
          <w:bCs/>
          <w:sz w:val="24"/>
          <w:szCs w:val="24"/>
          <w:u w:val="single"/>
          <w:lang w:eastAsia="en-US"/>
        </w:rPr>
      </w:pPr>
    </w:p>
    <w:p w14:paraId="4306D191" w14:textId="5258CCAC" w:rsidR="002D7FE7" w:rsidRPr="002203D8" w:rsidRDefault="002D7FE7" w:rsidP="002D7FE7">
      <w:pPr>
        <w:keepNext w:val="0"/>
        <w:autoSpaceDE w:val="0"/>
        <w:autoSpaceDN w:val="0"/>
        <w:adjustRightInd w:val="0"/>
        <w:spacing w:before="0" w:after="0" w:line="276" w:lineRule="auto"/>
        <w:ind w:firstLine="0"/>
        <w:contextualSpacing/>
        <w:rPr>
          <w:rFonts w:ascii="Arial" w:hAnsi="Arial" w:cs="Arial"/>
          <w:b/>
          <w:sz w:val="24"/>
          <w:szCs w:val="24"/>
          <w:u w:val="single"/>
        </w:rPr>
      </w:pPr>
      <w:r w:rsidRPr="002203D8">
        <w:rPr>
          <w:rFonts w:ascii="Arial" w:eastAsia="Calibri" w:hAnsi="Arial" w:cs="Arial"/>
          <w:b/>
          <w:bCs/>
          <w:sz w:val="24"/>
          <w:szCs w:val="24"/>
          <w:u w:val="single"/>
          <w:lang w:eastAsia="en-US"/>
        </w:rPr>
        <w:lastRenderedPageBreak/>
        <w:t>V. Ustalam warunki przetwarzania odpadów</w:t>
      </w:r>
      <w:r w:rsidRPr="002203D8">
        <w:rPr>
          <w:rFonts w:ascii="Arial" w:hAnsi="Arial" w:cs="Arial"/>
          <w:b/>
          <w:sz w:val="24"/>
          <w:szCs w:val="24"/>
          <w:u w:val="single"/>
        </w:rPr>
        <w:t>:</w:t>
      </w:r>
    </w:p>
    <w:p w14:paraId="77A27A05" w14:textId="77777777" w:rsidR="002D7FE7" w:rsidRPr="002203D8" w:rsidRDefault="002D7FE7" w:rsidP="002D7FE7">
      <w:pPr>
        <w:keepNext w:val="0"/>
        <w:autoSpaceDE w:val="0"/>
        <w:autoSpaceDN w:val="0"/>
        <w:adjustRightInd w:val="0"/>
        <w:spacing w:before="0" w:after="0" w:line="276" w:lineRule="auto"/>
        <w:ind w:firstLine="0"/>
        <w:contextualSpacing/>
        <w:rPr>
          <w:rFonts w:ascii="Arial" w:eastAsia="Calibri" w:hAnsi="Arial" w:cs="Arial"/>
          <w:sz w:val="23"/>
          <w:szCs w:val="23"/>
          <w:u w:val="single"/>
          <w:lang w:eastAsia="en-US"/>
        </w:rPr>
      </w:pPr>
    </w:p>
    <w:p w14:paraId="2F30038F" w14:textId="77777777" w:rsidR="002D7FE7" w:rsidRPr="002203D8" w:rsidRDefault="002D7FE7" w:rsidP="002D7FE7">
      <w:pPr>
        <w:keepNext w:val="0"/>
        <w:autoSpaceDE w:val="0"/>
        <w:autoSpaceDN w:val="0"/>
        <w:adjustRightInd w:val="0"/>
        <w:spacing w:before="0" w:after="0"/>
        <w:ind w:firstLine="0"/>
        <w:outlineLvl w:val="0"/>
        <w:rPr>
          <w:rFonts w:ascii="Arial" w:eastAsia="Calibri" w:hAnsi="Arial" w:cs="Arial"/>
          <w:sz w:val="24"/>
          <w:szCs w:val="24"/>
          <w:lang w:eastAsia="en-US"/>
        </w:rPr>
      </w:pPr>
      <w:r w:rsidRPr="002203D8">
        <w:rPr>
          <w:rFonts w:ascii="Arial" w:eastAsia="Calibri" w:hAnsi="Arial" w:cs="Arial"/>
          <w:b/>
          <w:bCs/>
          <w:sz w:val="24"/>
          <w:szCs w:val="24"/>
          <w:lang w:eastAsia="en-US"/>
        </w:rPr>
        <w:t xml:space="preserve">V.1.  </w:t>
      </w:r>
      <w:r w:rsidRPr="002203D8">
        <w:rPr>
          <w:rFonts w:ascii="Arial" w:eastAsia="Calibri" w:hAnsi="Arial" w:cs="Arial"/>
          <w:b/>
          <w:bCs/>
          <w:sz w:val="24"/>
          <w:szCs w:val="24"/>
          <w:u w:val="single"/>
          <w:lang w:eastAsia="en-US"/>
        </w:rPr>
        <w:t>Wymagania przewidziane dla zezwolenia na prowadzenie przetwarzania odpadów w stacji demontażu pojazdów wycofanych z eksploatacji  (R12):</w:t>
      </w:r>
    </w:p>
    <w:p w14:paraId="60055499" w14:textId="77777777" w:rsidR="002D7FE7" w:rsidRPr="002203D8" w:rsidRDefault="002D7FE7" w:rsidP="002D7FE7">
      <w:pPr>
        <w:keepNext w:val="0"/>
        <w:autoSpaceDE w:val="0"/>
        <w:autoSpaceDN w:val="0"/>
        <w:adjustRightInd w:val="0"/>
        <w:spacing w:before="0" w:after="0"/>
        <w:ind w:firstLine="0"/>
        <w:rPr>
          <w:rFonts w:ascii="Arial" w:hAnsi="Arial" w:cs="Arial"/>
          <w:b/>
          <w:bCs/>
          <w:sz w:val="23"/>
          <w:szCs w:val="23"/>
          <w:lang w:eastAsia="en-US"/>
        </w:rPr>
      </w:pPr>
    </w:p>
    <w:p w14:paraId="478B4EA5" w14:textId="77777777" w:rsidR="002D7FE7" w:rsidRPr="002203D8" w:rsidRDefault="002D7FE7" w:rsidP="002D7FE7">
      <w:pPr>
        <w:keepNext w:val="0"/>
        <w:autoSpaceDE w:val="0"/>
        <w:autoSpaceDN w:val="0"/>
        <w:adjustRightInd w:val="0"/>
        <w:spacing w:before="0" w:after="0"/>
        <w:ind w:firstLine="0"/>
        <w:outlineLvl w:val="0"/>
        <w:rPr>
          <w:rFonts w:ascii="Arial" w:hAnsi="Arial" w:cs="Arial"/>
          <w:b/>
          <w:bCs/>
          <w:sz w:val="24"/>
          <w:szCs w:val="24"/>
          <w:lang w:eastAsia="en-US"/>
        </w:rPr>
      </w:pPr>
      <w:bookmarkStart w:id="45" w:name="_Hlk39771534"/>
      <w:r w:rsidRPr="002203D8">
        <w:rPr>
          <w:rFonts w:ascii="Arial" w:eastAsia="Calibri" w:hAnsi="Arial" w:cs="Arial"/>
          <w:b/>
          <w:bCs/>
          <w:sz w:val="24"/>
          <w:szCs w:val="24"/>
          <w:lang w:eastAsia="en-US"/>
        </w:rPr>
        <w:t xml:space="preserve">V.1.1.  </w:t>
      </w:r>
      <w:r w:rsidRPr="002203D8">
        <w:rPr>
          <w:rFonts w:ascii="Arial" w:hAnsi="Arial" w:cs="Arial"/>
          <w:b/>
          <w:bCs/>
          <w:sz w:val="24"/>
          <w:szCs w:val="24"/>
          <w:lang w:eastAsia="en-US"/>
        </w:rPr>
        <w:t xml:space="preserve">Dopuszczalne rodzaje i masa odpadów przeznaczonych do przetwarzania </w:t>
      </w:r>
      <w:r w:rsidRPr="002203D8">
        <w:rPr>
          <w:rFonts w:ascii="Arial" w:hAnsi="Arial" w:cs="Arial"/>
          <w:b/>
          <w:bCs/>
          <w:sz w:val="24"/>
          <w:szCs w:val="24"/>
        </w:rPr>
        <w:t>w stacji demontażu pojazdów wycofanych z eksploatacji</w:t>
      </w:r>
      <w:r w:rsidRPr="002203D8">
        <w:rPr>
          <w:rFonts w:ascii="Arial" w:hAnsi="Arial" w:cs="Arial"/>
          <w:b/>
          <w:bCs/>
          <w:sz w:val="24"/>
          <w:szCs w:val="24"/>
          <w:lang w:eastAsia="en-US"/>
        </w:rPr>
        <w:t>:</w:t>
      </w:r>
    </w:p>
    <w:p w14:paraId="4654DA58" w14:textId="77777777" w:rsidR="002D7FE7" w:rsidRPr="002203D8" w:rsidRDefault="002D7FE7" w:rsidP="002D7FE7">
      <w:pPr>
        <w:keepNext w:val="0"/>
        <w:autoSpaceDE w:val="0"/>
        <w:autoSpaceDN w:val="0"/>
        <w:adjustRightInd w:val="0"/>
        <w:spacing w:before="0" w:after="0"/>
        <w:ind w:firstLine="0"/>
        <w:rPr>
          <w:rFonts w:ascii="Arial" w:hAnsi="Arial" w:cs="Arial"/>
          <w:lang w:eastAsia="en-US"/>
        </w:rPr>
      </w:pPr>
      <w:bookmarkStart w:id="46" w:name="_Hlk39776808"/>
    </w:p>
    <w:p w14:paraId="404949F8" w14:textId="09D91E64" w:rsidR="002D7FE7" w:rsidRPr="002203D8" w:rsidRDefault="002D7FE7" w:rsidP="002D7FE7">
      <w:pPr>
        <w:keepNext w:val="0"/>
        <w:autoSpaceDE w:val="0"/>
        <w:autoSpaceDN w:val="0"/>
        <w:adjustRightInd w:val="0"/>
        <w:spacing w:before="0" w:after="0"/>
        <w:ind w:firstLine="0"/>
        <w:rPr>
          <w:rFonts w:ascii="Arial" w:hAnsi="Arial" w:cs="Arial"/>
          <w:sz w:val="20"/>
          <w:szCs w:val="20"/>
          <w:lang w:eastAsia="en-US"/>
        </w:rPr>
      </w:pPr>
      <w:r w:rsidRPr="002203D8">
        <w:rPr>
          <w:rFonts w:ascii="Arial" w:hAnsi="Arial" w:cs="Arial"/>
          <w:sz w:val="20"/>
          <w:szCs w:val="20"/>
          <w:lang w:eastAsia="en-US"/>
        </w:rPr>
        <w:t xml:space="preserve">Tabela nr </w:t>
      </w:r>
      <w:r w:rsidR="00B121E3" w:rsidRPr="002203D8">
        <w:rPr>
          <w:rFonts w:ascii="Arial" w:hAnsi="Arial" w:cs="Arial"/>
          <w:sz w:val="20"/>
          <w:szCs w:val="20"/>
          <w:lang w:eastAsia="en-US"/>
        </w:rPr>
        <w:t>18</w:t>
      </w:r>
      <w:r w:rsidR="00EB1A1E" w:rsidRPr="002203D8">
        <w:rPr>
          <w:rFonts w:ascii="Arial" w:hAnsi="Arial" w:cs="Arial"/>
          <w:sz w:val="20"/>
          <w:szCs w:val="20"/>
          <w:lang w:eastAsia="en-US"/>
        </w:rPr>
        <w:t xml:space="preserve"> - </w:t>
      </w:r>
      <w:r w:rsidRPr="002203D8">
        <w:rPr>
          <w:rFonts w:ascii="Arial" w:hAnsi="Arial" w:cs="Arial"/>
          <w:sz w:val="20"/>
          <w:szCs w:val="20"/>
          <w:lang w:eastAsia="en-US"/>
        </w:rPr>
        <w:t>Rodzaje odpadów przewidzianych do przetwarzania:</w:t>
      </w:r>
      <w:bookmarkEnd w:id="45"/>
    </w:p>
    <w:tbl>
      <w:tblPr>
        <w:tblW w:w="8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5528"/>
        <w:gridCol w:w="1596"/>
      </w:tblGrid>
      <w:tr w:rsidR="002203D8" w:rsidRPr="002203D8" w14:paraId="05BD88C5" w14:textId="77777777" w:rsidTr="009A0BBE">
        <w:trPr>
          <w:trHeight w:val="103"/>
        </w:trPr>
        <w:tc>
          <w:tcPr>
            <w:tcW w:w="567" w:type="dxa"/>
            <w:vAlign w:val="center"/>
          </w:tcPr>
          <w:p w14:paraId="56A78D6D" w14:textId="77777777" w:rsidR="002D7FE7" w:rsidRPr="002203D8" w:rsidRDefault="002D7FE7" w:rsidP="009A0BBE">
            <w:pPr>
              <w:keepNext w:val="0"/>
              <w:autoSpaceDE w:val="0"/>
              <w:autoSpaceDN w:val="0"/>
              <w:adjustRightInd w:val="0"/>
              <w:spacing w:before="0" w:after="0"/>
              <w:ind w:firstLine="0"/>
              <w:jc w:val="left"/>
              <w:rPr>
                <w:rFonts w:ascii="Arial" w:hAnsi="Arial" w:cs="Arial"/>
                <w:sz w:val="20"/>
                <w:szCs w:val="20"/>
                <w:lang w:eastAsia="en-US"/>
              </w:rPr>
            </w:pPr>
            <w:bookmarkStart w:id="47" w:name="_Hlk28874452"/>
            <w:r w:rsidRPr="002203D8">
              <w:rPr>
                <w:rFonts w:ascii="Arial" w:hAnsi="Arial" w:cs="Arial"/>
                <w:b/>
                <w:bCs/>
                <w:sz w:val="20"/>
                <w:szCs w:val="20"/>
                <w:lang w:eastAsia="en-US"/>
              </w:rPr>
              <w:t xml:space="preserve">Lp. </w:t>
            </w:r>
          </w:p>
        </w:tc>
        <w:tc>
          <w:tcPr>
            <w:tcW w:w="1276" w:type="dxa"/>
            <w:vAlign w:val="center"/>
          </w:tcPr>
          <w:p w14:paraId="74E982BC" w14:textId="77777777" w:rsidR="002D7FE7" w:rsidRPr="002203D8" w:rsidRDefault="002D7FE7" w:rsidP="009A0BBE">
            <w:pPr>
              <w:keepNext w:val="0"/>
              <w:autoSpaceDE w:val="0"/>
              <w:autoSpaceDN w:val="0"/>
              <w:adjustRightInd w:val="0"/>
              <w:spacing w:before="0" w:after="0"/>
              <w:ind w:firstLine="0"/>
              <w:jc w:val="left"/>
              <w:rPr>
                <w:rFonts w:ascii="Arial" w:hAnsi="Arial" w:cs="Arial"/>
                <w:b/>
                <w:bCs/>
                <w:sz w:val="20"/>
                <w:szCs w:val="20"/>
                <w:lang w:eastAsia="en-US"/>
              </w:rPr>
            </w:pPr>
            <w:r w:rsidRPr="002203D8">
              <w:rPr>
                <w:rFonts w:ascii="Arial" w:hAnsi="Arial" w:cs="Arial"/>
                <w:b/>
                <w:bCs/>
                <w:sz w:val="20"/>
                <w:szCs w:val="20"/>
                <w:lang w:eastAsia="en-US"/>
              </w:rPr>
              <w:t xml:space="preserve">Kod </w:t>
            </w:r>
          </w:p>
          <w:p w14:paraId="3D4954F7" w14:textId="77777777" w:rsidR="002D7FE7" w:rsidRPr="002203D8" w:rsidRDefault="002D7FE7" w:rsidP="009A0BBE">
            <w:pPr>
              <w:keepNext w:val="0"/>
              <w:autoSpaceDE w:val="0"/>
              <w:autoSpaceDN w:val="0"/>
              <w:adjustRightInd w:val="0"/>
              <w:spacing w:before="0" w:after="0"/>
              <w:ind w:firstLine="0"/>
              <w:jc w:val="left"/>
              <w:rPr>
                <w:rFonts w:ascii="Arial" w:hAnsi="Arial" w:cs="Arial"/>
                <w:sz w:val="20"/>
                <w:szCs w:val="20"/>
                <w:lang w:eastAsia="en-US"/>
              </w:rPr>
            </w:pPr>
            <w:r w:rsidRPr="002203D8">
              <w:rPr>
                <w:rFonts w:ascii="Arial" w:hAnsi="Arial" w:cs="Arial"/>
                <w:b/>
                <w:bCs/>
                <w:sz w:val="20"/>
                <w:szCs w:val="20"/>
                <w:lang w:eastAsia="en-US"/>
              </w:rPr>
              <w:t xml:space="preserve">odpadu </w:t>
            </w:r>
          </w:p>
        </w:tc>
        <w:tc>
          <w:tcPr>
            <w:tcW w:w="5528" w:type="dxa"/>
            <w:vAlign w:val="center"/>
          </w:tcPr>
          <w:p w14:paraId="414D6C82" w14:textId="77777777" w:rsidR="002D7FE7" w:rsidRPr="002203D8" w:rsidRDefault="002D7FE7" w:rsidP="009A0BBE">
            <w:pPr>
              <w:keepNext w:val="0"/>
              <w:autoSpaceDE w:val="0"/>
              <w:autoSpaceDN w:val="0"/>
              <w:adjustRightInd w:val="0"/>
              <w:spacing w:before="0" w:after="0"/>
              <w:ind w:firstLine="0"/>
              <w:jc w:val="left"/>
              <w:rPr>
                <w:rFonts w:ascii="Arial" w:hAnsi="Arial" w:cs="Arial"/>
                <w:b/>
                <w:bCs/>
                <w:sz w:val="20"/>
                <w:szCs w:val="20"/>
                <w:lang w:eastAsia="en-US"/>
              </w:rPr>
            </w:pPr>
            <w:r w:rsidRPr="002203D8">
              <w:rPr>
                <w:rFonts w:ascii="Arial" w:hAnsi="Arial" w:cs="Arial"/>
                <w:b/>
                <w:bCs/>
                <w:sz w:val="20"/>
                <w:szCs w:val="20"/>
                <w:lang w:eastAsia="en-US"/>
              </w:rPr>
              <w:t xml:space="preserve">Rodzaj odpadu </w:t>
            </w:r>
          </w:p>
          <w:p w14:paraId="52489CD4" w14:textId="77777777" w:rsidR="002D7FE7" w:rsidRPr="002203D8" w:rsidRDefault="002D7FE7" w:rsidP="009A0BBE">
            <w:pPr>
              <w:keepNext w:val="0"/>
              <w:autoSpaceDE w:val="0"/>
              <w:autoSpaceDN w:val="0"/>
              <w:adjustRightInd w:val="0"/>
              <w:spacing w:before="0" w:after="0"/>
              <w:ind w:firstLine="0"/>
              <w:jc w:val="left"/>
              <w:rPr>
                <w:rFonts w:ascii="Arial" w:hAnsi="Arial" w:cs="Arial"/>
                <w:sz w:val="20"/>
                <w:szCs w:val="20"/>
                <w:lang w:eastAsia="en-US"/>
              </w:rPr>
            </w:pPr>
          </w:p>
        </w:tc>
        <w:tc>
          <w:tcPr>
            <w:tcW w:w="1596" w:type="dxa"/>
            <w:vAlign w:val="center"/>
          </w:tcPr>
          <w:p w14:paraId="46B5568B" w14:textId="77777777" w:rsidR="002D7FE7" w:rsidRPr="002203D8" w:rsidRDefault="002D7FE7" w:rsidP="009A0BBE">
            <w:pPr>
              <w:keepNext w:val="0"/>
              <w:autoSpaceDE w:val="0"/>
              <w:autoSpaceDN w:val="0"/>
              <w:adjustRightInd w:val="0"/>
              <w:spacing w:before="0" w:after="0"/>
              <w:ind w:firstLine="0"/>
              <w:jc w:val="left"/>
              <w:rPr>
                <w:rFonts w:ascii="Arial" w:hAnsi="Arial" w:cs="Arial"/>
                <w:b/>
                <w:bCs/>
                <w:sz w:val="20"/>
                <w:szCs w:val="20"/>
                <w:lang w:eastAsia="en-US"/>
              </w:rPr>
            </w:pPr>
            <w:r w:rsidRPr="002203D8">
              <w:rPr>
                <w:rFonts w:ascii="Arial" w:hAnsi="Arial" w:cs="Arial"/>
                <w:b/>
                <w:bCs/>
                <w:sz w:val="20"/>
                <w:szCs w:val="20"/>
                <w:lang w:eastAsia="en-US"/>
              </w:rPr>
              <w:t xml:space="preserve">Ilość odpadu </w:t>
            </w:r>
          </w:p>
          <w:p w14:paraId="35C5F10E" w14:textId="77777777" w:rsidR="002D7FE7" w:rsidRPr="002203D8" w:rsidRDefault="002D7FE7" w:rsidP="009A0BBE">
            <w:pPr>
              <w:keepNext w:val="0"/>
              <w:autoSpaceDE w:val="0"/>
              <w:autoSpaceDN w:val="0"/>
              <w:adjustRightInd w:val="0"/>
              <w:spacing w:before="0" w:after="0"/>
              <w:ind w:firstLine="0"/>
              <w:jc w:val="left"/>
              <w:rPr>
                <w:rFonts w:ascii="Arial" w:hAnsi="Arial" w:cs="Arial"/>
                <w:b/>
                <w:bCs/>
                <w:sz w:val="20"/>
                <w:szCs w:val="20"/>
                <w:lang w:eastAsia="en-US"/>
              </w:rPr>
            </w:pPr>
            <w:r w:rsidRPr="002203D8">
              <w:rPr>
                <w:rFonts w:ascii="Arial" w:hAnsi="Arial" w:cs="Arial"/>
                <w:b/>
                <w:bCs/>
                <w:sz w:val="20"/>
                <w:szCs w:val="20"/>
                <w:lang w:eastAsia="en-US"/>
              </w:rPr>
              <w:t>Mg/rok</w:t>
            </w:r>
          </w:p>
        </w:tc>
      </w:tr>
      <w:tr w:rsidR="002203D8" w:rsidRPr="002203D8" w14:paraId="56F64660" w14:textId="77777777" w:rsidTr="009A0BBE">
        <w:trPr>
          <w:trHeight w:val="559"/>
        </w:trPr>
        <w:tc>
          <w:tcPr>
            <w:tcW w:w="567" w:type="dxa"/>
          </w:tcPr>
          <w:p w14:paraId="5334A982" w14:textId="77777777" w:rsidR="002D7FE7" w:rsidRPr="002203D8" w:rsidRDefault="002D7FE7" w:rsidP="009A0BBE">
            <w:pPr>
              <w:keepNext w:val="0"/>
              <w:autoSpaceDE w:val="0"/>
              <w:autoSpaceDN w:val="0"/>
              <w:adjustRightInd w:val="0"/>
              <w:spacing w:before="0" w:after="0"/>
              <w:ind w:firstLine="0"/>
              <w:jc w:val="left"/>
              <w:rPr>
                <w:rFonts w:ascii="Arial" w:hAnsi="Arial" w:cs="Arial"/>
                <w:sz w:val="20"/>
                <w:szCs w:val="20"/>
                <w:lang w:eastAsia="en-US"/>
              </w:rPr>
            </w:pPr>
            <w:r w:rsidRPr="002203D8">
              <w:rPr>
                <w:rFonts w:ascii="Arial" w:hAnsi="Arial" w:cs="Arial"/>
                <w:sz w:val="20"/>
                <w:szCs w:val="20"/>
                <w:lang w:eastAsia="en-US"/>
              </w:rPr>
              <w:t xml:space="preserve">1. </w:t>
            </w:r>
          </w:p>
        </w:tc>
        <w:tc>
          <w:tcPr>
            <w:tcW w:w="1276" w:type="dxa"/>
          </w:tcPr>
          <w:p w14:paraId="2657C60E" w14:textId="77777777" w:rsidR="002D7FE7" w:rsidRPr="002203D8" w:rsidRDefault="002D7FE7" w:rsidP="009A0BBE">
            <w:pPr>
              <w:keepNext w:val="0"/>
              <w:autoSpaceDE w:val="0"/>
              <w:autoSpaceDN w:val="0"/>
              <w:adjustRightInd w:val="0"/>
              <w:spacing w:before="0" w:after="0"/>
              <w:ind w:firstLine="0"/>
              <w:jc w:val="left"/>
              <w:rPr>
                <w:rFonts w:ascii="Arial" w:hAnsi="Arial" w:cs="Arial"/>
                <w:b/>
                <w:bCs/>
                <w:sz w:val="20"/>
                <w:szCs w:val="20"/>
                <w:lang w:eastAsia="en-US"/>
              </w:rPr>
            </w:pPr>
            <w:r w:rsidRPr="002203D8">
              <w:rPr>
                <w:rFonts w:ascii="Arial" w:hAnsi="Arial" w:cs="Arial"/>
                <w:b/>
                <w:bCs/>
                <w:sz w:val="20"/>
                <w:szCs w:val="20"/>
                <w:lang w:eastAsia="en-US"/>
              </w:rPr>
              <w:t xml:space="preserve">16 01 04* </w:t>
            </w:r>
          </w:p>
        </w:tc>
        <w:tc>
          <w:tcPr>
            <w:tcW w:w="5528" w:type="dxa"/>
          </w:tcPr>
          <w:p w14:paraId="1055DB29" w14:textId="77777777" w:rsidR="002D7FE7" w:rsidRPr="002203D8" w:rsidRDefault="002D7FE7" w:rsidP="009A0BBE">
            <w:pPr>
              <w:keepNext w:val="0"/>
              <w:autoSpaceDE w:val="0"/>
              <w:autoSpaceDN w:val="0"/>
              <w:adjustRightInd w:val="0"/>
              <w:spacing w:before="0" w:after="0"/>
              <w:ind w:firstLine="0"/>
              <w:jc w:val="left"/>
              <w:rPr>
                <w:rFonts w:ascii="Arial" w:hAnsi="Arial" w:cs="Arial"/>
                <w:sz w:val="20"/>
                <w:szCs w:val="20"/>
                <w:lang w:eastAsia="en-US"/>
              </w:rPr>
            </w:pPr>
            <w:r w:rsidRPr="002203D8">
              <w:rPr>
                <w:rFonts w:ascii="Arial" w:hAnsi="Arial" w:cs="Arial"/>
                <w:sz w:val="20"/>
                <w:szCs w:val="20"/>
                <w:lang w:eastAsia="en-US"/>
              </w:rPr>
              <w:t xml:space="preserve">Zużyte lub nie nadające się do użytkowania pojazdy </w:t>
            </w:r>
          </w:p>
        </w:tc>
        <w:tc>
          <w:tcPr>
            <w:tcW w:w="1596" w:type="dxa"/>
          </w:tcPr>
          <w:p w14:paraId="48C55FBA" w14:textId="77777777" w:rsidR="002D7FE7" w:rsidRPr="002203D8" w:rsidRDefault="002D7FE7" w:rsidP="009A0BBE">
            <w:pPr>
              <w:keepNext w:val="0"/>
              <w:autoSpaceDE w:val="0"/>
              <w:autoSpaceDN w:val="0"/>
              <w:adjustRightInd w:val="0"/>
              <w:spacing w:before="0" w:after="0"/>
              <w:ind w:firstLine="0"/>
              <w:jc w:val="center"/>
              <w:rPr>
                <w:rFonts w:ascii="Arial" w:hAnsi="Arial" w:cs="Arial"/>
                <w:sz w:val="20"/>
                <w:szCs w:val="20"/>
                <w:lang w:eastAsia="en-US"/>
              </w:rPr>
            </w:pPr>
            <w:r w:rsidRPr="002203D8">
              <w:rPr>
                <w:rFonts w:ascii="Arial" w:hAnsi="Arial" w:cs="Arial"/>
                <w:sz w:val="20"/>
                <w:szCs w:val="20"/>
                <w:lang w:eastAsia="en-US"/>
              </w:rPr>
              <w:t>6 050</w:t>
            </w:r>
          </w:p>
        </w:tc>
      </w:tr>
      <w:tr w:rsidR="002203D8" w:rsidRPr="002203D8" w14:paraId="092DC0C6" w14:textId="77777777" w:rsidTr="009A0BBE">
        <w:trPr>
          <w:trHeight w:val="535"/>
        </w:trPr>
        <w:tc>
          <w:tcPr>
            <w:tcW w:w="567" w:type="dxa"/>
          </w:tcPr>
          <w:p w14:paraId="40F6A89E" w14:textId="77777777" w:rsidR="002D7FE7" w:rsidRPr="002203D8" w:rsidRDefault="002D7FE7" w:rsidP="009A0BBE">
            <w:pPr>
              <w:keepNext w:val="0"/>
              <w:autoSpaceDE w:val="0"/>
              <w:autoSpaceDN w:val="0"/>
              <w:adjustRightInd w:val="0"/>
              <w:spacing w:before="0" w:after="0"/>
              <w:ind w:firstLine="0"/>
              <w:jc w:val="left"/>
              <w:rPr>
                <w:rFonts w:ascii="Arial" w:hAnsi="Arial" w:cs="Arial"/>
                <w:sz w:val="20"/>
                <w:szCs w:val="20"/>
                <w:lang w:eastAsia="en-US"/>
              </w:rPr>
            </w:pPr>
            <w:r w:rsidRPr="002203D8">
              <w:rPr>
                <w:rFonts w:ascii="Arial" w:hAnsi="Arial" w:cs="Arial"/>
                <w:sz w:val="20"/>
                <w:szCs w:val="20"/>
                <w:lang w:eastAsia="en-US"/>
              </w:rPr>
              <w:t>2.</w:t>
            </w:r>
          </w:p>
        </w:tc>
        <w:tc>
          <w:tcPr>
            <w:tcW w:w="1276" w:type="dxa"/>
          </w:tcPr>
          <w:p w14:paraId="51AF83C6" w14:textId="77777777" w:rsidR="002D7FE7" w:rsidRPr="002203D8" w:rsidRDefault="002D7FE7" w:rsidP="009A0BBE">
            <w:pPr>
              <w:keepNext w:val="0"/>
              <w:autoSpaceDE w:val="0"/>
              <w:autoSpaceDN w:val="0"/>
              <w:adjustRightInd w:val="0"/>
              <w:spacing w:before="0" w:after="0"/>
              <w:ind w:firstLine="0"/>
              <w:jc w:val="left"/>
              <w:rPr>
                <w:rFonts w:ascii="Arial" w:hAnsi="Arial" w:cs="Arial"/>
                <w:b/>
                <w:bCs/>
                <w:sz w:val="20"/>
                <w:szCs w:val="20"/>
                <w:lang w:eastAsia="en-US"/>
              </w:rPr>
            </w:pPr>
            <w:r w:rsidRPr="002203D8">
              <w:rPr>
                <w:rFonts w:ascii="Arial" w:hAnsi="Arial" w:cs="Arial"/>
                <w:b/>
                <w:bCs/>
                <w:sz w:val="20"/>
                <w:szCs w:val="20"/>
                <w:lang w:eastAsia="en-US"/>
              </w:rPr>
              <w:t>16 01 06</w:t>
            </w:r>
          </w:p>
        </w:tc>
        <w:tc>
          <w:tcPr>
            <w:tcW w:w="5528" w:type="dxa"/>
          </w:tcPr>
          <w:p w14:paraId="555F1C9E" w14:textId="77777777" w:rsidR="002D7FE7" w:rsidRPr="002203D8" w:rsidRDefault="002D7FE7" w:rsidP="009A0BBE">
            <w:pPr>
              <w:keepNext w:val="0"/>
              <w:autoSpaceDE w:val="0"/>
              <w:autoSpaceDN w:val="0"/>
              <w:adjustRightInd w:val="0"/>
              <w:spacing w:before="0" w:after="0"/>
              <w:ind w:firstLine="0"/>
              <w:jc w:val="left"/>
              <w:rPr>
                <w:rFonts w:ascii="Arial" w:hAnsi="Arial" w:cs="Arial"/>
                <w:sz w:val="20"/>
                <w:szCs w:val="20"/>
                <w:lang w:eastAsia="en-US"/>
              </w:rPr>
            </w:pPr>
            <w:r w:rsidRPr="002203D8">
              <w:rPr>
                <w:rFonts w:ascii="Arial" w:hAnsi="Arial" w:cs="Arial"/>
                <w:sz w:val="20"/>
                <w:szCs w:val="20"/>
                <w:lang w:eastAsia="en-US"/>
              </w:rPr>
              <w:t>Zużyte lub nienadające się do użytkowania pojazdy niezawierające cieczy i innych niebezpiecznych elementów</w:t>
            </w:r>
          </w:p>
        </w:tc>
        <w:tc>
          <w:tcPr>
            <w:tcW w:w="1596" w:type="dxa"/>
          </w:tcPr>
          <w:p w14:paraId="3CD9C37F" w14:textId="77777777" w:rsidR="002D7FE7" w:rsidRPr="002203D8" w:rsidRDefault="002D7FE7" w:rsidP="009A0BBE">
            <w:pPr>
              <w:keepNext w:val="0"/>
              <w:autoSpaceDE w:val="0"/>
              <w:autoSpaceDN w:val="0"/>
              <w:adjustRightInd w:val="0"/>
              <w:spacing w:before="0" w:after="0"/>
              <w:ind w:firstLine="0"/>
              <w:jc w:val="center"/>
              <w:rPr>
                <w:rFonts w:ascii="Arial" w:hAnsi="Arial" w:cs="Arial"/>
                <w:sz w:val="20"/>
                <w:szCs w:val="20"/>
                <w:lang w:eastAsia="en-US"/>
              </w:rPr>
            </w:pPr>
            <w:r w:rsidRPr="002203D8">
              <w:rPr>
                <w:rFonts w:ascii="Arial" w:hAnsi="Arial" w:cs="Arial"/>
                <w:sz w:val="20"/>
                <w:szCs w:val="20"/>
                <w:lang w:eastAsia="en-US"/>
              </w:rPr>
              <w:t>200</w:t>
            </w:r>
          </w:p>
        </w:tc>
      </w:tr>
      <w:tr w:rsidR="002203D8" w:rsidRPr="002203D8" w14:paraId="41A3BD92" w14:textId="77777777" w:rsidTr="00D223CA">
        <w:trPr>
          <w:trHeight w:val="271"/>
        </w:trPr>
        <w:tc>
          <w:tcPr>
            <w:tcW w:w="7371" w:type="dxa"/>
            <w:gridSpan w:val="3"/>
          </w:tcPr>
          <w:p w14:paraId="3B49130B" w14:textId="77777777" w:rsidR="002D7FE7" w:rsidRPr="002203D8" w:rsidRDefault="002D7FE7" w:rsidP="009A0BBE">
            <w:pPr>
              <w:keepNext w:val="0"/>
              <w:autoSpaceDE w:val="0"/>
              <w:autoSpaceDN w:val="0"/>
              <w:adjustRightInd w:val="0"/>
              <w:spacing w:before="0" w:after="0"/>
              <w:ind w:firstLine="0"/>
              <w:jc w:val="left"/>
              <w:rPr>
                <w:rFonts w:ascii="Arial" w:hAnsi="Arial" w:cs="Arial"/>
                <w:b/>
                <w:bCs/>
                <w:sz w:val="20"/>
                <w:szCs w:val="20"/>
                <w:lang w:eastAsia="en-US"/>
              </w:rPr>
            </w:pPr>
            <w:r w:rsidRPr="002203D8">
              <w:rPr>
                <w:rFonts w:ascii="Arial" w:hAnsi="Arial" w:cs="Arial"/>
                <w:b/>
                <w:bCs/>
                <w:sz w:val="20"/>
                <w:szCs w:val="20"/>
                <w:lang w:eastAsia="en-US"/>
              </w:rPr>
              <w:t>Łącznie:</w:t>
            </w:r>
          </w:p>
        </w:tc>
        <w:tc>
          <w:tcPr>
            <w:tcW w:w="1596" w:type="dxa"/>
          </w:tcPr>
          <w:p w14:paraId="7D6C5FCA" w14:textId="77777777" w:rsidR="002D7FE7" w:rsidRPr="002203D8" w:rsidRDefault="002D7FE7" w:rsidP="009A0BBE">
            <w:pPr>
              <w:keepNext w:val="0"/>
              <w:autoSpaceDE w:val="0"/>
              <w:autoSpaceDN w:val="0"/>
              <w:adjustRightInd w:val="0"/>
              <w:spacing w:before="0" w:after="0"/>
              <w:ind w:firstLine="0"/>
              <w:jc w:val="center"/>
              <w:rPr>
                <w:rFonts w:ascii="Arial" w:hAnsi="Arial" w:cs="Arial"/>
                <w:b/>
                <w:bCs/>
                <w:sz w:val="20"/>
                <w:szCs w:val="20"/>
                <w:lang w:eastAsia="en-US"/>
              </w:rPr>
            </w:pPr>
            <w:r w:rsidRPr="002203D8">
              <w:rPr>
                <w:rFonts w:ascii="Arial" w:hAnsi="Arial" w:cs="Arial"/>
                <w:b/>
                <w:bCs/>
                <w:sz w:val="20"/>
                <w:szCs w:val="20"/>
                <w:lang w:eastAsia="en-US"/>
              </w:rPr>
              <w:t>6 250 Mg/rok</w:t>
            </w:r>
          </w:p>
        </w:tc>
      </w:tr>
    </w:tbl>
    <w:bookmarkEnd w:id="47"/>
    <w:p w14:paraId="41AC672D" w14:textId="77777777" w:rsidR="002D7FE7" w:rsidRPr="002203D8" w:rsidRDefault="002D7FE7" w:rsidP="002D7FE7">
      <w:pPr>
        <w:keepNext w:val="0"/>
        <w:spacing w:before="120" w:after="0"/>
        <w:ind w:firstLine="0"/>
        <w:outlineLvl w:val="0"/>
        <w:rPr>
          <w:rFonts w:ascii="Arial" w:hAnsi="Arial" w:cs="Arial"/>
          <w:b/>
          <w:bCs/>
          <w:sz w:val="24"/>
          <w:szCs w:val="24"/>
        </w:rPr>
      </w:pPr>
      <w:r w:rsidRPr="002203D8">
        <w:rPr>
          <w:rFonts w:ascii="Arial" w:eastAsia="Calibri" w:hAnsi="Arial" w:cs="Arial"/>
          <w:b/>
          <w:bCs/>
          <w:sz w:val="24"/>
          <w:szCs w:val="24"/>
          <w:lang w:eastAsia="en-US"/>
        </w:rPr>
        <w:t xml:space="preserve">V.1.2.  </w:t>
      </w:r>
      <w:r w:rsidRPr="002203D8">
        <w:rPr>
          <w:rFonts w:ascii="Arial" w:hAnsi="Arial" w:cs="Arial"/>
          <w:b/>
          <w:bCs/>
          <w:sz w:val="24"/>
          <w:szCs w:val="24"/>
        </w:rPr>
        <w:t>Miejsce i sposób magazynowania odpadów kierowanych do przetwarzania:</w:t>
      </w:r>
    </w:p>
    <w:p w14:paraId="0DFEFAB9" w14:textId="22AF22E6" w:rsidR="002D7FE7" w:rsidRPr="002203D8" w:rsidRDefault="002D7FE7" w:rsidP="002D7FE7">
      <w:pPr>
        <w:keepNext w:val="0"/>
        <w:tabs>
          <w:tab w:val="left" w:pos="0"/>
        </w:tabs>
        <w:spacing w:before="0"/>
        <w:ind w:firstLine="0"/>
        <w:rPr>
          <w:rFonts w:ascii="Arial" w:hAnsi="Arial" w:cs="Arial"/>
          <w:sz w:val="24"/>
          <w:szCs w:val="24"/>
        </w:rPr>
      </w:pPr>
      <w:r w:rsidRPr="002203D8">
        <w:rPr>
          <w:rFonts w:ascii="Arial" w:hAnsi="Arial" w:cs="Arial"/>
          <w:sz w:val="24"/>
          <w:szCs w:val="24"/>
        </w:rPr>
        <w:t xml:space="preserve">V.1.1. Przyjęte do demontażu odpady o kodzie 16 01 04* i 16 01 06 magazynowane będą na terenie stacji demontażu pojazdów w miejscowości Tuczempy </w:t>
      </w:r>
      <w:r w:rsidRPr="002203D8">
        <w:rPr>
          <w:rFonts w:ascii="Arial" w:hAnsi="Arial" w:cs="Arial"/>
          <w:sz w:val="24"/>
          <w:szCs w:val="24"/>
        </w:rPr>
        <w:br/>
        <w:t xml:space="preserve">ul. Przemyska 22, 37 — 514 </w:t>
      </w:r>
      <w:r w:rsidR="00F852E7" w:rsidRPr="002203D8">
        <w:rPr>
          <w:rFonts w:ascii="Arial" w:hAnsi="Arial" w:cs="Arial"/>
          <w:sz w:val="24"/>
          <w:szCs w:val="24"/>
        </w:rPr>
        <w:t>Tuczempy</w:t>
      </w:r>
      <w:r w:rsidRPr="002203D8">
        <w:rPr>
          <w:rFonts w:ascii="Arial" w:hAnsi="Arial" w:cs="Arial"/>
          <w:sz w:val="24"/>
          <w:szCs w:val="24"/>
        </w:rPr>
        <w:t xml:space="preserve"> (działka nr 2210/80), w wyznaczonym sektorze magazynowania pojazdów zlokalizowanym na utwardzonym i skanalizowanym placu na terenie stacji demontażu. </w:t>
      </w:r>
    </w:p>
    <w:bookmarkEnd w:id="46"/>
    <w:p w14:paraId="3C23BFEB" w14:textId="792AC39A" w:rsidR="002D7FE7" w:rsidRPr="002203D8" w:rsidRDefault="002D7FE7" w:rsidP="002D7FE7">
      <w:pPr>
        <w:keepNext w:val="0"/>
        <w:tabs>
          <w:tab w:val="left" w:pos="0"/>
        </w:tabs>
        <w:spacing w:before="0"/>
        <w:ind w:firstLine="0"/>
        <w:rPr>
          <w:rFonts w:ascii="Arial" w:hAnsi="Arial" w:cs="Arial"/>
          <w:sz w:val="24"/>
          <w:szCs w:val="24"/>
        </w:rPr>
      </w:pPr>
      <w:r w:rsidRPr="002203D8">
        <w:rPr>
          <w:rFonts w:ascii="Arial" w:hAnsi="Arial" w:cs="Arial"/>
          <w:sz w:val="24"/>
          <w:szCs w:val="24"/>
        </w:rPr>
        <w:t>V.1.2. Odpady (zużyte lub nienadające się do użytkowania pojazdy) przewidziane do przetwarzania magazynowane będą w sektorze magazynowania pojazdów przyjętych do demontażu – sektor nr II. na szczelnym utwardzonym placu o powierzchni 210 m</w:t>
      </w:r>
      <w:r w:rsidRPr="002203D8">
        <w:rPr>
          <w:rFonts w:ascii="Arial" w:hAnsi="Arial" w:cs="Arial"/>
          <w:sz w:val="24"/>
          <w:szCs w:val="24"/>
          <w:vertAlign w:val="superscript"/>
        </w:rPr>
        <w:t>2</w:t>
      </w:r>
      <w:r w:rsidRPr="002203D8">
        <w:rPr>
          <w:rFonts w:ascii="Arial" w:hAnsi="Arial" w:cs="Arial"/>
          <w:sz w:val="24"/>
          <w:szCs w:val="24"/>
        </w:rPr>
        <w:t xml:space="preserve">.  Na placu wydzielony zostanie pas manewrowy o powierzchni umożliwiającej bezpieczny transport zużytych pojazdów. Miejsca magazynowania będą zabezpieczone przed dostępem osób nieupoważnionych oraz wyposażone </w:t>
      </w:r>
      <w:r w:rsidR="002C2D47" w:rsidRPr="002203D8">
        <w:rPr>
          <w:rFonts w:ascii="Arial" w:hAnsi="Arial" w:cs="Arial"/>
          <w:sz w:val="24"/>
          <w:szCs w:val="24"/>
        </w:rPr>
        <w:br/>
      </w:r>
      <w:r w:rsidRPr="002203D8">
        <w:rPr>
          <w:rFonts w:ascii="Arial" w:hAnsi="Arial" w:cs="Arial"/>
          <w:sz w:val="24"/>
          <w:szCs w:val="24"/>
        </w:rPr>
        <w:t>w urządzenia i materiały gaśnicze oraz sorbenty.</w:t>
      </w:r>
      <w:r w:rsidR="00B121E3" w:rsidRPr="002203D8">
        <w:rPr>
          <w:rFonts w:ascii="Arial" w:hAnsi="Arial" w:cs="Arial"/>
          <w:sz w:val="24"/>
          <w:szCs w:val="24"/>
        </w:rPr>
        <w:t xml:space="preserve"> </w:t>
      </w:r>
      <w:r w:rsidRPr="002203D8">
        <w:rPr>
          <w:rFonts w:ascii="Arial" w:hAnsi="Arial" w:cs="Arial"/>
          <w:sz w:val="24"/>
          <w:szCs w:val="24"/>
        </w:rPr>
        <w:t xml:space="preserve">Zużyte lub nienadające się do użytkowania pojazdy przewidziane do przetwarzania magazynowane będą w sposób uporządkowany, w sposób zabezpieczający je przed wyciekami paliw i płynów eksploatacyjnych. </w:t>
      </w:r>
    </w:p>
    <w:p w14:paraId="428664A0" w14:textId="58C9E0FE" w:rsidR="002D7FE7" w:rsidRPr="002203D8" w:rsidRDefault="002D7FE7" w:rsidP="002D7FE7">
      <w:pPr>
        <w:keepNext w:val="0"/>
        <w:tabs>
          <w:tab w:val="left" w:pos="0"/>
        </w:tabs>
        <w:spacing w:before="0"/>
        <w:ind w:firstLine="0"/>
        <w:rPr>
          <w:rFonts w:ascii="Arial" w:hAnsi="Arial" w:cs="Arial"/>
          <w:sz w:val="24"/>
          <w:szCs w:val="24"/>
        </w:rPr>
      </w:pPr>
      <w:r w:rsidRPr="002203D8">
        <w:rPr>
          <w:rFonts w:ascii="Arial" w:hAnsi="Arial" w:cs="Arial"/>
          <w:sz w:val="24"/>
          <w:szCs w:val="24"/>
        </w:rPr>
        <w:t>V.4.</w:t>
      </w:r>
      <w:r w:rsidR="00B121E3" w:rsidRPr="002203D8">
        <w:rPr>
          <w:rFonts w:ascii="Arial" w:hAnsi="Arial" w:cs="Arial"/>
          <w:sz w:val="24"/>
          <w:szCs w:val="24"/>
        </w:rPr>
        <w:t>3</w:t>
      </w:r>
      <w:r w:rsidRPr="002203D8">
        <w:rPr>
          <w:rFonts w:ascii="Arial" w:hAnsi="Arial" w:cs="Arial"/>
          <w:sz w:val="24"/>
          <w:szCs w:val="24"/>
        </w:rPr>
        <w:t xml:space="preserve">.  Maksymalna ilość zużytych pojazdów w sektorze nr II wynosić będzie </w:t>
      </w:r>
      <w:r w:rsidRPr="002203D8">
        <w:rPr>
          <w:rFonts w:ascii="Arial" w:hAnsi="Arial" w:cs="Arial"/>
          <w:sz w:val="24"/>
          <w:szCs w:val="24"/>
        </w:rPr>
        <w:br/>
        <w:t>32 szt. (48 Mg). W przypadku zapełnienia pojemności sektorów nr I. i II. wyznaczonych w decyzji – prowadzący instalację wstrzyma przyjęcie odpadów na teren instalacji – należy wskazać najbliższą stację demontażu.</w:t>
      </w:r>
    </w:p>
    <w:p w14:paraId="38CF2831" w14:textId="540AE95B" w:rsidR="00C065FC" w:rsidRPr="002203D8" w:rsidRDefault="00AE0FFD" w:rsidP="002B0BA1">
      <w:pPr>
        <w:keepNext w:val="0"/>
        <w:autoSpaceDE w:val="0"/>
        <w:autoSpaceDN w:val="0"/>
        <w:adjustRightInd w:val="0"/>
        <w:spacing w:before="0" w:after="0" w:line="259" w:lineRule="auto"/>
        <w:ind w:firstLine="0"/>
        <w:jc w:val="left"/>
        <w:outlineLvl w:val="0"/>
        <w:rPr>
          <w:rFonts w:ascii="Arial" w:eastAsia="Calibri" w:hAnsi="Arial" w:cs="Arial"/>
          <w:b/>
          <w:bCs/>
          <w:sz w:val="14"/>
          <w:szCs w:val="14"/>
          <w:lang w:eastAsia="en-US"/>
        </w:rPr>
      </w:pPr>
      <w:r w:rsidRPr="002203D8">
        <w:rPr>
          <w:rFonts w:ascii="Arial" w:eastAsia="Calibri" w:hAnsi="Arial" w:cs="Arial"/>
          <w:b/>
          <w:bCs/>
          <w:sz w:val="14"/>
          <w:szCs w:val="14"/>
          <w:lang w:eastAsia="en-US"/>
        </w:rPr>
        <w:t xml:space="preserve">   </w:t>
      </w:r>
    </w:p>
    <w:p w14:paraId="7E45A003" w14:textId="7213A2FA" w:rsidR="002B0BA1" w:rsidRPr="002203D8" w:rsidRDefault="00AE0FFD" w:rsidP="002B0BA1">
      <w:pPr>
        <w:keepNext w:val="0"/>
        <w:autoSpaceDE w:val="0"/>
        <w:autoSpaceDN w:val="0"/>
        <w:adjustRightInd w:val="0"/>
        <w:spacing w:before="0" w:after="0" w:line="259" w:lineRule="auto"/>
        <w:ind w:firstLine="0"/>
        <w:jc w:val="left"/>
        <w:outlineLvl w:val="0"/>
        <w:rPr>
          <w:rFonts w:ascii="Arial" w:eastAsia="Calibri" w:hAnsi="Arial" w:cs="Arial"/>
          <w:sz w:val="20"/>
          <w:szCs w:val="20"/>
          <w:lang w:eastAsia="en-US"/>
        </w:rPr>
      </w:pPr>
      <w:bookmarkStart w:id="48" w:name="_Hlk83985943"/>
      <w:r w:rsidRPr="002203D8">
        <w:rPr>
          <w:rFonts w:ascii="Arial" w:eastAsia="Calibri" w:hAnsi="Arial" w:cs="Arial"/>
          <w:b/>
          <w:bCs/>
          <w:sz w:val="20"/>
          <w:szCs w:val="20"/>
          <w:lang w:eastAsia="en-US"/>
        </w:rPr>
        <w:t xml:space="preserve">  </w:t>
      </w:r>
      <w:r w:rsidR="002B0BA1" w:rsidRPr="002203D8">
        <w:rPr>
          <w:rFonts w:ascii="Arial" w:eastAsia="Calibri" w:hAnsi="Arial" w:cs="Arial"/>
          <w:sz w:val="20"/>
          <w:szCs w:val="20"/>
          <w:lang w:eastAsia="en-US"/>
        </w:rPr>
        <w:t xml:space="preserve">Tabela nr </w:t>
      </w:r>
      <w:r w:rsidR="00B121E3" w:rsidRPr="002203D8">
        <w:rPr>
          <w:rFonts w:ascii="Arial" w:eastAsia="Calibri" w:hAnsi="Arial" w:cs="Arial"/>
          <w:sz w:val="20"/>
          <w:szCs w:val="20"/>
          <w:lang w:eastAsia="en-US"/>
        </w:rPr>
        <w:t>19</w:t>
      </w:r>
      <w:r w:rsidR="00EB1A1E" w:rsidRPr="002203D8">
        <w:rPr>
          <w:rFonts w:ascii="Arial" w:eastAsia="Calibri" w:hAnsi="Arial" w:cs="Arial"/>
          <w:sz w:val="20"/>
          <w:szCs w:val="20"/>
          <w:lang w:eastAsia="en-US"/>
        </w:rPr>
        <w:t xml:space="preserve"> - </w:t>
      </w:r>
      <w:r w:rsidR="002B0BA1" w:rsidRPr="002203D8">
        <w:rPr>
          <w:rFonts w:ascii="Arial" w:eastAsia="Calibri" w:hAnsi="Arial" w:cs="Arial"/>
          <w:sz w:val="20"/>
          <w:szCs w:val="20"/>
          <w:lang w:eastAsia="en-US"/>
        </w:rPr>
        <w:t>Ilość magazynowanych odpadów kierowanych do SDP:</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701"/>
        <w:gridCol w:w="1843"/>
        <w:gridCol w:w="1843"/>
        <w:gridCol w:w="1843"/>
      </w:tblGrid>
      <w:tr w:rsidR="002203D8" w:rsidRPr="002203D8" w14:paraId="44270269" w14:textId="77777777" w:rsidTr="00275941">
        <w:trPr>
          <w:trHeight w:val="103"/>
        </w:trPr>
        <w:tc>
          <w:tcPr>
            <w:tcW w:w="567" w:type="dxa"/>
            <w:vAlign w:val="center"/>
          </w:tcPr>
          <w:p w14:paraId="5018867B" w14:textId="77777777" w:rsidR="002B0BA1" w:rsidRPr="002203D8" w:rsidRDefault="002B0BA1" w:rsidP="00275941">
            <w:pPr>
              <w:keepNext w:val="0"/>
              <w:autoSpaceDE w:val="0"/>
              <w:autoSpaceDN w:val="0"/>
              <w:adjustRightInd w:val="0"/>
              <w:spacing w:before="0" w:after="0"/>
              <w:ind w:firstLine="0"/>
              <w:jc w:val="left"/>
              <w:rPr>
                <w:rFonts w:ascii="Arial" w:hAnsi="Arial" w:cs="Arial"/>
                <w:sz w:val="18"/>
                <w:szCs w:val="18"/>
                <w:lang w:eastAsia="en-US"/>
              </w:rPr>
            </w:pPr>
            <w:r w:rsidRPr="002203D8">
              <w:rPr>
                <w:rFonts w:ascii="Arial" w:hAnsi="Arial" w:cs="Arial"/>
                <w:b/>
                <w:bCs/>
                <w:sz w:val="18"/>
                <w:szCs w:val="18"/>
                <w:lang w:eastAsia="en-US"/>
              </w:rPr>
              <w:t xml:space="preserve">Lp. </w:t>
            </w:r>
          </w:p>
        </w:tc>
        <w:tc>
          <w:tcPr>
            <w:tcW w:w="1134" w:type="dxa"/>
            <w:vAlign w:val="center"/>
          </w:tcPr>
          <w:p w14:paraId="57EBEC08" w14:textId="77777777" w:rsidR="002B0BA1" w:rsidRPr="002203D8" w:rsidRDefault="002B0BA1" w:rsidP="00275941">
            <w:pPr>
              <w:keepNext w:val="0"/>
              <w:autoSpaceDE w:val="0"/>
              <w:autoSpaceDN w:val="0"/>
              <w:adjustRightInd w:val="0"/>
              <w:spacing w:before="0" w:after="0"/>
              <w:ind w:firstLine="0"/>
              <w:jc w:val="left"/>
              <w:rPr>
                <w:rFonts w:ascii="Arial" w:hAnsi="Arial" w:cs="Arial"/>
                <w:b/>
                <w:bCs/>
                <w:sz w:val="18"/>
                <w:szCs w:val="18"/>
                <w:lang w:eastAsia="en-US"/>
              </w:rPr>
            </w:pPr>
            <w:r w:rsidRPr="002203D8">
              <w:rPr>
                <w:rFonts w:ascii="Arial" w:hAnsi="Arial" w:cs="Arial"/>
                <w:b/>
                <w:bCs/>
                <w:sz w:val="18"/>
                <w:szCs w:val="18"/>
                <w:lang w:eastAsia="en-US"/>
              </w:rPr>
              <w:t xml:space="preserve">Kod </w:t>
            </w:r>
          </w:p>
          <w:p w14:paraId="10CAD676" w14:textId="77777777" w:rsidR="002B0BA1" w:rsidRPr="002203D8" w:rsidRDefault="002B0BA1" w:rsidP="00275941">
            <w:pPr>
              <w:keepNext w:val="0"/>
              <w:autoSpaceDE w:val="0"/>
              <w:autoSpaceDN w:val="0"/>
              <w:adjustRightInd w:val="0"/>
              <w:spacing w:before="0" w:after="0"/>
              <w:ind w:firstLine="0"/>
              <w:jc w:val="left"/>
              <w:rPr>
                <w:rFonts w:ascii="Arial" w:hAnsi="Arial" w:cs="Arial"/>
                <w:sz w:val="18"/>
                <w:szCs w:val="18"/>
                <w:lang w:eastAsia="en-US"/>
              </w:rPr>
            </w:pPr>
            <w:r w:rsidRPr="002203D8">
              <w:rPr>
                <w:rFonts w:ascii="Arial" w:hAnsi="Arial" w:cs="Arial"/>
                <w:b/>
                <w:bCs/>
                <w:sz w:val="18"/>
                <w:szCs w:val="18"/>
                <w:lang w:eastAsia="en-US"/>
              </w:rPr>
              <w:t xml:space="preserve">odpadu </w:t>
            </w:r>
          </w:p>
        </w:tc>
        <w:tc>
          <w:tcPr>
            <w:tcW w:w="1701" w:type="dxa"/>
            <w:vAlign w:val="center"/>
          </w:tcPr>
          <w:p w14:paraId="50922164" w14:textId="77777777" w:rsidR="002B0BA1" w:rsidRPr="002203D8" w:rsidRDefault="002B0BA1" w:rsidP="00275941">
            <w:pPr>
              <w:ind w:right="-71" w:firstLine="0"/>
              <w:rPr>
                <w:rFonts w:ascii="Arial" w:hAnsi="Arial" w:cs="Arial"/>
                <w:b/>
                <w:bCs/>
                <w:sz w:val="18"/>
                <w:szCs w:val="18"/>
              </w:rPr>
            </w:pPr>
            <w:r w:rsidRPr="002203D8">
              <w:rPr>
                <w:rFonts w:ascii="Arial" w:hAnsi="Arial" w:cs="Arial"/>
                <w:b/>
                <w:bCs/>
                <w:sz w:val="18"/>
                <w:szCs w:val="18"/>
              </w:rPr>
              <w:t xml:space="preserve">Sposób </w:t>
            </w:r>
          </w:p>
          <w:p w14:paraId="1117DFD5" w14:textId="77777777" w:rsidR="002B0BA1" w:rsidRPr="002203D8" w:rsidRDefault="002B0BA1" w:rsidP="00275941">
            <w:pPr>
              <w:keepNext w:val="0"/>
              <w:autoSpaceDE w:val="0"/>
              <w:autoSpaceDN w:val="0"/>
              <w:adjustRightInd w:val="0"/>
              <w:spacing w:before="0" w:after="0"/>
              <w:ind w:firstLine="0"/>
              <w:jc w:val="left"/>
              <w:rPr>
                <w:rFonts w:ascii="Arial" w:hAnsi="Arial" w:cs="Arial"/>
                <w:sz w:val="18"/>
                <w:szCs w:val="18"/>
                <w:lang w:eastAsia="en-US"/>
              </w:rPr>
            </w:pPr>
            <w:r w:rsidRPr="002203D8">
              <w:rPr>
                <w:rFonts w:ascii="Arial" w:hAnsi="Arial" w:cs="Arial"/>
                <w:b/>
                <w:bCs/>
                <w:sz w:val="18"/>
                <w:szCs w:val="18"/>
              </w:rPr>
              <w:t>i miejsce magazynowania</w:t>
            </w:r>
          </w:p>
        </w:tc>
        <w:tc>
          <w:tcPr>
            <w:tcW w:w="1843" w:type="dxa"/>
            <w:vAlign w:val="center"/>
          </w:tcPr>
          <w:p w14:paraId="5BF2B46F" w14:textId="77777777" w:rsidR="002B0BA1" w:rsidRPr="002203D8" w:rsidRDefault="002B0BA1" w:rsidP="00CB33BD">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Maksymalna</w:t>
            </w:r>
          </w:p>
          <w:p w14:paraId="09010029" w14:textId="77777777" w:rsidR="002B0BA1" w:rsidRPr="002203D8" w:rsidRDefault="002B0BA1" w:rsidP="00CB33BD">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 xml:space="preserve">masa odpadów które mogą być magazynowane </w:t>
            </w:r>
            <w:r w:rsidRPr="002203D8">
              <w:rPr>
                <w:rFonts w:ascii="Arial" w:hAnsi="Arial" w:cs="Arial"/>
                <w:b/>
                <w:bCs/>
                <w:sz w:val="18"/>
                <w:szCs w:val="18"/>
              </w:rPr>
              <w:br/>
              <w:t>w okresie roku</w:t>
            </w:r>
          </w:p>
          <w:p w14:paraId="066FE5B6" w14:textId="77777777" w:rsidR="002B0BA1" w:rsidRPr="002203D8" w:rsidRDefault="002B0BA1" w:rsidP="00CB33BD">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rPr>
              <w:t>[Mg/rok]</w:t>
            </w:r>
          </w:p>
        </w:tc>
        <w:tc>
          <w:tcPr>
            <w:tcW w:w="1843" w:type="dxa"/>
          </w:tcPr>
          <w:p w14:paraId="0DCC2F2B" w14:textId="77777777" w:rsidR="002B0BA1" w:rsidRPr="002203D8" w:rsidRDefault="002B0BA1" w:rsidP="00CB33BD">
            <w:pPr>
              <w:autoSpaceDE w:val="0"/>
              <w:autoSpaceDN w:val="0"/>
              <w:adjustRightInd w:val="0"/>
              <w:spacing w:before="0" w:after="0"/>
              <w:ind w:right="-101" w:firstLine="0"/>
              <w:jc w:val="center"/>
              <w:rPr>
                <w:rFonts w:ascii="Arial" w:hAnsi="Arial" w:cs="Arial"/>
                <w:b/>
                <w:bCs/>
                <w:sz w:val="18"/>
                <w:szCs w:val="18"/>
              </w:rPr>
            </w:pPr>
            <w:r w:rsidRPr="002203D8">
              <w:rPr>
                <w:rFonts w:ascii="Arial" w:hAnsi="Arial" w:cs="Arial"/>
                <w:b/>
                <w:bCs/>
                <w:sz w:val="18"/>
                <w:szCs w:val="18"/>
              </w:rPr>
              <w:t>Maksymalna</w:t>
            </w:r>
          </w:p>
          <w:p w14:paraId="6D3A3300" w14:textId="77777777" w:rsidR="002B0BA1" w:rsidRPr="002203D8" w:rsidRDefault="002B0BA1" w:rsidP="00275941">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masa odpadów</w:t>
            </w:r>
          </w:p>
          <w:p w14:paraId="6CC3718C" w14:textId="77777777" w:rsidR="002B0BA1" w:rsidRPr="002203D8" w:rsidRDefault="002B0BA1" w:rsidP="00275941">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które mogą</w:t>
            </w:r>
          </w:p>
          <w:p w14:paraId="20E7ED17" w14:textId="77777777" w:rsidR="002B0BA1" w:rsidRPr="002203D8" w:rsidRDefault="002B0BA1" w:rsidP="00275941">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 xml:space="preserve">być magazynowane </w:t>
            </w:r>
            <w:r w:rsidRPr="002203D8">
              <w:rPr>
                <w:rFonts w:ascii="Arial" w:hAnsi="Arial" w:cs="Arial"/>
                <w:b/>
                <w:bCs/>
                <w:sz w:val="18"/>
                <w:szCs w:val="18"/>
              </w:rPr>
              <w:br/>
              <w:t>w tym</w:t>
            </w:r>
          </w:p>
          <w:p w14:paraId="7C7F4E1D" w14:textId="77777777" w:rsidR="002B0BA1" w:rsidRPr="002203D8" w:rsidRDefault="002B0BA1" w:rsidP="00275941">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samym czasie</w:t>
            </w:r>
          </w:p>
          <w:p w14:paraId="3AE4A8AB" w14:textId="77777777" w:rsidR="002B0BA1" w:rsidRPr="002203D8" w:rsidRDefault="002B0BA1" w:rsidP="00275941">
            <w:pPr>
              <w:spacing w:before="0" w:after="0"/>
              <w:ind w:firstLine="0"/>
              <w:jc w:val="center"/>
              <w:rPr>
                <w:rFonts w:ascii="Arial" w:hAnsi="Arial" w:cs="Arial"/>
                <w:b/>
                <w:bCs/>
                <w:sz w:val="18"/>
                <w:szCs w:val="18"/>
              </w:rPr>
            </w:pPr>
            <w:r w:rsidRPr="002203D8">
              <w:rPr>
                <w:rFonts w:ascii="Arial" w:hAnsi="Arial" w:cs="Arial"/>
                <w:b/>
                <w:bCs/>
                <w:sz w:val="18"/>
                <w:szCs w:val="18"/>
              </w:rPr>
              <w:t>[Mg]</w:t>
            </w:r>
          </w:p>
          <w:p w14:paraId="712784F4" w14:textId="77777777" w:rsidR="002B0BA1" w:rsidRPr="002203D8" w:rsidRDefault="002B0BA1" w:rsidP="00275941">
            <w:pPr>
              <w:autoSpaceDE w:val="0"/>
              <w:autoSpaceDN w:val="0"/>
              <w:adjustRightInd w:val="0"/>
              <w:ind w:firstLine="0"/>
              <w:jc w:val="center"/>
              <w:rPr>
                <w:rFonts w:ascii="Arial" w:hAnsi="Arial" w:cs="Arial"/>
                <w:b/>
                <w:bCs/>
                <w:sz w:val="18"/>
                <w:szCs w:val="18"/>
              </w:rPr>
            </w:pPr>
          </w:p>
        </w:tc>
        <w:tc>
          <w:tcPr>
            <w:tcW w:w="1843" w:type="dxa"/>
          </w:tcPr>
          <w:p w14:paraId="142486DE" w14:textId="77777777" w:rsidR="002B0BA1" w:rsidRPr="002203D8" w:rsidRDefault="002B0BA1" w:rsidP="00CB33BD">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Największa masa odpadów,</w:t>
            </w:r>
          </w:p>
          <w:p w14:paraId="5856C0CC" w14:textId="77777777" w:rsidR="002B0BA1" w:rsidRPr="002203D8" w:rsidRDefault="002B0BA1" w:rsidP="00B121E3">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 xml:space="preserve">które mogłyby być magazynowane </w:t>
            </w:r>
            <w:r w:rsidRPr="002203D8">
              <w:rPr>
                <w:rFonts w:ascii="Arial" w:hAnsi="Arial" w:cs="Arial"/>
                <w:b/>
                <w:bCs/>
                <w:sz w:val="18"/>
                <w:szCs w:val="18"/>
              </w:rPr>
              <w:br/>
              <w:t xml:space="preserve">w tym samym czasie w miejscu magazynowania odpadów, </w:t>
            </w:r>
            <w:r w:rsidRPr="002203D8">
              <w:rPr>
                <w:rFonts w:ascii="Arial" w:hAnsi="Arial" w:cs="Arial"/>
                <w:b/>
                <w:bCs/>
                <w:sz w:val="18"/>
                <w:szCs w:val="18"/>
                <w:u w:val="single"/>
              </w:rPr>
              <w:t xml:space="preserve">wynikającej </w:t>
            </w:r>
            <w:r w:rsidRPr="002203D8">
              <w:rPr>
                <w:rFonts w:ascii="Arial" w:hAnsi="Arial" w:cs="Arial"/>
                <w:b/>
                <w:bCs/>
                <w:sz w:val="18"/>
                <w:szCs w:val="18"/>
                <w:u w:val="single"/>
              </w:rPr>
              <w:br/>
              <w:t>z wymiarów miejsca</w:t>
            </w:r>
          </w:p>
          <w:p w14:paraId="132F3D43" w14:textId="77777777" w:rsidR="002B0BA1" w:rsidRPr="002203D8" w:rsidRDefault="002B0BA1" w:rsidP="00B121E3">
            <w:pPr>
              <w:autoSpaceDE w:val="0"/>
              <w:autoSpaceDN w:val="0"/>
              <w:adjustRightInd w:val="0"/>
              <w:ind w:firstLine="0"/>
              <w:jc w:val="center"/>
              <w:rPr>
                <w:rFonts w:ascii="Arial" w:hAnsi="Arial" w:cs="Arial"/>
                <w:b/>
                <w:bCs/>
                <w:sz w:val="18"/>
                <w:szCs w:val="18"/>
              </w:rPr>
            </w:pPr>
            <w:r w:rsidRPr="002203D8">
              <w:rPr>
                <w:rFonts w:ascii="Arial" w:hAnsi="Arial" w:cs="Arial"/>
                <w:b/>
                <w:bCs/>
                <w:sz w:val="18"/>
                <w:szCs w:val="18"/>
              </w:rPr>
              <w:t>magazynowania</w:t>
            </w:r>
          </w:p>
          <w:p w14:paraId="164DDD14" w14:textId="77777777" w:rsidR="002B0BA1" w:rsidRPr="002203D8" w:rsidRDefault="002B0BA1" w:rsidP="00275941">
            <w:pPr>
              <w:autoSpaceDE w:val="0"/>
              <w:autoSpaceDN w:val="0"/>
              <w:adjustRightInd w:val="0"/>
              <w:ind w:right="-101" w:firstLine="0"/>
              <w:rPr>
                <w:rFonts w:ascii="Arial" w:hAnsi="Arial" w:cs="Arial"/>
                <w:b/>
                <w:bCs/>
                <w:sz w:val="18"/>
                <w:szCs w:val="18"/>
              </w:rPr>
            </w:pPr>
            <w:r w:rsidRPr="002203D8">
              <w:rPr>
                <w:rFonts w:ascii="Arial" w:hAnsi="Arial" w:cs="Arial"/>
                <w:b/>
                <w:bCs/>
                <w:sz w:val="18"/>
                <w:szCs w:val="18"/>
              </w:rPr>
              <w:t xml:space="preserve">           [Mg]</w:t>
            </w:r>
          </w:p>
        </w:tc>
      </w:tr>
      <w:tr w:rsidR="002203D8" w:rsidRPr="002203D8" w14:paraId="34F2224B" w14:textId="77777777" w:rsidTr="00275941">
        <w:trPr>
          <w:trHeight w:val="559"/>
        </w:trPr>
        <w:tc>
          <w:tcPr>
            <w:tcW w:w="567" w:type="dxa"/>
          </w:tcPr>
          <w:p w14:paraId="27944E30" w14:textId="77777777" w:rsidR="002B0BA1" w:rsidRPr="002203D8" w:rsidRDefault="002B0BA1" w:rsidP="00275941">
            <w:pPr>
              <w:keepNext w:val="0"/>
              <w:autoSpaceDE w:val="0"/>
              <w:autoSpaceDN w:val="0"/>
              <w:adjustRightInd w:val="0"/>
              <w:spacing w:before="0" w:after="0"/>
              <w:ind w:firstLine="0"/>
              <w:jc w:val="left"/>
              <w:rPr>
                <w:rFonts w:ascii="Arial" w:hAnsi="Arial" w:cs="Arial"/>
                <w:sz w:val="18"/>
                <w:szCs w:val="18"/>
                <w:lang w:eastAsia="en-US"/>
              </w:rPr>
            </w:pPr>
            <w:r w:rsidRPr="002203D8">
              <w:rPr>
                <w:rFonts w:ascii="Arial" w:hAnsi="Arial" w:cs="Arial"/>
                <w:sz w:val="18"/>
                <w:szCs w:val="18"/>
                <w:lang w:eastAsia="en-US"/>
              </w:rPr>
              <w:lastRenderedPageBreak/>
              <w:t xml:space="preserve">1. </w:t>
            </w:r>
          </w:p>
        </w:tc>
        <w:tc>
          <w:tcPr>
            <w:tcW w:w="1134" w:type="dxa"/>
          </w:tcPr>
          <w:p w14:paraId="7F884B52" w14:textId="77777777" w:rsidR="002B0BA1" w:rsidRPr="002203D8" w:rsidRDefault="002B0BA1" w:rsidP="00275941">
            <w:pPr>
              <w:keepNext w:val="0"/>
              <w:autoSpaceDE w:val="0"/>
              <w:autoSpaceDN w:val="0"/>
              <w:adjustRightInd w:val="0"/>
              <w:spacing w:before="0" w:after="0"/>
              <w:ind w:firstLine="0"/>
              <w:jc w:val="left"/>
              <w:rPr>
                <w:rFonts w:ascii="Arial" w:hAnsi="Arial" w:cs="Arial"/>
                <w:sz w:val="18"/>
                <w:szCs w:val="18"/>
                <w:lang w:eastAsia="en-US"/>
              </w:rPr>
            </w:pPr>
            <w:r w:rsidRPr="002203D8">
              <w:rPr>
                <w:rFonts w:ascii="Arial" w:hAnsi="Arial" w:cs="Arial"/>
                <w:sz w:val="18"/>
                <w:szCs w:val="18"/>
                <w:lang w:eastAsia="en-US"/>
              </w:rPr>
              <w:t xml:space="preserve">16 01 04* </w:t>
            </w:r>
          </w:p>
        </w:tc>
        <w:tc>
          <w:tcPr>
            <w:tcW w:w="1701" w:type="dxa"/>
            <w:vMerge w:val="restart"/>
          </w:tcPr>
          <w:p w14:paraId="2ABE785C" w14:textId="77777777" w:rsidR="002B0BA1" w:rsidRPr="002203D8" w:rsidRDefault="002B0BA1" w:rsidP="00275941">
            <w:pPr>
              <w:keepNext w:val="0"/>
              <w:autoSpaceDE w:val="0"/>
              <w:autoSpaceDN w:val="0"/>
              <w:adjustRightInd w:val="0"/>
              <w:spacing w:before="0" w:after="0"/>
              <w:ind w:firstLine="0"/>
              <w:jc w:val="left"/>
              <w:rPr>
                <w:rFonts w:ascii="Arial" w:hAnsi="Arial" w:cs="Arial"/>
                <w:sz w:val="18"/>
                <w:szCs w:val="18"/>
                <w:lang w:eastAsia="en-US"/>
              </w:rPr>
            </w:pPr>
            <w:r w:rsidRPr="002203D8">
              <w:rPr>
                <w:rFonts w:ascii="Arial" w:hAnsi="Arial" w:cs="Arial"/>
                <w:sz w:val="18"/>
                <w:szCs w:val="18"/>
                <w:lang w:eastAsia="en-US"/>
              </w:rPr>
              <w:t>Sektor nr II. szczelny utwardzony</w:t>
            </w:r>
          </w:p>
          <w:p w14:paraId="681C26BA" w14:textId="77777777" w:rsidR="002B0BA1" w:rsidRPr="002203D8" w:rsidRDefault="002B0BA1" w:rsidP="00275941">
            <w:pPr>
              <w:keepNext w:val="0"/>
              <w:autoSpaceDE w:val="0"/>
              <w:autoSpaceDN w:val="0"/>
              <w:adjustRightInd w:val="0"/>
              <w:spacing w:before="0" w:after="0"/>
              <w:ind w:firstLine="0"/>
              <w:jc w:val="left"/>
              <w:rPr>
                <w:rFonts w:ascii="Arial" w:hAnsi="Arial" w:cs="Arial"/>
                <w:sz w:val="18"/>
                <w:szCs w:val="18"/>
                <w:lang w:eastAsia="en-US"/>
              </w:rPr>
            </w:pPr>
            <w:r w:rsidRPr="002203D8">
              <w:rPr>
                <w:rFonts w:ascii="Arial" w:hAnsi="Arial" w:cs="Arial"/>
                <w:sz w:val="18"/>
                <w:szCs w:val="18"/>
                <w:lang w:eastAsia="en-US"/>
              </w:rPr>
              <w:t xml:space="preserve">plac o pow. </w:t>
            </w:r>
            <w:r w:rsidR="00CB33BD" w:rsidRPr="002203D8">
              <w:rPr>
                <w:rFonts w:ascii="Arial" w:hAnsi="Arial" w:cs="Arial"/>
                <w:sz w:val="18"/>
                <w:szCs w:val="18"/>
                <w:lang w:eastAsia="en-US"/>
              </w:rPr>
              <w:br/>
            </w:r>
            <w:r w:rsidRPr="002203D8">
              <w:rPr>
                <w:rFonts w:ascii="Arial" w:hAnsi="Arial" w:cs="Arial"/>
                <w:sz w:val="18"/>
                <w:szCs w:val="18"/>
                <w:lang w:eastAsia="en-US"/>
              </w:rPr>
              <w:t>210 m</w:t>
            </w:r>
            <w:r w:rsidRPr="002203D8">
              <w:rPr>
                <w:rFonts w:ascii="Arial" w:hAnsi="Arial" w:cs="Arial"/>
                <w:sz w:val="18"/>
                <w:szCs w:val="18"/>
                <w:vertAlign w:val="superscript"/>
                <w:lang w:eastAsia="en-US"/>
              </w:rPr>
              <w:t>2</w:t>
            </w:r>
            <w:r w:rsidRPr="002203D8">
              <w:rPr>
                <w:rFonts w:ascii="Arial" w:hAnsi="Arial" w:cs="Arial"/>
                <w:sz w:val="18"/>
                <w:szCs w:val="18"/>
              </w:rPr>
              <w:t xml:space="preserve">.  </w:t>
            </w:r>
          </w:p>
        </w:tc>
        <w:tc>
          <w:tcPr>
            <w:tcW w:w="1843" w:type="dxa"/>
          </w:tcPr>
          <w:p w14:paraId="1B06AE73" w14:textId="77777777" w:rsidR="002B0BA1" w:rsidRPr="002203D8" w:rsidRDefault="002B0BA1" w:rsidP="00275941">
            <w:pPr>
              <w:keepNext w:val="0"/>
              <w:autoSpaceDE w:val="0"/>
              <w:autoSpaceDN w:val="0"/>
              <w:adjustRightInd w:val="0"/>
              <w:spacing w:before="0" w:after="0"/>
              <w:ind w:firstLine="0"/>
              <w:jc w:val="center"/>
              <w:rPr>
                <w:rFonts w:ascii="Arial" w:hAnsi="Arial" w:cs="Arial"/>
                <w:sz w:val="18"/>
                <w:szCs w:val="18"/>
                <w:lang w:eastAsia="en-US"/>
              </w:rPr>
            </w:pPr>
            <w:r w:rsidRPr="002203D8">
              <w:rPr>
                <w:rFonts w:ascii="Arial" w:hAnsi="Arial" w:cs="Arial"/>
                <w:sz w:val="18"/>
                <w:szCs w:val="18"/>
                <w:lang w:eastAsia="en-US"/>
              </w:rPr>
              <w:t>6 050</w:t>
            </w:r>
          </w:p>
        </w:tc>
        <w:tc>
          <w:tcPr>
            <w:tcW w:w="1843" w:type="dxa"/>
          </w:tcPr>
          <w:p w14:paraId="6A5F356F" w14:textId="77777777" w:rsidR="002B0BA1" w:rsidRPr="002203D8" w:rsidRDefault="002B0BA1" w:rsidP="00275941">
            <w:pPr>
              <w:keepNext w:val="0"/>
              <w:autoSpaceDE w:val="0"/>
              <w:autoSpaceDN w:val="0"/>
              <w:adjustRightInd w:val="0"/>
              <w:spacing w:before="0" w:after="0"/>
              <w:ind w:firstLine="0"/>
              <w:jc w:val="center"/>
              <w:rPr>
                <w:rFonts w:ascii="Arial" w:hAnsi="Arial" w:cs="Arial"/>
                <w:sz w:val="18"/>
                <w:szCs w:val="18"/>
                <w:lang w:eastAsia="en-US"/>
              </w:rPr>
            </w:pPr>
            <w:r w:rsidRPr="002203D8">
              <w:rPr>
                <w:rFonts w:ascii="Arial" w:hAnsi="Arial" w:cs="Arial"/>
                <w:sz w:val="18"/>
                <w:szCs w:val="18"/>
                <w:lang w:eastAsia="en-US"/>
              </w:rPr>
              <w:t>46</w:t>
            </w:r>
          </w:p>
        </w:tc>
        <w:tc>
          <w:tcPr>
            <w:tcW w:w="1843" w:type="dxa"/>
          </w:tcPr>
          <w:p w14:paraId="6191E459" w14:textId="77777777" w:rsidR="002B0BA1" w:rsidRPr="002203D8" w:rsidRDefault="002B0BA1" w:rsidP="00275941">
            <w:pPr>
              <w:keepNext w:val="0"/>
              <w:autoSpaceDE w:val="0"/>
              <w:autoSpaceDN w:val="0"/>
              <w:adjustRightInd w:val="0"/>
              <w:spacing w:before="0" w:after="0"/>
              <w:ind w:firstLine="0"/>
              <w:jc w:val="center"/>
              <w:rPr>
                <w:rFonts w:ascii="Arial" w:hAnsi="Arial" w:cs="Arial"/>
                <w:sz w:val="18"/>
                <w:szCs w:val="18"/>
                <w:lang w:eastAsia="en-US"/>
              </w:rPr>
            </w:pPr>
            <w:r w:rsidRPr="002203D8">
              <w:rPr>
                <w:rFonts w:ascii="Arial" w:hAnsi="Arial" w:cs="Arial"/>
                <w:sz w:val="18"/>
                <w:szCs w:val="18"/>
                <w:lang w:eastAsia="en-US"/>
              </w:rPr>
              <w:t>54</w:t>
            </w:r>
          </w:p>
        </w:tc>
      </w:tr>
      <w:tr w:rsidR="002203D8" w:rsidRPr="002203D8" w14:paraId="61B1A41A" w14:textId="77777777" w:rsidTr="00275941">
        <w:trPr>
          <w:trHeight w:val="535"/>
        </w:trPr>
        <w:tc>
          <w:tcPr>
            <w:tcW w:w="567" w:type="dxa"/>
          </w:tcPr>
          <w:p w14:paraId="481A69AB" w14:textId="77777777" w:rsidR="002B0BA1" w:rsidRPr="002203D8" w:rsidRDefault="002B0BA1" w:rsidP="00275941">
            <w:pPr>
              <w:keepNext w:val="0"/>
              <w:autoSpaceDE w:val="0"/>
              <w:autoSpaceDN w:val="0"/>
              <w:adjustRightInd w:val="0"/>
              <w:spacing w:before="0" w:after="0"/>
              <w:ind w:firstLine="0"/>
              <w:jc w:val="left"/>
              <w:rPr>
                <w:rFonts w:ascii="Arial" w:hAnsi="Arial" w:cs="Arial"/>
                <w:sz w:val="18"/>
                <w:szCs w:val="18"/>
                <w:lang w:eastAsia="en-US"/>
              </w:rPr>
            </w:pPr>
            <w:r w:rsidRPr="002203D8">
              <w:rPr>
                <w:rFonts w:ascii="Arial" w:hAnsi="Arial" w:cs="Arial"/>
                <w:sz w:val="18"/>
                <w:szCs w:val="18"/>
                <w:lang w:eastAsia="en-US"/>
              </w:rPr>
              <w:t>2.</w:t>
            </w:r>
          </w:p>
        </w:tc>
        <w:tc>
          <w:tcPr>
            <w:tcW w:w="1134" w:type="dxa"/>
          </w:tcPr>
          <w:p w14:paraId="38549778" w14:textId="77777777" w:rsidR="002B0BA1" w:rsidRPr="002203D8" w:rsidRDefault="002B0BA1" w:rsidP="00275941">
            <w:pPr>
              <w:keepNext w:val="0"/>
              <w:autoSpaceDE w:val="0"/>
              <w:autoSpaceDN w:val="0"/>
              <w:adjustRightInd w:val="0"/>
              <w:spacing w:before="0" w:after="0"/>
              <w:ind w:firstLine="0"/>
              <w:jc w:val="left"/>
              <w:rPr>
                <w:rFonts w:ascii="Arial" w:hAnsi="Arial" w:cs="Arial"/>
                <w:sz w:val="18"/>
                <w:szCs w:val="18"/>
                <w:lang w:eastAsia="en-US"/>
              </w:rPr>
            </w:pPr>
            <w:r w:rsidRPr="002203D8">
              <w:rPr>
                <w:rFonts w:ascii="Arial" w:hAnsi="Arial" w:cs="Arial"/>
                <w:sz w:val="18"/>
                <w:szCs w:val="18"/>
                <w:lang w:eastAsia="en-US"/>
              </w:rPr>
              <w:t>16 01 06</w:t>
            </w:r>
          </w:p>
        </w:tc>
        <w:tc>
          <w:tcPr>
            <w:tcW w:w="1701" w:type="dxa"/>
            <w:vMerge/>
          </w:tcPr>
          <w:p w14:paraId="2043A1F9" w14:textId="77777777" w:rsidR="002B0BA1" w:rsidRPr="002203D8" w:rsidRDefault="002B0BA1" w:rsidP="00275941">
            <w:pPr>
              <w:keepNext w:val="0"/>
              <w:autoSpaceDE w:val="0"/>
              <w:autoSpaceDN w:val="0"/>
              <w:adjustRightInd w:val="0"/>
              <w:spacing w:before="0" w:after="0"/>
              <w:ind w:firstLine="0"/>
              <w:jc w:val="left"/>
              <w:rPr>
                <w:rFonts w:ascii="Arial" w:hAnsi="Arial" w:cs="Arial"/>
                <w:sz w:val="18"/>
                <w:szCs w:val="18"/>
                <w:lang w:eastAsia="en-US"/>
              </w:rPr>
            </w:pPr>
          </w:p>
        </w:tc>
        <w:tc>
          <w:tcPr>
            <w:tcW w:w="1843" w:type="dxa"/>
          </w:tcPr>
          <w:p w14:paraId="5DA99CF4" w14:textId="77777777" w:rsidR="002B0BA1" w:rsidRPr="002203D8" w:rsidRDefault="002B0BA1" w:rsidP="00275941">
            <w:pPr>
              <w:keepNext w:val="0"/>
              <w:autoSpaceDE w:val="0"/>
              <w:autoSpaceDN w:val="0"/>
              <w:adjustRightInd w:val="0"/>
              <w:spacing w:before="0" w:after="0"/>
              <w:ind w:firstLine="0"/>
              <w:jc w:val="center"/>
              <w:rPr>
                <w:rFonts w:ascii="Arial" w:hAnsi="Arial" w:cs="Arial"/>
                <w:sz w:val="18"/>
                <w:szCs w:val="18"/>
                <w:lang w:eastAsia="en-US"/>
              </w:rPr>
            </w:pPr>
            <w:r w:rsidRPr="002203D8">
              <w:rPr>
                <w:rFonts w:ascii="Arial" w:hAnsi="Arial" w:cs="Arial"/>
                <w:sz w:val="18"/>
                <w:szCs w:val="18"/>
                <w:lang w:eastAsia="en-US"/>
              </w:rPr>
              <w:t>200</w:t>
            </w:r>
          </w:p>
        </w:tc>
        <w:tc>
          <w:tcPr>
            <w:tcW w:w="1843" w:type="dxa"/>
          </w:tcPr>
          <w:p w14:paraId="4EF73221" w14:textId="77777777" w:rsidR="002B0BA1" w:rsidRPr="002203D8" w:rsidRDefault="002B0BA1" w:rsidP="00275941">
            <w:pPr>
              <w:keepNext w:val="0"/>
              <w:autoSpaceDE w:val="0"/>
              <w:autoSpaceDN w:val="0"/>
              <w:adjustRightInd w:val="0"/>
              <w:spacing w:before="0" w:after="0"/>
              <w:ind w:firstLine="0"/>
              <w:jc w:val="center"/>
              <w:rPr>
                <w:rFonts w:ascii="Arial" w:hAnsi="Arial" w:cs="Arial"/>
                <w:sz w:val="18"/>
                <w:szCs w:val="18"/>
                <w:lang w:eastAsia="en-US"/>
              </w:rPr>
            </w:pPr>
            <w:r w:rsidRPr="002203D8">
              <w:rPr>
                <w:rFonts w:ascii="Arial" w:hAnsi="Arial" w:cs="Arial"/>
                <w:sz w:val="18"/>
                <w:szCs w:val="18"/>
                <w:lang w:eastAsia="en-US"/>
              </w:rPr>
              <w:t>2</w:t>
            </w:r>
          </w:p>
        </w:tc>
        <w:tc>
          <w:tcPr>
            <w:tcW w:w="1843" w:type="dxa"/>
          </w:tcPr>
          <w:p w14:paraId="7C4AEEA1" w14:textId="77777777" w:rsidR="002B0BA1" w:rsidRPr="002203D8" w:rsidRDefault="002B0BA1" w:rsidP="00275941">
            <w:pPr>
              <w:keepNext w:val="0"/>
              <w:autoSpaceDE w:val="0"/>
              <w:autoSpaceDN w:val="0"/>
              <w:adjustRightInd w:val="0"/>
              <w:spacing w:before="0" w:after="0"/>
              <w:ind w:firstLine="0"/>
              <w:jc w:val="center"/>
              <w:rPr>
                <w:rFonts w:ascii="Arial" w:hAnsi="Arial" w:cs="Arial"/>
                <w:sz w:val="18"/>
                <w:szCs w:val="18"/>
                <w:lang w:eastAsia="en-US"/>
              </w:rPr>
            </w:pPr>
            <w:r w:rsidRPr="002203D8">
              <w:rPr>
                <w:rFonts w:ascii="Arial" w:hAnsi="Arial" w:cs="Arial"/>
                <w:sz w:val="18"/>
                <w:szCs w:val="18"/>
                <w:lang w:eastAsia="en-US"/>
              </w:rPr>
              <w:t>6</w:t>
            </w:r>
          </w:p>
        </w:tc>
      </w:tr>
      <w:tr w:rsidR="002203D8" w:rsidRPr="002203D8" w14:paraId="200BBDA4" w14:textId="77777777" w:rsidTr="00275941">
        <w:trPr>
          <w:trHeight w:val="535"/>
        </w:trPr>
        <w:tc>
          <w:tcPr>
            <w:tcW w:w="3402" w:type="dxa"/>
            <w:gridSpan w:val="3"/>
          </w:tcPr>
          <w:p w14:paraId="76F15EF8" w14:textId="77777777" w:rsidR="002B0BA1" w:rsidRPr="002203D8" w:rsidRDefault="002B0BA1" w:rsidP="00275941">
            <w:pPr>
              <w:keepNext w:val="0"/>
              <w:autoSpaceDE w:val="0"/>
              <w:autoSpaceDN w:val="0"/>
              <w:adjustRightInd w:val="0"/>
              <w:spacing w:before="0" w:after="0"/>
              <w:ind w:firstLine="0"/>
              <w:jc w:val="left"/>
              <w:rPr>
                <w:rFonts w:ascii="Arial" w:hAnsi="Arial" w:cs="Arial"/>
                <w:b/>
                <w:bCs/>
                <w:sz w:val="18"/>
                <w:szCs w:val="18"/>
                <w:lang w:eastAsia="en-US"/>
              </w:rPr>
            </w:pPr>
            <w:r w:rsidRPr="002203D8">
              <w:rPr>
                <w:rFonts w:ascii="Arial" w:hAnsi="Arial" w:cs="Arial"/>
                <w:b/>
                <w:bCs/>
                <w:sz w:val="18"/>
                <w:szCs w:val="18"/>
                <w:lang w:eastAsia="en-US"/>
              </w:rPr>
              <w:t>Łącznie:</w:t>
            </w:r>
          </w:p>
        </w:tc>
        <w:tc>
          <w:tcPr>
            <w:tcW w:w="1843" w:type="dxa"/>
          </w:tcPr>
          <w:p w14:paraId="24D55505" w14:textId="77777777" w:rsidR="002B0BA1" w:rsidRPr="002203D8" w:rsidRDefault="002B0BA1" w:rsidP="00275941">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lang w:eastAsia="en-US"/>
              </w:rPr>
              <w:t>6 250 Mg/rok</w:t>
            </w:r>
          </w:p>
        </w:tc>
        <w:tc>
          <w:tcPr>
            <w:tcW w:w="1843" w:type="dxa"/>
          </w:tcPr>
          <w:p w14:paraId="272B5D49" w14:textId="77777777" w:rsidR="002B0BA1" w:rsidRPr="002203D8" w:rsidRDefault="002B0BA1" w:rsidP="00275941">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lang w:eastAsia="en-US"/>
              </w:rPr>
              <w:t>48 Mg</w:t>
            </w:r>
          </w:p>
        </w:tc>
        <w:tc>
          <w:tcPr>
            <w:tcW w:w="1843" w:type="dxa"/>
          </w:tcPr>
          <w:p w14:paraId="45A68366" w14:textId="77777777" w:rsidR="002B0BA1" w:rsidRPr="002203D8" w:rsidRDefault="002B0BA1" w:rsidP="00275941">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lang w:eastAsia="en-US"/>
              </w:rPr>
              <w:t>60 Mg</w:t>
            </w:r>
          </w:p>
        </w:tc>
      </w:tr>
      <w:tr w:rsidR="002203D8" w:rsidRPr="002203D8" w14:paraId="38496F49" w14:textId="77777777" w:rsidTr="00275941">
        <w:trPr>
          <w:trHeight w:val="535"/>
        </w:trPr>
        <w:tc>
          <w:tcPr>
            <w:tcW w:w="7088" w:type="dxa"/>
            <w:gridSpan w:val="5"/>
          </w:tcPr>
          <w:p w14:paraId="7D771165" w14:textId="77777777" w:rsidR="002B0BA1" w:rsidRPr="002203D8" w:rsidRDefault="002B0BA1" w:rsidP="00275941">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sz w:val="18"/>
                <w:szCs w:val="18"/>
              </w:rPr>
              <w:t xml:space="preserve">Największa masa odpadów, które mogłyby być magazynowane </w:t>
            </w:r>
            <w:r w:rsidRPr="002203D8">
              <w:rPr>
                <w:rFonts w:ascii="Arial" w:hAnsi="Arial" w:cs="Arial"/>
                <w:sz w:val="18"/>
                <w:szCs w:val="18"/>
              </w:rPr>
              <w:br/>
              <w:t xml:space="preserve">w tym samym czasie w miejscu magazynowania odpadów, wynikającej </w:t>
            </w:r>
            <w:r w:rsidRPr="002203D8">
              <w:rPr>
                <w:rFonts w:ascii="Arial" w:hAnsi="Arial" w:cs="Arial"/>
                <w:sz w:val="18"/>
                <w:szCs w:val="18"/>
              </w:rPr>
              <w:br/>
              <w:t>z wymiarów miejsca magazynowania [Mg]:</w:t>
            </w:r>
          </w:p>
        </w:tc>
        <w:tc>
          <w:tcPr>
            <w:tcW w:w="1843" w:type="dxa"/>
          </w:tcPr>
          <w:p w14:paraId="5BE34135" w14:textId="77777777" w:rsidR="002B0BA1" w:rsidRPr="002203D8" w:rsidRDefault="002B0BA1" w:rsidP="00275941">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lang w:eastAsia="en-US"/>
              </w:rPr>
              <w:t>60 Mg</w:t>
            </w:r>
          </w:p>
        </w:tc>
      </w:tr>
      <w:tr w:rsidR="002203D8" w:rsidRPr="002203D8" w14:paraId="7155179B" w14:textId="77777777" w:rsidTr="000421F7">
        <w:trPr>
          <w:trHeight w:val="191"/>
        </w:trPr>
        <w:tc>
          <w:tcPr>
            <w:tcW w:w="7088" w:type="dxa"/>
            <w:gridSpan w:val="5"/>
          </w:tcPr>
          <w:p w14:paraId="743F25F9" w14:textId="77777777" w:rsidR="002B0BA1" w:rsidRPr="002203D8" w:rsidRDefault="002B0BA1" w:rsidP="00F00472">
            <w:pPr>
              <w:keepNext w:val="0"/>
              <w:autoSpaceDE w:val="0"/>
              <w:autoSpaceDN w:val="0"/>
              <w:adjustRightInd w:val="0"/>
              <w:spacing w:before="0" w:after="0"/>
              <w:ind w:firstLine="0"/>
              <w:jc w:val="center"/>
              <w:rPr>
                <w:rFonts w:ascii="Arial" w:hAnsi="Arial" w:cs="Arial"/>
                <w:sz w:val="18"/>
                <w:szCs w:val="18"/>
              </w:rPr>
            </w:pPr>
            <w:r w:rsidRPr="002203D8">
              <w:rPr>
                <w:rFonts w:ascii="Arial" w:hAnsi="Arial" w:cs="Arial"/>
                <w:b/>
                <w:bCs/>
                <w:sz w:val="18"/>
                <w:szCs w:val="18"/>
              </w:rPr>
              <w:t xml:space="preserve">Maksymalna masa odpadów które mogą być magazynowane </w:t>
            </w:r>
            <w:r w:rsidRPr="002203D8">
              <w:rPr>
                <w:rFonts w:ascii="Arial" w:hAnsi="Arial" w:cs="Arial"/>
                <w:b/>
                <w:bCs/>
                <w:sz w:val="18"/>
                <w:szCs w:val="18"/>
              </w:rPr>
              <w:br/>
              <w:t>w okresie roku [Mg/rok]:</w:t>
            </w:r>
          </w:p>
        </w:tc>
        <w:tc>
          <w:tcPr>
            <w:tcW w:w="1843" w:type="dxa"/>
          </w:tcPr>
          <w:p w14:paraId="35A0B539" w14:textId="77777777" w:rsidR="002B0BA1" w:rsidRPr="002203D8" w:rsidRDefault="002B0BA1" w:rsidP="00275941">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lang w:eastAsia="en-US"/>
              </w:rPr>
              <w:t>6 250 Mg/rok</w:t>
            </w:r>
          </w:p>
        </w:tc>
      </w:tr>
      <w:tr w:rsidR="002B0BA1" w:rsidRPr="002203D8" w14:paraId="2F96CF5D" w14:textId="77777777" w:rsidTr="00275941">
        <w:trPr>
          <w:trHeight w:val="535"/>
        </w:trPr>
        <w:tc>
          <w:tcPr>
            <w:tcW w:w="7088" w:type="dxa"/>
            <w:gridSpan w:val="5"/>
          </w:tcPr>
          <w:p w14:paraId="4EB27422" w14:textId="582C0BB5" w:rsidR="002B0BA1" w:rsidRPr="002203D8" w:rsidRDefault="002B0BA1" w:rsidP="000421F7">
            <w:pPr>
              <w:autoSpaceDE w:val="0"/>
              <w:autoSpaceDN w:val="0"/>
              <w:adjustRightInd w:val="0"/>
              <w:ind w:left="-102" w:right="-101"/>
              <w:jc w:val="center"/>
              <w:rPr>
                <w:rFonts w:ascii="Arial" w:hAnsi="Arial" w:cs="Arial"/>
                <w:b/>
                <w:bCs/>
                <w:sz w:val="18"/>
                <w:szCs w:val="18"/>
              </w:rPr>
            </w:pPr>
            <w:r w:rsidRPr="002203D8">
              <w:rPr>
                <w:rFonts w:ascii="Arial" w:hAnsi="Arial" w:cs="Arial"/>
                <w:b/>
                <w:bCs/>
                <w:sz w:val="18"/>
                <w:szCs w:val="18"/>
              </w:rPr>
              <w:t xml:space="preserve">Maksymalna masa odpadów które mogą być magazynowane </w:t>
            </w:r>
            <w:r w:rsidRPr="002203D8">
              <w:rPr>
                <w:rFonts w:ascii="Arial" w:hAnsi="Arial" w:cs="Arial"/>
                <w:b/>
                <w:bCs/>
                <w:sz w:val="18"/>
                <w:szCs w:val="18"/>
              </w:rPr>
              <w:br/>
              <w:t>w tym samym czasie [Mg]:</w:t>
            </w:r>
          </w:p>
        </w:tc>
        <w:tc>
          <w:tcPr>
            <w:tcW w:w="1843" w:type="dxa"/>
          </w:tcPr>
          <w:p w14:paraId="2F1E119F" w14:textId="77777777" w:rsidR="002B0BA1" w:rsidRPr="002203D8" w:rsidRDefault="002B0BA1" w:rsidP="00275941">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lang w:eastAsia="en-US"/>
              </w:rPr>
              <w:t>48 Mg</w:t>
            </w:r>
          </w:p>
        </w:tc>
      </w:tr>
    </w:tbl>
    <w:p w14:paraId="479DEB04" w14:textId="77777777" w:rsidR="002B0BA1" w:rsidRPr="002203D8" w:rsidRDefault="002B0BA1" w:rsidP="002B0BA1">
      <w:pPr>
        <w:keepNext w:val="0"/>
        <w:tabs>
          <w:tab w:val="left" w:pos="0"/>
        </w:tabs>
        <w:spacing w:before="0"/>
        <w:ind w:firstLine="0"/>
        <w:rPr>
          <w:rFonts w:ascii="Arial" w:hAnsi="Arial" w:cs="Arial"/>
          <w:bCs/>
          <w:i/>
          <w:iCs/>
          <w:sz w:val="23"/>
          <w:szCs w:val="23"/>
        </w:rPr>
      </w:pPr>
    </w:p>
    <w:bookmarkEnd w:id="48"/>
    <w:p w14:paraId="104DD631" w14:textId="77777777" w:rsidR="002D7FE7" w:rsidRPr="002203D8" w:rsidRDefault="002D7FE7" w:rsidP="002D7FE7">
      <w:pPr>
        <w:keepNext w:val="0"/>
        <w:autoSpaceDE w:val="0"/>
        <w:autoSpaceDN w:val="0"/>
        <w:adjustRightInd w:val="0"/>
        <w:spacing w:before="0" w:after="0"/>
        <w:ind w:firstLine="0"/>
        <w:outlineLvl w:val="0"/>
        <w:rPr>
          <w:rFonts w:ascii="Arial" w:hAnsi="Arial" w:cs="Arial"/>
          <w:sz w:val="24"/>
          <w:szCs w:val="24"/>
        </w:rPr>
      </w:pPr>
      <w:r w:rsidRPr="002203D8">
        <w:rPr>
          <w:rFonts w:ascii="Arial" w:eastAsia="Calibri" w:hAnsi="Arial" w:cs="Arial"/>
          <w:b/>
          <w:bCs/>
          <w:sz w:val="24"/>
          <w:szCs w:val="24"/>
          <w:lang w:eastAsia="en-US"/>
        </w:rPr>
        <w:t xml:space="preserve">V.1.3.  </w:t>
      </w:r>
      <w:r w:rsidRPr="002203D8">
        <w:rPr>
          <w:rFonts w:ascii="Arial" w:hAnsi="Arial" w:cs="Arial"/>
          <w:b/>
          <w:bCs/>
          <w:sz w:val="24"/>
          <w:szCs w:val="24"/>
        </w:rPr>
        <w:t xml:space="preserve">Rodzaj i masa odpadów powstających w wyniku przetwarzania odpadów </w:t>
      </w:r>
      <w:r w:rsidRPr="002203D8">
        <w:rPr>
          <w:rFonts w:ascii="Arial" w:hAnsi="Arial" w:cs="Arial"/>
          <w:b/>
          <w:bCs/>
          <w:sz w:val="24"/>
          <w:szCs w:val="24"/>
        </w:rPr>
        <w:br/>
        <w:t>w stacji demontażu pojazdów wycofanych z eksploatacji</w:t>
      </w:r>
      <w:r w:rsidRPr="002203D8">
        <w:rPr>
          <w:rFonts w:ascii="Arial" w:hAnsi="Arial" w:cs="Arial"/>
          <w:b/>
          <w:bCs/>
          <w:sz w:val="24"/>
          <w:szCs w:val="24"/>
          <w:lang w:eastAsia="en-US"/>
        </w:rPr>
        <w:t xml:space="preserve">, </w:t>
      </w:r>
      <w:r w:rsidRPr="002203D8">
        <w:rPr>
          <w:rFonts w:ascii="Arial" w:hAnsi="Arial" w:cs="Arial"/>
          <w:b/>
          <w:bCs/>
          <w:sz w:val="24"/>
          <w:szCs w:val="24"/>
        </w:rPr>
        <w:t>w okresie roku</w:t>
      </w:r>
      <w:r w:rsidRPr="002203D8">
        <w:rPr>
          <w:rFonts w:ascii="Arial" w:hAnsi="Arial" w:cs="Arial"/>
          <w:sz w:val="24"/>
          <w:szCs w:val="24"/>
        </w:rPr>
        <w:t>:</w:t>
      </w:r>
      <w:r w:rsidRPr="002203D8">
        <w:rPr>
          <w:rFonts w:ascii="Arial" w:hAnsi="Arial" w:cs="Arial"/>
          <w:sz w:val="24"/>
          <w:szCs w:val="24"/>
          <w:lang w:eastAsia="en-US"/>
        </w:rPr>
        <w:t xml:space="preserve">  </w:t>
      </w:r>
    </w:p>
    <w:p w14:paraId="39ACD367" w14:textId="77777777" w:rsidR="0057225B" w:rsidRPr="002203D8" w:rsidRDefault="0057225B" w:rsidP="002D7FE7">
      <w:pPr>
        <w:keepNext w:val="0"/>
        <w:autoSpaceDE w:val="0"/>
        <w:autoSpaceDN w:val="0"/>
        <w:adjustRightInd w:val="0"/>
        <w:spacing w:before="0" w:after="0"/>
        <w:ind w:firstLine="0"/>
        <w:rPr>
          <w:rFonts w:ascii="Arial" w:hAnsi="Arial" w:cs="Arial"/>
          <w:bCs/>
          <w:sz w:val="20"/>
          <w:szCs w:val="20"/>
          <w:lang w:eastAsia="en-US"/>
        </w:rPr>
      </w:pPr>
    </w:p>
    <w:p w14:paraId="5A728B13" w14:textId="4416CC6A" w:rsidR="002D7FE7" w:rsidRPr="002203D8" w:rsidRDefault="002D7FE7" w:rsidP="002D7FE7">
      <w:pPr>
        <w:keepNext w:val="0"/>
        <w:autoSpaceDE w:val="0"/>
        <w:autoSpaceDN w:val="0"/>
        <w:adjustRightInd w:val="0"/>
        <w:spacing w:before="0" w:after="0"/>
        <w:ind w:firstLine="0"/>
        <w:rPr>
          <w:rFonts w:ascii="Arial" w:hAnsi="Arial" w:cs="Arial"/>
          <w:b/>
          <w:bCs/>
          <w:iCs/>
          <w:sz w:val="20"/>
          <w:szCs w:val="20"/>
        </w:rPr>
      </w:pPr>
      <w:r w:rsidRPr="002203D8">
        <w:rPr>
          <w:rFonts w:ascii="Arial" w:hAnsi="Arial" w:cs="Arial"/>
          <w:bCs/>
          <w:sz w:val="20"/>
          <w:szCs w:val="20"/>
          <w:lang w:eastAsia="en-US"/>
        </w:rPr>
        <w:t xml:space="preserve">Tabela nr </w:t>
      </w:r>
      <w:r w:rsidR="00B121E3" w:rsidRPr="002203D8">
        <w:rPr>
          <w:rFonts w:ascii="Arial" w:hAnsi="Arial" w:cs="Arial"/>
          <w:bCs/>
          <w:sz w:val="20"/>
          <w:szCs w:val="20"/>
          <w:lang w:eastAsia="en-US"/>
        </w:rPr>
        <w:t>20</w:t>
      </w:r>
      <w:r w:rsidR="00EB1A1E" w:rsidRPr="002203D8">
        <w:rPr>
          <w:rFonts w:ascii="Arial" w:hAnsi="Arial" w:cs="Arial"/>
          <w:bCs/>
          <w:sz w:val="20"/>
          <w:szCs w:val="20"/>
          <w:lang w:eastAsia="en-US"/>
        </w:rPr>
        <w:t xml:space="preserve"> -</w:t>
      </w:r>
      <w:r w:rsidRPr="002203D8">
        <w:rPr>
          <w:rFonts w:ascii="Arial" w:hAnsi="Arial" w:cs="Arial"/>
          <w:sz w:val="20"/>
          <w:szCs w:val="20"/>
        </w:rPr>
        <w:t>Rodzaje odpadów wytwarzanych w wyniku przetwarzania odpadów</w:t>
      </w:r>
      <w:r w:rsidRPr="002203D8">
        <w:rPr>
          <w:rFonts w:ascii="Arial" w:hAnsi="Arial" w:cs="Arial"/>
          <w:b/>
          <w:bCs/>
          <w:i/>
          <w:sz w:val="20"/>
          <w:szCs w:val="20"/>
        </w:rPr>
        <w:t xml:space="preserve"> </w:t>
      </w:r>
      <w:r w:rsidRPr="002203D8">
        <w:rPr>
          <w:rFonts w:ascii="Arial" w:hAnsi="Arial" w:cs="Arial"/>
          <w:b/>
          <w:bCs/>
          <w:iCs/>
          <w:sz w:val="20"/>
          <w:szCs w:val="20"/>
        </w:rPr>
        <w:t>w SDP:</w:t>
      </w:r>
    </w:p>
    <w:tbl>
      <w:tblPr>
        <w:tblpPr w:leftFromText="141" w:rightFromText="141" w:vertAnchor="text" w:tblpX="145" w:tblpY="1"/>
        <w:tblOverlap w:val="never"/>
        <w:tblW w:w="4920" w:type="pct"/>
        <w:tblLayout w:type="fixed"/>
        <w:tblCellMar>
          <w:left w:w="0" w:type="dxa"/>
          <w:right w:w="0" w:type="dxa"/>
        </w:tblCellMar>
        <w:tblLook w:val="0000" w:firstRow="0" w:lastRow="0" w:firstColumn="0" w:lastColumn="0" w:noHBand="0" w:noVBand="0"/>
      </w:tblPr>
      <w:tblGrid>
        <w:gridCol w:w="275"/>
        <w:gridCol w:w="976"/>
        <w:gridCol w:w="6535"/>
        <w:gridCol w:w="1133"/>
      </w:tblGrid>
      <w:tr w:rsidR="002203D8" w:rsidRPr="002203D8" w14:paraId="7FA94B47" w14:textId="77777777" w:rsidTr="005437D5">
        <w:trPr>
          <w:trHeight w:val="284"/>
          <w:tblHeader/>
        </w:trPr>
        <w:tc>
          <w:tcPr>
            <w:tcW w:w="27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74E399B"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Lp.</w:t>
            </w:r>
          </w:p>
        </w:tc>
        <w:tc>
          <w:tcPr>
            <w:tcW w:w="97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F04EA1F"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 xml:space="preserve">Kod </w:t>
            </w:r>
            <w:r w:rsidRPr="002203D8">
              <w:rPr>
                <w:rFonts w:ascii="Arial" w:hAnsi="Arial" w:cs="Arial"/>
                <w:b/>
                <w:bCs/>
                <w:sz w:val="18"/>
                <w:szCs w:val="18"/>
              </w:rPr>
              <w:br/>
              <w:t>odpadu</w:t>
            </w:r>
          </w:p>
        </w:tc>
        <w:tc>
          <w:tcPr>
            <w:tcW w:w="653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A964FA6"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Rodzaj odpadów</w:t>
            </w:r>
          </w:p>
        </w:tc>
        <w:tc>
          <w:tcPr>
            <w:tcW w:w="113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37A697A"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 xml:space="preserve">Ilość </w:t>
            </w:r>
          </w:p>
          <w:p w14:paraId="0A2D1C74" w14:textId="316831AC"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Mg/rok</w:t>
            </w:r>
            <w:r w:rsidR="00AE0FFD" w:rsidRPr="002203D8">
              <w:rPr>
                <w:rFonts w:ascii="Arial" w:hAnsi="Arial" w:cs="Arial"/>
                <w:b/>
                <w:bCs/>
                <w:sz w:val="18"/>
                <w:szCs w:val="18"/>
              </w:rPr>
              <w:t>*</w:t>
            </w:r>
          </w:p>
        </w:tc>
      </w:tr>
      <w:tr w:rsidR="002203D8" w:rsidRPr="002203D8" w14:paraId="47B4F7A5" w14:textId="77777777" w:rsidTr="005437D5">
        <w:trPr>
          <w:trHeight w:val="284"/>
          <w:tblHeader/>
        </w:trPr>
        <w:tc>
          <w:tcPr>
            <w:tcW w:w="891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1DEDD299" w14:textId="384BFF98" w:rsidR="005437D5" w:rsidRPr="002203D8" w:rsidRDefault="005437D5" w:rsidP="002B0BA1">
            <w:pPr>
              <w:spacing w:before="0" w:after="0"/>
              <w:ind w:firstLine="0"/>
              <w:jc w:val="center"/>
              <w:rPr>
                <w:rFonts w:ascii="Arial" w:hAnsi="Arial" w:cs="Arial"/>
                <w:b/>
                <w:bCs/>
                <w:sz w:val="18"/>
                <w:szCs w:val="18"/>
              </w:rPr>
            </w:pPr>
            <w:r w:rsidRPr="002203D8">
              <w:rPr>
                <w:rFonts w:ascii="Arial" w:hAnsi="Arial" w:cs="Arial"/>
                <w:b/>
                <w:bCs/>
                <w:sz w:val="18"/>
                <w:szCs w:val="18"/>
              </w:rPr>
              <w:t>Odpady niebezpieczne</w:t>
            </w:r>
          </w:p>
        </w:tc>
      </w:tr>
      <w:tr w:rsidR="002203D8" w:rsidRPr="002203D8" w14:paraId="0F75C36A"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1CB9EB64"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w:t>
            </w:r>
          </w:p>
        </w:tc>
        <w:tc>
          <w:tcPr>
            <w:tcW w:w="976" w:type="dxa"/>
            <w:tcBorders>
              <w:top w:val="single" w:sz="2" w:space="0" w:color="000000"/>
              <w:left w:val="single" w:sz="2" w:space="0" w:color="000000"/>
              <w:bottom w:val="single" w:sz="2" w:space="0" w:color="000000"/>
              <w:right w:val="single" w:sz="2" w:space="0" w:color="000000"/>
            </w:tcBorders>
            <w:vAlign w:val="center"/>
          </w:tcPr>
          <w:p w14:paraId="238813E7"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13 02 04*</w:t>
            </w:r>
          </w:p>
        </w:tc>
        <w:tc>
          <w:tcPr>
            <w:tcW w:w="6535" w:type="dxa"/>
            <w:tcBorders>
              <w:top w:val="single" w:sz="2" w:space="0" w:color="000000"/>
              <w:left w:val="single" w:sz="2" w:space="0" w:color="000000"/>
              <w:bottom w:val="single" w:sz="2" w:space="0" w:color="000000"/>
              <w:right w:val="single" w:sz="2" w:space="0" w:color="000000"/>
            </w:tcBorders>
            <w:vAlign w:val="center"/>
          </w:tcPr>
          <w:p w14:paraId="36703DB7" w14:textId="77777777"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 xml:space="preserve">Mineralne oleje silnikowe, przekładniowe i smarowe zawierające związki </w:t>
            </w:r>
            <w:proofErr w:type="spellStart"/>
            <w:r w:rsidRPr="002203D8">
              <w:rPr>
                <w:rFonts w:ascii="Arial" w:hAnsi="Arial" w:cs="Arial"/>
                <w:sz w:val="18"/>
                <w:szCs w:val="18"/>
              </w:rPr>
              <w:t>chlorowcoorganiczne</w:t>
            </w:r>
            <w:proofErr w:type="spellEnd"/>
          </w:p>
        </w:tc>
        <w:tc>
          <w:tcPr>
            <w:tcW w:w="1133" w:type="dxa"/>
            <w:tcBorders>
              <w:top w:val="single" w:sz="2" w:space="0" w:color="000000"/>
              <w:left w:val="single" w:sz="2" w:space="0" w:color="000000"/>
              <w:bottom w:val="single" w:sz="2" w:space="0" w:color="000000"/>
              <w:right w:val="single" w:sz="2" w:space="0" w:color="000000"/>
            </w:tcBorders>
            <w:vAlign w:val="center"/>
          </w:tcPr>
          <w:p w14:paraId="0AFC632F" w14:textId="79DFBAB1"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10,0</w:t>
            </w:r>
            <w:r w:rsidR="00AE0FFD" w:rsidRPr="002203D8">
              <w:rPr>
                <w:rFonts w:ascii="Arial" w:hAnsi="Arial" w:cs="Arial"/>
                <w:sz w:val="18"/>
                <w:szCs w:val="18"/>
              </w:rPr>
              <w:t>*</w:t>
            </w:r>
          </w:p>
        </w:tc>
      </w:tr>
      <w:tr w:rsidR="002203D8" w:rsidRPr="002203D8" w14:paraId="72142F96"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33D67BF8"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2.</w:t>
            </w:r>
          </w:p>
        </w:tc>
        <w:tc>
          <w:tcPr>
            <w:tcW w:w="976" w:type="dxa"/>
            <w:tcBorders>
              <w:top w:val="single" w:sz="2" w:space="0" w:color="000000"/>
              <w:left w:val="single" w:sz="2" w:space="0" w:color="000000"/>
              <w:bottom w:val="single" w:sz="2" w:space="0" w:color="000000"/>
              <w:right w:val="single" w:sz="2" w:space="0" w:color="000000"/>
            </w:tcBorders>
            <w:vAlign w:val="center"/>
          </w:tcPr>
          <w:p w14:paraId="465EB75A"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13 02 05*</w:t>
            </w:r>
          </w:p>
        </w:tc>
        <w:tc>
          <w:tcPr>
            <w:tcW w:w="6535" w:type="dxa"/>
            <w:tcBorders>
              <w:top w:val="single" w:sz="2" w:space="0" w:color="000000"/>
              <w:left w:val="single" w:sz="2" w:space="0" w:color="000000"/>
              <w:bottom w:val="single" w:sz="2" w:space="0" w:color="000000"/>
              <w:right w:val="single" w:sz="2" w:space="0" w:color="000000"/>
            </w:tcBorders>
            <w:vAlign w:val="center"/>
          </w:tcPr>
          <w:p w14:paraId="3AACE4DE" w14:textId="77777777"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Mineralne oleje silnikowe, przekładniowe</w:t>
            </w:r>
            <w:r w:rsidR="00F00472" w:rsidRPr="002203D8">
              <w:rPr>
                <w:rFonts w:ascii="Arial" w:hAnsi="Arial" w:cs="Arial"/>
                <w:sz w:val="18"/>
                <w:szCs w:val="18"/>
              </w:rPr>
              <w:t xml:space="preserve"> </w:t>
            </w:r>
            <w:r w:rsidRPr="002203D8">
              <w:rPr>
                <w:rFonts w:ascii="Arial" w:hAnsi="Arial" w:cs="Arial"/>
                <w:sz w:val="18"/>
                <w:szCs w:val="18"/>
              </w:rPr>
              <w:t>i smarowe niezawierające związków</w:t>
            </w:r>
          </w:p>
          <w:p w14:paraId="15D4E514" w14:textId="77777777" w:rsidR="002D7FE7" w:rsidRPr="002203D8" w:rsidRDefault="002D7FE7" w:rsidP="00F00472">
            <w:pPr>
              <w:spacing w:before="0" w:after="0"/>
              <w:ind w:firstLine="0"/>
              <w:rPr>
                <w:rFonts w:ascii="Arial" w:hAnsi="Arial" w:cs="Arial"/>
                <w:sz w:val="18"/>
                <w:szCs w:val="18"/>
              </w:rPr>
            </w:pPr>
            <w:proofErr w:type="spellStart"/>
            <w:r w:rsidRPr="002203D8">
              <w:rPr>
                <w:rFonts w:ascii="Arial" w:hAnsi="Arial" w:cs="Arial"/>
                <w:sz w:val="18"/>
                <w:szCs w:val="18"/>
              </w:rPr>
              <w:t>chlorowcoorganicznych</w:t>
            </w:r>
            <w:proofErr w:type="spellEnd"/>
          </w:p>
        </w:tc>
        <w:tc>
          <w:tcPr>
            <w:tcW w:w="1133" w:type="dxa"/>
            <w:tcBorders>
              <w:top w:val="single" w:sz="2" w:space="0" w:color="000000"/>
              <w:left w:val="single" w:sz="2" w:space="0" w:color="000000"/>
              <w:bottom w:val="single" w:sz="2" w:space="0" w:color="000000"/>
              <w:right w:val="single" w:sz="2" w:space="0" w:color="000000"/>
            </w:tcBorders>
            <w:vAlign w:val="center"/>
          </w:tcPr>
          <w:p w14:paraId="2364EE3C" w14:textId="170A13EF"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10.0</w:t>
            </w:r>
            <w:r w:rsidR="00AE0FFD" w:rsidRPr="002203D8">
              <w:rPr>
                <w:rFonts w:ascii="Arial" w:hAnsi="Arial" w:cs="Arial"/>
                <w:sz w:val="18"/>
                <w:szCs w:val="18"/>
              </w:rPr>
              <w:t>*</w:t>
            </w:r>
          </w:p>
        </w:tc>
      </w:tr>
      <w:tr w:rsidR="002203D8" w:rsidRPr="002203D8" w14:paraId="26130BA1"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0B728BC0"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3.</w:t>
            </w:r>
          </w:p>
        </w:tc>
        <w:tc>
          <w:tcPr>
            <w:tcW w:w="976" w:type="dxa"/>
            <w:tcBorders>
              <w:top w:val="single" w:sz="2" w:space="0" w:color="000000"/>
              <w:left w:val="single" w:sz="2" w:space="0" w:color="000000"/>
              <w:bottom w:val="single" w:sz="2" w:space="0" w:color="000000"/>
              <w:right w:val="single" w:sz="2" w:space="0" w:color="000000"/>
            </w:tcBorders>
            <w:vAlign w:val="center"/>
          </w:tcPr>
          <w:p w14:paraId="4467FAC6"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13 02 07*</w:t>
            </w:r>
          </w:p>
        </w:tc>
        <w:tc>
          <w:tcPr>
            <w:tcW w:w="6535" w:type="dxa"/>
            <w:tcBorders>
              <w:top w:val="single" w:sz="2" w:space="0" w:color="000000"/>
              <w:left w:val="single" w:sz="2" w:space="0" w:color="000000"/>
              <w:bottom w:val="single" w:sz="2" w:space="0" w:color="000000"/>
              <w:right w:val="single" w:sz="2" w:space="0" w:color="000000"/>
            </w:tcBorders>
            <w:vAlign w:val="center"/>
          </w:tcPr>
          <w:p w14:paraId="640C5658" w14:textId="77777777"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Oleje silnikowe, przekładniowe</w:t>
            </w:r>
            <w:r w:rsidR="00F00472" w:rsidRPr="002203D8">
              <w:rPr>
                <w:rFonts w:ascii="Arial" w:hAnsi="Arial" w:cs="Arial"/>
                <w:sz w:val="18"/>
                <w:szCs w:val="18"/>
              </w:rPr>
              <w:t xml:space="preserve"> </w:t>
            </w:r>
            <w:r w:rsidRPr="002203D8">
              <w:rPr>
                <w:rFonts w:ascii="Arial" w:hAnsi="Arial" w:cs="Arial"/>
                <w:sz w:val="18"/>
                <w:szCs w:val="18"/>
              </w:rPr>
              <w:t>i smarowe łatwo ulegające biodegradacji</w:t>
            </w:r>
          </w:p>
        </w:tc>
        <w:tc>
          <w:tcPr>
            <w:tcW w:w="1133" w:type="dxa"/>
            <w:tcBorders>
              <w:top w:val="single" w:sz="2" w:space="0" w:color="000000"/>
              <w:left w:val="single" w:sz="2" w:space="0" w:color="000000"/>
              <w:bottom w:val="single" w:sz="2" w:space="0" w:color="000000"/>
              <w:right w:val="single" w:sz="2" w:space="0" w:color="000000"/>
            </w:tcBorders>
            <w:vAlign w:val="center"/>
          </w:tcPr>
          <w:p w14:paraId="485954B2" w14:textId="78AB8692"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10,0</w:t>
            </w:r>
            <w:r w:rsidR="00AE0FFD" w:rsidRPr="002203D8">
              <w:rPr>
                <w:rFonts w:ascii="Arial" w:hAnsi="Arial" w:cs="Arial"/>
                <w:sz w:val="18"/>
                <w:szCs w:val="18"/>
              </w:rPr>
              <w:t>*</w:t>
            </w:r>
          </w:p>
        </w:tc>
      </w:tr>
      <w:tr w:rsidR="002203D8" w:rsidRPr="002203D8" w14:paraId="5374213C"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43B1E698"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4.</w:t>
            </w:r>
          </w:p>
        </w:tc>
        <w:tc>
          <w:tcPr>
            <w:tcW w:w="976" w:type="dxa"/>
            <w:tcBorders>
              <w:top w:val="single" w:sz="2" w:space="0" w:color="000000"/>
              <w:left w:val="single" w:sz="2" w:space="0" w:color="000000"/>
              <w:bottom w:val="single" w:sz="2" w:space="0" w:color="000000"/>
              <w:right w:val="single" w:sz="2" w:space="0" w:color="000000"/>
            </w:tcBorders>
            <w:vAlign w:val="center"/>
          </w:tcPr>
          <w:p w14:paraId="1AE83D86"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13 02 08*</w:t>
            </w:r>
          </w:p>
        </w:tc>
        <w:tc>
          <w:tcPr>
            <w:tcW w:w="6535" w:type="dxa"/>
            <w:tcBorders>
              <w:top w:val="single" w:sz="2" w:space="0" w:color="000000"/>
              <w:left w:val="single" w:sz="2" w:space="0" w:color="000000"/>
              <w:bottom w:val="single" w:sz="2" w:space="0" w:color="000000"/>
              <w:right w:val="single" w:sz="2" w:space="0" w:color="000000"/>
            </w:tcBorders>
            <w:vAlign w:val="center"/>
          </w:tcPr>
          <w:p w14:paraId="6B26678C" w14:textId="077AB6F6"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Inne oleje silnikowe, przekładniowe</w:t>
            </w:r>
            <w:r w:rsidR="00EB1A1E" w:rsidRPr="002203D8">
              <w:rPr>
                <w:rFonts w:ascii="Arial" w:hAnsi="Arial" w:cs="Arial"/>
                <w:sz w:val="18"/>
                <w:szCs w:val="18"/>
              </w:rPr>
              <w:t xml:space="preserve"> </w:t>
            </w:r>
            <w:r w:rsidRPr="002203D8">
              <w:rPr>
                <w:rFonts w:ascii="Arial" w:hAnsi="Arial" w:cs="Arial"/>
                <w:sz w:val="18"/>
                <w:szCs w:val="18"/>
              </w:rPr>
              <w:t>i smarowe</w:t>
            </w:r>
          </w:p>
        </w:tc>
        <w:tc>
          <w:tcPr>
            <w:tcW w:w="1133" w:type="dxa"/>
            <w:tcBorders>
              <w:top w:val="single" w:sz="2" w:space="0" w:color="000000"/>
              <w:left w:val="single" w:sz="2" w:space="0" w:color="000000"/>
              <w:bottom w:val="single" w:sz="2" w:space="0" w:color="000000"/>
              <w:right w:val="single" w:sz="2" w:space="0" w:color="000000"/>
            </w:tcBorders>
            <w:vAlign w:val="center"/>
          </w:tcPr>
          <w:p w14:paraId="3B5F5607" w14:textId="67568B91"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10,0</w:t>
            </w:r>
            <w:r w:rsidR="00AE0FFD" w:rsidRPr="002203D8">
              <w:rPr>
                <w:rFonts w:ascii="Arial" w:hAnsi="Arial" w:cs="Arial"/>
                <w:sz w:val="18"/>
                <w:szCs w:val="18"/>
              </w:rPr>
              <w:t>*</w:t>
            </w:r>
          </w:p>
        </w:tc>
      </w:tr>
      <w:tr w:rsidR="002203D8" w:rsidRPr="002203D8" w14:paraId="6D9CA2B2"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292BDAB5"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5.</w:t>
            </w:r>
          </w:p>
        </w:tc>
        <w:tc>
          <w:tcPr>
            <w:tcW w:w="976" w:type="dxa"/>
            <w:tcBorders>
              <w:top w:val="single" w:sz="2" w:space="0" w:color="000000"/>
              <w:left w:val="single" w:sz="2" w:space="0" w:color="000000"/>
              <w:bottom w:val="single" w:sz="2" w:space="0" w:color="000000"/>
              <w:right w:val="single" w:sz="2" w:space="0" w:color="000000"/>
            </w:tcBorders>
            <w:vAlign w:val="center"/>
          </w:tcPr>
          <w:p w14:paraId="1272186A"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13 05 01*</w:t>
            </w:r>
          </w:p>
        </w:tc>
        <w:tc>
          <w:tcPr>
            <w:tcW w:w="6535" w:type="dxa"/>
            <w:tcBorders>
              <w:top w:val="single" w:sz="2" w:space="0" w:color="000000"/>
              <w:left w:val="single" w:sz="2" w:space="0" w:color="000000"/>
              <w:bottom w:val="single" w:sz="2" w:space="0" w:color="000000"/>
              <w:right w:val="single" w:sz="2" w:space="0" w:color="000000"/>
            </w:tcBorders>
            <w:vAlign w:val="center"/>
          </w:tcPr>
          <w:p w14:paraId="7D3CAF53" w14:textId="69DAE8C2"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Odpady stałe</w:t>
            </w:r>
            <w:r w:rsidR="00EB1A1E" w:rsidRPr="002203D8">
              <w:rPr>
                <w:rFonts w:ascii="Arial" w:hAnsi="Arial" w:cs="Arial"/>
                <w:sz w:val="18"/>
                <w:szCs w:val="18"/>
              </w:rPr>
              <w:t xml:space="preserve"> </w:t>
            </w:r>
            <w:r w:rsidRPr="002203D8">
              <w:rPr>
                <w:rFonts w:ascii="Arial" w:hAnsi="Arial" w:cs="Arial"/>
                <w:sz w:val="18"/>
                <w:szCs w:val="18"/>
              </w:rPr>
              <w:t>z piaskowników</w:t>
            </w:r>
            <w:r w:rsidR="00EB1A1E" w:rsidRPr="002203D8">
              <w:rPr>
                <w:rFonts w:ascii="Arial" w:hAnsi="Arial" w:cs="Arial"/>
                <w:sz w:val="18"/>
                <w:szCs w:val="18"/>
              </w:rPr>
              <w:t xml:space="preserve"> </w:t>
            </w:r>
            <w:r w:rsidRPr="002203D8">
              <w:rPr>
                <w:rFonts w:ascii="Arial" w:hAnsi="Arial" w:cs="Arial"/>
                <w:sz w:val="18"/>
                <w:szCs w:val="18"/>
              </w:rPr>
              <w:t>i z odwadniania olejów</w:t>
            </w:r>
            <w:r w:rsidR="00EB1A1E" w:rsidRPr="002203D8">
              <w:rPr>
                <w:rFonts w:ascii="Arial" w:hAnsi="Arial" w:cs="Arial"/>
                <w:sz w:val="18"/>
                <w:szCs w:val="18"/>
              </w:rPr>
              <w:t xml:space="preserve"> </w:t>
            </w:r>
            <w:r w:rsidRPr="002203D8">
              <w:rPr>
                <w:rFonts w:ascii="Arial" w:hAnsi="Arial" w:cs="Arial"/>
                <w:sz w:val="18"/>
                <w:szCs w:val="18"/>
              </w:rPr>
              <w:t>w separatorach</w:t>
            </w:r>
          </w:p>
        </w:tc>
        <w:tc>
          <w:tcPr>
            <w:tcW w:w="1133" w:type="dxa"/>
            <w:tcBorders>
              <w:top w:val="single" w:sz="2" w:space="0" w:color="000000"/>
              <w:left w:val="single" w:sz="2" w:space="0" w:color="000000"/>
              <w:bottom w:val="single" w:sz="2" w:space="0" w:color="000000"/>
              <w:right w:val="single" w:sz="2" w:space="0" w:color="000000"/>
            </w:tcBorders>
            <w:vAlign w:val="center"/>
          </w:tcPr>
          <w:p w14:paraId="1C1F08AD" w14:textId="7E3535AE"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7,0</w:t>
            </w:r>
            <w:r w:rsidR="00AE0FFD" w:rsidRPr="002203D8">
              <w:rPr>
                <w:rFonts w:ascii="Arial" w:hAnsi="Arial" w:cs="Arial"/>
                <w:sz w:val="18"/>
                <w:szCs w:val="18"/>
              </w:rPr>
              <w:t>*</w:t>
            </w:r>
          </w:p>
        </w:tc>
      </w:tr>
      <w:tr w:rsidR="002203D8" w:rsidRPr="002203D8" w14:paraId="1A077D10"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2D1A7C4E"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6.</w:t>
            </w:r>
          </w:p>
        </w:tc>
        <w:tc>
          <w:tcPr>
            <w:tcW w:w="976" w:type="dxa"/>
            <w:tcBorders>
              <w:top w:val="single" w:sz="2" w:space="0" w:color="000000"/>
              <w:left w:val="single" w:sz="2" w:space="0" w:color="000000"/>
              <w:bottom w:val="single" w:sz="2" w:space="0" w:color="000000"/>
              <w:right w:val="single" w:sz="2" w:space="0" w:color="000000"/>
            </w:tcBorders>
            <w:vAlign w:val="center"/>
          </w:tcPr>
          <w:p w14:paraId="6C1F76B4"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13 05 06*</w:t>
            </w:r>
          </w:p>
        </w:tc>
        <w:tc>
          <w:tcPr>
            <w:tcW w:w="6535" w:type="dxa"/>
            <w:tcBorders>
              <w:top w:val="single" w:sz="2" w:space="0" w:color="000000"/>
              <w:left w:val="single" w:sz="2" w:space="0" w:color="000000"/>
              <w:bottom w:val="single" w:sz="2" w:space="0" w:color="000000"/>
              <w:right w:val="single" w:sz="2" w:space="0" w:color="000000"/>
            </w:tcBorders>
            <w:vAlign w:val="center"/>
          </w:tcPr>
          <w:p w14:paraId="0E19C457" w14:textId="77777777"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Olej z odwadniania olejów w separatorach</w:t>
            </w:r>
          </w:p>
        </w:tc>
        <w:tc>
          <w:tcPr>
            <w:tcW w:w="1133" w:type="dxa"/>
            <w:tcBorders>
              <w:top w:val="single" w:sz="2" w:space="0" w:color="000000"/>
              <w:left w:val="single" w:sz="2" w:space="0" w:color="000000"/>
              <w:bottom w:val="single" w:sz="2" w:space="0" w:color="000000"/>
              <w:right w:val="single" w:sz="2" w:space="0" w:color="000000"/>
            </w:tcBorders>
            <w:vAlign w:val="center"/>
          </w:tcPr>
          <w:p w14:paraId="0D8DF548" w14:textId="734BC3F3"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10</w:t>
            </w:r>
            <w:r w:rsidR="00AE0FFD" w:rsidRPr="002203D8">
              <w:rPr>
                <w:rFonts w:ascii="Arial" w:hAnsi="Arial" w:cs="Arial"/>
                <w:sz w:val="18"/>
                <w:szCs w:val="18"/>
              </w:rPr>
              <w:t>*</w:t>
            </w:r>
          </w:p>
        </w:tc>
      </w:tr>
      <w:tr w:rsidR="002203D8" w:rsidRPr="002203D8" w14:paraId="3B03ABF2"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2C55813E"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7.</w:t>
            </w:r>
          </w:p>
        </w:tc>
        <w:tc>
          <w:tcPr>
            <w:tcW w:w="976" w:type="dxa"/>
            <w:tcBorders>
              <w:top w:val="single" w:sz="2" w:space="0" w:color="000000"/>
              <w:left w:val="single" w:sz="2" w:space="0" w:color="000000"/>
              <w:bottom w:val="single" w:sz="2" w:space="0" w:color="000000"/>
              <w:right w:val="single" w:sz="2" w:space="0" w:color="000000"/>
            </w:tcBorders>
            <w:vAlign w:val="center"/>
          </w:tcPr>
          <w:p w14:paraId="674BE45D"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13 07 01*</w:t>
            </w:r>
          </w:p>
        </w:tc>
        <w:tc>
          <w:tcPr>
            <w:tcW w:w="6535" w:type="dxa"/>
            <w:tcBorders>
              <w:top w:val="single" w:sz="2" w:space="0" w:color="000000"/>
              <w:left w:val="single" w:sz="2" w:space="0" w:color="000000"/>
              <w:bottom w:val="single" w:sz="2" w:space="0" w:color="000000"/>
              <w:right w:val="single" w:sz="2" w:space="0" w:color="000000"/>
            </w:tcBorders>
            <w:vAlign w:val="center"/>
          </w:tcPr>
          <w:p w14:paraId="6584B081" w14:textId="77777777"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Olej napędowy</w:t>
            </w:r>
          </w:p>
        </w:tc>
        <w:tc>
          <w:tcPr>
            <w:tcW w:w="1133" w:type="dxa"/>
            <w:tcBorders>
              <w:top w:val="single" w:sz="2" w:space="0" w:color="000000"/>
              <w:left w:val="single" w:sz="2" w:space="0" w:color="000000"/>
              <w:bottom w:val="single" w:sz="2" w:space="0" w:color="000000"/>
              <w:right w:val="single" w:sz="2" w:space="0" w:color="000000"/>
            </w:tcBorders>
            <w:vAlign w:val="center"/>
          </w:tcPr>
          <w:p w14:paraId="2E743435" w14:textId="2DD1F1CF"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 xml:space="preserve"> 20</w:t>
            </w:r>
            <w:r w:rsidR="00AE0FFD" w:rsidRPr="002203D8">
              <w:rPr>
                <w:rFonts w:ascii="Arial" w:hAnsi="Arial" w:cs="Arial"/>
                <w:sz w:val="18"/>
                <w:szCs w:val="18"/>
              </w:rPr>
              <w:t>*</w:t>
            </w:r>
          </w:p>
        </w:tc>
      </w:tr>
      <w:tr w:rsidR="002203D8" w:rsidRPr="002203D8" w14:paraId="6DE3B427"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16E842D3"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8.</w:t>
            </w:r>
          </w:p>
        </w:tc>
        <w:tc>
          <w:tcPr>
            <w:tcW w:w="976" w:type="dxa"/>
            <w:tcBorders>
              <w:top w:val="single" w:sz="2" w:space="0" w:color="000000"/>
              <w:left w:val="single" w:sz="2" w:space="0" w:color="000000"/>
              <w:bottom w:val="single" w:sz="2" w:space="0" w:color="000000"/>
              <w:right w:val="single" w:sz="2" w:space="0" w:color="000000"/>
            </w:tcBorders>
            <w:vAlign w:val="center"/>
          </w:tcPr>
          <w:p w14:paraId="67585F4F"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13 07 02*</w:t>
            </w:r>
          </w:p>
        </w:tc>
        <w:tc>
          <w:tcPr>
            <w:tcW w:w="6535" w:type="dxa"/>
            <w:tcBorders>
              <w:top w:val="single" w:sz="2" w:space="0" w:color="000000"/>
              <w:left w:val="single" w:sz="2" w:space="0" w:color="000000"/>
              <w:bottom w:val="single" w:sz="2" w:space="0" w:color="000000"/>
              <w:right w:val="single" w:sz="2" w:space="0" w:color="000000"/>
            </w:tcBorders>
            <w:vAlign w:val="center"/>
          </w:tcPr>
          <w:p w14:paraId="444D3E8E" w14:textId="77777777"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Benzyna</w:t>
            </w:r>
          </w:p>
        </w:tc>
        <w:tc>
          <w:tcPr>
            <w:tcW w:w="1133" w:type="dxa"/>
            <w:tcBorders>
              <w:top w:val="single" w:sz="2" w:space="0" w:color="000000"/>
              <w:left w:val="single" w:sz="2" w:space="0" w:color="000000"/>
              <w:bottom w:val="single" w:sz="2" w:space="0" w:color="000000"/>
              <w:right w:val="single" w:sz="2" w:space="0" w:color="000000"/>
            </w:tcBorders>
            <w:vAlign w:val="center"/>
          </w:tcPr>
          <w:p w14:paraId="626593CB" w14:textId="6A365961"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20</w:t>
            </w:r>
            <w:r w:rsidR="00AE0FFD" w:rsidRPr="002203D8">
              <w:rPr>
                <w:rFonts w:ascii="Arial" w:hAnsi="Arial" w:cs="Arial"/>
                <w:sz w:val="18"/>
                <w:szCs w:val="18"/>
              </w:rPr>
              <w:t>*</w:t>
            </w:r>
          </w:p>
        </w:tc>
      </w:tr>
      <w:tr w:rsidR="002203D8" w:rsidRPr="002203D8" w14:paraId="437999B3"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53831B1A"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9.</w:t>
            </w:r>
          </w:p>
        </w:tc>
        <w:tc>
          <w:tcPr>
            <w:tcW w:w="976" w:type="dxa"/>
            <w:tcBorders>
              <w:top w:val="single" w:sz="2" w:space="0" w:color="000000"/>
              <w:left w:val="single" w:sz="2" w:space="0" w:color="000000"/>
              <w:bottom w:val="single" w:sz="2" w:space="0" w:color="000000"/>
              <w:right w:val="single" w:sz="2" w:space="0" w:color="000000"/>
            </w:tcBorders>
            <w:vAlign w:val="center"/>
          </w:tcPr>
          <w:p w14:paraId="67B393AD"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13 07 03*</w:t>
            </w:r>
          </w:p>
        </w:tc>
        <w:tc>
          <w:tcPr>
            <w:tcW w:w="6535" w:type="dxa"/>
            <w:tcBorders>
              <w:top w:val="single" w:sz="2" w:space="0" w:color="000000"/>
              <w:left w:val="single" w:sz="2" w:space="0" w:color="000000"/>
              <w:bottom w:val="single" w:sz="2" w:space="0" w:color="000000"/>
              <w:right w:val="single" w:sz="2" w:space="0" w:color="000000"/>
            </w:tcBorders>
            <w:vAlign w:val="center"/>
          </w:tcPr>
          <w:p w14:paraId="6F354EE1" w14:textId="77777777"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Inne paliwa (włącznie z mieszaninami)</w:t>
            </w:r>
          </w:p>
        </w:tc>
        <w:tc>
          <w:tcPr>
            <w:tcW w:w="1133" w:type="dxa"/>
            <w:tcBorders>
              <w:top w:val="single" w:sz="2" w:space="0" w:color="000000"/>
              <w:left w:val="single" w:sz="2" w:space="0" w:color="000000"/>
              <w:bottom w:val="single" w:sz="2" w:space="0" w:color="000000"/>
              <w:right w:val="single" w:sz="2" w:space="0" w:color="000000"/>
            </w:tcBorders>
            <w:vAlign w:val="center"/>
          </w:tcPr>
          <w:p w14:paraId="6B1FF151" w14:textId="3CA9254F"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20</w:t>
            </w:r>
            <w:r w:rsidR="00AE0FFD" w:rsidRPr="002203D8">
              <w:rPr>
                <w:rFonts w:ascii="Arial" w:hAnsi="Arial" w:cs="Arial"/>
                <w:sz w:val="18"/>
                <w:szCs w:val="18"/>
              </w:rPr>
              <w:t>*</w:t>
            </w:r>
          </w:p>
        </w:tc>
      </w:tr>
      <w:tr w:rsidR="002203D8" w:rsidRPr="002203D8" w14:paraId="1D8D940E"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2B0A49CF"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10.</w:t>
            </w:r>
          </w:p>
        </w:tc>
        <w:tc>
          <w:tcPr>
            <w:tcW w:w="976" w:type="dxa"/>
            <w:tcBorders>
              <w:top w:val="single" w:sz="2" w:space="0" w:color="000000"/>
              <w:left w:val="single" w:sz="2" w:space="0" w:color="000000"/>
              <w:bottom w:val="single" w:sz="2" w:space="0" w:color="000000"/>
              <w:right w:val="single" w:sz="2" w:space="0" w:color="000000"/>
            </w:tcBorders>
            <w:vAlign w:val="center"/>
          </w:tcPr>
          <w:p w14:paraId="44BE659D"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14 06 01*</w:t>
            </w:r>
          </w:p>
        </w:tc>
        <w:tc>
          <w:tcPr>
            <w:tcW w:w="6535" w:type="dxa"/>
            <w:tcBorders>
              <w:top w:val="single" w:sz="2" w:space="0" w:color="000000"/>
              <w:left w:val="single" w:sz="2" w:space="0" w:color="000000"/>
              <w:bottom w:val="single" w:sz="2" w:space="0" w:color="000000"/>
              <w:right w:val="single" w:sz="2" w:space="0" w:color="000000"/>
            </w:tcBorders>
            <w:vAlign w:val="center"/>
          </w:tcPr>
          <w:p w14:paraId="574D0296" w14:textId="77777777"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Freony, HCFC, HFC</w:t>
            </w:r>
          </w:p>
        </w:tc>
        <w:tc>
          <w:tcPr>
            <w:tcW w:w="1133" w:type="dxa"/>
            <w:tcBorders>
              <w:top w:val="single" w:sz="2" w:space="0" w:color="000000"/>
              <w:left w:val="single" w:sz="2" w:space="0" w:color="000000"/>
              <w:bottom w:val="single" w:sz="2" w:space="0" w:color="000000"/>
              <w:right w:val="single" w:sz="2" w:space="0" w:color="000000"/>
            </w:tcBorders>
            <w:vAlign w:val="center"/>
          </w:tcPr>
          <w:p w14:paraId="40692A6E" w14:textId="40090E0F"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5,0</w:t>
            </w:r>
            <w:r w:rsidR="00AE0FFD" w:rsidRPr="002203D8">
              <w:rPr>
                <w:rFonts w:ascii="Arial" w:hAnsi="Arial" w:cs="Arial"/>
                <w:sz w:val="18"/>
                <w:szCs w:val="18"/>
              </w:rPr>
              <w:t>*</w:t>
            </w:r>
          </w:p>
        </w:tc>
      </w:tr>
      <w:tr w:rsidR="002203D8" w:rsidRPr="002203D8" w14:paraId="4B48F878"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5B75AB9C"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11.</w:t>
            </w:r>
          </w:p>
        </w:tc>
        <w:tc>
          <w:tcPr>
            <w:tcW w:w="976" w:type="dxa"/>
            <w:tcBorders>
              <w:top w:val="single" w:sz="2" w:space="0" w:color="000000"/>
              <w:left w:val="single" w:sz="2" w:space="0" w:color="000000"/>
              <w:bottom w:val="single" w:sz="2" w:space="0" w:color="000000"/>
              <w:right w:val="single" w:sz="2" w:space="0" w:color="000000"/>
            </w:tcBorders>
            <w:vAlign w:val="center"/>
          </w:tcPr>
          <w:p w14:paraId="4C45674C"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15 02 02*</w:t>
            </w:r>
          </w:p>
        </w:tc>
        <w:tc>
          <w:tcPr>
            <w:tcW w:w="6535" w:type="dxa"/>
            <w:tcBorders>
              <w:top w:val="single" w:sz="2" w:space="0" w:color="000000"/>
              <w:left w:val="single" w:sz="2" w:space="0" w:color="000000"/>
              <w:bottom w:val="single" w:sz="2" w:space="0" w:color="000000"/>
              <w:right w:val="single" w:sz="2" w:space="0" w:color="000000"/>
            </w:tcBorders>
            <w:vAlign w:val="center"/>
          </w:tcPr>
          <w:p w14:paraId="1D98B078" w14:textId="77777777"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Sorbenty, materiały filtracyjne, tkaniny do wycierania (szmaty, ścierki) i ubrania ochronne zanieczyszczone substancjami</w:t>
            </w:r>
            <w:r w:rsidR="00F00472" w:rsidRPr="002203D8">
              <w:rPr>
                <w:rFonts w:ascii="Arial" w:hAnsi="Arial" w:cs="Arial"/>
                <w:sz w:val="18"/>
                <w:szCs w:val="18"/>
              </w:rPr>
              <w:t xml:space="preserve"> </w:t>
            </w:r>
            <w:r w:rsidRPr="002203D8">
              <w:rPr>
                <w:rFonts w:ascii="Arial" w:hAnsi="Arial" w:cs="Arial"/>
                <w:sz w:val="18"/>
                <w:szCs w:val="18"/>
              </w:rPr>
              <w:t>niebezpiecznym.</w:t>
            </w:r>
          </w:p>
        </w:tc>
        <w:tc>
          <w:tcPr>
            <w:tcW w:w="1133" w:type="dxa"/>
            <w:tcBorders>
              <w:top w:val="single" w:sz="2" w:space="0" w:color="000000"/>
              <w:left w:val="single" w:sz="2" w:space="0" w:color="000000"/>
              <w:bottom w:val="single" w:sz="2" w:space="0" w:color="000000"/>
              <w:right w:val="single" w:sz="2" w:space="0" w:color="000000"/>
            </w:tcBorders>
            <w:vAlign w:val="center"/>
          </w:tcPr>
          <w:p w14:paraId="05B6A79D" w14:textId="366D1E6E"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1,0</w:t>
            </w:r>
            <w:r w:rsidR="00AE0FFD" w:rsidRPr="002203D8">
              <w:rPr>
                <w:rFonts w:ascii="Arial" w:hAnsi="Arial" w:cs="Arial"/>
                <w:sz w:val="18"/>
                <w:szCs w:val="18"/>
              </w:rPr>
              <w:t>*</w:t>
            </w:r>
          </w:p>
        </w:tc>
      </w:tr>
      <w:tr w:rsidR="002203D8" w:rsidRPr="002203D8" w14:paraId="677EC29C"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4970E38B"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12.</w:t>
            </w:r>
          </w:p>
        </w:tc>
        <w:tc>
          <w:tcPr>
            <w:tcW w:w="976" w:type="dxa"/>
            <w:tcBorders>
              <w:top w:val="single" w:sz="2" w:space="0" w:color="000000"/>
              <w:left w:val="single" w:sz="2" w:space="0" w:color="000000"/>
              <w:bottom w:val="single" w:sz="2" w:space="0" w:color="000000"/>
              <w:right w:val="single" w:sz="2" w:space="0" w:color="000000"/>
            </w:tcBorders>
            <w:vAlign w:val="center"/>
          </w:tcPr>
          <w:p w14:paraId="0AD61E12"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16 01 07*</w:t>
            </w:r>
          </w:p>
        </w:tc>
        <w:tc>
          <w:tcPr>
            <w:tcW w:w="6535" w:type="dxa"/>
            <w:tcBorders>
              <w:top w:val="single" w:sz="2" w:space="0" w:color="000000"/>
              <w:left w:val="single" w:sz="2" w:space="0" w:color="000000"/>
              <w:bottom w:val="single" w:sz="2" w:space="0" w:color="000000"/>
              <w:right w:val="single" w:sz="2" w:space="0" w:color="000000"/>
            </w:tcBorders>
            <w:vAlign w:val="center"/>
          </w:tcPr>
          <w:p w14:paraId="534C5275" w14:textId="77777777"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Filtry olejowe</w:t>
            </w:r>
          </w:p>
        </w:tc>
        <w:tc>
          <w:tcPr>
            <w:tcW w:w="1133" w:type="dxa"/>
            <w:tcBorders>
              <w:top w:val="single" w:sz="2" w:space="0" w:color="000000"/>
              <w:left w:val="single" w:sz="2" w:space="0" w:color="000000"/>
              <w:bottom w:val="single" w:sz="2" w:space="0" w:color="000000"/>
              <w:right w:val="single" w:sz="2" w:space="0" w:color="000000"/>
            </w:tcBorders>
            <w:vAlign w:val="center"/>
          </w:tcPr>
          <w:p w14:paraId="32043C01" w14:textId="4C50D0D2"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3,0</w:t>
            </w:r>
            <w:r w:rsidR="00AE0FFD" w:rsidRPr="002203D8">
              <w:rPr>
                <w:rFonts w:ascii="Arial" w:hAnsi="Arial" w:cs="Arial"/>
                <w:sz w:val="18"/>
                <w:szCs w:val="18"/>
              </w:rPr>
              <w:t>*</w:t>
            </w:r>
          </w:p>
        </w:tc>
      </w:tr>
      <w:tr w:rsidR="002203D8" w:rsidRPr="002203D8" w14:paraId="17EBBD20"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04FCC91F"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13.</w:t>
            </w:r>
          </w:p>
        </w:tc>
        <w:tc>
          <w:tcPr>
            <w:tcW w:w="976" w:type="dxa"/>
            <w:tcBorders>
              <w:top w:val="single" w:sz="2" w:space="0" w:color="000000"/>
              <w:left w:val="single" w:sz="2" w:space="0" w:color="000000"/>
              <w:bottom w:val="single" w:sz="2" w:space="0" w:color="000000"/>
              <w:right w:val="single" w:sz="2" w:space="0" w:color="000000"/>
            </w:tcBorders>
            <w:vAlign w:val="center"/>
          </w:tcPr>
          <w:p w14:paraId="70BC53B2"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16 01 08*</w:t>
            </w:r>
          </w:p>
        </w:tc>
        <w:tc>
          <w:tcPr>
            <w:tcW w:w="6535" w:type="dxa"/>
            <w:tcBorders>
              <w:top w:val="single" w:sz="2" w:space="0" w:color="000000"/>
              <w:left w:val="single" w:sz="2" w:space="0" w:color="000000"/>
              <w:bottom w:val="single" w:sz="2" w:space="0" w:color="000000"/>
              <w:right w:val="single" w:sz="2" w:space="0" w:color="000000"/>
            </w:tcBorders>
            <w:vAlign w:val="center"/>
          </w:tcPr>
          <w:p w14:paraId="03E3BEAA" w14:textId="77777777"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Elementy zawierające rtęć</w:t>
            </w:r>
          </w:p>
        </w:tc>
        <w:tc>
          <w:tcPr>
            <w:tcW w:w="1133" w:type="dxa"/>
            <w:tcBorders>
              <w:top w:val="single" w:sz="2" w:space="0" w:color="000000"/>
              <w:left w:val="single" w:sz="2" w:space="0" w:color="000000"/>
              <w:bottom w:val="single" w:sz="2" w:space="0" w:color="000000"/>
              <w:right w:val="single" w:sz="2" w:space="0" w:color="000000"/>
            </w:tcBorders>
            <w:vAlign w:val="center"/>
          </w:tcPr>
          <w:p w14:paraId="531641EB" w14:textId="5367E7BF"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2,0</w:t>
            </w:r>
            <w:r w:rsidR="00AE0FFD" w:rsidRPr="002203D8">
              <w:rPr>
                <w:rFonts w:ascii="Arial" w:hAnsi="Arial" w:cs="Arial"/>
                <w:sz w:val="18"/>
                <w:szCs w:val="18"/>
              </w:rPr>
              <w:t>*</w:t>
            </w:r>
          </w:p>
        </w:tc>
      </w:tr>
      <w:tr w:rsidR="002203D8" w:rsidRPr="002203D8" w14:paraId="7CADE760"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49C3258E"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14.</w:t>
            </w:r>
          </w:p>
        </w:tc>
        <w:tc>
          <w:tcPr>
            <w:tcW w:w="976" w:type="dxa"/>
            <w:tcBorders>
              <w:top w:val="single" w:sz="2" w:space="0" w:color="000000"/>
              <w:left w:val="single" w:sz="2" w:space="0" w:color="000000"/>
              <w:bottom w:val="single" w:sz="2" w:space="0" w:color="000000"/>
              <w:right w:val="single" w:sz="2" w:space="0" w:color="000000"/>
            </w:tcBorders>
            <w:vAlign w:val="center"/>
          </w:tcPr>
          <w:p w14:paraId="5E848383"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16 01 09*</w:t>
            </w:r>
          </w:p>
        </w:tc>
        <w:tc>
          <w:tcPr>
            <w:tcW w:w="6535" w:type="dxa"/>
            <w:tcBorders>
              <w:top w:val="single" w:sz="2" w:space="0" w:color="000000"/>
              <w:left w:val="single" w:sz="2" w:space="0" w:color="000000"/>
              <w:bottom w:val="single" w:sz="2" w:space="0" w:color="000000"/>
              <w:right w:val="single" w:sz="2" w:space="0" w:color="000000"/>
            </w:tcBorders>
            <w:vAlign w:val="center"/>
          </w:tcPr>
          <w:p w14:paraId="1CB62B02" w14:textId="77777777"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Elementy zwierające PCB</w:t>
            </w:r>
          </w:p>
        </w:tc>
        <w:tc>
          <w:tcPr>
            <w:tcW w:w="1133" w:type="dxa"/>
            <w:tcBorders>
              <w:top w:val="single" w:sz="2" w:space="0" w:color="000000"/>
              <w:left w:val="single" w:sz="2" w:space="0" w:color="000000"/>
              <w:bottom w:val="single" w:sz="2" w:space="0" w:color="000000"/>
              <w:right w:val="single" w:sz="2" w:space="0" w:color="000000"/>
            </w:tcBorders>
            <w:vAlign w:val="center"/>
          </w:tcPr>
          <w:p w14:paraId="139CAD38" w14:textId="543273F6"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2,5</w:t>
            </w:r>
            <w:r w:rsidR="00AE0FFD" w:rsidRPr="002203D8">
              <w:rPr>
                <w:rFonts w:ascii="Arial" w:hAnsi="Arial" w:cs="Arial"/>
                <w:sz w:val="18"/>
                <w:szCs w:val="18"/>
              </w:rPr>
              <w:t>*</w:t>
            </w:r>
          </w:p>
        </w:tc>
      </w:tr>
      <w:tr w:rsidR="002203D8" w:rsidRPr="002203D8" w14:paraId="65A53135"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36924A42"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15.</w:t>
            </w:r>
          </w:p>
        </w:tc>
        <w:tc>
          <w:tcPr>
            <w:tcW w:w="976" w:type="dxa"/>
            <w:tcBorders>
              <w:top w:val="single" w:sz="2" w:space="0" w:color="000000"/>
              <w:left w:val="single" w:sz="2" w:space="0" w:color="000000"/>
              <w:bottom w:val="single" w:sz="2" w:space="0" w:color="000000"/>
              <w:right w:val="single" w:sz="2" w:space="0" w:color="000000"/>
            </w:tcBorders>
            <w:vAlign w:val="center"/>
          </w:tcPr>
          <w:p w14:paraId="25378D89"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16 01 10*</w:t>
            </w:r>
          </w:p>
        </w:tc>
        <w:tc>
          <w:tcPr>
            <w:tcW w:w="6535" w:type="dxa"/>
            <w:tcBorders>
              <w:top w:val="single" w:sz="2" w:space="0" w:color="000000"/>
              <w:left w:val="single" w:sz="2" w:space="0" w:color="000000"/>
              <w:bottom w:val="single" w:sz="2" w:space="0" w:color="000000"/>
              <w:right w:val="single" w:sz="2" w:space="0" w:color="000000"/>
            </w:tcBorders>
            <w:vAlign w:val="center"/>
          </w:tcPr>
          <w:p w14:paraId="5F3D8627" w14:textId="77777777"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Elementy wybuchowe (np. poduszki powietrzne)</w:t>
            </w:r>
          </w:p>
        </w:tc>
        <w:tc>
          <w:tcPr>
            <w:tcW w:w="1133" w:type="dxa"/>
            <w:tcBorders>
              <w:top w:val="single" w:sz="2" w:space="0" w:color="000000"/>
              <w:left w:val="single" w:sz="2" w:space="0" w:color="000000"/>
              <w:bottom w:val="single" w:sz="2" w:space="0" w:color="000000"/>
              <w:right w:val="single" w:sz="2" w:space="0" w:color="000000"/>
            </w:tcBorders>
            <w:vAlign w:val="center"/>
          </w:tcPr>
          <w:p w14:paraId="565067A6" w14:textId="2E977B96"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9,0</w:t>
            </w:r>
            <w:r w:rsidR="00AE0FFD" w:rsidRPr="002203D8">
              <w:rPr>
                <w:rFonts w:ascii="Arial" w:hAnsi="Arial" w:cs="Arial"/>
                <w:sz w:val="18"/>
                <w:szCs w:val="18"/>
              </w:rPr>
              <w:t>*</w:t>
            </w:r>
          </w:p>
        </w:tc>
      </w:tr>
      <w:tr w:rsidR="002203D8" w:rsidRPr="002203D8" w14:paraId="6AFC9831"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0D5D994C"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16.</w:t>
            </w:r>
          </w:p>
        </w:tc>
        <w:tc>
          <w:tcPr>
            <w:tcW w:w="976" w:type="dxa"/>
            <w:tcBorders>
              <w:top w:val="single" w:sz="2" w:space="0" w:color="000000"/>
              <w:left w:val="single" w:sz="2" w:space="0" w:color="000000"/>
              <w:bottom w:val="single" w:sz="2" w:space="0" w:color="000000"/>
              <w:right w:val="single" w:sz="2" w:space="0" w:color="000000"/>
            </w:tcBorders>
            <w:vAlign w:val="center"/>
          </w:tcPr>
          <w:p w14:paraId="5ACEA052"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16 01 11*</w:t>
            </w:r>
          </w:p>
        </w:tc>
        <w:tc>
          <w:tcPr>
            <w:tcW w:w="6535" w:type="dxa"/>
            <w:tcBorders>
              <w:top w:val="single" w:sz="2" w:space="0" w:color="000000"/>
              <w:left w:val="single" w:sz="2" w:space="0" w:color="000000"/>
              <w:bottom w:val="single" w:sz="2" w:space="0" w:color="000000"/>
              <w:right w:val="single" w:sz="2" w:space="0" w:color="000000"/>
            </w:tcBorders>
            <w:vAlign w:val="center"/>
          </w:tcPr>
          <w:p w14:paraId="43E94DF8" w14:textId="77777777" w:rsidR="002D7FE7" w:rsidRPr="002203D8" w:rsidRDefault="002D7FE7" w:rsidP="00F00472">
            <w:pPr>
              <w:spacing w:before="0" w:after="0"/>
              <w:ind w:firstLine="0"/>
              <w:rPr>
                <w:rFonts w:ascii="Arial" w:hAnsi="Arial" w:cs="Arial"/>
                <w:sz w:val="18"/>
                <w:szCs w:val="18"/>
              </w:rPr>
            </w:pPr>
            <w:r w:rsidRPr="002203D8">
              <w:rPr>
                <w:rFonts w:ascii="Arial" w:hAnsi="Arial" w:cs="Arial"/>
                <w:sz w:val="18"/>
                <w:szCs w:val="18"/>
              </w:rPr>
              <w:t>Okładziny hamulcowe zawierające azbest</w:t>
            </w:r>
          </w:p>
        </w:tc>
        <w:tc>
          <w:tcPr>
            <w:tcW w:w="1133" w:type="dxa"/>
            <w:tcBorders>
              <w:top w:val="single" w:sz="2" w:space="0" w:color="000000"/>
              <w:left w:val="single" w:sz="2" w:space="0" w:color="000000"/>
              <w:bottom w:val="single" w:sz="2" w:space="0" w:color="000000"/>
              <w:right w:val="single" w:sz="2" w:space="0" w:color="000000"/>
            </w:tcBorders>
            <w:vAlign w:val="center"/>
          </w:tcPr>
          <w:p w14:paraId="6860F750" w14:textId="046CED75"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2,0</w:t>
            </w:r>
            <w:r w:rsidR="00AE0FFD" w:rsidRPr="002203D8">
              <w:rPr>
                <w:rFonts w:ascii="Arial" w:hAnsi="Arial" w:cs="Arial"/>
                <w:sz w:val="18"/>
                <w:szCs w:val="18"/>
              </w:rPr>
              <w:t>*</w:t>
            </w:r>
          </w:p>
        </w:tc>
      </w:tr>
      <w:tr w:rsidR="002203D8" w:rsidRPr="002203D8" w14:paraId="6CC3AA4B"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776791B9"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17.</w:t>
            </w:r>
          </w:p>
        </w:tc>
        <w:tc>
          <w:tcPr>
            <w:tcW w:w="976" w:type="dxa"/>
            <w:tcBorders>
              <w:top w:val="single" w:sz="2" w:space="0" w:color="000000"/>
              <w:left w:val="single" w:sz="2" w:space="0" w:color="000000"/>
              <w:bottom w:val="single" w:sz="2" w:space="0" w:color="000000"/>
              <w:right w:val="single" w:sz="2" w:space="0" w:color="000000"/>
            </w:tcBorders>
            <w:vAlign w:val="center"/>
          </w:tcPr>
          <w:p w14:paraId="5B4E6536"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16 01 13*</w:t>
            </w:r>
          </w:p>
        </w:tc>
        <w:tc>
          <w:tcPr>
            <w:tcW w:w="6535" w:type="dxa"/>
            <w:tcBorders>
              <w:top w:val="single" w:sz="2" w:space="0" w:color="000000"/>
              <w:left w:val="single" w:sz="2" w:space="0" w:color="000000"/>
              <w:bottom w:val="single" w:sz="2" w:space="0" w:color="000000"/>
              <w:right w:val="single" w:sz="2" w:space="0" w:color="000000"/>
            </w:tcBorders>
            <w:vAlign w:val="center"/>
          </w:tcPr>
          <w:p w14:paraId="698D9DF5" w14:textId="77777777" w:rsidR="002D7FE7" w:rsidRPr="002203D8" w:rsidRDefault="002D7FE7" w:rsidP="002B0BA1">
            <w:pPr>
              <w:spacing w:before="0" w:after="0"/>
              <w:ind w:firstLine="0"/>
              <w:jc w:val="left"/>
              <w:rPr>
                <w:rFonts w:ascii="Arial" w:hAnsi="Arial" w:cs="Arial"/>
                <w:sz w:val="18"/>
                <w:szCs w:val="18"/>
              </w:rPr>
            </w:pPr>
            <w:r w:rsidRPr="002203D8">
              <w:rPr>
                <w:rFonts w:ascii="Arial" w:hAnsi="Arial" w:cs="Arial"/>
                <w:sz w:val="18"/>
                <w:szCs w:val="18"/>
              </w:rPr>
              <w:t>Płyny hamulcowe</w:t>
            </w:r>
          </w:p>
        </w:tc>
        <w:tc>
          <w:tcPr>
            <w:tcW w:w="1133" w:type="dxa"/>
            <w:tcBorders>
              <w:top w:val="single" w:sz="2" w:space="0" w:color="000000"/>
              <w:left w:val="single" w:sz="2" w:space="0" w:color="000000"/>
              <w:bottom w:val="single" w:sz="2" w:space="0" w:color="000000"/>
              <w:right w:val="single" w:sz="2" w:space="0" w:color="000000"/>
            </w:tcBorders>
            <w:vAlign w:val="center"/>
          </w:tcPr>
          <w:p w14:paraId="78F1BBEF" w14:textId="61DE4B50"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5,0</w:t>
            </w:r>
            <w:r w:rsidR="00AE0FFD" w:rsidRPr="002203D8">
              <w:rPr>
                <w:rFonts w:ascii="Arial" w:hAnsi="Arial" w:cs="Arial"/>
                <w:sz w:val="18"/>
                <w:szCs w:val="18"/>
              </w:rPr>
              <w:t>*</w:t>
            </w:r>
          </w:p>
        </w:tc>
      </w:tr>
      <w:tr w:rsidR="002203D8" w:rsidRPr="002203D8" w14:paraId="21713C31"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296903CC"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18.</w:t>
            </w:r>
          </w:p>
        </w:tc>
        <w:tc>
          <w:tcPr>
            <w:tcW w:w="976" w:type="dxa"/>
            <w:tcBorders>
              <w:top w:val="single" w:sz="2" w:space="0" w:color="000000"/>
              <w:left w:val="single" w:sz="2" w:space="0" w:color="000000"/>
              <w:bottom w:val="single" w:sz="2" w:space="0" w:color="000000"/>
              <w:right w:val="single" w:sz="2" w:space="0" w:color="000000"/>
            </w:tcBorders>
            <w:vAlign w:val="center"/>
          </w:tcPr>
          <w:p w14:paraId="3CC36906"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16 01 14*</w:t>
            </w:r>
          </w:p>
        </w:tc>
        <w:tc>
          <w:tcPr>
            <w:tcW w:w="6535" w:type="dxa"/>
            <w:tcBorders>
              <w:top w:val="single" w:sz="2" w:space="0" w:color="000000"/>
              <w:left w:val="single" w:sz="2" w:space="0" w:color="000000"/>
              <w:bottom w:val="single" w:sz="2" w:space="0" w:color="000000"/>
              <w:right w:val="single" w:sz="2" w:space="0" w:color="000000"/>
            </w:tcBorders>
            <w:vAlign w:val="center"/>
          </w:tcPr>
          <w:p w14:paraId="2FA0E2B2" w14:textId="77777777" w:rsidR="002D7FE7" w:rsidRPr="002203D8" w:rsidRDefault="002D7FE7" w:rsidP="002B0BA1">
            <w:pPr>
              <w:spacing w:before="0" w:after="0"/>
              <w:ind w:firstLine="0"/>
              <w:jc w:val="left"/>
              <w:rPr>
                <w:rFonts w:ascii="Arial" w:hAnsi="Arial" w:cs="Arial"/>
                <w:sz w:val="18"/>
                <w:szCs w:val="18"/>
              </w:rPr>
            </w:pPr>
            <w:r w:rsidRPr="002203D8">
              <w:rPr>
                <w:rFonts w:ascii="Arial" w:hAnsi="Arial" w:cs="Arial"/>
                <w:sz w:val="18"/>
                <w:szCs w:val="18"/>
              </w:rPr>
              <w:t>Płyny zapobiegające zamarzaniu zawierające niebezpieczne substancje</w:t>
            </w:r>
          </w:p>
        </w:tc>
        <w:tc>
          <w:tcPr>
            <w:tcW w:w="1133" w:type="dxa"/>
            <w:tcBorders>
              <w:top w:val="single" w:sz="2" w:space="0" w:color="000000"/>
              <w:left w:val="single" w:sz="2" w:space="0" w:color="000000"/>
              <w:bottom w:val="single" w:sz="2" w:space="0" w:color="000000"/>
              <w:right w:val="single" w:sz="2" w:space="0" w:color="000000"/>
            </w:tcBorders>
            <w:vAlign w:val="center"/>
          </w:tcPr>
          <w:p w14:paraId="4A25A67F" w14:textId="27FC238A"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5,0</w:t>
            </w:r>
            <w:r w:rsidR="00AE0FFD" w:rsidRPr="002203D8">
              <w:rPr>
                <w:rFonts w:ascii="Arial" w:hAnsi="Arial" w:cs="Arial"/>
                <w:sz w:val="18"/>
                <w:szCs w:val="18"/>
              </w:rPr>
              <w:t>*</w:t>
            </w:r>
          </w:p>
        </w:tc>
      </w:tr>
      <w:tr w:rsidR="002203D8" w:rsidRPr="002203D8" w14:paraId="21699134"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101EE66A"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19.</w:t>
            </w:r>
          </w:p>
        </w:tc>
        <w:tc>
          <w:tcPr>
            <w:tcW w:w="976" w:type="dxa"/>
            <w:tcBorders>
              <w:top w:val="single" w:sz="2" w:space="0" w:color="000000"/>
              <w:left w:val="single" w:sz="2" w:space="0" w:color="000000"/>
              <w:bottom w:val="single" w:sz="2" w:space="0" w:color="000000"/>
              <w:right w:val="single" w:sz="2" w:space="0" w:color="000000"/>
            </w:tcBorders>
            <w:vAlign w:val="center"/>
          </w:tcPr>
          <w:p w14:paraId="0C7A3658"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16 01 21*</w:t>
            </w:r>
          </w:p>
        </w:tc>
        <w:tc>
          <w:tcPr>
            <w:tcW w:w="6535" w:type="dxa"/>
            <w:tcBorders>
              <w:top w:val="single" w:sz="2" w:space="0" w:color="000000"/>
              <w:left w:val="single" w:sz="2" w:space="0" w:color="000000"/>
              <w:bottom w:val="single" w:sz="2" w:space="0" w:color="000000"/>
              <w:right w:val="single" w:sz="2" w:space="0" w:color="000000"/>
            </w:tcBorders>
            <w:vAlign w:val="center"/>
          </w:tcPr>
          <w:p w14:paraId="47838C89" w14:textId="77777777" w:rsidR="002D7FE7" w:rsidRPr="002203D8" w:rsidRDefault="002D7FE7" w:rsidP="002B0BA1">
            <w:pPr>
              <w:spacing w:before="0" w:after="0"/>
              <w:ind w:firstLine="0"/>
              <w:jc w:val="left"/>
              <w:rPr>
                <w:rFonts w:ascii="Arial" w:hAnsi="Arial" w:cs="Arial"/>
                <w:sz w:val="18"/>
                <w:szCs w:val="18"/>
              </w:rPr>
            </w:pPr>
            <w:r w:rsidRPr="002203D8">
              <w:rPr>
                <w:rFonts w:ascii="Arial" w:hAnsi="Arial" w:cs="Arial"/>
                <w:sz w:val="18"/>
                <w:szCs w:val="18"/>
              </w:rPr>
              <w:t>Niebezpieczne elementy inne niż wymienione</w:t>
            </w:r>
            <w:r w:rsidR="00F00472" w:rsidRPr="002203D8">
              <w:rPr>
                <w:rFonts w:ascii="Arial" w:hAnsi="Arial" w:cs="Arial"/>
                <w:sz w:val="18"/>
                <w:szCs w:val="18"/>
              </w:rPr>
              <w:t xml:space="preserve"> </w:t>
            </w:r>
            <w:r w:rsidRPr="002203D8">
              <w:rPr>
                <w:rFonts w:ascii="Arial" w:hAnsi="Arial" w:cs="Arial"/>
                <w:sz w:val="18"/>
                <w:szCs w:val="18"/>
              </w:rPr>
              <w:t xml:space="preserve">w 16 01 07 do 16 01 11, 16 01 13 </w:t>
            </w:r>
            <w:r w:rsidR="00F00472" w:rsidRPr="002203D8">
              <w:rPr>
                <w:rFonts w:ascii="Arial" w:hAnsi="Arial" w:cs="Arial"/>
                <w:sz w:val="18"/>
                <w:szCs w:val="18"/>
              </w:rPr>
              <w:br/>
            </w:r>
            <w:r w:rsidRPr="002203D8">
              <w:rPr>
                <w:rFonts w:ascii="Arial" w:hAnsi="Arial" w:cs="Arial"/>
                <w:sz w:val="18"/>
                <w:szCs w:val="18"/>
              </w:rPr>
              <w:t>i 16 01 14 (zbiorniki z gazem bez jego opróżniania)</w:t>
            </w:r>
          </w:p>
        </w:tc>
        <w:tc>
          <w:tcPr>
            <w:tcW w:w="1133" w:type="dxa"/>
            <w:tcBorders>
              <w:top w:val="single" w:sz="2" w:space="0" w:color="000000"/>
              <w:left w:val="single" w:sz="2" w:space="0" w:color="000000"/>
              <w:bottom w:val="single" w:sz="2" w:space="0" w:color="000000"/>
              <w:right w:val="single" w:sz="2" w:space="0" w:color="000000"/>
            </w:tcBorders>
            <w:vAlign w:val="center"/>
          </w:tcPr>
          <w:p w14:paraId="1CB330F3" w14:textId="0EEC390E"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44</w:t>
            </w:r>
            <w:r w:rsidR="00AE0FFD" w:rsidRPr="002203D8">
              <w:rPr>
                <w:rFonts w:ascii="Arial" w:hAnsi="Arial" w:cs="Arial"/>
                <w:sz w:val="18"/>
                <w:szCs w:val="18"/>
              </w:rPr>
              <w:t>*</w:t>
            </w:r>
          </w:p>
        </w:tc>
      </w:tr>
      <w:tr w:rsidR="002203D8" w:rsidRPr="002203D8" w14:paraId="2CBBF274"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69F430D5"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20.</w:t>
            </w:r>
          </w:p>
        </w:tc>
        <w:tc>
          <w:tcPr>
            <w:tcW w:w="976" w:type="dxa"/>
            <w:tcBorders>
              <w:top w:val="single" w:sz="2" w:space="0" w:color="000000"/>
              <w:left w:val="single" w:sz="2" w:space="0" w:color="000000"/>
              <w:bottom w:val="single" w:sz="2" w:space="0" w:color="000000"/>
              <w:right w:val="single" w:sz="2" w:space="0" w:color="000000"/>
            </w:tcBorders>
            <w:vAlign w:val="center"/>
          </w:tcPr>
          <w:p w14:paraId="58025D61"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16 06 01*</w:t>
            </w:r>
          </w:p>
        </w:tc>
        <w:tc>
          <w:tcPr>
            <w:tcW w:w="6535" w:type="dxa"/>
            <w:tcBorders>
              <w:top w:val="single" w:sz="2" w:space="0" w:color="000000"/>
              <w:left w:val="single" w:sz="2" w:space="0" w:color="000000"/>
              <w:bottom w:val="single" w:sz="2" w:space="0" w:color="000000"/>
              <w:right w:val="single" w:sz="2" w:space="0" w:color="000000"/>
            </w:tcBorders>
            <w:vAlign w:val="center"/>
          </w:tcPr>
          <w:p w14:paraId="6DC531B2" w14:textId="77777777" w:rsidR="002D7FE7" w:rsidRPr="002203D8" w:rsidRDefault="002D7FE7" w:rsidP="002B0BA1">
            <w:pPr>
              <w:spacing w:before="0" w:after="0"/>
              <w:ind w:firstLine="0"/>
              <w:jc w:val="left"/>
              <w:rPr>
                <w:rFonts w:ascii="Arial" w:hAnsi="Arial" w:cs="Arial"/>
                <w:sz w:val="18"/>
                <w:szCs w:val="18"/>
              </w:rPr>
            </w:pPr>
            <w:r w:rsidRPr="002203D8">
              <w:rPr>
                <w:rFonts w:ascii="Arial" w:hAnsi="Arial" w:cs="Arial"/>
                <w:sz w:val="18"/>
                <w:szCs w:val="18"/>
              </w:rPr>
              <w:t>Baterie i akumulatory ołowiowe</w:t>
            </w:r>
          </w:p>
        </w:tc>
        <w:tc>
          <w:tcPr>
            <w:tcW w:w="1133" w:type="dxa"/>
            <w:tcBorders>
              <w:top w:val="single" w:sz="2" w:space="0" w:color="000000"/>
              <w:left w:val="single" w:sz="2" w:space="0" w:color="000000"/>
              <w:bottom w:val="single" w:sz="2" w:space="0" w:color="000000"/>
              <w:right w:val="single" w:sz="2" w:space="0" w:color="000000"/>
            </w:tcBorders>
            <w:vAlign w:val="center"/>
          </w:tcPr>
          <w:p w14:paraId="4110633D" w14:textId="17559259"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100</w:t>
            </w:r>
            <w:r w:rsidR="00AE0FFD" w:rsidRPr="002203D8">
              <w:rPr>
                <w:rFonts w:ascii="Arial" w:hAnsi="Arial" w:cs="Arial"/>
                <w:sz w:val="18"/>
                <w:szCs w:val="18"/>
              </w:rPr>
              <w:t>*</w:t>
            </w:r>
          </w:p>
        </w:tc>
      </w:tr>
      <w:tr w:rsidR="002203D8" w:rsidRPr="002203D8" w14:paraId="37B4E330"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41511712"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21.</w:t>
            </w:r>
          </w:p>
        </w:tc>
        <w:tc>
          <w:tcPr>
            <w:tcW w:w="976" w:type="dxa"/>
            <w:tcBorders>
              <w:top w:val="single" w:sz="2" w:space="0" w:color="000000"/>
              <w:left w:val="single" w:sz="2" w:space="0" w:color="000000"/>
              <w:bottom w:val="single" w:sz="2" w:space="0" w:color="000000"/>
              <w:right w:val="single" w:sz="2" w:space="0" w:color="000000"/>
            </w:tcBorders>
            <w:vAlign w:val="center"/>
          </w:tcPr>
          <w:p w14:paraId="5EEED997"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16 06 02*</w:t>
            </w:r>
          </w:p>
        </w:tc>
        <w:tc>
          <w:tcPr>
            <w:tcW w:w="6535" w:type="dxa"/>
            <w:tcBorders>
              <w:top w:val="single" w:sz="2" w:space="0" w:color="000000"/>
              <w:left w:val="single" w:sz="2" w:space="0" w:color="000000"/>
              <w:bottom w:val="single" w:sz="2" w:space="0" w:color="000000"/>
              <w:right w:val="single" w:sz="2" w:space="0" w:color="000000"/>
            </w:tcBorders>
            <w:vAlign w:val="center"/>
          </w:tcPr>
          <w:p w14:paraId="0C1E5DB6" w14:textId="77777777" w:rsidR="002D7FE7" w:rsidRPr="002203D8" w:rsidRDefault="002D7FE7" w:rsidP="002B0BA1">
            <w:pPr>
              <w:spacing w:before="0" w:after="0"/>
              <w:ind w:firstLine="0"/>
              <w:jc w:val="left"/>
              <w:rPr>
                <w:rFonts w:ascii="Arial" w:hAnsi="Arial" w:cs="Arial"/>
                <w:sz w:val="18"/>
                <w:szCs w:val="18"/>
              </w:rPr>
            </w:pPr>
            <w:r w:rsidRPr="002203D8">
              <w:rPr>
                <w:rFonts w:ascii="Arial" w:hAnsi="Arial" w:cs="Arial"/>
                <w:sz w:val="18"/>
                <w:szCs w:val="18"/>
              </w:rPr>
              <w:t>Baterie i akumulatory niklowo kadmowe</w:t>
            </w:r>
          </w:p>
        </w:tc>
        <w:tc>
          <w:tcPr>
            <w:tcW w:w="1133" w:type="dxa"/>
            <w:tcBorders>
              <w:top w:val="single" w:sz="2" w:space="0" w:color="000000"/>
              <w:left w:val="single" w:sz="2" w:space="0" w:color="000000"/>
              <w:bottom w:val="single" w:sz="2" w:space="0" w:color="000000"/>
              <w:right w:val="single" w:sz="2" w:space="0" w:color="000000"/>
            </w:tcBorders>
            <w:vAlign w:val="center"/>
          </w:tcPr>
          <w:p w14:paraId="03FDB928" w14:textId="48DC2604"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75</w:t>
            </w:r>
            <w:r w:rsidR="00AE0FFD" w:rsidRPr="002203D8">
              <w:rPr>
                <w:rFonts w:ascii="Arial" w:hAnsi="Arial" w:cs="Arial"/>
                <w:sz w:val="18"/>
                <w:szCs w:val="18"/>
              </w:rPr>
              <w:t>*</w:t>
            </w:r>
          </w:p>
        </w:tc>
      </w:tr>
      <w:tr w:rsidR="002203D8" w:rsidRPr="002203D8" w14:paraId="6277F5A0"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vAlign w:val="center"/>
          </w:tcPr>
          <w:p w14:paraId="317C6FFF" w14:textId="77777777"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22.</w:t>
            </w:r>
          </w:p>
        </w:tc>
        <w:tc>
          <w:tcPr>
            <w:tcW w:w="976" w:type="dxa"/>
            <w:tcBorders>
              <w:top w:val="single" w:sz="2" w:space="0" w:color="000000"/>
              <w:left w:val="single" w:sz="2" w:space="0" w:color="000000"/>
              <w:bottom w:val="single" w:sz="2" w:space="0" w:color="000000"/>
              <w:right w:val="single" w:sz="2" w:space="0" w:color="000000"/>
            </w:tcBorders>
            <w:vAlign w:val="center"/>
          </w:tcPr>
          <w:p w14:paraId="0DE14F06" w14:textId="77777777" w:rsidR="002D7FE7" w:rsidRPr="002203D8" w:rsidRDefault="002D7FE7" w:rsidP="002B0BA1">
            <w:pPr>
              <w:spacing w:before="0" w:after="0"/>
              <w:ind w:firstLine="0"/>
              <w:jc w:val="center"/>
              <w:rPr>
                <w:rFonts w:ascii="Arial" w:hAnsi="Arial" w:cs="Arial"/>
                <w:b/>
                <w:bCs/>
                <w:sz w:val="18"/>
                <w:szCs w:val="18"/>
              </w:rPr>
            </w:pPr>
            <w:r w:rsidRPr="002203D8">
              <w:rPr>
                <w:rFonts w:ascii="Arial" w:hAnsi="Arial" w:cs="Arial"/>
                <w:b/>
                <w:bCs/>
                <w:sz w:val="18"/>
                <w:szCs w:val="18"/>
              </w:rPr>
              <w:t>16 06 06*</w:t>
            </w:r>
          </w:p>
        </w:tc>
        <w:tc>
          <w:tcPr>
            <w:tcW w:w="6535" w:type="dxa"/>
            <w:tcBorders>
              <w:top w:val="single" w:sz="2" w:space="0" w:color="000000"/>
              <w:left w:val="single" w:sz="2" w:space="0" w:color="000000"/>
              <w:bottom w:val="single" w:sz="2" w:space="0" w:color="000000"/>
              <w:right w:val="single" w:sz="2" w:space="0" w:color="000000"/>
            </w:tcBorders>
            <w:vAlign w:val="center"/>
          </w:tcPr>
          <w:p w14:paraId="17A1544D" w14:textId="77777777" w:rsidR="002D7FE7" w:rsidRPr="002203D8" w:rsidRDefault="002D7FE7" w:rsidP="002B0BA1">
            <w:pPr>
              <w:spacing w:before="0" w:after="0"/>
              <w:ind w:firstLine="0"/>
              <w:jc w:val="left"/>
              <w:rPr>
                <w:rFonts w:ascii="Arial" w:hAnsi="Arial" w:cs="Arial"/>
                <w:sz w:val="18"/>
                <w:szCs w:val="18"/>
              </w:rPr>
            </w:pPr>
            <w:r w:rsidRPr="002203D8">
              <w:rPr>
                <w:rFonts w:ascii="Arial" w:hAnsi="Arial" w:cs="Arial"/>
                <w:sz w:val="18"/>
                <w:szCs w:val="18"/>
              </w:rPr>
              <w:t>Selektywnie gromadzony elektrolit z baterii i akumulatorów</w:t>
            </w:r>
          </w:p>
        </w:tc>
        <w:tc>
          <w:tcPr>
            <w:tcW w:w="1133" w:type="dxa"/>
            <w:tcBorders>
              <w:top w:val="single" w:sz="2" w:space="0" w:color="000000"/>
              <w:left w:val="single" w:sz="2" w:space="0" w:color="000000"/>
              <w:bottom w:val="single" w:sz="2" w:space="0" w:color="000000"/>
              <w:right w:val="single" w:sz="2" w:space="0" w:color="000000"/>
            </w:tcBorders>
            <w:vAlign w:val="center"/>
          </w:tcPr>
          <w:p w14:paraId="232BCD84" w14:textId="40AB3E72" w:rsidR="002D7FE7" w:rsidRPr="002203D8" w:rsidRDefault="002D7FE7" w:rsidP="002B0BA1">
            <w:pPr>
              <w:spacing w:before="0" w:after="0"/>
              <w:ind w:firstLine="0"/>
              <w:jc w:val="center"/>
              <w:rPr>
                <w:rFonts w:ascii="Arial" w:hAnsi="Arial" w:cs="Arial"/>
                <w:sz w:val="18"/>
                <w:szCs w:val="18"/>
              </w:rPr>
            </w:pPr>
            <w:r w:rsidRPr="002203D8">
              <w:rPr>
                <w:rFonts w:ascii="Arial" w:hAnsi="Arial" w:cs="Arial"/>
                <w:sz w:val="18"/>
                <w:szCs w:val="18"/>
              </w:rPr>
              <w:t>2,0</w:t>
            </w:r>
            <w:r w:rsidR="00AE0FFD" w:rsidRPr="002203D8">
              <w:rPr>
                <w:rFonts w:ascii="Arial" w:hAnsi="Arial" w:cs="Arial"/>
                <w:sz w:val="18"/>
                <w:szCs w:val="18"/>
              </w:rPr>
              <w:t>*</w:t>
            </w:r>
          </w:p>
        </w:tc>
      </w:tr>
      <w:tr w:rsidR="002203D8" w:rsidRPr="002203D8" w14:paraId="44863623" w14:textId="77777777" w:rsidTr="009E215C">
        <w:trPr>
          <w:trHeight w:val="284"/>
        </w:trPr>
        <w:tc>
          <w:tcPr>
            <w:tcW w:w="8919"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C257854" w14:textId="0A77E735" w:rsidR="005437D5" w:rsidRPr="002203D8" w:rsidRDefault="005437D5" w:rsidP="002B0BA1">
            <w:pPr>
              <w:spacing w:before="0" w:after="0"/>
              <w:ind w:firstLine="0"/>
              <w:jc w:val="center"/>
              <w:rPr>
                <w:rFonts w:ascii="Arial" w:hAnsi="Arial" w:cs="Arial"/>
                <w:sz w:val="18"/>
                <w:szCs w:val="18"/>
              </w:rPr>
            </w:pPr>
            <w:r w:rsidRPr="002203D8">
              <w:rPr>
                <w:rFonts w:ascii="Arial" w:hAnsi="Arial" w:cs="Arial"/>
                <w:b/>
                <w:bCs/>
                <w:sz w:val="18"/>
                <w:szCs w:val="18"/>
              </w:rPr>
              <w:t>Odpady inne niż niebezpieczne</w:t>
            </w:r>
          </w:p>
        </w:tc>
      </w:tr>
      <w:tr w:rsidR="002203D8" w:rsidRPr="002203D8" w14:paraId="4D49B56D"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B865D60" w14:textId="710EC961" w:rsidR="002A1F4E" w:rsidRPr="002203D8" w:rsidRDefault="002A1F4E" w:rsidP="002B0BA1">
            <w:pPr>
              <w:spacing w:before="0" w:after="0"/>
              <w:ind w:firstLine="0"/>
              <w:jc w:val="center"/>
              <w:rPr>
                <w:rFonts w:ascii="Arial" w:hAnsi="Arial" w:cs="Arial"/>
                <w:sz w:val="18"/>
                <w:szCs w:val="18"/>
              </w:rPr>
            </w:pPr>
            <w:r w:rsidRPr="002203D8">
              <w:rPr>
                <w:rFonts w:ascii="Arial" w:hAnsi="Arial" w:cs="Arial"/>
                <w:sz w:val="18"/>
                <w:szCs w:val="18"/>
              </w:rPr>
              <w:t>1.</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CB901BE" w14:textId="1A463B69" w:rsidR="002A1F4E" w:rsidRPr="002203D8" w:rsidRDefault="002A1F4E" w:rsidP="002B0BA1">
            <w:pPr>
              <w:spacing w:before="0" w:after="0"/>
              <w:ind w:firstLine="0"/>
              <w:jc w:val="center"/>
              <w:rPr>
                <w:rFonts w:ascii="Arial" w:hAnsi="Arial" w:cs="Arial"/>
                <w:b/>
                <w:bCs/>
                <w:sz w:val="18"/>
                <w:szCs w:val="18"/>
              </w:rPr>
            </w:pPr>
            <w:r w:rsidRPr="002203D8">
              <w:rPr>
                <w:rFonts w:ascii="Arial" w:hAnsi="Arial" w:cs="Arial"/>
                <w:b/>
                <w:bCs/>
                <w:sz w:val="18"/>
                <w:szCs w:val="18"/>
              </w:rPr>
              <w:t>15 02 03</w:t>
            </w:r>
          </w:p>
        </w:tc>
        <w:tc>
          <w:tcPr>
            <w:tcW w:w="653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4084B602" w14:textId="1C78EB91" w:rsidR="002A1F4E" w:rsidRPr="002203D8" w:rsidRDefault="002A1F4E" w:rsidP="002B0BA1">
            <w:pPr>
              <w:spacing w:before="0" w:after="0"/>
              <w:ind w:firstLine="0"/>
              <w:jc w:val="left"/>
              <w:rPr>
                <w:rFonts w:ascii="Arial" w:hAnsi="Arial" w:cs="Arial"/>
                <w:b/>
                <w:bCs/>
                <w:sz w:val="18"/>
                <w:szCs w:val="18"/>
              </w:rPr>
            </w:pPr>
            <w:r w:rsidRPr="002203D8">
              <w:rPr>
                <w:rFonts w:ascii="Arial" w:hAnsi="Arial" w:cs="Arial"/>
                <w:sz w:val="18"/>
                <w:szCs w:val="18"/>
              </w:rPr>
              <w:t xml:space="preserve">Sorbenty, materiały filtracyjne, tkaniny do wycierania (np. szmaty, ścierki) </w:t>
            </w:r>
            <w:r w:rsidRPr="002203D8">
              <w:rPr>
                <w:rFonts w:ascii="Arial" w:hAnsi="Arial" w:cs="Arial"/>
                <w:sz w:val="18"/>
                <w:szCs w:val="18"/>
              </w:rPr>
              <w:br/>
              <w:t>i ubrania ochronne inne niż wymienione w 15 02 02</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E47385A" w14:textId="048770D6" w:rsidR="002A1F4E" w:rsidRPr="002203D8" w:rsidRDefault="002A1F4E" w:rsidP="002B0BA1">
            <w:pPr>
              <w:spacing w:before="0" w:after="0"/>
              <w:ind w:firstLine="0"/>
              <w:jc w:val="center"/>
              <w:rPr>
                <w:rFonts w:ascii="Arial" w:hAnsi="Arial" w:cs="Arial"/>
                <w:sz w:val="18"/>
                <w:szCs w:val="18"/>
              </w:rPr>
            </w:pPr>
            <w:r w:rsidRPr="002203D8">
              <w:rPr>
                <w:rFonts w:ascii="Arial" w:hAnsi="Arial" w:cs="Arial"/>
                <w:sz w:val="18"/>
                <w:szCs w:val="18"/>
              </w:rPr>
              <w:t>0,3</w:t>
            </w:r>
            <w:r w:rsidR="00AE0FFD" w:rsidRPr="002203D8">
              <w:rPr>
                <w:rFonts w:ascii="Arial" w:hAnsi="Arial" w:cs="Arial"/>
                <w:sz w:val="18"/>
                <w:szCs w:val="18"/>
              </w:rPr>
              <w:t>*</w:t>
            </w:r>
          </w:p>
        </w:tc>
      </w:tr>
      <w:tr w:rsidR="002203D8" w:rsidRPr="002203D8" w14:paraId="6823F538"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EE919A8" w14:textId="2E22517F" w:rsidR="002A1F4E" w:rsidRPr="002203D8" w:rsidRDefault="002A1F4E" w:rsidP="002B0BA1">
            <w:pPr>
              <w:spacing w:before="0" w:after="0"/>
              <w:ind w:firstLine="0"/>
              <w:jc w:val="center"/>
              <w:rPr>
                <w:rFonts w:ascii="Arial" w:hAnsi="Arial" w:cs="Arial"/>
                <w:sz w:val="18"/>
                <w:szCs w:val="18"/>
              </w:rPr>
            </w:pPr>
            <w:r w:rsidRPr="002203D8">
              <w:rPr>
                <w:rFonts w:ascii="Arial" w:hAnsi="Arial" w:cs="Arial"/>
                <w:sz w:val="18"/>
                <w:szCs w:val="18"/>
              </w:rPr>
              <w:t>2.</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F8A1846" w14:textId="5626D996" w:rsidR="002A1F4E" w:rsidRPr="002203D8" w:rsidRDefault="00AE0FFD" w:rsidP="002B0BA1">
            <w:pPr>
              <w:spacing w:before="0" w:after="0"/>
              <w:ind w:firstLine="0"/>
              <w:jc w:val="center"/>
              <w:rPr>
                <w:rFonts w:ascii="Arial" w:hAnsi="Arial" w:cs="Arial"/>
                <w:b/>
                <w:bCs/>
                <w:sz w:val="18"/>
                <w:szCs w:val="18"/>
              </w:rPr>
            </w:pPr>
            <w:r w:rsidRPr="002203D8">
              <w:rPr>
                <w:rFonts w:ascii="Arial" w:hAnsi="Arial" w:cs="Arial"/>
                <w:b/>
                <w:bCs/>
                <w:sz w:val="18"/>
                <w:szCs w:val="18"/>
              </w:rPr>
              <w:t>16 01 03</w:t>
            </w:r>
          </w:p>
        </w:tc>
        <w:tc>
          <w:tcPr>
            <w:tcW w:w="653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4FD211E4" w14:textId="23F6B59C" w:rsidR="002A1F4E" w:rsidRPr="002203D8" w:rsidRDefault="00AE0FFD" w:rsidP="002B0BA1">
            <w:pPr>
              <w:spacing w:before="0" w:after="0"/>
              <w:ind w:firstLine="0"/>
              <w:jc w:val="left"/>
              <w:rPr>
                <w:rFonts w:ascii="Arial" w:hAnsi="Arial" w:cs="Arial"/>
                <w:b/>
                <w:bCs/>
                <w:sz w:val="18"/>
                <w:szCs w:val="18"/>
              </w:rPr>
            </w:pPr>
            <w:r w:rsidRPr="002203D8">
              <w:rPr>
                <w:rFonts w:ascii="Arial" w:hAnsi="Arial" w:cs="Arial"/>
                <w:sz w:val="18"/>
                <w:szCs w:val="18"/>
              </w:rPr>
              <w:t>Zużyte opony</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9053736" w14:textId="5B0077EA" w:rsidR="002A1F4E"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180*</w:t>
            </w:r>
          </w:p>
        </w:tc>
      </w:tr>
      <w:tr w:rsidR="002203D8" w:rsidRPr="002203D8" w14:paraId="2E113624"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203F743" w14:textId="2A7671D6" w:rsidR="002A1F4E" w:rsidRPr="002203D8" w:rsidRDefault="002A1F4E" w:rsidP="002B0BA1">
            <w:pPr>
              <w:spacing w:before="0" w:after="0"/>
              <w:ind w:firstLine="0"/>
              <w:jc w:val="center"/>
              <w:rPr>
                <w:rFonts w:ascii="Arial" w:hAnsi="Arial" w:cs="Arial"/>
                <w:sz w:val="18"/>
                <w:szCs w:val="18"/>
              </w:rPr>
            </w:pPr>
            <w:r w:rsidRPr="002203D8">
              <w:rPr>
                <w:rFonts w:ascii="Arial" w:hAnsi="Arial" w:cs="Arial"/>
                <w:sz w:val="18"/>
                <w:szCs w:val="18"/>
              </w:rPr>
              <w:t>3.</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D31C6AB" w14:textId="6BE33E97" w:rsidR="002A1F4E" w:rsidRPr="002203D8" w:rsidRDefault="00AE0FFD" w:rsidP="002B0BA1">
            <w:pPr>
              <w:spacing w:before="0" w:after="0"/>
              <w:ind w:firstLine="0"/>
              <w:jc w:val="center"/>
              <w:rPr>
                <w:rFonts w:ascii="Arial" w:hAnsi="Arial" w:cs="Arial"/>
                <w:b/>
                <w:bCs/>
                <w:sz w:val="18"/>
                <w:szCs w:val="18"/>
              </w:rPr>
            </w:pPr>
            <w:r w:rsidRPr="002203D8">
              <w:rPr>
                <w:rFonts w:ascii="Arial" w:hAnsi="Arial" w:cs="Arial"/>
                <w:b/>
                <w:bCs/>
                <w:sz w:val="18"/>
                <w:szCs w:val="18"/>
              </w:rPr>
              <w:t>16 01 12</w:t>
            </w:r>
          </w:p>
        </w:tc>
        <w:tc>
          <w:tcPr>
            <w:tcW w:w="653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199F5561" w14:textId="4347C6E5" w:rsidR="002A1F4E" w:rsidRPr="002203D8" w:rsidRDefault="00AE0FFD" w:rsidP="002B0BA1">
            <w:pPr>
              <w:spacing w:before="0" w:after="0"/>
              <w:ind w:firstLine="0"/>
              <w:jc w:val="left"/>
              <w:rPr>
                <w:rFonts w:ascii="Arial" w:hAnsi="Arial" w:cs="Arial"/>
                <w:b/>
                <w:bCs/>
                <w:sz w:val="18"/>
                <w:szCs w:val="18"/>
              </w:rPr>
            </w:pPr>
            <w:r w:rsidRPr="002203D8">
              <w:rPr>
                <w:rFonts w:ascii="Arial" w:hAnsi="Arial" w:cs="Arial"/>
                <w:sz w:val="18"/>
                <w:szCs w:val="18"/>
              </w:rPr>
              <w:t>Okładziny hamulcowe inne niż wymienione w 16 01 11</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09B3A1D" w14:textId="3C05325C" w:rsidR="002A1F4E"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1,0*</w:t>
            </w:r>
          </w:p>
        </w:tc>
      </w:tr>
      <w:tr w:rsidR="002203D8" w:rsidRPr="002203D8" w14:paraId="0AE4E4FB"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268B0C1" w14:textId="3AAB95DB" w:rsidR="002A1F4E" w:rsidRPr="002203D8" w:rsidRDefault="002A1F4E" w:rsidP="002B0BA1">
            <w:pPr>
              <w:spacing w:before="0" w:after="0"/>
              <w:ind w:firstLine="0"/>
              <w:jc w:val="center"/>
              <w:rPr>
                <w:rFonts w:ascii="Arial" w:hAnsi="Arial" w:cs="Arial"/>
                <w:sz w:val="18"/>
                <w:szCs w:val="18"/>
              </w:rPr>
            </w:pPr>
            <w:r w:rsidRPr="002203D8">
              <w:rPr>
                <w:rFonts w:ascii="Arial" w:hAnsi="Arial" w:cs="Arial"/>
                <w:sz w:val="18"/>
                <w:szCs w:val="18"/>
              </w:rPr>
              <w:t>4.</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5519CC6" w14:textId="15605842" w:rsidR="002A1F4E" w:rsidRPr="002203D8" w:rsidRDefault="00AE0FFD" w:rsidP="002B0BA1">
            <w:pPr>
              <w:spacing w:before="0" w:after="0"/>
              <w:ind w:firstLine="0"/>
              <w:jc w:val="center"/>
              <w:rPr>
                <w:rFonts w:ascii="Arial" w:hAnsi="Arial" w:cs="Arial"/>
                <w:b/>
                <w:bCs/>
                <w:sz w:val="18"/>
                <w:szCs w:val="18"/>
              </w:rPr>
            </w:pPr>
            <w:r w:rsidRPr="002203D8">
              <w:rPr>
                <w:rFonts w:ascii="Arial" w:hAnsi="Arial" w:cs="Arial"/>
                <w:b/>
                <w:bCs/>
                <w:sz w:val="18"/>
                <w:szCs w:val="18"/>
              </w:rPr>
              <w:t>16 01 15</w:t>
            </w:r>
          </w:p>
        </w:tc>
        <w:tc>
          <w:tcPr>
            <w:tcW w:w="653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56F84EC4" w14:textId="6A3DD666" w:rsidR="002A1F4E" w:rsidRPr="002203D8" w:rsidRDefault="00AE0FFD" w:rsidP="002B0BA1">
            <w:pPr>
              <w:spacing w:before="0" w:after="0"/>
              <w:ind w:firstLine="0"/>
              <w:jc w:val="left"/>
              <w:rPr>
                <w:rFonts w:ascii="Arial" w:hAnsi="Arial" w:cs="Arial"/>
                <w:b/>
                <w:bCs/>
                <w:sz w:val="18"/>
                <w:szCs w:val="18"/>
              </w:rPr>
            </w:pPr>
            <w:r w:rsidRPr="002203D8">
              <w:rPr>
                <w:rFonts w:ascii="Arial" w:hAnsi="Arial" w:cs="Arial"/>
                <w:sz w:val="18"/>
                <w:szCs w:val="18"/>
              </w:rPr>
              <w:t>Płyny zapobiegające zamarzaniu inne niż wymienione w 16 01 14</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EF29258" w14:textId="2E69D1E8" w:rsidR="002A1F4E"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10*</w:t>
            </w:r>
          </w:p>
        </w:tc>
      </w:tr>
      <w:tr w:rsidR="002203D8" w:rsidRPr="002203D8" w14:paraId="6CBCAD21"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E05C176" w14:textId="2AA038CC" w:rsidR="002A1F4E" w:rsidRPr="002203D8" w:rsidRDefault="002A1F4E" w:rsidP="002B0BA1">
            <w:pPr>
              <w:spacing w:before="0" w:after="0"/>
              <w:ind w:firstLine="0"/>
              <w:jc w:val="center"/>
              <w:rPr>
                <w:rFonts w:ascii="Arial" w:hAnsi="Arial" w:cs="Arial"/>
                <w:sz w:val="18"/>
                <w:szCs w:val="18"/>
              </w:rPr>
            </w:pPr>
            <w:r w:rsidRPr="002203D8">
              <w:rPr>
                <w:rFonts w:ascii="Arial" w:hAnsi="Arial" w:cs="Arial"/>
                <w:sz w:val="18"/>
                <w:szCs w:val="18"/>
              </w:rPr>
              <w:lastRenderedPageBreak/>
              <w:t>5.</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DDBB06C" w14:textId="2397FA13" w:rsidR="002A1F4E" w:rsidRPr="002203D8" w:rsidRDefault="00AE0FFD" w:rsidP="002B0BA1">
            <w:pPr>
              <w:spacing w:before="0" w:after="0"/>
              <w:ind w:firstLine="0"/>
              <w:jc w:val="center"/>
              <w:rPr>
                <w:rFonts w:ascii="Arial" w:hAnsi="Arial" w:cs="Arial"/>
                <w:b/>
                <w:bCs/>
                <w:sz w:val="18"/>
                <w:szCs w:val="18"/>
              </w:rPr>
            </w:pPr>
            <w:r w:rsidRPr="002203D8">
              <w:rPr>
                <w:rFonts w:ascii="Arial" w:hAnsi="Arial" w:cs="Arial"/>
                <w:b/>
                <w:bCs/>
                <w:sz w:val="18"/>
                <w:szCs w:val="18"/>
              </w:rPr>
              <w:t>16 01 16</w:t>
            </w:r>
          </w:p>
        </w:tc>
        <w:tc>
          <w:tcPr>
            <w:tcW w:w="653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100BEFEF" w14:textId="0D115643" w:rsidR="002A1F4E" w:rsidRPr="002203D8" w:rsidRDefault="00AE0FFD" w:rsidP="002B0BA1">
            <w:pPr>
              <w:spacing w:before="0" w:after="0"/>
              <w:ind w:firstLine="0"/>
              <w:jc w:val="left"/>
              <w:rPr>
                <w:rFonts w:ascii="Arial" w:hAnsi="Arial" w:cs="Arial"/>
                <w:b/>
                <w:bCs/>
                <w:sz w:val="18"/>
                <w:szCs w:val="18"/>
              </w:rPr>
            </w:pPr>
            <w:r w:rsidRPr="002203D8">
              <w:rPr>
                <w:rFonts w:ascii="Arial" w:hAnsi="Arial" w:cs="Arial"/>
                <w:sz w:val="18"/>
                <w:szCs w:val="18"/>
              </w:rPr>
              <w:t>Zbiorniki na gaz skroplony</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5006F5A" w14:textId="054F027C" w:rsidR="002A1F4E"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10*</w:t>
            </w:r>
          </w:p>
        </w:tc>
      </w:tr>
      <w:tr w:rsidR="002203D8" w:rsidRPr="002203D8" w14:paraId="0DDD5FF0"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434F3D1" w14:textId="734DE658" w:rsidR="002A1F4E" w:rsidRPr="002203D8" w:rsidRDefault="002A1F4E" w:rsidP="002B0BA1">
            <w:pPr>
              <w:spacing w:before="0" w:after="0"/>
              <w:ind w:firstLine="0"/>
              <w:jc w:val="center"/>
              <w:rPr>
                <w:rFonts w:ascii="Arial" w:hAnsi="Arial" w:cs="Arial"/>
                <w:sz w:val="18"/>
                <w:szCs w:val="18"/>
              </w:rPr>
            </w:pPr>
            <w:r w:rsidRPr="002203D8">
              <w:rPr>
                <w:rFonts w:ascii="Arial" w:hAnsi="Arial" w:cs="Arial"/>
                <w:sz w:val="18"/>
                <w:szCs w:val="18"/>
              </w:rPr>
              <w:t>6.</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E7A7B15" w14:textId="628F89A3" w:rsidR="002A1F4E" w:rsidRPr="002203D8" w:rsidRDefault="00AE0FFD" w:rsidP="002B0BA1">
            <w:pPr>
              <w:spacing w:before="0" w:after="0"/>
              <w:ind w:firstLine="0"/>
              <w:jc w:val="center"/>
              <w:rPr>
                <w:rFonts w:ascii="Arial" w:hAnsi="Arial" w:cs="Arial"/>
                <w:b/>
                <w:bCs/>
                <w:sz w:val="18"/>
                <w:szCs w:val="18"/>
              </w:rPr>
            </w:pPr>
            <w:r w:rsidRPr="002203D8">
              <w:rPr>
                <w:rFonts w:ascii="Arial" w:hAnsi="Arial" w:cs="Arial"/>
                <w:b/>
                <w:bCs/>
                <w:sz w:val="18"/>
                <w:szCs w:val="18"/>
              </w:rPr>
              <w:t>16 01 17</w:t>
            </w:r>
          </w:p>
        </w:tc>
        <w:tc>
          <w:tcPr>
            <w:tcW w:w="653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1BD0AC86" w14:textId="30D9C63B" w:rsidR="002A1F4E" w:rsidRPr="002203D8" w:rsidRDefault="00AE0FFD" w:rsidP="002B0BA1">
            <w:pPr>
              <w:spacing w:before="0" w:after="0"/>
              <w:ind w:firstLine="0"/>
              <w:jc w:val="left"/>
              <w:rPr>
                <w:rFonts w:ascii="Arial" w:hAnsi="Arial" w:cs="Arial"/>
                <w:b/>
                <w:bCs/>
                <w:sz w:val="18"/>
                <w:szCs w:val="18"/>
              </w:rPr>
            </w:pPr>
            <w:r w:rsidRPr="002203D8">
              <w:rPr>
                <w:rFonts w:ascii="Arial" w:hAnsi="Arial" w:cs="Arial"/>
                <w:sz w:val="18"/>
                <w:szCs w:val="18"/>
              </w:rPr>
              <w:t>Metale żelazne</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F7746A1" w14:textId="431F0046" w:rsidR="002A1F4E"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4500*</w:t>
            </w:r>
          </w:p>
        </w:tc>
      </w:tr>
      <w:tr w:rsidR="002203D8" w:rsidRPr="002203D8" w14:paraId="59071B48"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844CE99" w14:textId="7C43E901" w:rsidR="002A1F4E" w:rsidRPr="002203D8" w:rsidRDefault="002A1F4E" w:rsidP="002B0BA1">
            <w:pPr>
              <w:spacing w:before="0" w:after="0"/>
              <w:ind w:firstLine="0"/>
              <w:jc w:val="center"/>
              <w:rPr>
                <w:rFonts w:ascii="Arial" w:hAnsi="Arial" w:cs="Arial"/>
                <w:sz w:val="18"/>
                <w:szCs w:val="18"/>
              </w:rPr>
            </w:pPr>
            <w:r w:rsidRPr="002203D8">
              <w:rPr>
                <w:rFonts w:ascii="Arial" w:hAnsi="Arial" w:cs="Arial"/>
                <w:sz w:val="18"/>
                <w:szCs w:val="18"/>
              </w:rPr>
              <w:t>7.</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D33B6C8" w14:textId="28680758" w:rsidR="00AE0FFD" w:rsidRPr="002203D8" w:rsidRDefault="00AE0FFD" w:rsidP="00AE0FFD">
            <w:pPr>
              <w:spacing w:before="0" w:after="0"/>
              <w:ind w:firstLine="0"/>
              <w:rPr>
                <w:rFonts w:ascii="Arial" w:hAnsi="Arial" w:cs="Arial"/>
                <w:b/>
                <w:bCs/>
                <w:sz w:val="18"/>
                <w:szCs w:val="18"/>
              </w:rPr>
            </w:pPr>
            <w:r w:rsidRPr="002203D8">
              <w:rPr>
                <w:rFonts w:ascii="Arial" w:hAnsi="Arial" w:cs="Arial"/>
                <w:b/>
                <w:bCs/>
                <w:sz w:val="18"/>
                <w:szCs w:val="18"/>
              </w:rPr>
              <w:t xml:space="preserve">   ex </w:t>
            </w:r>
          </w:p>
          <w:p w14:paraId="42B68A64" w14:textId="53F80793" w:rsidR="002A1F4E" w:rsidRPr="002203D8" w:rsidRDefault="00AE0FFD" w:rsidP="00AE0FFD">
            <w:pPr>
              <w:spacing w:before="0" w:after="0"/>
              <w:ind w:firstLine="0"/>
              <w:jc w:val="center"/>
              <w:rPr>
                <w:rFonts w:ascii="Arial" w:hAnsi="Arial" w:cs="Arial"/>
                <w:b/>
                <w:bCs/>
                <w:sz w:val="18"/>
                <w:szCs w:val="18"/>
              </w:rPr>
            </w:pPr>
            <w:r w:rsidRPr="002203D8">
              <w:rPr>
                <w:rFonts w:ascii="Arial" w:hAnsi="Arial" w:cs="Arial"/>
                <w:b/>
                <w:bCs/>
                <w:sz w:val="18"/>
                <w:szCs w:val="18"/>
              </w:rPr>
              <w:t>16 01 17</w:t>
            </w:r>
          </w:p>
        </w:tc>
        <w:tc>
          <w:tcPr>
            <w:tcW w:w="653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6FE7EAC1" w14:textId="1C7E516A" w:rsidR="002A1F4E" w:rsidRPr="002203D8" w:rsidRDefault="00AE0FFD" w:rsidP="002B0BA1">
            <w:pPr>
              <w:spacing w:before="0" w:after="0"/>
              <w:ind w:firstLine="0"/>
              <w:jc w:val="left"/>
              <w:rPr>
                <w:rFonts w:ascii="Arial" w:hAnsi="Arial" w:cs="Arial"/>
                <w:b/>
                <w:bCs/>
                <w:sz w:val="18"/>
                <w:szCs w:val="18"/>
              </w:rPr>
            </w:pPr>
            <w:r w:rsidRPr="002203D8">
              <w:rPr>
                <w:rFonts w:ascii="Arial" w:hAnsi="Arial" w:cs="Arial"/>
                <w:sz w:val="18"/>
                <w:szCs w:val="18"/>
              </w:rPr>
              <w:t>Pozostałości z pojazdów wycofanych z eksploatacji przeznaczone do strzępienia</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F25D272" w14:textId="175A643C" w:rsidR="002A1F4E"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4500*</w:t>
            </w:r>
          </w:p>
        </w:tc>
      </w:tr>
      <w:tr w:rsidR="002203D8" w:rsidRPr="002203D8" w14:paraId="15F0DE5D"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6336523" w14:textId="6B80070B" w:rsidR="002A1F4E" w:rsidRPr="002203D8" w:rsidRDefault="002A1F4E" w:rsidP="002B0BA1">
            <w:pPr>
              <w:spacing w:before="0" w:after="0"/>
              <w:ind w:firstLine="0"/>
              <w:jc w:val="center"/>
              <w:rPr>
                <w:rFonts w:ascii="Arial" w:hAnsi="Arial" w:cs="Arial"/>
                <w:sz w:val="18"/>
                <w:szCs w:val="18"/>
              </w:rPr>
            </w:pPr>
            <w:r w:rsidRPr="002203D8">
              <w:rPr>
                <w:rFonts w:ascii="Arial" w:hAnsi="Arial" w:cs="Arial"/>
                <w:sz w:val="18"/>
                <w:szCs w:val="18"/>
              </w:rPr>
              <w:t>8.</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CBBB313" w14:textId="1A43C023" w:rsidR="002A1F4E" w:rsidRPr="002203D8" w:rsidRDefault="00AE0FFD" w:rsidP="002B0BA1">
            <w:pPr>
              <w:spacing w:before="0" w:after="0"/>
              <w:ind w:firstLine="0"/>
              <w:jc w:val="center"/>
              <w:rPr>
                <w:rFonts w:ascii="Arial" w:hAnsi="Arial" w:cs="Arial"/>
                <w:b/>
                <w:bCs/>
                <w:sz w:val="18"/>
                <w:szCs w:val="18"/>
              </w:rPr>
            </w:pPr>
            <w:r w:rsidRPr="002203D8">
              <w:rPr>
                <w:rFonts w:ascii="Arial" w:hAnsi="Arial" w:cs="Arial"/>
                <w:b/>
                <w:bCs/>
                <w:sz w:val="18"/>
                <w:szCs w:val="18"/>
              </w:rPr>
              <w:t>16 01 18</w:t>
            </w:r>
          </w:p>
        </w:tc>
        <w:tc>
          <w:tcPr>
            <w:tcW w:w="653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7D1C50D" w14:textId="0EB2E64E" w:rsidR="002A1F4E" w:rsidRPr="002203D8" w:rsidRDefault="00AE0FFD" w:rsidP="002B0BA1">
            <w:pPr>
              <w:spacing w:before="0" w:after="0"/>
              <w:ind w:firstLine="0"/>
              <w:jc w:val="left"/>
              <w:rPr>
                <w:rFonts w:ascii="Arial" w:hAnsi="Arial" w:cs="Arial"/>
                <w:b/>
                <w:bCs/>
                <w:sz w:val="18"/>
                <w:szCs w:val="18"/>
              </w:rPr>
            </w:pPr>
            <w:r w:rsidRPr="002203D8">
              <w:rPr>
                <w:rFonts w:ascii="Arial" w:hAnsi="Arial" w:cs="Arial"/>
                <w:sz w:val="18"/>
                <w:szCs w:val="18"/>
              </w:rPr>
              <w:t>Metale nieżelazne</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5818C51" w14:textId="01C40D5E" w:rsidR="002A1F4E"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400*</w:t>
            </w:r>
          </w:p>
        </w:tc>
      </w:tr>
      <w:tr w:rsidR="002203D8" w:rsidRPr="002203D8" w14:paraId="734B05DC"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EE2A37C" w14:textId="3D51962D" w:rsidR="002A1F4E" w:rsidRPr="002203D8" w:rsidRDefault="002A1F4E" w:rsidP="002B0BA1">
            <w:pPr>
              <w:spacing w:before="0" w:after="0"/>
              <w:ind w:firstLine="0"/>
              <w:jc w:val="center"/>
              <w:rPr>
                <w:rFonts w:ascii="Arial" w:hAnsi="Arial" w:cs="Arial"/>
                <w:sz w:val="18"/>
                <w:szCs w:val="18"/>
              </w:rPr>
            </w:pPr>
            <w:r w:rsidRPr="002203D8">
              <w:rPr>
                <w:rFonts w:ascii="Arial" w:hAnsi="Arial" w:cs="Arial"/>
                <w:sz w:val="18"/>
                <w:szCs w:val="18"/>
              </w:rPr>
              <w:t>9.</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7A6843D" w14:textId="6BD88B49" w:rsidR="002A1F4E" w:rsidRPr="002203D8" w:rsidRDefault="00AE0FFD" w:rsidP="002B0BA1">
            <w:pPr>
              <w:spacing w:before="0" w:after="0"/>
              <w:ind w:firstLine="0"/>
              <w:jc w:val="center"/>
              <w:rPr>
                <w:rFonts w:ascii="Arial" w:hAnsi="Arial" w:cs="Arial"/>
                <w:b/>
                <w:bCs/>
                <w:sz w:val="18"/>
                <w:szCs w:val="18"/>
              </w:rPr>
            </w:pPr>
            <w:r w:rsidRPr="002203D8">
              <w:rPr>
                <w:rFonts w:ascii="Arial" w:hAnsi="Arial" w:cs="Arial"/>
                <w:b/>
                <w:bCs/>
                <w:sz w:val="18"/>
                <w:szCs w:val="18"/>
              </w:rPr>
              <w:t>16 01 19</w:t>
            </w:r>
          </w:p>
        </w:tc>
        <w:tc>
          <w:tcPr>
            <w:tcW w:w="653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4A2C2134" w14:textId="74B3B511" w:rsidR="002A1F4E" w:rsidRPr="002203D8" w:rsidRDefault="00AE0FFD" w:rsidP="002B0BA1">
            <w:pPr>
              <w:spacing w:before="0" w:after="0"/>
              <w:ind w:firstLine="0"/>
              <w:jc w:val="left"/>
              <w:rPr>
                <w:rFonts w:ascii="Arial" w:hAnsi="Arial" w:cs="Arial"/>
                <w:b/>
                <w:bCs/>
                <w:sz w:val="18"/>
                <w:szCs w:val="18"/>
              </w:rPr>
            </w:pPr>
            <w:r w:rsidRPr="002203D8">
              <w:rPr>
                <w:rFonts w:ascii="Arial" w:hAnsi="Arial" w:cs="Arial"/>
                <w:sz w:val="18"/>
                <w:szCs w:val="18"/>
              </w:rPr>
              <w:t>Tworzywa sztuczne</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A02AA46" w14:textId="59419222" w:rsidR="002A1F4E"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600*</w:t>
            </w:r>
          </w:p>
        </w:tc>
      </w:tr>
      <w:tr w:rsidR="002203D8" w:rsidRPr="002203D8" w14:paraId="2EC06BEC"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84A978A" w14:textId="6A60FECC" w:rsidR="002A1F4E" w:rsidRPr="002203D8" w:rsidRDefault="002A1F4E" w:rsidP="002B0BA1">
            <w:pPr>
              <w:spacing w:before="0" w:after="0"/>
              <w:ind w:firstLine="0"/>
              <w:jc w:val="center"/>
              <w:rPr>
                <w:rFonts w:ascii="Arial" w:hAnsi="Arial" w:cs="Arial"/>
                <w:sz w:val="18"/>
                <w:szCs w:val="18"/>
              </w:rPr>
            </w:pPr>
            <w:r w:rsidRPr="002203D8">
              <w:rPr>
                <w:rFonts w:ascii="Arial" w:hAnsi="Arial" w:cs="Arial"/>
                <w:sz w:val="18"/>
                <w:szCs w:val="18"/>
              </w:rPr>
              <w:t>10.</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0A44ED2" w14:textId="2CB8EDCA" w:rsidR="002A1F4E" w:rsidRPr="002203D8" w:rsidRDefault="00AE0FFD" w:rsidP="002B0BA1">
            <w:pPr>
              <w:spacing w:before="0" w:after="0"/>
              <w:ind w:firstLine="0"/>
              <w:jc w:val="center"/>
              <w:rPr>
                <w:rFonts w:ascii="Arial" w:hAnsi="Arial" w:cs="Arial"/>
                <w:b/>
                <w:bCs/>
                <w:sz w:val="18"/>
                <w:szCs w:val="18"/>
              </w:rPr>
            </w:pPr>
            <w:r w:rsidRPr="002203D8">
              <w:rPr>
                <w:rFonts w:ascii="Arial" w:hAnsi="Arial" w:cs="Arial"/>
                <w:b/>
                <w:bCs/>
                <w:sz w:val="18"/>
                <w:szCs w:val="18"/>
              </w:rPr>
              <w:t>16 01 20</w:t>
            </w:r>
          </w:p>
        </w:tc>
        <w:tc>
          <w:tcPr>
            <w:tcW w:w="653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5A707EEB" w14:textId="6DF52042" w:rsidR="002A1F4E" w:rsidRPr="002203D8" w:rsidRDefault="00AE0FFD" w:rsidP="002B0BA1">
            <w:pPr>
              <w:spacing w:before="0" w:after="0"/>
              <w:ind w:firstLine="0"/>
              <w:jc w:val="left"/>
              <w:rPr>
                <w:rFonts w:ascii="Arial" w:hAnsi="Arial" w:cs="Arial"/>
                <w:b/>
                <w:bCs/>
                <w:sz w:val="18"/>
                <w:szCs w:val="18"/>
              </w:rPr>
            </w:pPr>
            <w:r w:rsidRPr="002203D8">
              <w:rPr>
                <w:rFonts w:ascii="Arial" w:hAnsi="Arial" w:cs="Arial"/>
                <w:sz w:val="18"/>
                <w:szCs w:val="18"/>
              </w:rPr>
              <w:t>Szkło</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8C1D2CB" w14:textId="43900B07" w:rsidR="002A1F4E"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120*</w:t>
            </w:r>
          </w:p>
        </w:tc>
      </w:tr>
      <w:tr w:rsidR="002203D8" w:rsidRPr="002203D8" w14:paraId="5E091D19"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7B6C30D" w14:textId="6F3FCA3E" w:rsidR="002A1F4E" w:rsidRPr="002203D8" w:rsidRDefault="002A1F4E" w:rsidP="002B0BA1">
            <w:pPr>
              <w:spacing w:before="0" w:after="0"/>
              <w:ind w:firstLine="0"/>
              <w:jc w:val="center"/>
              <w:rPr>
                <w:rFonts w:ascii="Arial" w:hAnsi="Arial" w:cs="Arial"/>
                <w:sz w:val="18"/>
                <w:szCs w:val="18"/>
              </w:rPr>
            </w:pPr>
            <w:r w:rsidRPr="002203D8">
              <w:rPr>
                <w:rFonts w:ascii="Arial" w:hAnsi="Arial" w:cs="Arial"/>
                <w:sz w:val="18"/>
                <w:szCs w:val="18"/>
              </w:rPr>
              <w:t>11.</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9657FF9" w14:textId="24F120E5" w:rsidR="002A1F4E" w:rsidRPr="002203D8" w:rsidRDefault="00AE0FFD" w:rsidP="002B0BA1">
            <w:pPr>
              <w:spacing w:before="0" w:after="0"/>
              <w:ind w:firstLine="0"/>
              <w:jc w:val="center"/>
              <w:rPr>
                <w:rFonts w:ascii="Arial" w:hAnsi="Arial" w:cs="Arial"/>
                <w:b/>
                <w:bCs/>
                <w:sz w:val="18"/>
                <w:szCs w:val="18"/>
              </w:rPr>
            </w:pPr>
            <w:r w:rsidRPr="002203D8">
              <w:rPr>
                <w:rFonts w:ascii="Arial" w:hAnsi="Arial" w:cs="Arial"/>
                <w:b/>
                <w:bCs/>
                <w:sz w:val="18"/>
                <w:szCs w:val="18"/>
              </w:rPr>
              <w:t>16 01 22</w:t>
            </w:r>
          </w:p>
        </w:tc>
        <w:tc>
          <w:tcPr>
            <w:tcW w:w="653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5EB3A6B" w14:textId="14079383" w:rsidR="002A1F4E" w:rsidRPr="002203D8" w:rsidRDefault="00AE0FFD" w:rsidP="002B0BA1">
            <w:pPr>
              <w:spacing w:before="0" w:after="0"/>
              <w:ind w:firstLine="0"/>
              <w:jc w:val="left"/>
              <w:rPr>
                <w:rFonts w:ascii="Arial" w:hAnsi="Arial" w:cs="Arial"/>
                <w:b/>
                <w:bCs/>
                <w:sz w:val="18"/>
                <w:szCs w:val="18"/>
              </w:rPr>
            </w:pPr>
            <w:r w:rsidRPr="002203D8">
              <w:rPr>
                <w:rFonts w:ascii="Arial" w:hAnsi="Arial" w:cs="Arial"/>
                <w:sz w:val="18"/>
                <w:szCs w:val="18"/>
              </w:rPr>
              <w:t>Inne niewymienione elementy</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C2CCEDE" w14:textId="0803F2DF" w:rsidR="002A1F4E"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30*</w:t>
            </w:r>
          </w:p>
        </w:tc>
      </w:tr>
      <w:tr w:rsidR="002203D8" w:rsidRPr="002203D8" w14:paraId="2F232CE8"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1300F91" w14:textId="51A2163D" w:rsidR="00AE0FFD"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12.</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D20006" w14:textId="2434C4AE" w:rsidR="00AE0FFD" w:rsidRPr="002203D8" w:rsidRDefault="00AE0FFD" w:rsidP="002B0BA1">
            <w:pPr>
              <w:spacing w:before="0" w:after="0"/>
              <w:ind w:firstLine="0"/>
              <w:jc w:val="center"/>
              <w:rPr>
                <w:rFonts w:ascii="Arial" w:hAnsi="Arial" w:cs="Arial"/>
                <w:b/>
                <w:bCs/>
                <w:sz w:val="18"/>
                <w:szCs w:val="18"/>
              </w:rPr>
            </w:pPr>
            <w:r w:rsidRPr="002203D8">
              <w:rPr>
                <w:rFonts w:ascii="Arial" w:hAnsi="Arial" w:cs="Arial"/>
                <w:b/>
                <w:bCs/>
                <w:sz w:val="18"/>
                <w:szCs w:val="18"/>
              </w:rPr>
              <w:t>16 01 99</w:t>
            </w:r>
          </w:p>
        </w:tc>
        <w:tc>
          <w:tcPr>
            <w:tcW w:w="653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0257B190" w14:textId="7FECB421" w:rsidR="00AE0FFD" w:rsidRPr="002203D8" w:rsidRDefault="00AE0FFD" w:rsidP="002B0BA1">
            <w:pPr>
              <w:spacing w:before="0" w:after="0"/>
              <w:ind w:firstLine="0"/>
              <w:jc w:val="left"/>
              <w:rPr>
                <w:rFonts w:ascii="Arial" w:hAnsi="Arial" w:cs="Arial"/>
                <w:sz w:val="18"/>
                <w:szCs w:val="18"/>
              </w:rPr>
            </w:pPr>
            <w:r w:rsidRPr="002203D8">
              <w:rPr>
                <w:rFonts w:ascii="Arial" w:hAnsi="Arial" w:cs="Arial"/>
                <w:sz w:val="18"/>
                <w:szCs w:val="18"/>
              </w:rPr>
              <w:t>Inne niewymienione odpady</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9438A72" w14:textId="1A891AFF" w:rsidR="00AE0FFD"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30*</w:t>
            </w:r>
          </w:p>
        </w:tc>
      </w:tr>
      <w:tr w:rsidR="002203D8" w:rsidRPr="002203D8" w14:paraId="72AD9C89"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825C129" w14:textId="1C2DCF41" w:rsidR="00AE0FFD"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13.</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B701823" w14:textId="46EB9719" w:rsidR="00AE0FFD" w:rsidRPr="002203D8" w:rsidRDefault="00AE0FFD" w:rsidP="002B0BA1">
            <w:pPr>
              <w:spacing w:before="0" w:after="0"/>
              <w:ind w:firstLine="0"/>
              <w:jc w:val="center"/>
              <w:rPr>
                <w:rFonts w:ascii="Arial" w:hAnsi="Arial" w:cs="Arial"/>
                <w:b/>
                <w:bCs/>
                <w:sz w:val="18"/>
                <w:szCs w:val="18"/>
              </w:rPr>
            </w:pPr>
            <w:r w:rsidRPr="002203D8">
              <w:rPr>
                <w:rFonts w:ascii="Arial" w:hAnsi="Arial" w:cs="Arial"/>
                <w:b/>
                <w:bCs/>
                <w:sz w:val="18"/>
                <w:szCs w:val="18"/>
              </w:rPr>
              <w:t>16 02 16</w:t>
            </w:r>
          </w:p>
        </w:tc>
        <w:tc>
          <w:tcPr>
            <w:tcW w:w="653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65AD32E" w14:textId="632C642E" w:rsidR="00AE0FFD" w:rsidRPr="002203D8" w:rsidRDefault="00AE0FFD" w:rsidP="002B0BA1">
            <w:pPr>
              <w:spacing w:before="0" w:after="0"/>
              <w:ind w:firstLine="0"/>
              <w:jc w:val="left"/>
              <w:rPr>
                <w:rFonts w:ascii="Arial" w:hAnsi="Arial" w:cs="Arial"/>
                <w:sz w:val="18"/>
                <w:szCs w:val="18"/>
              </w:rPr>
            </w:pPr>
            <w:r w:rsidRPr="002203D8">
              <w:rPr>
                <w:rFonts w:ascii="Arial" w:hAnsi="Arial" w:cs="Arial"/>
                <w:sz w:val="18"/>
                <w:szCs w:val="18"/>
              </w:rPr>
              <w:t>Elementy usunięte z zużytych urządzeń inne niż wymienione w 16 02 15</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56444BC" w14:textId="18DD7524" w:rsidR="00AE0FFD"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2,0*</w:t>
            </w:r>
          </w:p>
        </w:tc>
      </w:tr>
      <w:tr w:rsidR="002203D8" w:rsidRPr="002203D8" w14:paraId="6836F4CC" w14:textId="77777777" w:rsidTr="00AE0FFD">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458379A" w14:textId="5D4697E4" w:rsidR="00AE0FFD"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14.</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759EABB" w14:textId="47D08666" w:rsidR="00AE0FFD" w:rsidRPr="002203D8" w:rsidRDefault="00AE0FFD" w:rsidP="002B0BA1">
            <w:pPr>
              <w:spacing w:before="0" w:after="0"/>
              <w:ind w:firstLine="0"/>
              <w:jc w:val="center"/>
              <w:rPr>
                <w:rFonts w:ascii="Arial" w:hAnsi="Arial" w:cs="Arial"/>
                <w:b/>
                <w:bCs/>
                <w:sz w:val="18"/>
                <w:szCs w:val="18"/>
              </w:rPr>
            </w:pPr>
            <w:r w:rsidRPr="002203D8">
              <w:rPr>
                <w:rFonts w:ascii="Arial" w:hAnsi="Arial" w:cs="Arial"/>
                <w:b/>
                <w:bCs/>
                <w:sz w:val="18"/>
                <w:szCs w:val="18"/>
              </w:rPr>
              <w:t>16 06 05</w:t>
            </w:r>
          </w:p>
        </w:tc>
        <w:tc>
          <w:tcPr>
            <w:tcW w:w="653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F8EF555" w14:textId="05EB22DB" w:rsidR="00AE0FFD" w:rsidRPr="002203D8" w:rsidRDefault="00AE0FFD" w:rsidP="002B0BA1">
            <w:pPr>
              <w:spacing w:before="0" w:after="0"/>
              <w:ind w:firstLine="0"/>
              <w:jc w:val="left"/>
              <w:rPr>
                <w:rFonts w:ascii="Arial" w:hAnsi="Arial" w:cs="Arial"/>
                <w:sz w:val="18"/>
                <w:szCs w:val="18"/>
              </w:rPr>
            </w:pPr>
            <w:r w:rsidRPr="002203D8">
              <w:rPr>
                <w:rFonts w:ascii="Arial" w:hAnsi="Arial" w:cs="Arial"/>
                <w:sz w:val="18"/>
                <w:szCs w:val="18"/>
              </w:rPr>
              <w:t>Inne baterie i akumulatory</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A6678DA" w14:textId="02E3AB04" w:rsidR="00AE0FFD"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2,0*</w:t>
            </w:r>
          </w:p>
        </w:tc>
      </w:tr>
      <w:tr w:rsidR="002203D8" w:rsidRPr="002203D8" w14:paraId="22CEF178" w14:textId="77777777" w:rsidTr="005437D5">
        <w:trPr>
          <w:trHeight w:val="284"/>
        </w:trPr>
        <w:tc>
          <w:tcPr>
            <w:tcW w:w="27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51401AB" w14:textId="4EEBE88D" w:rsidR="00AE0FFD"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15.</w:t>
            </w:r>
          </w:p>
        </w:tc>
        <w:tc>
          <w:tcPr>
            <w:tcW w:w="9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B90F442" w14:textId="33759CA2" w:rsidR="00AE0FFD" w:rsidRPr="002203D8" w:rsidRDefault="00AE0FFD" w:rsidP="002B0BA1">
            <w:pPr>
              <w:spacing w:before="0" w:after="0"/>
              <w:ind w:firstLine="0"/>
              <w:jc w:val="center"/>
              <w:rPr>
                <w:rFonts w:ascii="Arial" w:hAnsi="Arial" w:cs="Arial"/>
                <w:b/>
                <w:bCs/>
                <w:sz w:val="18"/>
                <w:szCs w:val="18"/>
              </w:rPr>
            </w:pPr>
            <w:r w:rsidRPr="002203D8">
              <w:rPr>
                <w:rFonts w:ascii="Arial" w:hAnsi="Arial" w:cs="Arial"/>
                <w:b/>
                <w:bCs/>
                <w:sz w:val="18"/>
                <w:szCs w:val="18"/>
              </w:rPr>
              <w:t>16 08 03</w:t>
            </w:r>
          </w:p>
        </w:tc>
        <w:tc>
          <w:tcPr>
            <w:tcW w:w="653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2F75AA0" w14:textId="239CB6C6" w:rsidR="00AE0FFD" w:rsidRPr="002203D8" w:rsidRDefault="00AE0FFD" w:rsidP="002B0BA1">
            <w:pPr>
              <w:spacing w:before="0" w:after="0"/>
              <w:ind w:firstLine="0"/>
              <w:jc w:val="left"/>
              <w:rPr>
                <w:rFonts w:ascii="Arial" w:hAnsi="Arial" w:cs="Arial"/>
                <w:sz w:val="18"/>
                <w:szCs w:val="18"/>
              </w:rPr>
            </w:pPr>
            <w:r w:rsidRPr="002203D8">
              <w:rPr>
                <w:rFonts w:ascii="Arial" w:hAnsi="Arial" w:cs="Arial"/>
                <w:sz w:val="18"/>
                <w:szCs w:val="18"/>
              </w:rPr>
              <w:t>Zużyte katalizatory zawierające metale przejściowe lub ich związki inne niż wymienione w 16 08 02</w:t>
            </w:r>
          </w:p>
        </w:tc>
        <w:tc>
          <w:tcPr>
            <w:tcW w:w="113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65C6D04" w14:textId="7324701F" w:rsidR="00AE0FFD" w:rsidRPr="002203D8" w:rsidRDefault="00AE0FFD" w:rsidP="002B0BA1">
            <w:pPr>
              <w:spacing w:before="0" w:after="0"/>
              <w:ind w:firstLine="0"/>
              <w:jc w:val="center"/>
              <w:rPr>
                <w:rFonts w:ascii="Arial" w:hAnsi="Arial" w:cs="Arial"/>
                <w:sz w:val="18"/>
                <w:szCs w:val="18"/>
              </w:rPr>
            </w:pPr>
            <w:r w:rsidRPr="002203D8">
              <w:rPr>
                <w:rFonts w:ascii="Arial" w:hAnsi="Arial" w:cs="Arial"/>
                <w:sz w:val="18"/>
                <w:szCs w:val="18"/>
              </w:rPr>
              <w:t>3*</w:t>
            </w:r>
          </w:p>
        </w:tc>
      </w:tr>
      <w:tr w:rsidR="002203D8" w:rsidRPr="002203D8" w14:paraId="3816183D" w14:textId="77777777" w:rsidTr="005437D5">
        <w:trPr>
          <w:trHeight w:val="284"/>
        </w:trPr>
        <w:tc>
          <w:tcPr>
            <w:tcW w:w="7786"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6BF4B41D" w14:textId="08FA4E46" w:rsidR="00AE0FFD" w:rsidRPr="002203D8" w:rsidRDefault="00AE0FFD" w:rsidP="00E97FCC">
            <w:pPr>
              <w:spacing w:before="0" w:after="0"/>
              <w:ind w:firstLine="0"/>
              <w:jc w:val="center"/>
              <w:rPr>
                <w:rFonts w:ascii="Arial" w:hAnsi="Arial" w:cs="Arial"/>
                <w:b/>
                <w:bCs/>
                <w:sz w:val="18"/>
                <w:szCs w:val="18"/>
              </w:rPr>
            </w:pPr>
            <w:r w:rsidRPr="002203D8">
              <w:rPr>
                <w:rFonts w:ascii="Arial" w:hAnsi="Arial" w:cs="Arial"/>
                <w:b/>
                <w:bCs/>
                <w:sz w:val="18"/>
                <w:szCs w:val="18"/>
              </w:rPr>
              <w:t>Łącznie:</w:t>
            </w:r>
          </w:p>
        </w:tc>
        <w:tc>
          <w:tcPr>
            <w:tcW w:w="113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25AEA5A9" w14:textId="05466D67" w:rsidR="00AE0FFD" w:rsidRPr="002203D8" w:rsidRDefault="00AE0FFD" w:rsidP="002B0BA1">
            <w:pPr>
              <w:spacing w:before="0" w:after="0"/>
              <w:ind w:firstLine="0"/>
              <w:jc w:val="center"/>
              <w:rPr>
                <w:rFonts w:ascii="Arial" w:hAnsi="Arial" w:cs="Arial"/>
                <w:sz w:val="18"/>
                <w:szCs w:val="18"/>
              </w:rPr>
            </w:pPr>
            <w:r w:rsidRPr="002203D8">
              <w:rPr>
                <w:rFonts w:ascii="Arial" w:hAnsi="Arial" w:cs="Arial"/>
                <w:b/>
                <w:bCs/>
                <w:sz w:val="18"/>
                <w:szCs w:val="18"/>
                <w:lang w:eastAsia="en-US"/>
              </w:rPr>
              <w:t>*6 250 Mg/rok</w:t>
            </w:r>
          </w:p>
        </w:tc>
      </w:tr>
    </w:tbl>
    <w:p w14:paraId="6E367ECB" w14:textId="77777777" w:rsidR="002D7FE7" w:rsidRPr="002203D8" w:rsidRDefault="002D7FE7" w:rsidP="002D7FE7">
      <w:pPr>
        <w:keepNext w:val="0"/>
        <w:autoSpaceDE w:val="0"/>
        <w:autoSpaceDN w:val="0"/>
        <w:adjustRightInd w:val="0"/>
        <w:spacing w:before="0"/>
        <w:ind w:firstLine="0"/>
        <w:rPr>
          <w:rFonts w:ascii="Arial" w:hAnsi="Arial" w:cs="Arial"/>
          <w:sz w:val="24"/>
          <w:szCs w:val="24"/>
        </w:rPr>
      </w:pPr>
    </w:p>
    <w:p w14:paraId="3BAB2908" w14:textId="77777777" w:rsidR="002D7FE7" w:rsidRPr="002203D8" w:rsidRDefault="002D7FE7" w:rsidP="002C2D47">
      <w:pPr>
        <w:keepNext w:val="0"/>
        <w:autoSpaceDE w:val="0"/>
        <w:autoSpaceDN w:val="0"/>
        <w:adjustRightInd w:val="0"/>
        <w:spacing w:before="0" w:after="0"/>
        <w:ind w:firstLine="0"/>
        <w:outlineLvl w:val="0"/>
        <w:rPr>
          <w:rFonts w:ascii="Arial" w:hAnsi="Arial" w:cs="Arial"/>
          <w:sz w:val="24"/>
          <w:szCs w:val="24"/>
          <w:lang w:eastAsia="en-US"/>
        </w:rPr>
      </w:pPr>
      <w:r w:rsidRPr="002203D8">
        <w:rPr>
          <w:rFonts w:ascii="Arial" w:eastAsia="Calibri" w:hAnsi="Arial" w:cs="Arial"/>
          <w:b/>
          <w:bCs/>
          <w:sz w:val="24"/>
          <w:szCs w:val="24"/>
          <w:lang w:eastAsia="en-US"/>
        </w:rPr>
        <w:t xml:space="preserve">V.1.4.  </w:t>
      </w:r>
      <w:r w:rsidRPr="002203D8">
        <w:rPr>
          <w:rFonts w:ascii="Arial" w:hAnsi="Arial" w:cs="Arial"/>
          <w:b/>
          <w:bCs/>
          <w:sz w:val="24"/>
          <w:szCs w:val="24"/>
        </w:rPr>
        <w:t xml:space="preserve">Miejsce i metoda przetwarzania odpadów, ze wskazaniem kwalifikacji procesu przetwarzania, zgodnie z załącznikami nr 1 i 2 do ustawy o odpadach, oraz opis procesu technologicznego z podaniem rocznej mocy przerobowej instalacji lub </w:t>
      </w:r>
      <w:r w:rsidRPr="002203D8">
        <w:rPr>
          <w:rFonts w:ascii="Arial" w:hAnsi="Arial" w:cs="Arial"/>
          <w:b/>
          <w:bCs/>
          <w:sz w:val="24"/>
          <w:szCs w:val="24"/>
          <w:lang w:eastAsia="en-US"/>
        </w:rPr>
        <w:t>urządzenia:</w:t>
      </w:r>
    </w:p>
    <w:p w14:paraId="3051F857" w14:textId="7350DA6E" w:rsidR="002E399A" w:rsidRPr="002203D8" w:rsidRDefault="002D7FE7" w:rsidP="002C2D47">
      <w:pPr>
        <w:keepNext w:val="0"/>
        <w:tabs>
          <w:tab w:val="left" w:pos="0"/>
        </w:tabs>
        <w:spacing w:before="0" w:after="0"/>
        <w:ind w:firstLine="0"/>
        <w:rPr>
          <w:rFonts w:ascii="Arial" w:hAnsi="Arial" w:cs="Arial"/>
          <w:sz w:val="24"/>
          <w:szCs w:val="24"/>
        </w:rPr>
      </w:pPr>
      <w:bookmarkStart w:id="49" w:name="_Hlk72240210"/>
      <w:r w:rsidRPr="002203D8">
        <w:rPr>
          <w:rFonts w:ascii="Arial" w:hAnsi="Arial" w:cs="Arial"/>
          <w:sz w:val="24"/>
          <w:szCs w:val="24"/>
        </w:rPr>
        <w:t xml:space="preserve">V.1.4.1. Przetwarzanie odpadów odbywać się będzie w stacji demontażu pojazdów zlokalizowanej w miejscowości Tuczempy ul. Przemyska 22, </w:t>
      </w:r>
      <w:r w:rsidR="00F852E7" w:rsidRPr="002203D8">
        <w:rPr>
          <w:rFonts w:ascii="Arial" w:hAnsi="Arial" w:cs="Arial"/>
          <w:sz w:val="24"/>
          <w:szCs w:val="24"/>
        </w:rPr>
        <w:t xml:space="preserve">37 — 514 Tuczempy </w:t>
      </w:r>
      <w:r w:rsidR="002E399A" w:rsidRPr="002203D8">
        <w:rPr>
          <w:rFonts w:ascii="Arial" w:hAnsi="Arial" w:cs="Arial"/>
          <w:sz w:val="24"/>
          <w:szCs w:val="24"/>
        </w:rPr>
        <w:t>na terenie działki o numerze ewidencyjnym 2210/80 o powierzchni 5778 m</w:t>
      </w:r>
      <w:r w:rsidR="002E399A" w:rsidRPr="002203D8">
        <w:rPr>
          <w:rFonts w:ascii="Arial" w:hAnsi="Arial" w:cs="Arial"/>
          <w:sz w:val="24"/>
          <w:szCs w:val="24"/>
          <w:vertAlign w:val="superscript"/>
        </w:rPr>
        <w:t>2</w:t>
      </w:r>
      <w:r w:rsidRPr="002203D8">
        <w:rPr>
          <w:rFonts w:ascii="Arial" w:hAnsi="Arial" w:cs="Arial"/>
          <w:sz w:val="24"/>
          <w:szCs w:val="24"/>
        </w:rPr>
        <w:t xml:space="preserve">, </w:t>
      </w:r>
      <w:r w:rsidR="00E97FCC" w:rsidRPr="002203D8">
        <w:rPr>
          <w:rFonts w:ascii="Arial" w:hAnsi="Arial" w:cs="Arial"/>
          <w:sz w:val="24"/>
          <w:szCs w:val="24"/>
        </w:rPr>
        <w:br/>
      </w:r>
      <w:r w:rsidRPr="002203D8">
        <w:rPr>
          <w:rFonts w:ascii="Arial" w:hAnsi="Arial" w:cs="Arial"/>
          <w:sz w:val="24"/>
          <w:szCs w:val="24"/>
        </w:rPr>
        <w:t xml:space="preserve">wewnątrz budynku w hali nr 1 i nr 2, do których Spółka posiada tytuł prawny. </w:t>
      </w:r>
      <w:bookmarkStart w:id="50" w:name="_Hlk28874090"/>
      <w:bookmarkStart w:id="51" w:name="_Hlk72239952"/>
      <w:r w:rsidR="002E399A" w:rsidRPr="002203D8">
        <w:rPr>
          <w:rFonts w:ascii="Arial" w:hAnsi="Arial" w:cs="Arial"/>
          <w:sz w:val="24"/>
          <w:szCs w:val="24"/>
        </w:rPr>
        <w:t xml:space="preserve">Właścicielem nieruchomości jest Pan Krzysztof Pacuła. </w:t>
      </w:r>
      <w:bookmarkEnd w:id="50"/>
      <w:bookmarkEnd w:id="51"/>
    </w:p>
    <w:bookmarkEnd w:id="49"/>
    <w:p w14:paraId="53B0F2AD" w14:textId="78D6585C" w:rsidR="002E399A" w:rsidRPr="002203D8" w:rsidRDefault="002D7FE7"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t xml:space="preserve">V.1.4.2. </w:t>
      </w:r>
      <w:bookmarkStart w:id="52" w:name="_Hlk69815943"/>
      <w:r w:rsidR="002E399A" w:rsidRPr="002203D8">
        <w:rPr>
          <w:rFonts w:ascii="Arial" w:hAnsi="Arial" w:cs="Arial"/>
          <w:sz w:val="24"/>
          <w:szCs w:val="24"/>
        </w:rPr>
        <w:t>Stosowane procesy przetwarzania odpadów</w:t>
      </w:r>
      <w:bookmarkEnd w:id="52"/>
      <w:r w:rsidR="002E399A" w:rsidRPr="002203D8">
        <w:rPr>
          <w:rFonts w:ascii="Arial" w:hAnsi="Arial" w:cs="Arial"/>
          <w:sz w:val="24"/>
          <w:szCs w:val="24"/>
        </w:rPr>
        <w:t xml:space="preserve"> - proces R12 tj. wymiana odpadów w celu poddania ich któremukolwiek z procesów wymienionych w pozycji R1 – R11, zgodnie z załącznikiem nr 1 „Niewyczerpujący wykaz procesów odzysku” </w:t>
      </w:r>
      <w:r w:rsidR="00AE0FFD" w:rsidRPr="002203D8">
        <w:rPr>
          <w:rFonts w:ascii="Arial" w:hAnsi="Arial" w:cs="Arial"/>
          <w:sz w:val="24"/>
          <w:szCs w:val="24"/>
        </w:rPr>
        <w:br/>
      </w:r>
      <w:r w:rsidR="002E399A" w:rsidRPr="002203D8">
        <w:rPr>
          <w:rFonts w:ascii="Arial" w:hAnsi="Arial" w:cs="Arial"/>
          <w:sz w:val="24"/>
          <w:szCs w:val="24"/>
        </w:rPr>
        <w:t>do ustawy z dnia 14 grudnia 2012 r. (Dz. U. z 2013 r., poz. 21 ze zm.).</w:t>
      </w:r>
    </w:p>
    <w:p w14:paraId="465AC538" w14:textId="77777777" w:rsidR="002D7FE7" w:rsidRPr="002203D8" w:rsidRDefault="002D7FE7"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t xml:space="preserve">V.4.4.3. Przetwarzanie odpadów prowadzone będzie w stacji demontażu pojazdów </w:t>
      </w:r>
      <w:r w:rsidRPr="002203D8">
        <w:rPr>
          <w:rFonts w:ascii="Arial" w:hAnsi="Arial" w:cs="Arial"/>
          <w:sz w:val="24"/>
          <w:szCs w:val="24"/>
        </w:rPr>
        <w:br/>
        <w:t xml:space="preserve">o  rocznej zdolności przetwarzania 6 250 Mg/rok tj. 20,47 Mg/dobę. </w:t>
      </w:r>
    </w:p>
    <w:p w14:paraId="234CBE2D" w14:textId="77777777" w:rsidR="002D7FE7" w:rsidRPr="002203D8" w:rsidRDefault="00D62FB9"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t xml:space="preserve">V.1.4.4. </w:t>
      </w:r>
      <w:r w:rsidR="002D7FE7" w:rsidRPr="002203D8">
        <w:rPr>
          <w:rFonts w:ascii="Arial" w:hAnsi="Arial" w:cs="Arial"/>
          <w:sz w:val="24"/>
          <w:szCs w:val="24"/>
        </w:rPr>
        <w:t>Odpady będą przyjmowane na teren instalacji zgodnie z procedurą ustaloną</w:t>
      </w:r>
      <w:r w:rsidR="002D7FE7" w:rsidRPr="002203D8">
        <w:rPr>
          <w:rFonts w:ascii="Arial" w:hAnsi="Arial" w:cs="Arial"/>
          <w:sz w:val="24"/>
          <w:szCs w:val="24"/>
        </w:rPr>
        <w:br/>
        <w:t xml:space="preserve">w </w:t>
      </w:r>
      <w:r w:rsidR="00BB3BA4" w:rsidRPr="002203D8">
        <w:rPr>
          <w:rFonts w:ascii="Arial" w:hAnsi="Arial" w:cs="Arial"/>
          <w:sz w:val="24"/>
          <w:szCs w:val="24"/>
        </w:rPr>
        <w:t>zał. nr 2 do</w:t>
      </w:r>
      <w:r w:rsidR="002D7FE7" w:rsidRPr="002203D8">
        <w:rPr>
          <w:rFonts w:ascii="Arial" w:hAnsi="Arial" w:cs="Arial"/>
          <w:sz w:val="24"/>
          <w:szCs w:val="24"/>
        </w:rPr>
        <w:t xml:space="preserve"> decyzji. Proces technologiczny przetwarzania (demontażu) odpadów prowadzony będzie w sposób ustalony w punkcie I.</w:t>
      </w:r>
      <w:r w:rsidR="00BB3BA4" w:rsidRPr="002203D8">
        <w:rPr>
          <w:rFonts w:ascii="Arial" w:hAnsi="Arial" w:cs="Arial"/>
          <w:sz w:val="24"/>
          <w:szCs w:val="24"/>
        </w:rPr>
        <w:t>5</w:t>
      </w:r>
      <w:r w:rsidR="002D7FE7" w:rsidRPr="002203D8">
        <w:rPr>
          <w:rFonts w:ascii="Arial" w:hAnsi="Arial" w:cs="Arial"/>
          <w:sz w:val="24"/>
          <w:szCs w:val="24"/>
        </w:rPr>
        <w:t>.1.  niniejszej decyzji.</w:t>
      </w:r>
    </w:p>
    <w:p w14:paraId="52288D1A" w14:textId="4161E1CE" w:rsidR="002D7FE7" w:rsidRPr="002203D8" w:rsidRDefault="00D62FB9"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t xml:space="preserve">V.1.4.5. </w:t>
      </w:r>
      <w:r w:rsidR="002D7FE7" w:rsidRPr="002203D8">
        <w:rPr>
          <w:rFonts w:ascii="Arial" w:hAnsi="Arial" w:cs="Arial"/>
          <w:sz w:val="24"/>
          <w:szCs w:val="24"/>
        </w:rPr>
        <w:t xml:space="preserve"> </w:t>
      </w:r>
      <w:r w:rsidR="002D7FE7" w:rsidRPr="002203D8">
        <w:rPr>
          <w:rFonts w:ascii="Arial" w:eastAsia="Calibri" w:hAnsi="Arial" w:cs="Arial"/>
          <w:sz w:val="24"/>
          <w:szCs w:val="24"/>
          <w:lang w:eastAsia="en-US"/>
        </w:rPr>
        <w:t xml:space="preserve">Odpady o kodzie 16 01 04* i 16 01 06 będą magazynowane w wyznaczonym sektorze magazynowania pojazdów zlokalizowanym na utwardzonym </w:t>
      </w:r>
      <w:r w:rsidR="000421F7" w:rsidRPr="002203D8">
        <w:rPr>
          <w:rFonts w:ascii="Arial" w:eastAsia="Calibri" w:hAnsi="Arial" w:cs="Arial"/>
          <w:sz w:val="24"/>
          <w:szCs w:val="24"/>
          <w:lang w:eastAsia="en-US"/>
        </w:rPr>
        <w:br/>
      </w:r>
      <w:r w:rsidR="002D7FE7" w:rsidRPr="002203D8">
        <w:rPr>
          <w:rFonts w:ascii="Arial" w:eastAsia="Calibri" w:hAnsi="Arial" w:cs="Arial"/>
          <w:sz w:val="24"/>
          <w:szCs w:val="24"/>
          <w:lang w:eastAsia="en-US"/>
        </w:rPr>
        <w:t xml:space="preserve">i skanalizowanym placu na terenie stacji demontażu. Pozostałe odpady powstające </w:t>
      </w:r>
      <w:r w:rsidR="00AE0FFD" w:rsidRPr="002203D8">
        <w:rPr>
          <w:rFonts w:ascii="Arial" w:eastAsia="Calibri" w:hAnsi="Arial" w:cs="Arial"/>
          <w:sz w:val="24"/>
          <w:szCs w:val="24"/>
          <w:lang w:eastAsia="en-US"/>
        </w:rPr>
        <w:br/>
      </w:r>
      <w:r w:rsidR="002D7FE7" w:rsidRPr="002203D8">
        <w:rPr>
          <w:rFonts w:ascii="Arial" w:eastAsia="Calibri" w:hAnsi="Arial" w:cs="Arial"/>
          <w:sz w:val="24"/>
          <w:szCs w:val="24"/>
          <w:lang w:eastAsia="en-US"/>
        </w:rPr>
        <w:t xml:space="preserve">w wyniku przetworzenia będą magazynowane w miejscach i w sposób przedstawiony w Tab. </w:t>
      </w:r>
      <w:r w:rsidR="00173918" w:rsidRPr="002203D8">
        <w:rPr>
          <w:rFonts w:ascii="Arial" w:eastAsia="Calibri" w:hAnsi="Arial" w:cs="Arial"/>
          <w:sz w:val="24"/>
          <w:szCs w:val="24"/>
          <w:lang w:eastAsia="en-US"/>
        </w:rPr>
        <w:t>1</w:t>
      </w:r>
      <w:r w:rsidR="00E97FCC" w:rsidRPr="002203D8">
        <w:rPr>
          <w:rFonts w:ascii="Arial" w:eastAsia="Calibri" w:hAnsi="Arial" w:cs="Arial"/>
          <w:sz w:val="24"/>
          <w:szCs w:val="24"/>
          <w:lang w:eastAsia="en-US"/>
        </w:rPr>
        <w:t>0</w:t>
      </w:r>
      <w:r w:rsidR="002D7FE7" w:rsidRPr="002203D8">
        <w:rPr>
          <w:rFonts w:ascii="Arial" w:eastAsia="Calibri" w:hAnsi="Arial" w:cs="Arial"/>
          <w:sz w:val="24"/>
          <w:szCs w:val="24"/>
          <w:lang w:eastAsia="en-US"/>
        </w:rPr>
        <w:t xml:space="preserve"> i </w:t>
      </w:r>
      <w:r w:rsidR="00173918" w:rsidRPr="002203D8">
        <w:rPr>
          <w:rFonts w:ascii="Arial" w:eastAsia="Calibri" w:hAnsi="Arial" w:cs="Arial"/>
          <w:sz w:val="24"/>
          <w:szCs w:val="24"/>
          <w:lang w:eastAsia="en-US"/>
        </w:rPr>
        <w:t>1</w:t>
      </w:r>
      <w:r w:rsidR="00E97FCC" w:rsidRPr="002203D8">
        <w:rPr>
          <w:rFonts w:ascii="Arial" w:eastAsia="Calibri" w:hAnsi="Arial" w:cs="Arial"/>
          <w:sz w:val="24"/>
          <w:szCs w:val="24"/>
          <w:lang w:eastAsia="en-US"/>
        </w:rPr>
        <w:t>1</w:t>
      </w:r>
      <w:r w:rsidR="002D7FE7" w:rsidRPr="002203D8">
        <w:rPr>
          <w:rFonts w:ascii="Arial" w:eastAsia="Calibri" w:hAnsi="Arial" w:cs="Arial"/>
          <w:sz w:val="24"/>
          <w:szCs w:val="24"/>
          <w:lang w:eastAsia="en-US"/>
        </w:rPr>
        <w:t xml:space="preserve"> niniejszej decyzji.  </w:t>
      </w:r>
    </w:p>
    <w:p w14:paraId="78BA0698" w14:textId="77777777" w:rsidR="002D7FE7" w:rsidRPr="002203D8" w:rsidRDefault="00D62FB9"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t xml:space="preserve">V.1.4.6. </w:t>
      </w:r>
      <w:r w:rsidR="002D7FE7" w:rsidRPr="002203D8">
        <w:rPr>
          <w:rFonts w:ascii="Arial" w:hAnsi="Arial" w:cs="Arial"/>
          <w:sz w:val="24"/>
          <w:szCs w:val="24"/>
        </w:rPr>
        <w:t xml:space="preserve">Wszystkie sektory nr I. – VI. stacji demontażu będą odpowiednio oznakowane oraz opisane tablicami informacyjnymi. </w:t>
      </w:r>
    </w:p>
    <w:p w14:paraId="139BE17E" w14:textId="77777777" w:rsidR="002D7FE7" w:rsidRPr="002203D8" w:rsidRDefault="00D62FB9"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t>V.1.4.7</w:t>
      </w:r>
      <w:r w:rsidR="002D7FE7" w:rsidRPr="002203D8">
        <w:rPr>
          <w:rFonts w:ascii="Arial" w:hAnsi="Arial" w:cs="Arial"/>
          <w:sz w:val="24"/>
          <w:szCs w:val="24"/>
        </w:rPr>
        <w:t>. Wszystkie prace demontażowe będą wykonywane w hali demontażu, stanowiącej sektor nr III. i nr IV. demontażu przedmiotów wyposażenia i części nadających się do ponownego użycia, odzysku lub recyklingu, przy użyciu odpowiednich urządzeń i narzędzi.</w:t>
      </w:r>
    </w:p>
    <w:p w14:paraId="5E266461" w14:textId="77777777" w:rsidR="002D7FE7" w:rsidRPr="002203D8" w:rsidRDefault="00D62FB9"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t xml:space="preserve">V.1.4.8. </w:t>
      </w:r>
      <w:r w:rsidR="002D7FE7" w:rsidRPr="002203D8">
        <w:rPr>
          <w:rFonts w:ascii="Arial" w:hAnsi="Arial" w:cs="Arial"/>
          <w:sz w:val="24"/>
          <w:szCs w:val="24"/>
        </w:rPr>
        <w:t>Wszystkie czynności związane z wytwarzaniem odpadów płynnych będą prowadzone przy użyciu urządzeń podciśnieniowych, na wydzielonych stanowiskach demontażu pojazdów w hali stacji demontażu pojazdów. Usuwanie płynów eksploatacyjnych będzie odbywać się wyłącznie przy użyciu specjalistycznych urządzeń.</w:t>
      </w:r>
    </w:p>
    <w:p w14:paraId="01E5D3A1" w14:textId="77777777" w:rsidR="002D7FE7" w:rsidRPr="002203D8" w:rsidRDefault="00D62FB9"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lastRenderedPageBreak/>
        <w:t xml:space="preserve">V.1.4.9. </w:t>
      </w:r>
      <w:r w:rsidR="002D7FE7" w:rsidRPr="002203D8">
        <w:rPr>
          <w:rFonts w:ascii="Arial" w:hAnsi="Arial" w:cs="Arial"/>
          <w:sz w:val="24"/>
          <w:szCs w:val="24"/>
        </w:rPr>
        <w:t xml:space="preserve">Odpady zawierające substancje kontrolowane, wytworzone w procesie demontażu urządzeń klimatyzacyjnych będą usuwane w całości w sposób zapobiegający emisji substancji kontrolowanych do środowiska. </w:t>
      </w:r>
    </w:p>
    <w:p w14:paraId="68F47AAA" w14:textId="003E8C44" w:rsidR="002D7FE7" w:rsidRPr="002203D8" w:rsidRDefault="00D62FB9"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t xml:space="preserve">V.1.4.10. </w:t>
      </w:r>
      <w:r w:rsidR="002D7FE7" w:rsidRPr="002203D8">
        <w:rPr>
          <w:rFonts w:ascii="Arial" w:hAnsi="Arial" w:cs="Arial"/>
          <w:sz w:val="24"/>
          <w:szCs w:val="24"/>
        </w:rPr>
        <w:t xml:space="preserve">Usuniecie czynnika chłodzącego z układów klimatyzacyjnych z pojazdów prowadzone będzie przy pomocy profesjonalnego urządzenia do osuszania klimatyzacji. Osoba dokonująca obsługi układów klimatyzacji posiadać będzie certyfikat wydany na podstawie ustawy z 15 maja 2015 r. o substancjach zubożających warstwę ozonową oraz o niektórych fluorowanych gazach cieplarnianych </w:t>
      </w:r>
      <w:r w:rsidR="00E97FCC" w:rsidRPr="002203D8">
        <w:rPr>
          <w:rFonts w:ascii="Arial" w:hAnsi="Arial" w:cs="Arial"/>
          <w:sz w:val="24"/>
          <w:szCs w:val="24"/>
        </w:rPr>
        <w:br/>
      </w:r>
      <w:r w:rsidR="002D7FE7" w:rsidRPr="002203D8">
        <w:rPr>
          <w:rFonts w:ascii="Arial" w:hAnsi="Arial" w:cs="Arial"/>
          <w:sz w:val="24"/>
          <w:szCs w:val="24"/>
        </w:rPr>
        <w:t>(Dz. U. z 2015 r., poz. 881).</w:t>
      </w:r>
    </w:p>
    <w:p w14:paraId="0612A7ED" w14:textId="77777777" w:rsidR="00DF7467" w:rsidRPr="002203D8" w:rsidRDefault="00D62FB9" w:rsidP="002C2D47">
      <w:pPr>
        <w:spacing w:after="0"/>
        <w:ind w:firstLine="0"/>
        <w:rPr>
          <w:rFonts w:ascii="Arial" w:hAnsi="Arial" w:cs="Arial"/>
          <w:sz w:val="24"/>
          <w:szCs w:val="24"/>
        </w:rPr>
      </w:pPr>
      <w:r w:rsidRPr="002203D8">
        <w:rPr>
          <w:rFonts w:ascii="Arial" w:hAnsi="Arial" w:cs="Arial"/>
          <w:sz w:val="24"/>
          <w:szCs w:val="24"/>
        </w:rPr>
        <w:t xml:space="preserve">V.1.4.11. </w:t>
      </w:r>
      <w:r w:rsidR="002D7FE7" w:rsidRPr="002203D8">
        <w:rPr>
          <w:rFonts w:ascii="Arial" w:hAnsi="Arial" w:cs="Arial"/>
          <w:sz w:val="24"/>
          <w:szCs w:val="24"/>
        </w:rPr>
        <w:t xml:space="preserve">Prowadzony będzie rejestr pojazdów posiadających układy klimatyzacyjne. Opróżnianie układów klimatyzacyjnych pojazdów wycofanych z eksploatacji odbywa się przy pomocy wyposażenia technicznego spełniającego wymogi </w:t>
      </w:r>
      <w:r w:rsidR="00DF7467" w:rsidRPr="002203D8">
        <w:rPr>
          <w:rFonts w:ascii="Arial" w:hAnsi="Arial" w:cs="Arial"/>
          <w:sz w:val="24"/>
          <w:szCs w:val="24"/>
        </w:rPr>
        <w:t>przepisów szczegółowych</w:t>
      </w:r>
      <w:r w:rsidR="002D7FE7" w:rsidRPr="002203D8">
        <w:rPr>
          <w:rFonts w:ascii="Arial" w:hAnsi="Arial" w:cs="Arial"/>
          <w:sz w:val="24"/>
          <w:szCs w:val="24"/>
        </w:rPr>
        <w:t xml:space="preserve"> w sprawie wymagań dla wyposażenia technicznego stosowanego przy wykonywaniu działalności związanej z substancjami kontrolowanymi. </w:t>
      </w:r>
    </w:p>
    <w:p w14:paraId="14C0E340" w14:textId="77777777" w:rsidR="00DF7467" w:rsidRPr="002203D8" w:rsidRDefault="00DF7467" w:rsidP="00DF7467">
      <w:pPr>
        <w:keepNext w:val="0"/>
        <w:tabs>
          <w:tab w:val="left" w:pos="0"/>
        </w:tabs>
        <w:spacing w:before="0" w:after="0"/>
        <w:ind w:firstLine="0"/>
        <w:rPr>
          <w:rFonts w:ascii="Arial" w:hAnsi="Arial" w:cs="Arial"/>
          <w:sz w:val="24"/>
          <w:szCs w:val="24"/>
        </w:rPr>
      </w:pPr>
      <w:r w:rsidRPr="002203D8">
        <w:rPr>
          <w:rFonts w:ascii="Arial" w:hAnsi="Arial" w:cs="Arial"/>
          <w:sz w:val="24"/>
          <w:szCs w:val="24"/>
        </w:rPr>
        <w:t xml:space="preserve">V.1.4.12. Właściciel stacji demontażu dysponował będzie kopią świadectwa kwalifikacji w zakresie obsługi technicznej, demontażu oraz naprawy urządzeń </w:t>
      </w:r>
      <w:r w:rsidRPr="002203D8">
        <w:rPr>
          <w:rFonts w:ascii="Arial" w:hAnsi="Arial" w:cs="Arial"/>
          <w:sz w:val="24"/>
          <w:szCs w:val="24"/>
        </w:rPr>
        <w:br/>
        <w:t>i instalacji zawierających substancje kontrolowane, osoby prowadzącej demontaż układów klimatyzacyjnych z pojazdów.</w:t>
      </w:r>
    </w:p>
    <w:p w14:paraId="46DAD1E9" w14:textId="77777777" w:rsidR="002D7FE7" w:rsidRPr="002203D8" w:rsidRDefault="00D62FB9"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t>V.1.4.1</w:t>
      </w:r>
      <w:r w:rsidR="00DF7467" w:rsidRPr="002203D8">
        <w:rPr>
          <w:rFonts w:ascii="Arial" w:hAnsi="Arial" w:cs="Arial"/>
          <w:sz w:val="24"/>
          <w:szCs w:val="24"/>
        </w:rPr>
        <w:t>3</w:t>
      </w:r>
      <w:r w:rsidRPr="002203D8">
        <w:rPr>
          <w:rFonts w:ascii="Arial" w:hAnsi="Arial" w:cs="Arial"/>
          <w:sz w:val="24"/>
          <w:szCs w:val="24"/>
        </w:rPr>
        <w:t xml:space="preserve">. </w:t>
      </w:r>
      <w:r w:rsidR="002D7FE7" w:rsidRPr="002203D8">
        <w:rPr>
          <w:rFonts w:ascii="Arial" w:hAnsi="Arial" w:cs="Arial"/>
          <w:sz w:val="24"/>
          <w:szCs w:val="24"/>
        </w:rPr>
        <w:t>Opróżnienie instalacji LPG z gazu LPG prowadzone będzie przy pomocy profesjonalnego urządzenia do osuszania gazu. Osoba dokonująca opróżniania zbiorników LPG posiadać będzie uprawnienia do napełniania i opróżniania zbiorników LPG.</w:t>
      </w:r>
    </w:p>
    <w:p w14:paraId="53B3B24F" w14:textId="7A97AEB8" w:rsidR="002D7FE7" w:rsidRPr="002203D8" w:rsidRDefault="00D62FB9"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t>V.1.4.1</w:t>
      </w:r>
      <w:r w:rsidR="00DF7467" w:rsidRPr="002203D8">
        <w:rPr>
          <w:rFonts w:ascii="Arial" w:hAnsi="Arial" w:cs="Arial"/>
          <w:sz w:val="24"/>
          <w:szCs w:val="24"/>
        </w:rPr>
        <w:t>4</w:t>
      </w:r>
      <w:r w:rsidRPr="002203D8">
        <w:rPr>
          <w:rFonts w:ascii="Arial" w:hAnsi="Arial" w:cs="Arial"/>
          <w:sz w:val="24"/>
          <w:szCs w:val="24"/>
        </w:rPr>
        <w:t xml:space="preserve">. </w:t>
      </w:r>
      <w:r w:rsidR="002D7FE7" w:rsidRPr="002203D8">
        <w:rPr>
          <w:rFonts w:ascii="Arial" w:hAnsi="Arial" w:cs="Arial"/>
          <w:sz w:val="24"/>
          <w:szCs w:val="24"/>
        </w:rPr>
        <w:t xml:space="preserve">Paliwa nie będą wylewane otwartym strumieniem lecz przez przebijanie dna zbiornika paliwa za pomocą specjalnych urządzeń (przebity otwór będzie szczelnie zakorkowany). </w:t>
      </w:r>
    </w:p>
    <w:p w14:paraId="2FCC524C" w14:textId="77777777" w:rsidR="002D7FE7" w:rsidRPr="002203D8" w:rsidRDefault="00D62FB9"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t>V.1.4.</w:t>
      </w:r>
      <w:r w:rsidR="00DF7467" w:rsidRPr="002203D8">
        <w:rPr>
          <w:rFonts w:ascii="Arial" w:hAnsi="Arial" w:cs="Arial"/>
          <w:sz w:val="24"/>
          <w:szCs w:val="24"/>
        </w:rPr>
        <w:t>15</w:t>
      </w:r>
      <w:r w:rsidRPr="002203D8">
        <w:rPr>
          <w:rFonts w:ascii="Arial" w:hAnsi="Arial" w:cs="Arial"/>
          <w:sz w:val="24"/>
          <w:szCs w:val="24"/>
        </w:rPr>
        <w:t xml:space="preserve">. </w:t>
      </w:r>
      <w:r w:rsidR="002D7FE7" w:rsidRPr="002203D8">
        <w:rPr>
          <w:rFonts w:ascii="Arial" w:hAnsi="Arial" w:cs="Arial"/>
          <w:sz w:val="24"/>
          <w:szCs w:val="24"/>
        </w:rPr>
        <w:t xml:space="preserve">Inne płyny eksploatacyjne (oleje, płyny chłodzące, hamulcowe i do spryskiwaczy) usuwane będą w hali demontażu w temperaturze &gt; 10 </w:t>
      </w:r>
      <w:proofErr w:type="spellStart"/>
      <w:r w:rsidR="002D7FE7" w:rsidRPr="002203D8">
        <w:rPr>
          <w:rFonts w:ascii="Arial" w:hAnsi="Arial" w:cs="Arial"/>
          <w:sz w:val="24"/>
          <w:szCs w:val="24"/>
          <w:vertAlign w:val="superscript"/>
        </w:rPr>
        <w:t>o</w:t>
      </w:r>
      <w:r w:rsidR="002D7FE7" w:rsidRPr="002203D8">
        <w:rPr>
          <w:rFonts w:ascii="Arial" w:hAnsi="Arial" w:cs="Arial"/>
          <w:sz w:val="24"/>
          <w:szCs w:val="24"/>
        </w:rPr>
        <w:t>C</w:t>
      </w:r>
      <w:proofErr w:type="spellEnd"/>
      <w:r w:rsidR="002D7FE7" w:rsidRPr="002203D8">
        <w:rPr>
          <w:rFonts w:ascii="Arial" w:hAnsi="Arial" w:cs="Arial"/>
          <w:sz w:val="24"/>
          <w:szCs w:val="24"/>
        </w:rPr>
        <w:t xml:space="preserve"> z użyciem specjalistycznego sprzętu (pneumatycznej pompy ssącej), zapewniającego:</w:t>
      </w:r>
    </w:p>
    <w:p w14:paraId="4C7E0008" w14:textId="77777777" w:rsidR="002D7FE7" w:rsidRPr="002203D8" w:rsidRDefault="002D7FE7" w:rsidP="00275941">
      <w:pPr>
        <w:pStyle w:val="Akapitzlist1"/>
        <w:keepNext w:val="0"/>
        <w:numPr>
          <w:ilvl w:val="0"/>
          <w:numId w:val="19"/>
        </w:numPr>
        <w:autoSpaceDE w:val="0"/>
        <w:autoSpaceDN w:val="0"/>
        <w:adjustRightInd w:val="0"/>
        <w:spacing w:before="0" w:after="0"/>
        <w:ind w:left="364"/>
        <w:contextualSpacing w:val="0"/>
        <w:rPr>
          <w:rFonts w:ascii="Arial" w:hAnsi="Arial" w:cs="Arial"/>
          <w:sz w:val="24"/>
          <w:szCs w:val="24"/>
        </w:rPr>
      </w:pPr>
      <w:r w:rsidRPr="002203D8">
        <w:rPr>
          <w:rFonts w:ascii="Arial" w:hAnsi="Arial" w:cs="Arial"/>
          <w:sz w:val="24"/>
          <w:szCs w:val="24"/>
        </w:rPr>
        <w:t xml:space="preserve">ochronę podłoża przed wyciekaniem płynów podczas usuwania z SWE </w:t>
      </w:r>
      <w:r w:rsidRPr="002203D8">
        <w:rPr>
          <w:rFonts w:ascii="Arial" w:hAnsi="Arial" w:cs="Arial"/>
          <w:sz w:val="24"/>
          <w:szCs w:val="24"/>
        </w:rPr>
        <w:br/>
        <w:t>(przez użycie misek ociekowych),</w:t>
      </w:r>
    </w:p>
    <w:p w14:paraId="18D40541" w14:textId="77777777" w:rsidR="002D7FE7" w:rsidRPr="002203D8" w:rsidRDefault="002D7FE7" w:rsidP="00275941">
      <w:pPr>
        <w:pStyle w:val="Akapitzlist1"/>
        <w:keepNext w:val="0"/>
        <w:numPr>
          <w:ilvl w:val="0"/>
          <w:numId w:val="19"/>
        </w:numPr>
        <w:autoSpaceDE w:val="0"/>
        <w:autoSpaceDN w:val="0"/>
        <w:adjustRightInd w:val="0"/>
        <w:spacing w:before="0" w:after="0"/>
        <w:ind w:left="364"/>
        <w:contextualSpacing w:val="0"/>
        <w:rPr>
          <w:rFonts w:ascii="Arial" w:hAnsi="Arial" w:cs="Arial"/>
          <w:sz w:val="24"/>
          <w:szCs w:val="24"/>
        </w:rPr>
      </w:pPr>
      <w:r w:rsidRPr="002203D8">
        <w:rPr>
          <w:rFonts w:ascii="Arial" w:hAnsi="Arial" w:cs="Arial"/>
          <w:sz w:val="24"/>
          <w:szCs w:val="24"/>
        </w:rPr>
        <w:t>możliwie całkowite osuszenie zbiorników za pomocą wspomagania podciśnieniowego,</w:t>
      </w:r>
    </w:p>
    <w:p w14:paraId="18DA59FE" w14:textId="77777777" w:rsidR="002D7FE7" w:rsidRPr="002203D8" w:rsidRDefault="002D7FE7" w:rsidP="00275941">
      <w:pPr>
        <w:pStyle w:val="Akapitzlist1"/>
        <w:keepNext w:val="0"/>
        <w:numPr>
          <w:ilvl w:val="0"/>
          <w:numId w:val="19"/>
        </w:numPr>
        <w:autoSpaceDE w:val="0"/>
        <w:autoSpaceDN w:val="0"/>
        <w:adjustRightInd w:val="0"/>
        <w:spacing w:before="0" w:after="0"/>
        <w:ind w:left="364"/>
        <w:contextualSpacing w:val="0"/>
        <w:rPr>
          <w:rFonts w:ascii="Arial" w:hAnsi="Arial" w:cs="Arial"/>
          <w:sz w:val="24"/>
          <w:szCs w:val="24"/>
        </w:rPr>
      </w:pPr>
      <w:r w:rsidRPr="002203D8">
        <w:rPr>
          <w:rFonts w:ascii="Arial" w:hAnsi="Arial" w:cs="Arial"/>
          <w:sz w:val="24"/>
          <w:szCs w:val="24"/>
        </w:rPr>
        <w:t>gromadzenie usuniętych płynów w oddzielnych pojemnikach zabezpieczonych przed przepełnieniem,</w:t>
      </w:r>
    </w:p>
    <w:p w14:paraId="0BBB34C7" w14:textId="77777777" w:rsidR="002D7FE7" w:rsidRPr="002203D8" w:rsidRDefault="002D7FE7" w:rsidP="00275941">
      <w:pPr>
        <w:pStyle w:val="Akapitzlist1"/>
        <w:keepNext w:val="0"/>
        <w:numPr>
          <w:ilvl w:val="0"/>
          <w:numId w:val="19"/>
        </w:numPr>
        <w:autoSpaceDE w:val="0"/>
        <w:autoSpaceDN w:val="0"/>
        <w:adjustRightInd w:val="0"/>
        <w:spacing w:before="0" w:after="0"/>
        <w:ind w:left="364"/>
        <w:contextualSpacing w:val="0"/>
        <w:rPr>
          <w:rFonts w:ascii="Arial" w:hAnsi="Arial" w:cs="Arial"/>
          <w:sz w:val="24"/>
          <w:szCs w:val="24"/>
        </w:rPr>
      </w:pPr>
      <w:r w:rsidRPr="002203D8">
        <w:rPr>
          <w:rFonts w:ascii="Arial" w:hAnsi="Arial" w:cs="Arial"/>
          <w:sz w:val="24"/>
          <w:szCs w:val="24"/>
        </w:rPr>
        <w:t>pochłanianie par usuwanych płynów.</w:t>
      </w:r>
    </w:p>
    <w:p w14:paraId="27E45F0E" w14:textId="77777777" w:rsidR="002D7FE7" w:rsidRPr="002203D8" w:rsidRDefault="00D62FB9" w:rsidP="002C2D47">
      <w:pPr>
        <w:keepNext w:val="0"/>
        <w:tabs>
          <w:tab w:val="left" w:pos="0"/>
        </w:tabs>
        <w:spacing w:after="0"/>
        <w:ind w:firstLine="0"/>
        <w:rPr>
          <w:rFonts w:ascii="Arial" w:hAnsi="Arial" w:cs="Arial"/>
          <w:sz w:val="24"/>
          <w:szCs w:val="24"/>
        </w:rPr>
      </w:pPr>
      <w:r w:rsidRPr="002203D8">
        <w:rPr>
          <w:rFonts w:ascii="Arial" w:hAnsi="Arial" w:cs="Arial"/>
          <w:sz w:val="24"/>
          <w:szCs w:val="24"/>
        </w:rPr>
        <w:t>V.1.4.1</w:t>
      </w:r>
      <w:r w:rsidR="00DF7467" w:rsidRPr="002203D8">
        <w:rPr>
          <w:rFonts w:ascii="Arial" w:hAnsi="Arial" w:cs="Arial"/>
          <w:sz w:val="24"/>
          <w:szCs w:val="24"/>
        </w:rPr>
        <w:t>5</w:t>
      </w:r>
      <w:r w:rsidRPr="002203D8">
        <w:rPr>
          <w:rFonts w:ascii="Arial" w:hAnsi="Arial" w:cs="Arial"/>
          <w:sz w:val="24"/>
          <w:szCs w:val="24"/>
        </w:rPr>
        <w:t xml:space="preserve">. </w:t>
      </w:r>
      <w:r w:rsidR="002D7FE7" w:rsidRPr="002203D8">
        <w:rPr>
          <w:rFonts w:ascii="Arial" w:hAnsi="Arial" w:cs="Arial"/>
          <w:sz w:val="24"/>
          <w:szCs w:val="24"/>
        </w:rPr>
        <w:t>Otwory spustowe zbiorników, którymi były usuwane płyny, będą szczelnie zamykane, natomiast przewody zaślepiane, w celu zabezpieczenia podłoża przed ściekającymi resztkami płynów.</w:t>
      </w:r>
    </w:p>
    <w:p w14:paraId="7F1F6EBA" w14:textId="77777777" w:rsidR="002D7FE7" w:rsidRPr="002203D8" w:rsidRDefault="00D62FB9"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t>V.1.4.1</w:t>
      </w:r>
      <w:r w:rsidR="00DF7467" w:rsidRPr="002203D8">
        <w:rPr>
          <w:rFonts w:ascii="Arial" w:hAnsi="Arial" w:cs="Arial"/>
          <w:sz w:val="24"/>
          <w:szCs w:val="24"/>
        </w:rPr>
        <w:t>6</w:t>
      </w:r>
      <w:r w:rsidRPr="002203D8">
        <w:rPr>
          <w:rFonts w:ascii="Arial" w:hAnsi="Arial" w:cs="Arial"/>
          <w:sz w:val="24"/>
          <w:szCs w:val="24"/>
        </w:rPr>
        <w:t xml:space="preserve">. </w:t>
      </w:r>
      <w:r w:rsidR="002D7FE7" w:rsidRPr="002203D8">
        <w:rPr>
          <w:rFonts w:ascii="Arial" w:hAnsi="Arial" w:cs="Arial"/>
          <w:sz w:val="24"/>
          <w:szCs w:val="24"/>
        </w:rPr>
        <w:t>Części uznane w przepisach szczegółowych za zagrażające bezpieczeństwu ruchu drogowego lub negatywnie wpływające na środowisko nie mogą być przekazywane do ponownego użycia.</w:t>
      </w:r>
    </w:p>
    <w:p w14:paraId="73E7E32F" w14:textId="77777777" w:rsidR="002D7FE7" w:rsidRPr="002203D8" w:rsidRDefault="00D62FB9"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t>V.1.4.1</w:t>
      </w:r>
      <w:r w:rsidR="00DF7467" w:rsidRPr="002203D8">
        <w:rPr>
          <w:rFonts w:ascii="Arial" w:hAnsi="Arial" w:cs="Arial"/>
          <w:sz w:val="24"/>
          <w:szCs w:val="24"/>
        </w:rPr>
        <w:t>7</w:t>
      </w:r>
      <w:r w:rsidRPr="002203D8">
        <w:rPr>
          <w:rFonts w:ascii="Arial" w:hAnsi="Arial" w:cs="Arial"/>
          <w:sz w:val="24"/>
          <w:szCs w:val="24"/>
        </w:rPr>
        <w:t xml:space="preserve">. </w:t>
      </w:r>
      <w:r w:rsidR="002D7FE7" w:rsidRPr="002203D8">
        <w:rPr>
          <w:rFonts w:ascii="Arial" w:hAnsi="Arial" w:cs="Arial"/>
          <w:sz w:val="24"/>
          <w:szCs w:val="24"/>
        </w:rPr>
        <w:t>Demontaż pojazdów wycofanych z eksploatacji oraz magazynowanie wytworzonych odpadów wykonywane będzie przez przeszkolonych pracowników. Pracownicy będą systematycznie szkoleni i zapoznawani ze zmieniającymi się wymogami, przepisami prawa.</w:t>
      </w:r>
    </w:p>
    <w:p w14:paraId="2203679B" w14:textId="77777777" w:rsidR="002D7FE7" w:rsidRPr="002203D8" w:rsidRDefault="00D62FB9" w:rsidP="002C2D47">
      <w:pPr>
        <w:keepNext w:val="0"/>
        <w:tabs>
          <w:tab w:val="left" w:pos="0"/>
        </w:tabs>
        <w:spacing w:before="0" w:after="0"/>
        <w:ind w:firstLine="0"/>
        <w:rPr>
          <w:rFonts w:ascii="Arial" w:hAnsi="Arial" w:cs="Arial"/>
          <w:b/>
          <w:bCs/>
          <w:sz w:val="24"/>
          <w:szCs w:val="24"/>
        </w:rPr>
      </w:pPr>
      <w:r w:rsidRPr="002203D8">
        <w:rPr>
          <w:rFonts w:ascii="Arial" w:hAnsi="Arial" w:cs="Arial"/>
          <w:sz w:val="24"/>
          <w:szCs w:val="24"/>
        </w:rPr>
        <w:t>V.1.4.</w:t>
      </w:r>
      <w:r w:rsidR="00DF7467" w:rsidRPr="002203D8">
        <w:rPr>
          <w:rFonts w:ascii="Arial" w:hAnsi="Arial" w:cs="Arial"/>
          <w:sz w:val="24"/>
          <w:szCs w:val="24"/>
        </w:rPr>
        <w:t>18</w:t>
      </w:r>
      <w:r w:rsidRPr="002203D8">
        <w:rPr>
          <w:rFonts w:ascii="Arial" w:hAnsi="Arial" w:cs="Arial"/>
          <w:sz w:val="24"/>
          <w:szCs w:val="24"/>
        </w:rPr>
        <w:t xml:space="preserve">. </w:t>
      </w:r>
      <w:r w:rsidR="002D7FE7" w:rsidRPr="002203D8">
        <w:rPr>
          <w:rFonts w:ascii="Arial" w:hAnsi="Arial" w:cs="Arial"/>
          <w:sz w:val="24"/>
          <w:szCs w:val="24"/>
        </w:rPr>
        <w:t xml:space="preserve">Działalność prowadzona będzie w sposób nie stwarzający zagrożenia dla środowiska gruntowo – wodnego oraz zdrowia i życia ludzi. </w:t>
      </w:r>
    </w:p>
    <w:p w14:paraId="034B4702" w14:textId="77777777" w:rsidR="005B6B74" w:rsidRPr="002203D8" w:rsidRDefault="005B6B74" w:rsidP="002C2D47">
      <w:pPr>
        <w:keepNext w:val="0"/>
        <w:spacing w:before="120" w:after="0"/>
        <w:ind w:firstLine="0"/>
        <w:outlineLvl w:val="0"/>
        <w:rPr>
          <w:rFonts w:ascii="Arial" w:eastAsia="Calibri" w:hAnsi="Arial" w:cs="Arial"/>
          <w:b/>
          <w:bCs/>
          <w:sz w:val="24"/>
          <w:szCs w:val="24"/>
          <w:lang w:eastAsia="en-US"/>
        </w:rPr>
      </w:pPr>
    </w:p>
    <w:p w14:paraId="77AA5D94" w14:textId="789EE886" w:rsidR="002D7FE7" w:rsidRPr="002203D8" w:rsidRDefault="002D7FE7" w:rsidP="002C2D47">
      <w:pPr>
        <w:keepNext w:val="0"/>
        <w:spacing w:before="120" w:after="0"/>
        <w:ind w:firstLine="0"/>
        <w:outlineLvl w:val="0"/>
        <w:rPr>
          <w:rFonts w:ascii="Arial" w:hAnsi="Arial" w:cs="Arial"/>
          <w:b/>
          <w:bCs/>
          <w:sz w:val="24"/>
          <w:szCs w:val="24"/>
          <w:u w:val="single"/>
        </w:rPr>
      </w:pPr>
      <w:r w:rsidRPr="002203D8">
        <w:rPr>
          <w:rFonts w:ascii="Arial" w:eastAsia="Calibri" w:hAnsi="Arial" w:cs="Arial"/>
          <w:b/>
          <w:bCs/>
          <w:sz w:val="24"/>
          <w:szCs w:val="24"/>
          <w:lang w:eastAsia="en-US"/>
        </w:rPr>
        <w:lastRenderedPageBreak/>
        <w:t xml:space="preserve">V.1.5.  </w:t>
      </w:r>
      <w:r w:rsidRPr="002203D8">
        <w:rPr>
          <w:rFonts w:ascii="Arial" w:hAnsi="Arial" w:cs="Arial"/>
          <w:b/>
          <w:bCs/>
          <w:sz w:val="24"/>
          <w:szCs w:val="24"/>
        </w:rPr>
        <w:t>Miejsce i sposób magazynowania odpadów wytwarzanych w wyniku działalności stacji demontażu:</w:t>
      </w:r>
    </w:p>
    <w:p w14:paraId="5DD4E06A" w14:textId="77777777" w:rsidR="002D7FE7" w:rsidRPr="002203D8" w:rsidRDefault="002D7FE7" w:rsidP="002C2D47">
      <w:pPr>
        <w:keepNext w:val="0"/>
        <w:spacing w:before="120" w:after="0"/>
        <w:ind w:firstLine="0"/>
        <w:contextualSpacing/>
        <w:rPr>
          <w:rFonts w:ascii="Arial" w:eastAsia="Calibri" w:hAnsi="Arial" w:cs="Arial"/>
          <w:sz w:val="12"/>
          <w:szCs w:val="12"/>
        </w:rPr>
      </w:pPr>
    </w:p>
    <w:p w14:paraId="4AB220D8" w14:textId="5DECE41F" w:rsidR="002D7FE7" w:rsidRPr="002203D8" w:rsidRDefault="002D7FE7" w:rsidP="002C2D47">
      <w:pPr>
        <w:keepNext w:val="0"/>
        <w:spacing w:before="120" w:after="0"/>
        <w:ind w:firstLine="0"/>
        <w:contextualSpacing/>
        <w:rPr>
          <w:rFonts w:ascii="Arial" w:eastAsia="Calibri" w:hAnsi="Arial" w:cs="Arial"/>
          <w:sz w:val="24"/>
          <w:szCs w:val="24"/>
        </w:rPr>
      </w:pPr>
      <w:r w:rsidRPr="002203D8">
        <w:rPr>
          <w:rFonts w:ascii="Arial" w:eastAsia="Calibri" w:hAnsi="Arial" w:cs="Arial"/>
          <w:sz w:val="24"/>
          <w:szCs w:val="24"/>
        </w:rPr>
        <w:t xml:space="preserve">V.1.5.1. Sposób i miejsce magazynowania odpadów wytwarzanych zgodnie </w:t>
      </w:r>
      <w:r w:rsidR="002C2D47" w:rsidRPr="002203D8">
        <w:rPr>
          <w:rFonts w:ascii="Arial" w:eastAsia="Calibri" w:hAnsi="Arial" w:cs="Arial"/>
          <w:sz w:val="24"/>
          <w:szCs w:val="24"/>
        </w:rPr>
        <w:br/>
      </w:r>
      <w:r w:rsidRPr="002203D8">
        <w:rPr>
          <w:rFonts w:ascii="Arial" w:eastAsia="Calibri" w:hAnsi="Arial" w:cs="Arial"/>
          <w:sz w:val="24"/>
          <w:szCs w:val="24"/>
        </w:rPr>
        <w:t xml:space="preserve">z punktem </w:t>
      </w:r>
      <w:r w:rsidR="00173918" w:rsidRPr="002203D8">
        <w:rPr>
          <w:rFonts w:ascii="Arial" w:eastAsia="Calibri" w:hAnsi="Arial" w:cs="Arial"/>
          <w:sz w:val="24"/>
          <w:szCs w:val="24"/>
        </w:rPr>
        <w:t xml:space="preserve">III.3.3. </w:t>
      </w:r>
      <w:r w:rsidRPr="002203D8">
        <w:rPr>
          <w:rFonts w:ascii="Arial" w:eastAsia="Calibri" w:hAnsi="Arial" w:cs="Arial"/>
          <w:sz w:val="24"/>
          <w:szCs w:val="24"/>
        </w:rPr>
        <w:t>decyzji</w:t>
      </w:r>
      <w:r w:rsidR="00173918" w:rsidRPr="002203D8">
        <w:rPr>
          <w:rFonts w:ascii="Arial" w:eastAsia="Calibri" w:hAnsi="Arial" w:cs="Arial"/>
          <w:sz w:val="24"/>
          <w:szCs w:val="24"/>
        </w:rPr>
        <w:t xml:space="preserve"> (tab. nr 1</w:t>
      </w:r>
      <w:r w:rsidR="00B36A0E" w:rsidRPr="002203D8">
        <w:rPr>
          <w:rFonts w:ascii="Arial" w:eastAsia="Calibri" w:hAnsi="Arial" w:cs="Arial"/>
          <w:sz w:val="24"/>
          <w:szCs w:val="24"/>
        </w:rPr>
        <w:t>0</w:t>
      </w:r>
      <w:r w:rsidR="00173918" w:rsidRPr="002203D8">
        <w:rPr>
          <w:rFonts w:ascii="Arial" w:eastAsia="Calibri" w:hAnsi="Arial" w:cs="Arial"/>
          <w:sz w:val="24"/>
          <w:szCs w:val="24"/>
        </w:rPr>
        <w:t xml:space="preserve"> i 1</w:t>
      </w:r>
      <w:r w:rsidR="00B36A0E" w:rsidRPr="002203D8">
        <w:rPr>
          <w:rFonts w:ascii="Arial" w:eastAsia="Calibri" w:hAnsi="Arial" w:cs="Arial"/>
          <w:sz w:val="24"/>
          <w:szCs w:val="24"/>
        </w:rPr>
        <w:t>1</w:t>
      </w:r>
      <w:r w:rsidR="00173918" w:rsidRPr="002203D8">
        <w:rPr>
          <w:rFonts w:ascii="Arial" w:eastAsia="Calibri" w:hAnsi="Arial" w:cs="Arial"/>
          <w:sz w:val="24"/>
          <w:szCs w:val="24"/>
        </w:rPr>
        <w:t xml:space="preserve"> decyzji).</w:t>
      </w:r>
    </w:p>
    <w:p w14:paraId="2EA2CC3F" w14:textId="77777777" w:rsidR="002D7FE7" w:rsidRPr="002203D8" w:rsidRDefault="002D7FE7" w:rsidP="002C2D47">
      <w:pPr>
        <w:keepNext w:val="0"/>
        <w:tabs>
          <w:tab w:val="left" w:pos="0"/>
        </w:tabs>
        <w:spacing w:before="0" w:after="0"/>
        <w:ind w:left="4" w:firstLine="0"/>
        <w:rPr>
          <w:rFonts w:ascii="Arial" w:hAnsi="Arial" w:cs="Arial"/>
          <w:sz w:val="24"/>
          <w:szCs w:val="24"/>
        </w:rPr>
      </w:pPr>
      <w:r w:rsidRPr="002203D8">
        <w:rPr>
          <w:rFonts w:ascii="Arial" w:eastAsia="Calibri" w:hAnsi="Arial" w:cs="Arial"/>
          <w:sz w:val="24"/>
          <w:szCs w:val="24"/>
        </w:rPr>
        <w:t>V.1.5.2.</w:t>
      </w:r>
      <w:r w:rsidRPr="002203D8">
        <w:rPr>
          <w:rFonts w:ascii="Arial" w:hAnsi="Arial" w:cs="Arial"/>
          <w:sz w:val="24"/>
          <w:szCs w:val="24"/>
        </w:rPr>
        <w:t xml:space="preserve"> </w:t>
      </w:r>
      <w:r w:rsidRPr="002203D8">
        <w:rPr>
          <w:rFonts w:ascii="Arial" w:eastAsia="Calibri" w:hAnsi="Arial" w:cs="Arial"/>
          <w:sz w:val="24"/>
          <w:szCs w:val="24"/>
        </w:rPr>
        <w:t xml:space="preserve">Nie będzie przekraczana pojemność magazynowa wyznaczonych miejsc magazynowania odpadów, a sposób magazynowania nie może powodować zanieczyszczenia środowiska. </w:t>
      </w:r>
    </w:p>
    <w:p w14:paraId="36825532" w14:textId="77777777" w:rsidR="00173918" w:rsidRPr="002203D8" w:rsidRDefault="00173918" w:rsidP="00C4122B">
      <w:pPr>
        <w:keepNext w:val="0"/>
        <w:autoSpaceDE w:val="0"/>
        <w:autoSpaceDN w:val="0"/>
        <w:adjustRightInd w:val="0"/>
        <w:spacing w:before="0" w:after="0" w:line="276" w:lineRule="auto"/>
        <w:ind w:firstLine="0"/>
        <w:outlineLvl w:val="0"/>
        <w:rPr>
          <w:rFonts w:ascii="Arial" w:eastAsia="Calibri" w:hAnsi="Arial" w:cs="Arial"/>
          <w:b/>
          <w:bCs/>
          <w:sz w:val="24"/>
          <w:szCs w:val="24"/>
          <w:lang w:eastAsia="en-US"/>
        </w:rPr>
      </w:pPr>
    </w:p>
    <w:p w14:paraId="410B1D81" w14:textId="77777777" w:rsidR="00BC75F4" w:rsidRPr="002203D8" w:rsidRDefault="00BC75F4" w:rsidP="00C4122B">
      <w:pPr>
        <w:keepNext w:val="0"/>
        <w:autoSpaceDE w:val="0"/>
        <w:autoSpaceDN w:val="0"/>
        <w:adjustRightInd w:val="0"/>
        <w:spacing w:before="0" w:after="0" w:line="276" w:lineRule="auto"/>
        <w:ind w:firstLine="0"/>
        <w:outlineLvl w:val="0"/>
        <w:rPr>
          <w:rFonts w:ascii="Arial" w:eastAsia="Calibri" w:hAnsi="Arial" w:cs="Arial"/>
          <w:sz w:val="24"/>
          <w:szCs w:val="24"/>
          <w:lang w:eastAsia="en-US"/>
        </w:rPr>
      </w:pPr>
      <w:r w:rsidRPr="002203D8">
        <w:rPr>
          <w:rFonts w:ascii="Arial" w:eastAsia="Calibri" w:hAnsi="Arial" w:cs="Arial"/>
          <w:b/>
          <w:bCs/>
          <w:sz w:val="24"/>
          <w:szCs w:val="24"/>
          <w:lang w:eastAsia="en-US"/>
        </w:rPr>
        <w:t xml:space="preserve">V.2.  </w:t>
      </w:r>
      <w:r w:rsidRPr="002203D8">
        <w:rPr>
          <w:rFonts w:ascii="Arial" w:eastAsia="Calibri" w:hAnsi="Arial" w:cs="Arial"/>
          <w:b/>
          <w:bCs/>
          <w:sz w:val="24"/>
          <w:szCs w:val="24"/>
          <w:u w:val="single"/>
          <w:lang w:eastAsia="en-US"/>
        </w:rPr>
        <w:t>Wymagania przewidziane dla zezwolenia na prowadzenie przetwarzania odpadów w instalacji przetwarzania kabli</w:t>
      </w:r>
      <w:r w:rsidR="002E399A" w:rsidRPr="002203D8">
        <w:rPr>
          <w:rFonts w:ascii="Arial" w:eastAsia="Calibri" w:hAnsi="Arial" w:cs="Arial"/>
          <w:b/>
          <w:bCs/>
          <w:sz w:val="24"/>
          <w:szCs w:val="24"/>
          <w:u w:val="single"/>
          <w:lang w:eastAsia="en-US"/>
        </w:rPr>
        <w:t>:</w:t>
      </w:r>
    </w:p>
    <w:p w14:paraId="6277BC7F" w14:textId="77777777" w:rsidR="00BC75F4" w:rsidRPr="002203D8" w:rsidRDefault="00BC75F4" w:rsidP="00BC75F4">
      <w:pPr>
        <w:keepNext w:val="0"/>
        <w:autoSpaceDE w:val="0"/>
        <w:autoSpaceDN w:val="0"/>
        <w:adjustRightInd w:val="0"/>
        <w:spacing w:before="0" w:after="0"/>
        <w:ind w:firstLine="0"/>
        <w:rPr>
          <w:rFonts w:ascii="Arial" w:hAnsi="Arial" w:cs="Arial"/>
          <w:b/>
          <w:bCs/>
          <w:sz w:val="23"/>
          <w:szCs w:val="23"/>
          <w:lang w:eastAsia="en-US"/>
        </w:rPr>
      </w:pPr>
    </w:p>
    <w:p w14:paraId="26873DCA" w14:textId="77777777" w:rsidR="00BC75F4" w:rsidRPr="002203D8" w:rsidRDefault="00BC75F4" w:rsidP="00BC75F4">
      <w:pPr>
        <w:keepNext w:val="0"/>
        <w:autoSpaceDE w:val="0"/>
        <w:autoSpaceDN w:val="0"/>
        <w:adjustRightInd w:val="0"/>
        <w:spacing w:before="0" w:after="0"/>
        <w:ind w:firstLine="0"/>
        <w:outlineLvl w:val="0"/>
        <w:rPr>
          <w:rFonts w:ascii="Arial" w:hAnsi="Arial" w:cs="Arial"/>
          <w:b/>
          <w:bCs/>
          <w:sz w:val="24"/>
          <w:szCs w:val="24"/>
          <w:lang w:eastAsia="en-US"/>
        </w:rPr>
      </w:pPr>
      <w:r w:rsidRPr="002203D8">
        <w:rPr>
          <w:rFonts w:ascii="Arial" w:eastAsia="Calibri" w:hAnsi="Arial" w:cs="Arial"/>
          <w:b/>
          <w:bCs/>
          <w:sz w:val="24"/>
          <w:szCs w:val="24"/>
          <w:lang w:eastAsia="en-US"/>
        </w:rPr>
        <w:t>V.2.1.</w:t>
      </w:r>
      <w:r w:rsidR="00D223CA" w:rsidRPr="002203D8">
        <w:rPr>
          <w:rFonts w:ascii="Arial" w:eastAsia="Calibri" w:hAnsi="Arial" w:cs="Arial"/>
          <w:b/>
          <w:bCs/>
          <w:sz w:val="24"/>
          <w:szCs w:val="24"/>
          <w:lang w:eastAsia="en-US"/>
        </w:rPr>
        <w:t xml:space="preserve"> </w:t>
      </w:r>
      <w:r w:rsidRPr="002203D8">
        <w:rPr>
          <w:rFonts w:ascii="Arial" w:hAnsi="Arial" w:cs="Arial"/>
          <w:b/>
          <w:bCs/>
          <w:sz w:val="24"/>
          <w:szCs w:val="24"/>
          <w:lang w:eastAsia="en-US"/>
        </w:rPr>
        <w:t>Dopuszczalne rodzaje i masa odpadów</w:t>
      </w:r>
      <w:r w:rsidR="003A335F" w:rsidRPr="002203D8">
        <w:rPr>
          <w:rFonts w:ascii="Arial" w:hAnsi="Arial" w:cs="Arial"/>
          <w:b/>
          <w:bCs/>
          <w:sz w:val="24"/>
          <w:szCs w:val="24"/>
          <w:lang w:eastAsia="en-US"/>
        </w:rPr>
        <w:t xml:space="preserve"> kabli</w:t>
      </w:r>
      <w:r w:rsidRPr="002203D8">
        <w:rPr>
          <w:rFonts w:ascii="Arial" w:hAnsi="Arial" w:cs="Arial"/>
          <w:b/>
          <w:bCs/>
          <w:sz w:val="24"/>
          <w:szCs w:val="24"/>
          <w:lang w:eastAsia="en-US"/>
        </w:rPr>
        <w:t xml:space="preserve"> przeznaczonych do przetwarzania:</w:t>
      </w:r>
    </w:p>
    <w:p w14:paraId="04A9103F" w14:textId="77777777" w:rsidR="0057225B" w:rsidRPr="002203D8" w:rsidRDefault="0057225B" w:rsidP="00A03CD5">
      <w:pPr>
        <w:pStyle w:val="Akapitzlist1"/>
        <w:keepNext w:val="0"/>
        <w:tabs>
          <w:tab w:val="left" w:pos="0"/>
        </w:tabs>
        <w:spacing w:before="0" w:after="0"/>
        <w:ind w:left="0" w:firstLine="0"/>
        <w:rPr>
          <w:rFonts w:ascii="Arial" w:hAnsi="Arial" w:cs="Arial"/>
          <w:lang w:val="pl-PL"/>
        </w:rPr>
      </w:pPr>
    </w:p>
    <w:p w14:paraId="76787F17" w14:textId="29AD9E92" w:rsidR="00BC75F4" w:rsidRPr="002203D8" w:rsidRDefault="00BC75F4" w:rsidP="00A03CD5">
      <w:pPr>
        <w:pStyle w:val="Akapitzlist1"/>
        <w:keepNext w:val="0"/>
        <w:tabs>
          <w:tab w:val="left" w:pos="0"/>
        </w:tabs>
        <w:spacing w:before="0" w:after="0"/>
        <w:ind w:left="0" w:firstLine="0"/>
        <w:rPr>
          <w:rFonts w:ascii="Arial" w:hAnsi="Arial" w:cs="Arial"/>
          <w:lang w:val="pl-PL"/>
        </w:rPr>
      </w:pPr>
      <w:r w:rsidRPr="002203D8">
        <w:rPr>
          <w:rFonts w:ascii="Arial" w:hAnsi="Arial" w:cs="Arial"/>
          <w:lang w:val="pl-PL"/>
        </w:rPr>
        <w:t>Tab</w:t>
      </w:r>
      <w:r w:rsidR="00EB1A1E" w:rsidRPr="002203D8">
        <w:rPr>
          <w:rFonts w:ascii="Arial" w:hAnsi="Arial" w:cs="Arial"/>
          <w:lang w:val="pl-PL"/>
        </w:rPr>
        <w:t>ela nr</w:t>
      </w:r>
      <w:r w:rsidRPr="002203D8">
        <w:rPr>
          <w:rFonts w:ascii="Arial" w:hAnsi="Arial" w:cs="Arial"/>
          <w:lang w:val="pl-PL"/>
        </w:rPr>
        <w:t xml:space="preserve"> </w:t>
      </w:r>
      <w:r w:rsidR="00AE0FFD" w:rsidRPr="002203D8">
        <w:rPr>
          <w:rFonts w:ascii="Arial" w:hAnsi="Arial" w:cs="Arial"/>
          <w:lang w:val="pl-PL"/>
        </w:rPr>
        <w:t>21</w:t>
      </w:r>
      <w:r w:rsidR="00EB1A1E" w:rsidRPr="002203D8">
        <w:rPr>
          <w:rFonts w:ascii="Arial" w:hAnsi="Arial" w:cs="Arial"/>
          <w:lang w:val="pl-PL"/>
        </w:rPr>
        <w:t xml:space="preserve"> -</w:t>
      </w:r>
      <w:r w:rsidR="00AE0FFD" w:rsidRPr="002203D8">
        <w:rPr>
          <w:rFonts w:ascii="Arial" w:hAnsi="Arial" w:cs="Arial"/>
          <w:lang w:val="pl-PL"/>
        </w:rPr>
        <w:t xml:space="preserve"> </w:t>
      </w:r>
      <w:r w:rsidRPr="002203D8">
        <w:rPr>
          <w:rFonts w:ascii="Arial" w:hAnsi="Arial" w:cs="Arial"/>
          <w:lang w:val="pl-PL"/>
        </w:rPr>
        <w:t>Rodzaje i masa odpadów kabli przeznaczonych do  przetwarzania: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18"/>
        <w:gridCol w:w="5386"/>
        <w:gridCol w:w="1398"/>
      </w:tblGrid>
      <w:tr w:rsidR="002203D8" w:rsidRPr="002203D8" w14:paraId="14F5DD5D" w14:textId="77777777" w:rsidTr="00F00472">
        <w:trPr>
          <w:trHeight w:val="188"/>
          <w:jc w:val="center"/>
        </w:trPr>
        <w:tc>
          <w:tcPr>
            <w:tcW w:w="550" w:type="dxa"/>
            <w:tcBorders>
              <w:top w:val="single" w:sz="4" w:space="0" w:color="auto"/>
              <w:left w:val="single" w:sz="4" w:space="0" w:color="auto"/>
              <w:bottom w:val="single" w:sz="4" w:space="0" w:color="auto"/>
              <w:right w:val="single" w:sz="4" w:space="0" w:color="auto"/>
            </w:tcBorders>
            <w:shd w:val="pct12" w:color="auto" w:fill="auto"/>
          </w:tcPr>
          <w:p w14:paraId="07B08C45" w14:textId="77777777" w:rsidR="00F00472" w:rsidRPr="002203D8" w:rsidRDefault="00F00472" w:rsidP="00F00472">
            <w:pPr>
              <w:tabs>
                <w:tab w:val="left" w:pos="350"/>
              </w:tabs>
              <w:spacing w:before="0" w:after="0"/>
              <w:ind w:firstLine="0"/>
              <w:rPr>
                <w:rFonts w:ascii="Arial" w:hAnsi="Arial" w:cs="Arial"/>
                <w:b/>
                <w:bCs/>
                <w:sz w:val="18"/>
                <w:szCs w:val="18"/>
              </w:rPr>
            </w:pPr>
            <w:proofErr w:type="spellStart"/>
            <w:r w:rsidRPr="002203D8">
              <w:rPr>
                <w:rFonts w:ascii="Arial" w:hAnsi="Arial" w:cs="Arial"/>
                <w:b/>
                <w:bCs/>
                <w:sz w:val="18"/>
                <w:szCs w:val="18"/>
              </w:rPr>
              <w:t>Lp</w:t>
            </w:r>
            <w:proofErr w:type="spellEnd"/>
          </w:p>
        </w:tc>
        <w:tc>
          <w:tcPr>
            <w:tcW w:w="141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B01F0BC" w14:textId="77777777" w:rsidR="00F00472" w:rsidRPr="002203D8" w:rsidRDefault="00F00472" w:rsidP="00C4122B">
            <w:pPr>
              <w:tabs>
                <w:tab w:val="left" w:pos="350"/>
              </w:tabs>
              <w:spacing w:before="0" w:after="0"/>
              <w:ind w:firstLine="142"/>
              <w:jc w:val="center"/>
              <w:rPr>
                <w:rFonts w:ascii="Arial" w:hAnsi="Arial" w:cs="Arial"/>
                <w:b/>
                <w:bCs/>
                <w:sz w:val="18"/>
                <w:szCs w:val="18"/>
              </w:rPr>
            </w:pPr>
            <w:r w:rsidRPr="002203D8">
              <w:rPr>
                <w:rFonts w:ascii="Arial" w:hAnsi="Arial" w:cs="Arial"/>
                <w:b/>
                <w:bCs/>
                <w:sz w:val="18"/>
                <w:szCs w:val="18"/>
              </w:rPr>
              <w:t>Kod odpadu</w:t>
            </w:r>
          </w:p>
        </w:tc>
        <w:tc>
          <w:tcPr>
            <w:tcW w:w="538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47D2295" w14:textId="77777777" w:rsidR="00F00472" w:rsidRPr="002203D8" w:rsidRDefault="00F00472" w:rsidP="00C4122B">
            <w:pPr>
              <w:tabs>
                <w:tab w:val="left" w:pos="350"/>
              </w:tabs>
              <w:spacing w:before="0" w:after="0"/>
              <w:jc w:val="center"/>
              <w:rPr>
                <w:rFonts w:ascii="Arial" w:hAnsi="Arial" w:cs="Arial"/>
                <w:b/>
                <w:bCs/>
                <w:sz w:val="18"/>
                <w:szCs w:val="18"/>
              </w:rPr>
            </w:pPr>
            <w:r w:rsidRPr="002203D8">
              <w:rPr>
                <w:rFonts w:ascii="Arial" w:hAnsi="Arial" w:cs="Arial"/>
                <w:b/>
                <w:bCs/>
                <w:sz w:val="18"/>
                <w:szCs w:val="18"/>
              </w:rPr>
              <w:t>Rodzaj odpadu</w:t>
            </w:r>
          </w:p>
        </w:tc>
        <w:tc>
          <w:tcPr>
            <w:tcW w:w="139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FA47024" w14:textId="77777777" w:rsidR="00F00472" w:rsidRPr="002203D8" w:rsidRDefault="00F00472" w:rsidP="00F00472">
            <w:pPr>
              <w:tabs>
                <w:tab w:val="left" w:pos="350"/>
              </w:tabs>
              <w:spacing w:before="0" w:after="0"/>
              <w:ind w:firstLine="0"/>
              <w:jc w:val="center"/>
              <w:rPr>
                <w:rFonts w:ascii="Arial" w:hAnsi="Arial" w:cs="Arial"/>
                <w:b/>
                <w:bCs/>
                <w:sz w:val="18"/>
                <w:szCs w:val="18"/>
              </w:rPr>
            </w:pPr>
            <w:r w:rsidRPr="002203D8">
              <w:rPr>
                <w:rFonts w:ascii="Arial" w:hAnsi="Arial" w:cs="Arial"/>
                <w:b/>
                <w:bCs/>
                <w:sz w:val="18"/>
                <w:szCs w:val="18"/>
              </w:rPr>
              <w:t>Masa odpadów</w:t>
            </w:r>
          </w:p>
          <w:p w14:paraId="226EEFE5" w14:textId="77777777" w:rsidR="00F00472" w:rsidRPr="002203D8" w:rsidRDefault="00F00472" w:rsidP="00F00472">
            <w:pPr>
              <w:tabs>
                <w:tab w:val="left" w:pos="350"/>
              </w:tabs>
              <w:spacing w:before="0" w:after="0"/>
              <w:ind w:firstLine="0"/>
              <w:jc w:val="center"/>
              <w:rPr>
                <w:rFonts w:ascii="Arial" w:hAnsi="Arial" w:cs="Arial"/>
                <w:b/>
                <w:bCs/>
                <w:sz w:val="18"/>
                <w:szCs w:val="18"/>
              </w:rPr>
            </w:pPr>
            <w:r w:rsidRPr="002203D8">
              <w:rPr>
                <w:rFonts w:ascii="Arial" w:hAnsi="Arial" w:cs="Arial"/>
                <w:b/>
                <w:bCs/>
                <w:sz w:val="18"/>
                <w:szCs w:val="18"/>
              </w:rPr>
              <w:t>[Mg/rok]</w:t>
            </w:r>
          </w:p>
        </w:tc>
      </w:tr>
      <w:tr w:rsidR="002203D8" w:rsidRPr="002203D8" w14:paraId="4EEC0F34" w14:textId="77777777" w:rsidTr="00F00472">
        <w:trPr>
          <w:trHeight w:val="187"/>
          <w:jc w:val="center"/>
        </w:trPr>
        <w:tc>
          <w:tcPr>
            <w:tcW w:w="550" w:type="dxa"/>
            <w:tcBorders>
              <w:top w:val="single" w:sz="4" w:space="0" w:color="auto"/>
              <w:left w:val="single" w:sz="4" w:space="0" w:color="auto"/>
              <w:bottom w:val="single" w:sz="4" w:space="0" w:color="auto"/>
              <w:right w:val="single" w:sz="4" w:space="0" w:color="auto"/>
            </w:tcBorders>
          </w:tcPr>
          <w:p w14:paraId="373A02F7" w14:textId="77777777" w:rsidR="00F00472" w:rsidRPr="002203D8" w:rsidRDefault="00F00472" w:rsidP="00C4122B">
            <w:pPr>
              <w:tabs>
                <w:tab w:val="left" w:pos="350"/>
              </w:tabs>
              <w:spacing w:before="0" w:after="0"/>
              <w:ind w:firstLine="142"/>
              <w:jc w:val="center"/>
              <w:rPr>
                <w:rFonts w:ascii="Arial" w:hAnsi="Arial" w:cs="Arial"/>
                <w:b/>
                <w:bCs/>
                <w:sz w:val="18"/>
                <w:szCs w:val="18"/>
              </w:rPr>
            </w:pPr>
            <w:r w:rsidRPr="002203D8">
              <w:rPr>
                <w:rFonts w:ascii="Arial" w:hAnsi="Arial" w:cs="Arial"/>
                <w:b/>
                <w:b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9090D3" w14:textId="77777777" w:rsidR="00F00472" w:rsidRPr="002203D8" w:rsidRDefault="00F00472" w:rsidP="00C4122B">
            <w:pPr>
              <w:tabs>
                <w:tab w:val="left" w:pos="350"/>
              </w:tabs>
              <w:spacing w:before="0" w:after="0"/>
              <w:ind w:firstLine="142"/>
              <w:jc w:val="center"/>
              <w:rPr>
                <w:rFonts w:ascii="Arial" w:hAnsi="Arial" w:cs="Arial"/>
                <w:b/>
                <w:bCs/>
                <w:sz w:val="18"/>
                <w:szCs w:val="18"/>
              </w:rPr>
            </w:pPr>
            <w:r w:rsidRPr="002203D8">
              <w:rPr>
                <w:rFonts w:ascii="Arial" w:hAnsi="Arial" w:cs="Arial"/>
                <w:b/>
                <w:bCs/>
                <w:sz w:val="18"/>
                <w:szCs w:val="18"/>
              </w:rPr>
              <w:t>16 01 22</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10D95A" w14:textId="77777777" w:rsidR="00F00472" w:rsidRPr="002203D8" w:rsidRDefault="00F00472" w:rsidP="00CA1205">
            <w:pPr>
              <w:tabs>
                <w:tab w:val="left" w:pos="28"/>
              </w:tabs>
              <w:spacing w:before="0" w:after="0"/>
              <w:ind w:firstLine="0"/>
              <w:rPr>
                <w:rFonts w:ascii="Arial" w:hAnsi="Arial" w:cs="Arial"/>
                <w:sz w:val="18"/>
                <w:szCs w:val="18"/>
              </w:rPr>
            </w:pPr>
            <w:r w:rsidRPr="002203D8">
              <w:rPr>
                <w:rFonts w:ascii="Arial" w:hAnsi="Arial" w:cs="Arial"/>
                <w:sz w:val="18"/>
                <w:szCs w:val="18"/>
              </w:rPr>
              <w:t>Inne nie wymienione elementy (wiązki kabli samochodowych)</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16F1E58" w14:textId="77777777" w:rsidR="00F00472" w:rsidRPr="002203D8" w:rsidRDefault="00F00472" w:rsidP="00F00472">
            <w:pPr>
              <w:tabs>
                <w:tab w:val="left" w:pos="350"/>
              </w:tabs>
              <w:spacing w:before="0" w:after="0"/>
              <w:ind w:firstLine="0"/>
              <w:jc w:val="center"/>
              <w:rPr>
                <w:rFonts w:ascii="Arial" w:hAnsi="Arial" w:cs="Arial"/>
                <w:sz w:val="18"/>
                <w:szCs w:val="18"/>
              </w:rPr>
            </w:pPr>
            <w:r w:rsidRPr="002203D8">
              <w:rPr>
                <w:rFonts w:ascii="Arial" w:hAnsi="Arial" w:cs="Arial"/>
                <w:sz w:val="18"/>
                <w:szCs w:val="18"/>
              </w:rPr>
              <w:t>30</w:t>
            </w:r>
          </w:p>
        </w:tc>
      </w:tr>
      <w:tr w:rsidR="002203D8" w:rsidRPr="002203D8" w14:paraId="4C3B0C0C" w14:textId="77777777" w:rsidTr="00F00472">
        <w:trPr>
          <w:trHeight w:val="419"/>
          <w:jc w:val="center"/>
        </w:trPr>
        <w:tc>
          <w:tcPr>
            <w:tcW w:w="550" w:type="dxa"/>
            <w:tcBorders>
              <w:top w:val="single" w:sz="4" w:space="0" w:color="auto"/>
              <w:left w:val="single" w:sz="4" w:space="0" w:color="auto"/>
              <w:bottom w:val="single" w:sz="4" w:space="0" w:color="auto"/>
              <w:right w:val="single" w:sz="4" w:space="0" w:color="auto"/>
            </w:tcBorders>
          </w:tcPr>
          <w:p w14:paraId="511013D5" w14:textId="77777777" w:rsidR="00F00472" w:rsidRPr="002203D8" w:rsidRDefault="00F00472" w:rsidP="00C4122B">
            <w:pPr>
              <w:tabs>
                <w:tab w:val="left" w:pos="350"/>
              </w:tabs>
              <w:spacing w:before="0" w:after="0"/>
              <w:ind w:firstLine="142"/>
              <w:jc w:val="center"/>
              <w:rPr>
                <w:rFonts w:ascii="Arial" w:hAnsi="Arial" w:cs="Arial"/>
                <w:b/>
                <w:bCs/>
                <w:sz w:val="18"/>
                <w:szCs w:val="18"/>
              </w:rPr>
            </w:pPr>
            <w:r w:rsidRPr="002203D8">
              <w:rPr>
                <w:rFonts w:ascii="Arial" w:hAnsi="Arial" w:cs="Arial"/>
                <w:b/>
                <w:bCs/>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D5B954" w14:textId="77777777" w:rsidR="00F00472" w:rsidRPr="002203D8" w:rsidRDefault="00F00472" w:rsidP="00C4122B">
            <w:pPr>
              <w:tabs>
                <w:tab w:val="left" w:pos="350"/>
              </w:tabs>
              <w:spacing w:before="0" w:after="0"/>
              <w:ind w:firstLine="142"/>
              <w:jc w:val="center"/>
              <w:rPr>
                <w:rFonts w:ascii="Arial" w:hAnsi="Arial" w:cs="Arial"/>
                <w:b/>
                <w:bCs/>
                <w:sz w:val="18"/>
                <w:szCs w:val="18"/>
              </w:rPr>
            </w:pPr>
            <w:r w:rsidRPr="002203D8">
              <w:rPr>
                <w:rFonts w:ascii="Arial" w:hAnsi="Arial" w:cs="Arial"/>
                <w:b/>
                <w:bCs/>
                <w:sz w:val="18"/>
                <w:szCs w:val="18"/>
              </w:rPr>
              <w:t>16 01 99</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233BB62" w14:textId="77777777" w:rsidR="00F00472" w:rsidRPr="002203D8" w:rsidRDefault="00F00472" w:rsidP="00CA1205">
            <w:pPr>
              <w:tabs>
                <w:tab w:val="left" w:pos="28"/>
              </w:tabs>
              <w:spacing w:before="0" w:after="0"/>
              <w:ind w:firstLine="0"/>
              <w:rPr>
                <w:rFonts w:ascii="Arial" w:hAnsi="Arial" w:cs="Arial"/>
                <w:sz w:val="18"/>
                <w:szCs w:val="18"/>
              </w:rPr>
            </w:pPr>
            <w:r w:rsidRPr="002203D8">
              <w:rPr>
                <w:rFonts w:ascii="Arial" w:hAnsi="Arial" w:cs="Arial"/>
                <w:sz w:val="18"/>
                <w:szCs w:val="18"/>
              </w:rPr>
              <w:t>Inne nie wymienione odpady (przewody)</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5A87FC9" w14:textId="77777777" w:rsidR="00F00472" w:rsidRPr="002203D8" w:rsidRDefault="00F00472" w:rsidP="00F00472">
            <w:pPr>
              <w:tabs>
                <w:tab w:val="left" w:pos="350"/>
              </w:tabs>
              <w:spacing w:before="0" w:after="0"/>
              <w:ind w:firstLine="0"/>
              <w:jc w:val="center"/>
              <w:rPr>
                <w:rFonts w:ascii="Arial" w:hAnsi="Arial" w:cs="Arial"/>
                <w:sz w:val="18"/>
                <w:szCs w:val="18"/>
              </w:rPr>
            </w:pPr>
            <w:r w:rsidRPr="002203D8">
              <w:rPr>
                <w:rFonts w:ascii="Arial" w:hAnsi="Arial" w:cs="Arial"/>
                <w:sz w:val="18"/>
                <w:szCs w:val="18"/>
              </w:rPr>
              <w:t>30</w:t>
            </w:r>
          </w:p>
        </w:tc>
      </w:tr>
      <w:tr w:rsidR="00F00472" w:rsidRPr="002203D8" w14:paraId="0F868C1E" w14:textId="77777777" w:rsidTr="00DE7CCD">
        <w:trPr>
          <w:trHeight w:val="235"/>
          <w:jc w:val="center"/>
        </w:trPr>
        <w:tc>
          <w:tcPr>
            <w:tcW w:w="7354" w:type="dxa"/>
            <w:gridSpan w:val="3"/>
            <w:tcBorders>
              <w:top w:val="single" w:sz="4" w:space="0" w:color="auto"/>
              <w:left w:val="single" w:sz="4" w:space="0" w:color="auto"/>
              <w:bottom w:val="single" w:sz="4" w:space="0" w:color="auto"/>
              <w:right w:val="single" w:sz="4" w:space="0" w:color="auto"/>
            </w:tcBorders>
          </w:tcPr>
          <w:p w14:paraId="104A13E2" w14:textId="77777777" w:rsidR="00F00472" w:rsidRPr="002203D8" w:rsidRDefault="00F00472" w:rsidP="00C4122B">
            <w:pPr>
              <w:tabs>
                <w:tab w:val="left" w:pos="350"/>
              </w:tabs>
              <w:spacing w:before="0" w:after="0"/>
              <w:jc w:val="center"/>
              <w:rPr>
                <w:rFonts w:ascii="Arial" w:hAnsi="Arial" w:cs="Arial"/>
                <w:b/>
                <w:bCs/>
                <w:sz w:val="18"/>
                <w:szCs w:val="18"/>
              </w:rPr>
            </w:pPr>
            <w:r w:rsidRPr="002203D8">
              <w:rPr>
                <w:rFonts w:ascii="Arial" w:hAnsi="Arial" w:cs="Arial"/>
                <w:b/>
                <w:bCs/>
                <w:sz w:val="18"/>
                <w:szCs w:val="18"/>
              </w:rPr>
              <w:t>Łącznie:</w:t>
            </w:r>
          </w:p>
        </w:tc>
        <w:tc>
          <w:tcPr>
            <w:tcW w:w="1398" w:type="dxa"/>
            <w:tcBorders>
              <w:top w:val="single" w:sz="4" w:space="0" w:color="auto"/>
              <w:left w:val="single" w:sz="4" w:space="0" w:color="auto"/>
              <w:bottom w:val="single" w:sz="4" w:space="0" w:color="auto"/>
              <w:right w:val="single" w:sz="4" w:space="0" w:color="auto"/>
            </w:tcBorders>
            <w:vAlign w:val="center"/>
          </w:tcPr>
          <w:p w14:paraId="04E991AF" w14:textId="77777777" w:rsidR="00F00472" w:rsidRPr="002203D8" w:rsidRDefault="00F00472" w:rsidP="00F00472">
            <w:pPr>
              <w:tabs>
                <w:tab w:val="left" w:pos="350"/>
              </w:tabs>
              <w:spacing w:before="0" w:after="0"/>
              <w:ind w:firstLine="0"/>
              <w:rPr>
                <w:rFonts w:ascii="Arial" w:hAnsi="Arial" w:cs="Arial"/>
                <w:b/>
                <w:bCs/>
                <w:sz w:val="18"/>
                <w:szCs w:val="18"/>
              </w:rPr>
            </w:pPr>
            <w:r w:rsidRPr="002203D8">
              <w:rPr>
                <w:rFonts w:ascii="Arial" w:hAnsi="Arial" w:cs="Arial"/>
                <w:b/>
                <w:bCs/>
                <w:sz w:val="18"/>
                <w:szCs w:val="18"/>
              </w:rPr>
              <w:t xml:space="preserve">  60 Mg/rok</w:t>
            </w:r>
          </w:p>
        </w:tc>
      </w:tr>
    </w:tbl>
    <w:p w14:paraId="37BA0E73" w14:textId="77777777" w:rsidR="00BC75F4" w:rsidRPr="002203D8" w:rsidRDefault="00BC75F4" w:rsidP="00BC75F4">
      <w:pPr>
        <w:keepNext w:val="0"/>
        <w:tabs>
          <w:tab w:val="left" w:pos="0"/>
        </w:tabs>
        <w:spacing w:before="0" w:after="0"/>
        <w:ind w:firstLine="0"/>
        <w:contextualSpacing/>
        <w:rPr>
          <w:rFonts w:ascii="Arial" w:hAnsi="Arial" w:cs="Arial"/>
          <w:b/>
          <w:bCs/>
          <w:sz w:val="23"/>
          <w:szCs w:val="23"/>
        </w:rPr>
      </w:pPr>
      <w:bookmarkStart w:id="53" w:name="_Hlk73520141"/>
    </w:p>
    <w:p w14:paraId="77C92A6A" w14:textId="77777777" w:rsidR="002D7FE7" w:rsidRPr="002203D8" w:rsidRDefault="002D7FE7" w:rsidP="0026749A">
      <w:pPr>
        <w:keepNext w:val="0"/>
        <w:autoSpaceDE w:val="0"/>
        <w:autoSpaceDN w:val="0"/>
        <w:adjustRightInd w:val="0"/>
        <w:spacing w:before="0" w:after="0"/>
        <w:ind w:firstLine="0"/>
        <w:outlineLvl w:val="0"/>
        <w:rPr>
          <w:rFonts w:ascii="Arial" w:eastAsia="Calibri" w:hAnsi="Arial" w:cs="Arial"/>
          <w:b/>
          <w:bCs/>
          <w:sz w:val="24"/>
          <w:szCs w:val="24"/>
          <w:lang w:eastAsia="en-US"/>
        </w:rPr>
      </w:pPr>
      <w:r w:rsidRPr="002203D8">
        <w:rPr>
          <w:rFonts w:ascii="Arial" w:eastAsia="Calibri" w:hAnsi="Arial" w:cs="Arial"/>
          <w:b/>
          <w:bCs/>
          <w:sz w:val="24"/>
          <w:szCs w:val="24"/>
          <w:lang w:eastAsia="en-US"/>
        </w:rPr>
        <w:t>V.</w:t>
      </w:r>
      <w:r w:rsidR="00BC75F4" w:rsidRPr="002203D8">
        <w:rPr>
          <w:rFonts w:ascii="Arial" w:eastAsia="Calibri" w:hAnsi="Arial" w:cs="Arial"/>
          <w:b/>
          <w:bCs/>
          <w:sz w:val="24"/>
          <w:szCs w:val="24"/>
          <w:lang w:eastAsia="en-US"/>
        </w:rPr>
        <w:t>2</w:t>
      </w:r>
      <w:r w:rsidRPr="002203D8">
        <w:rPr>
          <w:rFonts w:ascii="Arial" w:eastAsia="Calibri" w:hAnsi="Arial" w:cs="Arial"/>
          <w:b/>
          <w:bCs/>
          <w:sz w:val="24"/>
          <w:szCs w:val="24"/>
          <w:lang w:eastAsia="en-US"/>
        </w:rPr>
        <w:t xml:space="preserve">.2.  Miejsce i sposób magazynowania odpadów </w:t>
      </w:r>
      <w:r w:rsidR="003A335F" w:rsidRPr="002203D8">
        <w:rPr>
          <w:rFonts w:ascii="Arial" w:eastAsia="Calibri" w:hAnsi="Arial" w:cs="Arial"/>
          <w:b/>
          <w:bCs/>
          <w:sz w:val="24"/>
          <w:szCs w:val="24"/>
          <w:lang w:eastAsia="en-US"/>
        </w:rPr>
        <w:t xml:space="preserve">kabli </w:t>
      </w:r>
      <w:r w:rsidRPr="002203D8">
        <w:rPr>
          <w:rFonts w:ascii="Arial" w:eastAsia="Calibri" w:hAnsi="Arial" w:cs="Arial"/>
          <w:b/>
          <w:bCs/>
          <w:sz w:val="24"/>
          <w:szCs w:val="24"/>
          <w:lang w:eastAsia="en-US"/>
        </w:rPr>
        <w:t>kierowanych do przetwarzania:</w:t>
      </w:r>
    </w:p>
    <w:p w14:paraId="7B6D2023" w14:textId="77777777" w:rsidR="0026749A" w:rsidRPr="002203D8" w:rsidRDefault="0026749A" w:rsidP="0026749A">
      <w:pPr>
        <w:keepNext w:val="0"/>
        <w:autoSpaceDE w:val="0"/>
        <w:autoSpaceDN w:val="0"/>
        <w:adjustRightInd w:val="0"/>
        <w:spacing w:before="0" w:after="0"/>
        <w:ind w:firstLine="0"/>
        <w:outlineLvl w:val="0"/>
        <w:rPr>
          <w:rFonts w:ascii="Arial" w:eastAsia="Calibri" w:hAnsi="Arial" w:cs="Arial"/>
          <w:b/>
          <w:bCs/>
          <w:sz w:val="23"/>
          <w:szCs w:val="23"/>
          <w:lang w:eastAsia="en-US"/>
        </w:rPr>
      </w:pPr>
    </w:p>
    <w:p w14:paraId="2476D3D4" w14:textId="3CFE01AC" w:rsidR="00196119" w:rsidRPr="002203D8" w:rsidRDefault="00BC75F4" w:rsidP="00BC75F4">
      <w:pPr>
        <w:pStyle w:val="Akapitzlist1"/>
        <w:keepNext w:val="0"/>
        <w:tabs>
          <w:tab w:val="left" w:pos="0"/>
        </w:tabs>
        <w:spacing w:before="0" w:after="0"/>
        <w:ind w:left="0" w:firstLine="0"/>
        <w:rPr>
          <w:rFonts w:ascii="Arial" w:hAnsi="Arial" w:cs="Arial"/>
          <w:lang w:val="pl-PL"/>
        </w:rPr>
      </w:pPr>
      <w:bookmarkStart w:id="54" w:name="_Hlk83985961"/>
      <w:r w:rsidRPr="002203D8">
        <w:rPr>
          <w:rFonts w:ascii="Arial" w:hAnsi="Arial" w:cs="Arial"/>
          <w:lang w:val="pl-PL"/>
        </w:rPr>
        <w:t>Tab</w:t>
      </w:r>
      <w:r w:rsidR="00EB1A1E" w:rsidRPr="002203D8">
        <w:rPr>
          <w:rFonts w:ascii="Arial" w:hAnsi="Arial" w:cs="Arial"/>
          <w:lang w:val="pl-PL"/>
        </w:rPr>
        <w:t>ela nr</w:t>
      </w:r>
      <w:r w:rsidR="00B36A0E" w:rsidRPr="002203D8">
        <w:rPr>
          <w:rFonts w:ascii="Arial" w:hAnsi="Arial" w:cs="Arial"/>
          <w:lang w:val="pl-PL"/>
        </w:rPr>
        <w:t xml:space="preserve"> 22</w:t>
      </w:r>
      <w:r w:rsidR="00EB1A1E" w:rsidRPr="002203D8">
        <w:rPr>
          <w:rFonts w:ascii="Arial" w:hAnsi="Arial" w:cs="Arial"/>
          <w:lang w:val="pl-PL"/>
        </w:rPr>
        <w:t xml:space="preserve"> -</w:t>
      </w:r>
      <w:r w:rsidRPr="002203D8">
        <w:rPr>
          <w:rFonts w:ascii="Arial" w:hAnsi="Arial" w:cs="Arial"/>
          <w:lang w:val="pl-PL"/>
        </w:rPr>
        <w:t xml:space="preserve"> Miejsca i sposoby magazynowania odpadów </w:t>
      </w:r>
      <w:r w:rsidR="00D223CA" w:rsidRPr="002203D8">
        <w:rPr>
          <w:rFonts w:ascii="Arial" w:hAnsi="Arial" w:cs="Arial"/>
          <w:lang w:val="pl-PL"/>
        </w:rPr>
        <w:t xml:space="preserve">kabli </w:t>
      </w:r>
      <w:r w:rsidRPr="002203D8">
        <w:rPr>
          <w:rFonts w:ascii="Arial" w:hAnsi="Arial" w:cs="Arial"/>
          <w:lang w:val="pl-PL"/>
        </w:rPr>
        <w:t>przeznaczonych do przetwarzania</w:t>
      </w:r>
      <w:r w:rsidR="00D223CA" w:rsidRPr="002203D8">
        <w:rPr>
          <w:rFonts w:ascii="Arial" w:hAnsi="Arial" w:cs="Arial"/>
          <w:lang w:val="pl-PL"/>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701"/>
        <w:gridCol w:w="1843"/>
        <w:gridCol w:w="1843"/>
        <w:gridCol w:w="1843"/>
      </w:tblGrid>
      <w:tr w:rsidR="002203D8" w:rsidRPr="002203D8" w14:paraId="2FBAFE47" w14:textId="77777777" w:rsidTr="00692D38">
        <w:trPr>
          <w:trHeight w:val="103"/>
        </w:trPr>
        <w:tc>
          <w:tcPr>
            <w:tcW w:w="567" w:type="dxa"/>
            <w:vAlign w:val="center"/>
          </w:tcPr>
          <w:p w14:paraId="7DA94241" w14:textId="77777777" w:rsidR="00196119" w:rsidRPr="002203D8" w:rsidRDefault="00196119" w:rsidP="00B36A0E">
            <w:pPr>
              <w:keepNext w:val="0"/>
              <w:autoSpaceDE w:val="0"/>
              <w:autoSpaceDN w:val="0"/>
              <w:adjustRightInd w:val="0"/>
              <w:spacing w:before="0" w:after="0"/>
              <w:ind w:firstLine="0"/>
              <w:jc w:val="left"/>
              <w:rPr>
                <w:rFonts w:ascii="Arial" w:hAnsi="Arial" w:cs="Arial"/>
                <w:sz w:val="18"/>
                <w:szCs w:val="18"/>
                <w:lang w:eastAsia="en-US"/>
              </w:rPr>
            </w:pPr>
            <w:r w:rsidRPr="002203D8">
              <w:rPr>
                <w:rFonts w:ascii="Arial" w:hAnsi="Arial" w:cs="Arial"/>
                <w:b/>
                <w:bCs/>
                <w:sz w:val="18"/>
                <w:szCs w:val="18"/>
                <w:lang w:eastAsia="en-US"/>
              </w:rPr>
              <w:t xml:space="preserve">Lp. </w:t>
            </w:r>
          </w:p>
        </w:tc>
        <w:tc>
          <w:tcPr>
            <w:tcW w:w="1134" w:type="dxa"/>
            <w:vAlign w:val="center"/>
          </w:tcPr>
          <w:p w14:paraId="615FBA70" w14:textId="6394100B" w:rsidR="00196119" w:rsidRPr="002203D8" w:rsidRDefault="00196119" w:rsidP="00B36A0E">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lang w:eastAsia="en-US"/>
              </w:rPr>
              <w:t>Kod</w:t>
            </w:r>
          </w:p>
          <w:p w14:paraId="30803A39" w14:textId="42386351" w:rsidR="00196119" w:rsidRPr="002203D8" w:rsidRDefault="00196119" w:rsidP="00B36A0E">
            <w:pPr>
              <w:keepNext w:val="0"/>
              <w:autoSpaceDE w:val="0"/>
              <w:autoSpaceDN w:val="0"/>
              <w:adjustRightInd w:val="0"/>
              <w:spacing w:before="0" w:after="0"/>
              <w:ind w:firstLine="0"/>
              <w:jc w:val="center"/>
              <w:rPr>
                <w:rFonts w:ascii="Arial" w:hAnsi="Arial" w:cs="Arial"/>
                <w:sz w:val="18"/>
                <w:szCs w:val="18"/>
                <w:lang w:eastAsia="en-US"/>
              </w:rPr>
            </w:pPr>
            <w:r w:rsidRPr="002203D8">
              <w:rPr>
                <w:rFonts w:ascii="Arial" w:hAnsi="Arial" w:cs="Arial"/>
                <w:b/>
                <w:bCs/>
                <w:sz w:val="18"/>
                <w:szCs w:val="18"/>
                <w:lang w:eastAsia="en-US"/>
              </w:rPr>
              <w:t>odpadu</w:t>
            </w:r>
          </w:p>
        </w:tc>
        <w:tc>
          <w:tcPr>
            <w:tcW w:w="1701" w:type="dxa"/>
            <w:vAlign w:val="center"/>
          </w:tcPr>
          <w:p w14:paraId="424666E3" w14:textId="525A0C3B" w:rsidR="00196119" w:rsidRPr="002203D8" w:rsidRDefault="00196119" w:rsidP="00B36A0E">
            <w:pPr>
              <w:ind w:right="-71" w:firstLine="0"/>
              <w:jc w:val="center"/>
              <w:rPr>
                <w:rFonts w:ascii="Arial" w:hAnsi="Arial" w:cs="Arial"/>
                <w:b/>
                <w:bCs/>
                <w:sz w:val="18"/>
                <w:szCs w:val="18"/>
              </w:rPr>
            </w:pPr>
            <w:r w:rsidRPr="002203D8">
              <w:rPr>
                <w:rFonts w:ascii="Arial" w:hAnsi="Arial" w:cs="Arial"/>
                <w:b/>
                <w:bCs/>
                <w:sz w:val="18"/>
                <w:szCs w:val="18"/>
              </w:rPr>
              <w:t>Sposób</w:t>
            </w:r>
          </w:p>
          <w:p w14:paraId="21E5E590" w14:textId="77777777" w:rsidR="00196119" w:rsidRPr="002203D8" w:rsidRDefault="00196119" w:rsidP="00B36A0E">
            <w:pPr>
              <w:keepNext w:val="0"/>
              <w:autoSpaceDE w:val="0"/>
              <w:autoSpaceDN w:val="0"/>
              <w:adjustRightInd w:val="0"/>
              <w:spacing w:before="0" w:after="0"/>
              <w:ind w:firstLine="0"/>
              <w:jc w:val="center"/>
              <w:rPr>
                <w:rFonts w:ascii="Arial" w:hAnsi="Arial" w:cs="Arial"/>
                <w:sz w:val="18"/>
                <w:szCs w:val="18"/>
                <w:lang w:eastAsia="en-US"/>
              </w:rPr>
            </w:pPr>
            <w:r w:rsidRPr="002203D8">
              <w:rPr>
                <w:rFonts w:ascii="Arial" w:hAnsi="Arial" w:cs="Arial"/>
                <w:b/>
                <w:bCs/>
                <w:sz w:val="18"/>
                <w:szCs w:val="18"/>
              </w:rPr>
              <w:t>i miejsce magazynowania</w:t>
            </w:r>
          </w:p>
        </w:tc>
        <w:tc>
          <w:tcPr>
            <w:tcW w:w="1843" w:type="dxa"/>
            <w:vAlign w:val="center"/>
          </w:tcPr>
          <w:p w14:paraId="0BA489A7" w14:textId="77777777" w:rsidR="00196119" w:rsidRPr="002203D8" w:rsidRDefault="00196119" w:rsidP="00B36A0E">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Maksymalna</w:t>
            </w:r>
          </w:p>
          <w:p w14:paraId="424171F5" w14:textId="77777777" w:rsidR="00196119" w:rsidRPr="002203D8" w:rsidRDefault="00196119" w:rsidP="00B36A0E">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 xml:space="preserve">masa odpadów które mogą być magazynowane </w:t>
            </w:r>
            <w:r w:rsidRPr="002203D8">
              <w:rPr>
                <w:rFonts w:ascii="Arial" w:hAnsi="Arial" w:cs="Arial"/>
                <w:b/>
                <w:bCs/>
                <w:sz w:val="18"/>
                <w:szCs w:val="18"/>
              </w:rPr>
              <w:br/>
              <w:t>w okresie roku</w:t>
            </w:r>
          </w:p>
          <w:p w14:paraId="63BD96DF" w14:textId="77777777" w:rsidR="00196119" w:rsidRPr="002203D8" w:rsidRDefault="00196119" w:rsidP="00B36A0E">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rPr>
              <w:t>[Mg/rok]</w:t>
            </w:r>
          </w:p>
        </w:tc>
        <w:tc>
          <w:tcPr>
            <w:tcW w:w="1843" w:type="dxa"/>
          </w:tcPr>
          <w:p w14:paraId="477B67D3" w14:textId="77777777" w:rsidR="00196119" w:rsidRPr="002203D8" w:rsidRDefault="00196119" w:rsidP="00B36A0E">
            <w:pPr>
              <w:autoSpaceDE w:val="0"/>
              <w:autoSpaceDN w:val="0"/>
              <w:adjustRightInd w:val="0"/>
              <w:spacing w:before="0" w:after="0"/>
              <w:ind w:right="-101" w:firstLine="0"/>
              <w:jc w:val="center"/>
              <w:rPr>
                <w:rFonts w:ascii="Arial" w:hAnsi="Arial" w:cs="Arial"/>
                <w:b/>
                <w:bCs/>
                <w:sz w:val="18"/>
                <w:szCs w:val="18"/>
              </w:rPr>
            </w:pPr>
            <w:r w:rsidRPr="002203D8">
              <w:rPr>
                <w:rFonts w:ascii="Arial" w:hAnsi="Arial" w:cs="Arial"/>
                <w:b/>
                <w:bCs/>
                <w:sz w:val="18"/>
                <w:szCs w:val="18"/>
              </w:rPr>
              <w:t>Maksymalna</w:t>
            </w:r>
          </w:p>
          <w:p w14:paraId="644AE3B7" w14:textId="77777777" w:rsidR="00196119" w:rsidRPr="002203D8" w:rsidRDefault="00196119" w:rsidP="00B36A0E">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masa odpadów</w:t>
            </w:r>
          </w:p>
          <w:p w14:paraId="280ECA0F" w14:textId="77777777" w:rsidR="00196119" w:rsidRPr="002203D8" w:rsidRDefault="00196119" w:rsidP="00B36A0E">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które mogą</w:t>
            </w:r>
          </w:p>
          <w:p w14:paraId="5A6A6E79" w14:textId="77777777" w:rsidR="00196119" w:rsidRPr="002203D8" w:rsidRDefault="00196119" w:rsidP="00B36A0E">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 xml:space="preserve">być magazynowane </w:t>
            </w:r>
            <w:r w:rsidRPr="002203D8">
              <w:rPr>
                <w:rFonts w:ascii="Arial" w:hAnsi="Arial" w:cs="Arial"/>
                <w:b/>
                <w:bCs/>
                <w:sz w:val="18"/>
                <w:szCs w:val="18"/>
              </w:rPr>
              <w:br/>
              <w:t>w tym</w:t>
            </w:r>
          </w:p>
          <w:p w14:paraId="401D0DAB" w14:textId="77777777" w:rsidR="00196119" w:rsidRPr="002203D8" w:rsidRDefault="00196119" w:rsidP="00B36A0E">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samym czasie</w:t>
            </w:r>
          </w:p>
          <w:p w14:paraId="35A240AC" w14:textId="77777777" w:rsidR="00196119" w:rsidRPr="002203D8" w:rsidRDefault="00196119" w:rsidP="00B36A0E">
            <w:pPr>
              <w:spacing w:before="0" w:after="0"/>
              <w:ind w:firstLine="0"/>
              <w:jc w:val="center"/>
              <w:rPr>
                <w:rFonts w:ascii="Arial" w:hAnsi="Arial" w:cs="Arial"/>
                <w:b/>
                <w:bCs/>
                <w:sz w:val="18"/>
                <w:szCs w:val="18"/>
              </w:rPr>
            </w:pPr>
            <w:r w:rsidRPr="002203D8">
              <w:rPr>
                <w:rFonts w:ascii="Arial" w:hAnsi="Arial" w:cs="Arial"/>
                <w:b/>
                <w:bCs/>
                <w:sz w:val="18"/>
                <w:szCs w:val="18"/>
              </w:rPr>
              <w:t>[Mg]</w:t>
            </w:r>
          </w:p>
          <w:p w14:paraId="2C97E160" w14:textId="77777777" w:rsidR="00196119" w:rsidRPr="002203D8" w:rsidRDefault="00196119" w:rsidP="00B36A0E">
            <w:pPr>
              <w:autoSpaceDE w:val="0"/>
              <w:autoSpaceDN w:val="0"/>
              <w:adjustRightInd w:val="0"/>
              <w:ind w:firstLine="0"/>
              <w:jc w:val="center"/>
              <w:rPr>
                <w:rFonts w:ascii="Arial" w:hAnsi="Arial" w:cs="Arial"/>
                <w:b/>
                <w:bCs/>
                <w:sz w:val="18"/>
                <w:szCs w:val="18"/>
              </w:rPr>
            </w:pPr>
          </w:p>
        </w:tc>
        <w:tc>
          <w:tcPr>
            <w:tcW w:w="1843" w:type="dxa"/>
          </w:tcPr>
          <w:p w14:paraId="59ADE003" w14:textId="77777777" w:rsidR="00196119" w:rsidRPr="002203D8" w:rsidRDefault="00196119" w:rsidP="00B36A0E">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Największa masa odpadów,</w:t>
            </w:r>
          </w:p>
          <w:p w14:paraId="7E77BF82" w14:textId="77777777" w:rsidR="00196119" w:rsidRPr="002203D8" w:rsidRDefault="00196119" w:rsidP="00B36A0E">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 xml:space="preserve">które mogłyby być magazynowane </w:t>
            </w:r>
            <w:r w:rsidRPr="002203D8">
              <w:rPr>
                <w:rFonts w:ascii="Arial" w:hAnsi="Arial" w:cs="Arial"/>
                <w:b/>
                <w:bCs/>
                <w:sz w:val="18"/>
                <w:szCs w:val="18"/>
              </w:rPr>
              <w:br/>
              <w:t xml:space="preserve">w tym samym czasie w miejscu magazynowania odpadów, wynikającej </w:t>
            </w:r>
            <w:r w:rsidRPr="002203D8">
              <w:rPr>
                <w:rFonts w:ascii="Arial" w:hAnsi="Arial" w:cs="Arial"/>
                <w:b/>
                <w:bCs/>
                <w:sz w:val="18"/>
                <w:szCs w:val="18"/>
              </w:rPr>
              <w:br/>
              <w:t>z wymiarów miejsca</w:t>
            </w:r>
          </w:p>
          <w:p w14:paraId="52FAD80F" w14:textId="77777777" w:rsidR="00196119" w:rsidRPr="002203D8" w:rsidRDefault="00196119" w:rsidP="00B36A0E">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magazynowania</w:t>
            </w:r>
          </w:p>
          <w:p w14:paraId="7C3F9EC6" w14:textId="43AFD8B4" w:rsidR="00196119" w:rsidRPr="002203D8" w:rsidRDefault="00196119" w:rsidP="00B36A0E">
            <w:pPr>
              <w:autoSpaceDE w:val="0"/>
              <w:autoSpaceDN w:val="0"/>
              <w:adjustRightInd w:val="0"/>
              <w:spacing w:before="0" w:after="0"/>
              <w:ind w:right="-101" w:firstLine="0"/>
              <w:rPr>
                <w:rFonts w:ascii="Arial" w:hAnsi="Arial" w:cs="Arial"/>
                <w:b/>
                <w:bCs/>
                <w:sz w:val="18"/>
                <w:szCs w:val="18"/>
              </w:rPr>
            </w:pPr>
            <w:r w:rsidRPr="002203D8">
              <w:rPr>
                <w:rFonts w:ascii="Arial" w:hAnsi="Arial" w:cs="Arial"/>
                <w:b/>
                <w:bCs/>
                <w:sz w:val="18"/>
                <w:szCs w:val="18"/>
              </w:rPr>
              <w:t xml:space="preserve">           </w:t>
            </w:r>
            <w:r w:rsidR="00B36A0E" w:rsidRPr="002203D8">
              <w:rPr>
                <w:rFonts w:ascii="Arial" w:hAnsi="Arial" w:cs="Arial"/>
                <w:b/>
                <w:bCs/>
                <w:sz w:val="18"/>
                <w:szCs w:val="18"/>
              </w:rPr>
              <w:t xml:space="preserve">   </w:t>
            </w:r>
            <w:r w:rsidRPr="002203D8">
              <w:rPr>
                <w:rFonts w:ascii="Arial" w:hAnsi="Arial" w:cs="Arial"/>
                <w:b/>
                <w:bCs/>
                <w:sz w:val="18"/>
                <w:szCs w:val="18"/>
              </w:rPr>
              <w:t>[Mg]</w:t>
            </w:r>
          </w:p>
        </w:tc>
      </w:tr>
      <w:tr w:rsidR="002203D8" w:rsidRPr="002203D8" w14:paraId="481CF829" w14:textId="77777777" w:rsidTr="00692D38">
        <w:trPr>
          <w:trHeight w:val="103"/>
        </w:trPr>
        <w:tc>
          <w:tcPr>
            <w:tcW w:w="567" w:type="dxa"/>
            <w:vAlign w:val="center"/>
          </w:tcPr>
          <w:p w14:paraId="33B9B672" w14:textId="77777777" w:rsidR="003730F1" w:rsidRPr="002203D8" w:rsidRDefault="003730F1" w:rsidP="00B36A0E">
            <w:pPr>
              <w:keepNext w:val="0"/>
              <w:autoSpaceDE w:val="0"/>
              <w:autoSpaceDN w:val="0"/>
              <w:adjustRightInd w:val="0"/>
              <w:spacing w:before="0" w:after="0"/>
              <w:ind w:firstLine="0"/>
              <w:jc w:val="left"/>
              <w:rPr>
                <w:rFonts w:ascii="Arial" w:hAnsi="Arial" w:cs="Arial"/>
                <w:b/>
                <w:bCs/>
                <w:sz w:val="18"/>
                <w:szCs w:val="18"/>
                <w:lang w:eastAsia="en-US"/>
              </w:rPr>
            </w:pPr>
            <w:r w:rsidRPr="002203D8">
              <w:rPr>
                <w:rFonts w:ascii="Arial" w:hAnsi="Arial" w:cs="Arial"/>
                <w:b/>
                <w:bCs/>
                <w:sz w:val="18"/>
                <w:szCs w:val="18"/>
                <w:lang w:eastAsia="en-US"/>
              </w:rPr>
              <w:t>1</w:t>
            </w:r>
          </w:p>
        </w:tc>
        <w:tc>
          <w:tcPr>
            <w:tcW w:w="1134" w:type="dxa"/>
            <w:vAlign w:val="center"/>
          </w:tcPr>
          <w:p w14:paraId="76990648" w14:textId="77777777" w:rsidR="003730F1" w:rsidRPr="002203D8" w:rsidRDefault="003730F1" w:rsidP="00B36A0E">
            <w:pPr>
              <w:keepNext w:val="0"/>
              <w:autoSpaceDE w:val="0"/>
              <w:autoSpaceDN w:val="0"/>
              <w:adjustRightInd w:val="0"/>
              <w:spacing w:before="0" w:after="0"/>
              <w:ind w:firstLine="0"/>
              <w:jc w:val="left"/>
              <w:rPr>
                <w:rFonts w:ascii="Arial" w:hAnsi="Arial" w:cs="Arial"/>
                <w:b/>
                <w:bCs/>
                <w:sz w:val="18"/>
                <w:szCs w:val="18"/>
                <w:lang w:eastAsia="en-US"/>
              </w:rPr>
            </w:pPr>
            <w:r w:rsidRPr="002203D8">
              <w:rPr>
                <w:rFonts w:ascii="Arial" w:hAnsi="Arial" w:cs="Arial"/>
                <w:sz w:val="18"/>
                <w:szCs w:val="18"/>
                <w:lang w:eastAsia="en-US"/>
              </w:rPr>
              <w:t>16 01 22</w:t>
            </w:r>
          </w:p>
        </w:tc>
        <w:tc>
          <w:tcPr>
            <w:tcW w:w="1701" w:type="dxa"/>
            <w:vMerge w:val="restart"/>
            <w:vAlign w:val="center"/>
          </w:tcPr>
          <w:p w14:paraId="6792F44F" w14:textId="77777777" w:rsidR="003730F1" w:rsidRPr="002203D8" w:rsidRDefault="003730F1" w:rsidP="00B36A0E">
            <w:pPr>
              <w:ind w:right="-71" w:firstLine="0"/>
              <w:jc w:val="center"/>
              <w:rPr>
                <w:rFonts w:ascii="Arial" w:hAnsi="Arial" w:cs="Arial"/>
                <w:b/>
                <w:bCs/>
                <w:sz w:val="18"/>
                <w:szCs w:val="18"/>
              </w:rPr>
            </w:pPr>
            <w:r w:rsidRPr="002203D8">
              <w:rPr>
                <w:rFonts w:ascii="Arial" w:hAnsi="Arial" w:cs="Arial"/>
                <w:sz w:val="18"/>
                <w:szCs w:val="18"/>
                <w:lang w:eastAsia="en-US"/>
              </w:rPr>
              <w:t xml:space="preserve">W workach </w:t>
            </w:r>
            <w:r w:rsidRPr="002203D8">
              <w:rPr>
                <w:rFonts w:ascii="Arial" w:hAnsi="Arial" w:cs="Arial"/>
                <w:sz w:val="18"/>
                <w:szCs w:val="18"/>
                <w:lang w:eastAsia="en-US"/>
              </w:rPr>
              <w:br/>
              <w:t>big-</w:t>
            </w:r>
            <w:proofErr w:type="spellStart"/>
            <w:r w:rsidRPr="002203D8">
              <w:rPr>
                <w:rFonts w:ascii="Arial" w:hAnsi="Arial" w:cs="Arial"/>
                <w:sz w:val="18"/>
                <w:szCs w:val="18"/>
                <w:lang w:eastAsia="en-US"/>
              </w:rPr>
              <w:t>bag</w:t>
            </w:r>
            <w:proofErr w:type="spellEnd"/>
            <w:r w:rsidRPr="002203D8">
              <w:rPr>
                <w:rFonts w:ascii="Arial" w:hAnsi="Arial" w:cs="Arial"/>
                <w:sz w:val="18"/>
                <w:szCs w:val="18"/>
                <w:lang w:eastAsia="en-US"/>
              </w:rPr>
              <w:t xml:space="preserve">, na utwardzonym </w:t>
            </w:r>
            <w:r w:rsidRPr="002203D8">
              <w:rPr>
                <w:rFonts w:ascii="Arial" w:hAnsi="Arial" w:cs="Arial"/>
                <w:sz w:val="18"/>
                <w:szCs w:val="18"/>
                <w:lang w:eastAsia="en-US"/>
              </w:rPr>
              <w:br/>
              <w:t xml:space="preserve"> i zadaszonym placu</w:t>
            </w:r>
          </w:p>
        </w:tc>
        <w:tc>
          <w:tcPr>
            <w:tcW w:w="1843" w:type="dxa"/>
            <w:vAlign w:val="center"/>
          </w:tcPr>
          <w:p w14:paraId="0BB37A28" w14:textId="77777777" w:rsidR="003730F1" w:rsidRPr="002203D8" w:rsidRDefault="003730F1" w:rsidP="00B36A0E">
            <w:pPr>
              <w:autoSpaceDE w:val="0"/>
              <w:autoSpaceDN w:val="0"/>
              <w:adjustRightInd w:val="0"/>
              <w:ind w:firstLine="0"/>
              <w:jc w:val="center"/>
              <w:rPr>
                <w:rFonts w:ascii="Arial" w:hAnsi="Arial" w:cs="Arial"/>
                <w:b/>
                <w:bCs/>
                <w:sz w:val="18"/>
                <w:szCs w:val="18"/>
              </w:rPr>
            </w:pPr>
            <w:r w:rsidRPr="002203D8">
              <w:rPr>
                <w:rFonts w:ascii="Arial" w:hAnsi="Arial" w:cs="Arial"/>
                <w:sz w:val="18"/>
                <w:szCs w:val="18"/>
                <w:lang w:eastAsia="en-US"/>
              </w:rPr>
              <w:t>30</w:t>
            </w:r>
          </w:p>
        </w:tc>
        <w:tc>
          <w:tcPr>
            <w:tcW w:w="1843" w:type="dxa"/>
          </w:tcPr>
          <w:p w14:paraId="7F6202E1" w14:textId="77777777" w:rsidR="003730F1" w:rsidRPr="002203D8" w:rsidRDefault="003730F1" w:rsidP="00B36A0E">
            <w:pPr>
              <w:autoSpaceDE w:val="0"/>
              <w:autoSpaceDN w:val="0"/>
              <w:adjustRightInd w:val="0"/>
              <w:spacing w:before="0" w:after="0"/>
              <w:ind w:right="-101" w:firstLine="0"/>
              <w:jc w:val="center"/>
              <w:rPr>
                <w:rFonts w:ascii="Arial" w:hAnsi="Arial" w:cs="Arial"/>
                <w:b/>
                <w:bCs/>
                <w:sz w:val="18"/>
                <w:szCs w:val="18"/>
              </w:rPr>
            </w:pPr>
            <w:r w:rsidRPr="002203D8">
              <w:rPr>
                <w:rFonts w:ascii="Arial" w:hAnsi="Arial" w:cs="Arial"/>
                <w:sz w:val="18"/>
                <w:szCs w:val="18"/>
                <w:lang w:eastAsia="en-US"/>
              </w:rPr>
              <w:t>2</w:t>
            </w:r>
          </w:p>
        </w:tc>
        <w:tc>
          <w:tcPr>
            <w:tcW w:w="1843" w:type="dxa"/>
          </w:tcPr>
          <w:p w14:paraId="6E157456" w14:textId="77777777" w:rsidR="003730F1" w:rsidRPr="002203D8" w:rsidRDefault="00E27CE2" w:rsidP="00B36A0E">
            <w:pPr>
              <w:autoSpaceDE w:val="0"/>
              <w:autoSpaceDN w:val="0"/>
              <w:adjustRightInd w:val="0"/>
              <w:ind w:firstLine="0"/>
              <w:jc w:val="center"/>
              <w:rPr>
                <w:rFonts w:ascii="Arial" w:hAnsi="Arial" w:cs="Arial"/>
                <w:b/>
                <w:bCs/>
                <w:sz w:val="18"/>
                <w:szCs w:val="18"/>
              </w:rPr>
            </w:pPr>
            <w:r w:rsidRPr="002203D8">
              <w:rPr>
                <w:rFonts w:ascii="Arial" w:hAnsi="Arial" w:cs="Arial"/>
                <w:b/>
                <w:bCs/>
                <w:sz w:val="18"/>
                <w:szCs w:val="18"/>
              </w:rPr>
              <w:t>2</w:t>
            </w:r>
          </w:p>
        </w:tc>
      </w:tr>
      <w:tr w:rsidR="002203D8" w:rsidRPr="002203D8" w14:paraId="5F34EB99" w14:textId="77777777" w:rsidTr="00692D38">
        <w:trPr>
          <w:trHeight w:val="103"/>
        </w:trPr>
        <w:tc>
          <w:tcPr>
            <w:tcW w:w="567" w:type="dxa"/>
            <w:vAlign w:val="center"/>
          </w:tcPr>
          <w:p w14:paraId="1A690C8C" w14:textId="77777777" w:rsidR="003730F1" w:rsidRPr="002203D8" w:rsidRDefault="003730F1" w:rsidP="00B36A0E">
            <w:pPr>
              <w:keepNext w:val="0"/>
              <w:autoSpaceDE w:val="0"/>
              <w:autoSpaceDN w:val="0"/>
              <w:adjustRightInd w:val="0"/>
              <w:spacing w:before="0" w:after="0"/>
              <w:ind w:firstLine="0"/>
              <w:jc w:val="left"/>
              <w:rPr>
                <w:rFonts w:ascii="Arial" w:hAnsi="Arial" w:cs="Arial"/>
                <w:b/>
                <w:bCs/>
                <w:sz w:val="18"/>
                <w:szCs w:val="18"/>
                <w:lang w:eastAsia="en-US"/>
              </w:rPr>
            </w:pPr>
            <w:r w:rsidRPr="002203D8">
              <w:rPr>
                <w:rFonts w:ascii="Arial" w:hAnsi="Arial" w:cs="Arial"/>
                <w:b/>
                <w:bCs/>
                <w:sz w:val="18"/>
                <w:szCs w:val="18"/>
                <w:lang w:eastAsia="en-US"/>
              </w:rPr>
              <w:t>2</w:t>
            </w:r>
          </w:p>
        </w:tc>
        <w:tc>
          <w:tcPr>
            <w:tcW w:w="1134" w:type="dxa"/>
            <w:vAlign w:val="center"/>
          </w:tcPr>
          <w:p w14:paraId="4B130D8F" w14:textId="77777777" w:rsidR="003730F1" w:rsidRPr="002203D8" w:rsidRDefault="003730F1" w:rsidP="00B36A0E">
            <w:pPr>
              <w:keepNext w:val="0"/>
              <w:autoSpaceDE w:val="0"/>
              <w:autoSpaceDN w:val="0"/>
              <w:adjustRightInd w:val="0"/>
              <w:spacing w:before="0" w:after="0"/>
              <w:ind w:firstLine="0"/>
              <w:jc w:val="left"/>
              <w:rPr>
                <w:rFonts w:ascii="Arial" w:hAnsi="Arial" w:cs="Arial"/>
                <w:sz w:val="18"/>
                <w:szCs w:val="18"/>
                <w:lang w:eastAsia="en-US"/>
              </w:rPr>
            </w:pPr>
            <w:r w:rsidRPr="002203D8">
              <w:rPr>
                <w:rFonts w:ascii="Arial" w:hAnsi="Arial" w:cs="Arial"/>
                <w:sz w:val="18"/>
                <w:szCs w:val="18"/>
                <w:lang w:eastAsia="en-US"/>
              </w:rPr>
              <w:t>16 01 99</w:t>
            </w:r>
          </w:p>
        </w:tc>
        <w:tc>
          <w:tcPr>
            <w:tcW w:w="1701" w:type="dxa"/>
            <w:vMerge/>
            <w:vAlign w:val="center"/>
          </w:tcPr>
          <w:p w14:paraId="34FBF15B" w14:textId="77777777" w:rsidR="003730F1" w:rsidRPr="002203D8" w:rsidRDefault="003730F1" w:rsidP="00B36A0E">
            <w:pPr>
              <w:ind w:right="-71" w:firstLine="0"/>
              <w:rPr>
                <w:rFonts w:ascii="Arial" w:hAnsi="Arial" w:cs="Arial"/>
                <w:b/>
                <w:bCs/>
                <w:sz w:val="18"/>
                <w:szCs w:val="18"/>
              </w:rPr>
            </w:pPr>
          </w:p>
        </w:tc>
        <w:tc>
          <w:tcPr>
            <w:tcW w:w="1843" w:type="dxa"/>
            <w:vAlign w:val="center"/>
          </w:tcPr>
          <w:p w14:paraId="4066F1B2" w14:textId="77777777" w:rsidR="003730F1" w:rsidRPr="002203D8" w:rsidRDefault="003730F1" w:rsidP="00B36A0E">
            <w:pPr>
              <w:autoSpaceDE w:val="0"/>
              <w:autoSpaceDN w:val="0"/>
              <w:adjustRightInd w:val="0"/>
              <w:ind w:firstLine="0"/>
              <w:jc w:val="center"/>
              <w:rPr>
                <w:rFonts w:ascii="Arial" w:hAnsi="Arial" w:cs="Arial"/>
                <w:b/>
                <w:bCs/>
                <w:sz w:val="18"/>
                <w:szCs w:val="18"/>
              </w:rPr>
            </w:pPr>
            <w:r w:rsidRPr="002203D8">
              <w:rPr>
                <w:rFonts w:ascii="Arial" w:hAnsi="Arial" w:cs="Arial"/>
                <w:sz w:val="18"/>
                <w:szCs w:val="18"/>
                <w:lang w:eastAsia="en-US"/>
              </w:rPr>
              <w:t>30</w:t>
            </w:r>
          </w:p>
        </w:tc>
        <w:tc>
          <w:tcPr>
            <w:tcW w:w="1843" w:type="dxa"/>
          </w:tcPr>
          <w:p w14:paraId="48531800" w14:textId="77777777" w:rsidR="003730F1" w:rsidRPr="002203D8" w:rsidRDefault="003730F1" w:rsidP="00B36A0E">
            <w:pPr>
              <w:autoSpaceDE w:val="0"/>
              <w:autoSpaceDN w:val="0"/>
              <w:adjustRightInd w:val="0"/>
              <w:spacing w:before="0" w:after="0"/>
              <w:ind w:right="-101" w:firstLine="0"/>
              <w:jc w:val="center"/>
              <w:rPr>
                <w:rFonts w:ascii="Arial" w:hAnsi="Arial" w:cs="Arial"/>
                <w:b/>
                <w:bCs/>
                <w:sz w:val="18"/>
                <w:szCs w:val="18"/>
              </w:rPr>
            </w:pPr>
            <w:r w:rsidRPr="002203D8">
              <w:rPr>
                <w:rFonts w:ascii="Arial" w:hAnsi="Arial" w:cs="Arial"/>
                <w:b/>
                <w:bCs/>
                <w:sz w:val="18"/>
                <w:szCs w:val="18"/>
              </w:rPr>
              <w:t>2</w:t>
            </w:r>
          </w:p>
        </w:tc>
        <w:tc>
          <w:tcPr>
            <w:tcW w:w="1843" w:type="dxa"/>
          </w:tcPr>
          <w:p w14:paraId="36CC85C7" w14:textId="77777777" w:rsidR="003730F1" w:rsidRPr="002203D8" w:rsidRDefault="00E27CE2" w:rsidP="00B36A0E">
            <w:pPr>
              <w:autoSpaceDE w:val="0"/>
              <w:autoSpaceDN w:val="0"/>
              <w:adjustRightInd w:val="0"/>
              <w:ind w:firstLine="0"/>
              <w:jc w:val="center"/>
              <w:rPr>
                <w:rFonts w:ascii="Arial" w:hAnsi="Arial" w:cs="Arial"/>
                <w:b/>
                <w:bCs/>
                <w:sz w:val="18"/>
                <w:szCs w:val="18"/>
              </w:rPr>
            </w:pPr>
            <w:r w:rsidRPr="002203D8">
              <w:rPr>
                <w:rFonts w:ascii="Arial" w:hAnsi="Arial" w:cs="Arial"/>
                <w:b/>
                <w:bCs/>
                <w:sz w:val="18"/>
                <w:szCs w:val="18"/>
              </w:rPr>
              <w:t>2</w:t>
            </w:r>
          </w:p>
        </w:tc>
      </w:tr>
      <w:tr w:rsidR="002203D8" w:rsidRPr="002203D8" w14:paraId="6CF7DD1D" w14:textId="77777777" w:rsidTr="00B36A0E">
        <w:trPr>
          <w:trHeight w:val="341"/>
        </w:trPr>
        <w:tc>
          <w:tcPr>
            <w:tcW w:w="3402" w:type="dxa"/>
            <w:gridSpan w:val="3"/>
          </w:tcPr>
          <w:p w14:paraId="0C3F314A" w14:textId="77777777" w:rsidR="00196119" w:rsidRPr="002203D8" w:rsidRDefault="00196119" w:rsidP="00B36A0E">
            <w:pPr>
              <w:keepNext w:val="0"/>
              <w:autoSpaceDE w:val="0"/>
              <w:autoSpaceDN w:val="0"/>
              <w:adjustRightInd w:val="0"/>
              <w:spacing w:before="0" w:after="0"/>
              <w:ind w:firstLine="0"/>
              <w:jc w:val="left"/>
              <w:rPr>
                <w:rFonts w:ascii="Arial" w:hAnsi="Arial" w:cs="Arial"/>
                <w:b/>
                <w:bCs/>
                <w:sz w:val="18"/>
                <w:szCs w:val="18"/>
                <w:lang w:eastAsia="en-US"/>
              </w:rPr>
            </w:pPr>
            <w:r w:rsidRPr="002203D8">
              <w:rPr>
                <w:rFonts w:ascii="Arial" w:hAnsi="Arial" w:cs="Arial"/>
                <w:b/>
                <w:bCs/>
                <w:sz w:val="18"/>
                <w:szCs w:val="18"/>
                <w:lang w:eastAsia="en-US"/>
              </w:rPr>
              <w:t>Łącznie:</w:t>
            </w:r>
          </w:p>
        </w:tc>
        <w:tc>
          <w:tcPr>
            <w:tcW w:w="1843" w:type="dxa"/>
          </w:tcPr>
          <w:p w14:paraId="6F529C27" w14:textId="77777777" w:rsidR="00196119" w:rsidRPr="002203D8" w:rsidRDefault="003730F1" w:rsidP="00B36A0E">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lang w:eastAsia="en-US"/>
              </w:rPr>
              <w:t>60</w:t>
            </w:r>
          </w:p>
        </w:tc>
        <w:tc>
          <w:tcPr>
            <w:tcW w:w="1843" w:type="dxa"/>
          </w:tcPr>
          <w:p w14:paraId="4F3D6DD1" w14:textId="77777777" w:rsidR="00196119" w:rsidRPr="002203D8" w:rsidRDefault="003730F1" w:rsidP="00B36A0E">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lang w:eastAsia="en-US"/>
              </w:rPr>
              <w:t>4</w:t>
            </w:r>
          </w:p>
        </w:tc>
        <w:tc>
          <w:tcPr>
            <w:tcW w:w="1843" w:type="dxa"/>
          </w:tcPr>
          <w:p w14:paraId="02AAC944" w14:textId="77777777" w:rsidR="00196119" w:rsidRPr="002203D8" w:rsidRDefault="00E27CE2" w:rsidP="00B36A0E">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lang w:eastAsia="en-US"/>
              </w:rPr>
              <w:t>4</w:t>
            </w:r>
          </w:p>
        </w:tc>
      </w:tr>
      <w:tr w:rsidR="002203D8" w:rsidRPr="002203D8" w14:paraId="6E8EC139" w14:textId="77777777" w:rsidTr="00692D38">
        <w:trPr>
          <w:trHeight w:val="535"/>
        </w:trPr>
        <w:tc>
          <w:tcPr>
            <w:tcW w:w="7088" w:type="dxa"/>
            <w:gridSpan w:val="5"/>
          </w:tcPr>
          <w:p w14:paraId="7BEA9034" w14:textId="77777777" w:rsidR="00196119" w:rsidRPr="002203D8" w:rsidRDefault="00196119" w:rsidP="00B36A0E">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sz w:val="18"/>
                <w:szCs w:val="18"/>
              </w:rPr>
              <w:t xml:space="preserve">Największa masa odpadów, które mogłyby być magazynowane </w:t>
            </w:r>
            <w:r w:rsidRPr="002203D8">
              <w:rPr>
                <w:rFonts w:ascii="Arial" w:hAnsi="Arial" w:cs="Arial"/>
                <w:sz w:val="18"/>
                <w:szCs w:val="18"/>
              </w:rPr>
              <w:br/>
              <w:t xml:space="preserve">w tym samym czasie w miejscu magazynowania odpadów, wynikającej </w:t>
            </w:r>
            <w:r w:rsidRPr="002203D8">
              <w:rPr>
                <w:rFonts w:ascii="Arial" w:hAnsi="Arial" w:cs="Arial"/>
                <w:sz w:val="18"/>
                <w:szCs w:val="18"/>
              </w:rPr>
              <w:br/>
              <w:t>z wymiarów miejsca magazynowania [Mg]:</w:t>
            </w:r>
          </w:p>
        </w:tc>
        <w:tc>
          <w:tcPr>
            <w:tcW w:w="1843" w:type="dxa"/>
          </w:tcPr>
          <w:p w14:paraId="70AB1698" w14:textId="77777777" w:rsidR="00196119" w:rsidRPr="002203D8" w:rsidRDefault="00E27CE2" w:rsidP="00B36A0E">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lang w:eastAsia="en-US"/>
              </w:rPr>
              <w:t>4</w:t>
            </w:r>
          </w:p>
        </w:tc>
      </w:tr>
      <w:tr w:rsidR="002203D8" w:rsidRPr="002203D8" w14:paraId="06CF3532" w14:textId="77777777" w:rsidTr="00692D38">
        <w:trPr>
          <w:trHeight w:val="535"/>
        </w:trPr>
        <w:tc>
          <w:tcPr>
            <w:tcW w:w="7088" w:type="dxa"/>
            <w:gridSpan w:val="5"/>
          </w:tcPr>
          <w:p w14:paraId="75979938" w14:textId="77777777" w:rsidR="00196119" w:rsidRPr="002203D8" w:rsidRDefault="00196119" w:rsidP="00B36A0E">
            <w:pPr>
              <w:keepNext w:val="0"/>
              <w:autoSpaceDE w:val="0"/>
              <w:autoSpaceDN w:val="0"/>
              <w:adjustRightInd w:val="0"/>
              <w:spacing w:before="0" w:after="0"/>
              <w:ind w:firstLine="0"/>
              <w:jc w:val="center"/>
              <w:rPr>
                <w:rFonts w:ascii="Arial" w:hAnsi="Arial" w:cs="Arial"/>
                <w:sz w:val="18"/>
                <w:szCs w:val="18"/>
              </w:rPr>
            </w:pPr>
            <w:r w:rsidRPr="002203D8">
              <w:rPr>
                <w:rFonts w:ascii="Arial" w:hAnsi="Arial" w:cs="Arial"/>
                <w:b/>
                <w:bCs/>
                <w:sz w:val="18"/>
                <w:szCs w:val="18"/>
              </w:rPr>
              <w:t xml:space="preserve">Maksymalna masa odpadów które mogą być magazynowane </w:t>
            </w:r>
            <w:r w:rsidRPr="002203D8">
              <w:rPr>
                <w:rFonts w:ascii="Arial" w:hAnsi="Arial" w:cs="Arial"/>
                <w:b/>
                <w:bCs/>
                <w:sz w:val="18"/>
                <w:szCs w:val="18"/>
              </w:rPr>
              <w:br/>
              <w:t>w okresie roku [Mg/rok]:</w:t>
            </w:r>
          </w:p>
        </w:tc>
        <w:tc>
          <w:tcPr>
            <w:tcW w:w="1843" w:type="dxa"/>
          </w:tcPr>
          <w:p w14:paraId="53DE00BD" w14:textId="77777777" w:rsidR="00196119" w:rsidRPr="002203D8" w:rsidRDefault="003730F1" w:rsidP="00B36A0E">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lang w:eastAsia="en-US"/>
              </w:rPr>
              <w:t>60</w:t>
            </w:r>
          </w:p>
        </w:tc>
      </w:tr>
      <w:tr w:rsidR="00E27CE2" w:rsidRPr="002203D8" w14:paraId="5B40BA00" w14:textId="77777777" w:rsidTr="00692D38">
        <w:trPr>
          <w:trHeight w:val="535"/>
        </w:trPr>
        <w:tc>
          <w:tcPr>
            <w:tcW w:w="7088" w:type="dxa"/>
            <w:gridSpan w:val="5"/>
          </w:tcPr>
          <w:p w14:paraId="56386D2B" w14:textId="77777777" w:rsidR="00196119" w:rsidRPr="002203D8" w:rsidRDefault="00196119" w:rsidP="00B36A0E">
            <w:pPr>
              <w:autoSpaceDE w:val="0"/>
              <w:autoSpaceDN w:val="0"/>
              <w:adjustRightInd w:val="0"/>
              <w:ind w:left="-102" w:right="-101"/>
              <w:jc w:val="center"/>
              <w:rPr>
                <w:rFonts w:ascii="Arial" w:hAnsi="Arial" w:cs="Arial"/>
                <w:b/>
                <w:bCs/>
                <w:sz w:val="18"/>
                <w:szCs w:val="18"/>
              </w:rPr>
            </w:pPr>
            <w:r w:rsidRPr="002203D8">
              <w:rPr>
                <w:rFonts w:ascii="Arial" w:hAnsi="Arial" w:cs="Arial"/>
                <w:b/>
                <w:bCs/>
                <w:sz w:val="18"/>
                <w:szCs w:val="18"/>
              </w:rPr>
              <w:t xml:space="preserve">Maksymalna masa odpadów które mogą być magazynowane </w:t>
            </w:r>
            <w:r w:rsidRPr="002203D8">
              <w:rPr>
                <w:rFonts w:ascii="Arial" w:hAnsi="Arial" w:cs="Arial"/>
                <w:b/>
                <w:bCs/>
                <w:sz w:val="18"/>
                <w:szCs w:val="18"/>
              </w:rPr>
              <w:br/>
              <w:t>w tym samym czasie [Mg]:</w:t>
            </w:r>
          </w:p>
        </w:tc>
        <w:tc>
          <w:tcPr>
            <w:tcW w:w="1843" w:type="dxa"/>
          </w:tcPr>
          <w:p w14:paraId="4DC0F8B1" w14:textId="77777777" w:rsidR="00196119" w:rsidRPr="002203D8" w:rsidRDefault="00196119" w:rsidP="00B36A0E">
            <w:pPr>
              <w:keepNext w:val="0"/>
              <w:autoSpaceDE w:val="0"/>
              <w:autoSpaceDN w:val="0"/>
              <w:adjustRightInd w:val="0"/>
              <w:spacing w:before="0" w:after="0"/>
              <w:ind w:firstLine="0"/>
              <w:jc w:val="center"/>
              <w:rPr>
                <w:rFonts w:ascii="Arial" w:hAnsi="Arial" w:cs="Arial"/>
                <w:b/>
                <w:bCs/>
                <w:sz w:val="18"/>
                <w:szCs w:val="18"/>
                <w:lang w:eastAsia="en-US"/>
              </w:rPr>
            </w:pPr>
          </w:p>
          <w:p w14:paraId="7F11719E" w14:textId="77777777" w:rsidR="00196119" w:rsidRPr="002203D8" w:rsidRDefault="003730F1" w:rsidP="00B36A0E">
            <w:pPr>
              <w:keepNext w:val="0"/>
              <w:autoSpaceDE w:val="0"/>
              <w:autoSpaceDN w:val="0"/>
              <w:adjustRightInd w:val="0"/>
              <w:spacing w:before="0" w:after="0"/>
              <w:ind w:firstLine="0"/>
              <w:jc w:val="center"/>
              <w:rPr>
                <w:rFonts w:ascii="Arial" w:hAnsi="Arial" w:cs="Arial"/>
                <w:b/>
                <w:bCs/>
                <w:sz w:val="18"/>
                <w:szCs w:val="18"/>
                <w:lang w:eastAsia="en-US"/>
              </w:rPr>
            </w:pPr>
            <w:r w:rsidRPr="002203D8">
              <w:rPr>
                <w:rFonts w:ascii="Arial" w:hAnsi="Arial" w:cs="Arial"/>
                <w:b/>
                <w:bCs/>
                <w:sz w:val="18"/>
                <w:szCs w:val="18"/>
                <w:lang w:eastAsia="en-US"/>
              </w:rPr>
              <w:t>4</w:t>
            </w:r>
          </w:p>
        </w:tc>
      </w:tr>
      <w:bookmarkEnd w:id="54"/>
    </w:tbl>
    <w:p w14:paraId="042625D2" w14:textId="77777777" w:rsidR="00F852E7" w:rsidRPr="002203D8" w:rsidRDefault="00F852E7" w:rsidP="002D7FE7">
      <w:pPr>
        <w:keepNext w:val="0"/>
        <w:autoSpaceDE w:val="0"/>
        <w:autoSpaceDN w:val="0"/>
        <w:adjustRightInd w:val="0"/>
        <w:spacing w:before="0" w:after="0"/>
        <w:ind w:firstLine="0"/>
        <w:outlineLvl w:val="0"/>
        <w:rPr>
          <w:rFonts w:ascii="Arial" w:eastAsia="Calibri" w:hAnsi="Arial" w:cs="Arial"/>
          <w:b/>
          <w:bCs/>
          <w:sz w:val="24"/>
          <w:szCs w:val="24"/>
          <w:lang w:eastAsia="en-US"/>
        </w:rPr>
      </w:pPr>
    </w:p>
    <w:p w14:paraId="7E93A5FF" w14:textId="6CA1B05F" w:rsidR="0084079F" w:rsidRPr="002203D8" w:rsidRDefault="002D7FE7" w:rsidP="00F852E7">
      <w:pPr>
        <w:keepNext w:val="0"/>
        <w:autoSpaceDE w:val="0"/>
        <w:autoSpaceDN w:val="0"/>
        <w:adjustRightInd w:val="0"/>
        <w:spacing w:before="0" w:after="0"/>
        <w:ind w:firstLine="0"/>
        <w:outlineLvl w:val="0"/>
        <w:rPr>
          <w:rFonts w:ascii="Arial" w:hAnsi="Arial" w:cs="Arial"/>
          <w:sz w:val="24"/>
          <w:szCs w:val="24"/>
        </w:rPr>
      </w:pPr>
      <w:r w:rsidRPr="002203D8">
        <w:rPr>
          <w:rFonts w:ascii="Arial" w:eastAsia="Calibri" w:hAnsi="Arial" w:cs="Arial"/>
          <w:b/>
          <w:bCs/>
          <w:sz w:val="24"/>
          <w:szCs w:val="24"/>
          <w:lang w:eastAsia="en-US"/>
        </w:rPr>
        <w:t>V.</w:t>
      </w:r>
      <w:r w:rsidR="00087C4C" w:rsidRPr="002203D8">
        <w:rPr>
          <w:rFonts w:ascii="Arial" w:eastAsia="Calibri" w:hAnsi="Arial" w:cs="Arial"/>
          <w:b/>
          <w:bCs/>
          <w:sz w:val="24"/>
          <w:szCs w:val="24"/>
          <w:lang w:eastAsia="en-US"/>
        </w:rPr>
        <w:t>2</w:t>
      </w:r>
      <w:r w:rsidRPr="002203D8">
        <w:rPr>
          <w:rFonts w:ascii="Arial" w:eastAsia="Calibri" w:hAnsi="Arial" w:cs="Arial"/>
          <w:b/>
          <w:bCs/>
          <w:sz w:val="24"/>
          <w:szCs w:val="24"/>
          <w:lang w:eastAsia="en-US"/>
        </w:rPr>
        <w:t xml:space="preserve">.3.  </w:t>
      </w:r>
      <w:r w:rsidRPr="002203D8">
        <w:rPr>
          <w:rFonts w:ascii="Arial" w:hAnsi="Arial" w:cs="Arial"/>
          <w:b/>
          <w:bCs/>
          <w:sz w:val="24"/>
          <w:szCs w:val="24"/>
        </w:rPr>
        <w:t>Rodzaj i masa odpadów powstających w wyniku przetwarzania odpadów</w:t>
      </w:r>
      <w:r w:rsidR="0026749A" w:rsidRPr="002203D8">
        <w:rPr>
          <w:rFonts w:ascii="Arial" w:hAnsi="Arial" w:cs="Arial"/>
          <w:b/>
          <w:bCs/>
          <w:sz w:val="24"/>
          <w:szCs w:val="24"/>
        </w:rPr>
        <w:t xml:space="preserve"> </w:t>
      </w:r>
      <w:bookmarkEnd w:id="53"/>
      <w:r w:rsidR="0026749A" w:rsidRPr="002203D8">
        <w:rPr>
          <w:rFonts w:ascii="Arial" w:hAnsi="Arial" w:cs="Arial"/>
          <w:b/>
          <w:bCs/>
          <w:sz w:val="24"/>
          <w:szCs w:val="24"/>
        </w:rPr>
        <w:t>kabli</w:t>
      </w:r>
      <w:r w:rsidRPr="002203D8">
        <w:rPr>
          <w:rFonts w:ascii="Arial" w:hAnsi="Arial" w:cs="Arial"/>
          <w:b/>
          <w:bCs/>
          <w:sz w:val="24"/>
          <w:szCs w:val="24"/>
          <w:lang w:eastAsia="en-US"/>
        </w:rPr>
        <w:t xml:space="preserve">, </w:t>
      </w:r>
      <w:r w:rsidRPr="002203D8">
        <w:rPr>
          <w:rFonts w:ascii="Arial" w:hAnsi="Arial" w:cs="Arial"/>
          <w:b/>
          <w:bCs/>
          <w:sz w:val="24"/>
          <w:szCs w:val="24"/>
        </w:rPr>
        <w:t>w okresie roku</w:t>
      </w:r>
      <w:r w:rsidRPr="002203D8">
        <w:rPr>
          <w:rFonts w:ascii="Arial" w:hAnsi="Arial" w:cs="Arial"/>
          <w:sz w:val="24"/>
          <w:szCs w:val="24"/>
        </w:rPr>
        <w:t>:</w:t>
      </w:r>
      <w:r w:rsidRPr="002203D8">
        <w:rPr>
          <w:rFonts w:ascii="Arial" w:hAnsi="Arial" w:cs="Arial"/>
          <w:sz w:val="24"/>
          <w:szCs w:val="24"/>
          <w:lang w:eastAsia="en-US"/>
        </w:rPr>
        <w:t xml:space="preserve">  </w:t>
      </w:r>
    </w:p>
    <w:p w14:paraId="71466CBD" w14:textId="77777777" w:rsidR="00622C87" w:rsidRPr="002203D8" w:rsidRDefault="00622C87" w:rsidP="002D7FE7">
      <w:pPr>
        <w:keepNext w:val="0"/>
        <w:autoSpaceDE w:val="0"/>
        <w:autoSpaceDN w:val="0"/>
        <w:adjustRightInd w:val="0"/>
        <w:spacing w:before="0" w:after="0"/>
        <w:ind w:firstLine="0"/>
        <w:rPr>
          <w:rFonts w:ascii="Arial" w:hAnsi="Arial" w:cs="Arial"/>
          <w:bCs/>
          <w:sz w:val="20"/>
          <w:szCs w:val="20"/>
          <w:lang w:eastAsia="en-US"/>
        </w:rPr>
      </w:pPr>
    </w:p>
    <w:p w14:paraId="09C631AE" w14:textId="6C361166" w:rsidR="002D7FE7" w:rsidRPr="002203D8" w:rsidRDefault="002D7FE7" w:rsidP="002D7FE7">
      <w:pPr>
        <w:keepNext w:val="0"/>
        <w:autoSpaceDE w:val="0"/>
        <w:autoSpaceDN w:val="0"/>
        <w:adjustRightInd w:val="0"/>
        <w:spacing w:before="0" w:after="0"/>
        <w:ind w:firstLine="0"/>
        <w:rPr>
          <w:rFonts w:ascii="Arial" w:hAnsi="Arial" w:cs="Arial"/>
          <w:bCs/>
          <w:i/>
          <w:sz w:val="20"/>
          <w:szCs w:val="20"/>
        </w:rPr>
      </w:pPr>
      <w:r w:rsidRPr="002203D8">
        <w:rPr>
          <w:rFonts w:ascii="Arial" w:hAnsi="Arial" w:cs="Arial"/>
          <w:bCs/>
          <w:sz w:val="20"/>
          <w:szCs w:val="20"/>
          <w:lang w:eastAsia="en-US"/>
        </w:rPr>
        <w:t xml:space="preserve">Tabela nr </w:t>
      </w:r>
      <w:r w:rsidR="007A688D" w:rsidRPr="002203D8">
        <w:rPr>
          <w:rFonts w:ascii="Arial" w:hAnsi="Arial" w:cs="Arial"/>
          <w:bCs/>
          <w:sz w:val="20"/>
          <w:szCs w:val="20"/>
          <w:lang w:eastAsia="en-US"/>
        </w:rPr>
        <w:t>2</w:t>
      </w:r>
      <w:r w:rsidR="00B36A0E" w:rsidRPr="002203D8">
        <w:rPr>
          <w:rFonts w:ascii="Arial" w:hAnsi="Arial" w:cs="Arial"/>
          <w:bCs/>
          <w:sz w:val="20"/>
          <w:szCs w:val="20"/>
          <w:lang w:eastAsia="en-US"/>
        </w:rPr>
        <w:t>3</w:t>
      </w:r>
      <w:r w:rsidR="00EB1A1E" w:rsidRPr="002203D8">
        <w:rPr>
          <w:rFonts w:ascii="Arial" w:hAnsi="Arial" w:cs="Arial"/>
          <w:bCs/>
          <w:sz w:val="20"/>
          <w:szCs w:val="20"/>
          <w:lang w:eastAsia="en-US"/>
        </w:rPr>
        <w:t xml:space="preserve"> -</w:t>
      </w:r>
      <w:r w:rsidRPr="002203D8">
        <w:rPr>
          <w:rFonts w:ascii="Arial" w:hAnsi="Arial" w:cs="Arial"/>
          <w:bCs/>
          <w:sz w:val="20"/>
          <w:szCs w:val="20"/>
        </w:rPr>
        <w:t xml:space="preserve"> Rodzaje </w:t>
      </w:r>
      <w:r w:rsidR="00A03CD5" w:rsidRPr="002203D8">
        <w:rPr>
          <w:rFonts w:ascii="Arial" w:hAnsi="Arial" w:cs="Arial"/>
          <w:bCs/>
          <w:sz w:val="20"/>
          <w:szCs w:val="20"/>
        </w:rPr>
        <w:t xml:space="preserve">i ilości </w:t>
      </w:r>
      <w:r w:rsidRPr="002203D8">
        <w:rPr>
          <w:rFonts w:ascii="Arial" w:hAnsi="Arial" w:cs="Arial"/>
          <w:bCs/>
          <w:sz w:val="20"/>
          <w:szCs w:val="20"/>
        </w:rPr>
        <w:t>odpadów wytwarzanych w wyniku przetwarzania odpadów</w:t>
      </w:r>
      <w:r w:rsidR="0026749A" w:rsidRPr="002203D8">
        <w:rPr>
          <w:rFonts w:ascii="Arial" w:hAnsi="Arial" w:cs="Arial"/>
          <w:bCs/>
          <w:sz w:val="20"/>
          <w:szCs w:val="20"/>
        </w:rPr>
        <w:t xml:space="preserve"> kabli</w:t>
      </w:r>
      <w:r w:rsidRPr="002203D8">
        <w:rPr>
          <w:rFonts w:ascii="Arial" w:hAnsi="Arial" w:cs="Arial"/>
          <w:bCs/>
          <w:i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1269"/>
        <w:gridCol w:w="5812"/>
        <w:gridCol w:w="1442"/>
      </w:tblGrid>
      <w:tr w:rsidR="002203D8" w:rsidRPr="002203D8" w14:paraId="07010681" w14:textId="77777777" w:rsidTr="00F00472">
        <w:trPr>
          <w:trHeight w:val="188"/>
          <w:jc w:val="center"/>
        </w:trPr>
        <w:tc>
          <w:tcPr>
            <w:tcW w:w="317" w:type="dxa"/>
            <w:tcBorders>
              <w:top w:val="single" w:sz="4" w:space="0" w:color="auto"/>
              <w:left w:val="single" w:sz="4" w:space="0" w:color="auto"/>
              <w:bottom w:val="single" w:sz="4" w:space="0" w:color="auto"/>
              <w:right w:val="single" w:sz="4" w:space="0" w:color="auto"/>
            </w:tcBorders>
            <w:shd w:val="pct12" w:color="auto" w:fill="auto"/>
          </w:tcPr>
          <w:p w14:paraId="136C8DB2" w14:textId="77777777" w:rsidR="00F00472" w:rsidRPr="002203D8" w:rsidRDefault="00F00472" w:rsidP="00223C16">
            <w:pPr>
              <w:tabs>
                <w:tab w:val="center" w:pos="4536"/>
                <w:tab w:val="right" w:pos="9072"/>
              </w:tabs>
              <w:spacing w:before="0" w:after="0"/>
              <w:ind w:firstLine="0"/>
              <w:jc w:val="center"/>
              <w:rPr>
                <w:rFonts w:ascii="Arial" w:hAnsi="Arial" w:cs="Arial"/>
                <w:b/>
                <w:bCs/>
                <w:sz w:val="18"/>
                <w:szCs w:val="18"/>
              </w:rPr>
            </w:pPr>
          </w:p>
        </w:tc>
        <w:tc>
          <w:tcPr>
            <w:tcW w:w="1269"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684A2F5" w14:textId="77777777" w:rsidR="00F00472" w:rsidRPr="002203D8" w:rsidRDefault="00F00472" w:rsidP="00223C16">
            <w:pPr>
              <w:tabs>
                <w:tab w:val="center" w:pos="4536"/>
                <w:tab w:val="right" w:pos="9072"/>
              </w:tabs>
              <w:spacing w:before="0" w:after="0"/>
              <w:ind w:firstLine="0"/>
              <w:jc w:val="center"/>
              <w:rPr>
                <w:rFonts w:ascii="Arial" w:hAnsi="Arial" w:cs="Arial"/>
                <w:b/>
                <w:bCs/>
                <w:sz w:val="18"/>
                <w:szCs w:val="18"/>
              </w:rPr>
            </w:pPr>
            <w:r w:rsidRPr="002203D8">
              <w:rPr>
                <w:rFonts w:ascii="Arial" w:hAnsi="Arial" w:cs="Arial"/>
                <w:b/>
                <w:bCs/>
                <w:sz w:val="18"/>
                <w:szCs w:val="18"/>
              </w:rPr>
              <w:t>Kod odpadu</w:t>
            </w:r>
          </w:p>
        </w:tc>
        <w:tc>
          <w:tcPr>
            <w:tcW w:w="581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96C5ACE" w14:textId="77777777" w:rsidR="00F00472" w:rsidRPr="002203D8" w:rsidRDefault="00F00472" w:rsidP="00223C16">
            <w:pPr>
              <w:tabs>
                <w:tab w:val="center" w:pos="4536"/>
                <w:tab w:val="right" w:pos="9072"/>
              </w:tabs>
              <w:spacing w:before="0" w:after="0"/>
              <w:jc w:val="center"/>
              <w:rPr>
                <w:rFonts w:ascii="Arial" w:hAnsi="Arial" w:cs="Arial"/>
                <w:b/>
                <w:bCs/>
                <w:sz w:val="18"/>
                <w:szCs w:val="18"/>
              </w:rPr>
            </w:pPr>
            <w:r w:rsidRPr="002203D8">
              <w:rPr>
                <w:rFonts w:ascii="Arial" w:hAnsi="Arial" w:cs="Arial"/>
                <w:b/>
                <w:bCs/>
                <w:sz w:val="18"/>
                <w:szCs w:val="18"/>
              </w:rPr>
              <w:t>Rodzaj odpadu</w:t>
            </w:r>
          </w:p>
        </w:tc>
        <w:tc>
          <w:tcPr>
            <w:tcW w:w="144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7CE48DD0" w14:textId="77777777" w:rsidR="00F00472" w:rsidRPr="002203D8" w:rsidRDefault="00F00472" w:rsidP="00223C16">
            <w:pPr>
              <w:tabs>
                <w:tab w:val="center" w:pos="4536"/>
                <w:tab w:val="right" w:pos="9072"/>
              </w:tabs>
              <w:spacing w:before="0" w:after="0"/>
              <w:ind w:firstLine="0"/>
              <w:rPr>
                <w:rFonts w:ascii="Arial" w:hAnsi="Arial" w:cs="Arial"/>
                <w:b/>
                <w:bCs/>
                <w:sz w:val="18"/>
                <w:szCs w:val="18"/>
              </w:rPr>
            </w:pPr>
            <w:r w:rsidRPr="002203D8">
              <w:rPr>
                <w:rFonts w:ascii="Arial" w:hAnsi="Arial" w:cs="Arial"/>
                <w:b/>
                <w:bCs/>
                <w:sz w:val="18"/>
                <w:szCs w:val="18"/>
              </w:rPr>
              <w:t xml:space="preserve">      Masa       odpadów</w:t>
            </w:r>
          </w:p>
          <w:p w14:paraId="672163DD" w14:textId="77777777" w:rsidR="00F00472" w:rsidRPr="002203D8" w:rsidRDefault="00F00472" w:rsidP="00223C16">
            <w:pPr>
              <w:tabs>
                <w:tab w:val="center" w:pos="4536"/>
                <w:tab w:val="right" w:pos="9072"/>
              </w:tabs>
              <w:spacing w:before="0" w:after="0"/>
              <w:ind w:firstLine="0"/>
              <w:rPr>
                <w:rFonts w:ascii="Arial" w:hAnsi="Arial" w:cs="Arial"/>
                <w:b/>
                <w:bCs/>
                <w:sz w:val="18"/>
                <w:szCs w:val="18"/>
              </w:rPr>
            </w:pPr>
            <w:r w:rsidRPr="002203D8">
              <w:rPr>
                <w:rFonts w:ascii="Arial" w:hAnsi="Arial" w:cs="Arial"/>
                <w:b/>
                <w:bCs/>
                <w:sz w:val="18"/>
                <w:szCs w:val="18"/>
              </w:rPr>
              <w:t xml:space="preserve">    [Mg/rok]</w:t>
            </w:r>
          </w:p>
        </w:tc>
      </w:tr>
      <w:tr w:rsidR="002203D8" w:rsidRPr="002203D8" w14:paraId="6D366070" w14:textId="77777777" w:rsidTr="00F00472">
        <w:trPr>
          <w:trHeight w:val="187"/>
          <w:jc w:val="center"/>
        </w:trPr>
        <w:tc>
          <w:tcPr>
            <w:tcW w:w="317" w:type="dxa"/>
            <w:tcBorders>
              <w:top w:val="single" w:sz="4" w:space="0" w:color="auto"/>
              <w:left w:val="single" w:sz="4" w:space="0" w:color="auto"/>
              <w:bottom w:val="single" w:sz="4" w:space="0" w:color="auto"/>
              <w:right w:val="single" w:sz="4" w:space="0" w:color="auto"/>
            </w:tcBorders>
          </w:tcPr>
          <w:p w14:paraId="4D6347F2" w14:textId="77777777" w:rsidR="00F00472" w:rsidRPr="002203D8" w:rsidRDefault="00F00472" w:rsidP="00223C16">
            <w:pPr>
              <w:tabs>
                <w:tab w:val="left" w:pos="350"/>
              </w:tabs>
              <w:spacing w:before="0" w:after="0"/>
              <w:ind w:firstLine="0"/>
              <w:jc w:val="center"/>
              <w:rPr>
                <w:rFonts w:ascii="Arial" w:hAnsi="Arial" w:cs="Arial"/>
                <w:b/>
                <w:bCs/>
                <w:sz w:val="18"/>
                <w:szCs w:val="18"/>
              </w:rPr>
            </w:pPr>
            <w:r w:rsidRPr="002203D8">
              <w:rPr>
                <w:rFonts w:ascii="Arial" w:hAnsi="Arial" w:cs="Arial"/>
                <w:b/>
                <w:bCs/>
                <w:sz w:val="18"/>
                <w:szCs w:val="18"/>
              </w:rPr>
              <w:t>1</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4CBFAE2" w14:textId="77777777" w:rsidR="00F00472" w:rsidRPr="002203D8" w:rsidRDefault="00F00472" w:rsidP="00223C16">
            <w:pPr>
              <w:tabs>
                <w:tab w:val="left" w:pos="350"/>
              </w:tabs>
              <w:spacing w:before="0" w:after="0"/>
              <w:ind w:firstLine="0"/>
              <w:jc w:val="center"/>
              <w:rPr>
                <w:rFonts w:ascii="Arial" w:hAnsi="Arial" w:cs="Arial"/>
                <w:b/>
                <w:bCs/>
                <w:sz w:val="18"/>
                <w:szCs w:val="18"/>
              </w:rPr>
            </w:pPr>
            <w:r w:rsidRPr="002203D8">
              <w:rPr>
                <w:rFonts w:ascii="Arial" w:hAnsi="Arial" w:cs="Arial"/>
                <w:b/>
                <w:bCs/>
                <w:sz w:val="18"/>
                <w:szCs w:val="18"/>
              </w:rPr>
              <w:t>19 12 04</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064A67D" w14:textId="77777777" w:rsidR="00F00472" w:rsidRPr="002203D8" w:rsidRDefault="002755F4" w:rsidP="00223C16">
            <w:pPr>
              <w:tabs>
                <w:tab w:val="left" w:pos="350"/>
              </w:tabs>
              <w:spacing w:before="0" w:after="0"/>
              <w:jc w:val="center"/>
              <w:rPr>
                <w:rFonts w:ascii="Arial" w:hAnsi="Arial" w:cs="Arial"/>
                <w:sz w:val="18"/>
                <w:szCs w:val="18"/>
              </w:rPr>
            </w:pPr>
            <w:r w:rsidRPr="002203D8">
              <w:rPr>
                <w:rFonts w:ascii="Arial" w:hAnsi="Arial" w:cs="Arial"/>
                <w:sz w:val="18"/>
                <w:szCs w:val="18"/>
              </w:rPr>
              <w:t>T</w:t>
            </w:r>
            <w:r w:rsidR="00F00472" w:rsidRPr="002203D8">
              <w:rPr>
                <w:rFonts w:ascii="Arial" w:hAnsi="Arial" w:cs="Arial"/>
                <w:sz w:val="18"/>
                <w:szCs w:val="18"/>
              </w:rPr>
              <w:t xml:space="preserve">worzywa sztuczne i guma </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053E2F3" w14:textId="77777777" w:rsidR="00F00472" w:rsidRPr="002203D8" w:rsidRDefault="00F00472" w:rsidP="00F00472">
            <w:pPr>
              <w:tabs>
                <w:tab w:val="left" w:pos="350"/>
              </w:tabs>
              <w:spacing w:before="0" w:after="0"/>
              <w:ind w:firstLine="0"/>
              <w:jc w:val="center"/>
              <w:rPr>
                <w:rFonts w:ascii="Arial" w:hAnsi="Arial" w:cs="Arial"/>
                <w:sz w:val="18"/>
                <w:szCs w:val="18"/>
              </w:rPr>
            </w:pPr>
            <w:r w:rsidRPr="002203D8">
              <w:rPr>
                <w:rFonts w:ascii="Arial" w:hAnsi="Arial" w:cs="Arial"/>
                <w:sz w:val="18"/>
                <w:szCs w:val="18"/>
              </w:rPr>
              <w:t>36</w:t>
            </w:r>
          </w:p>
        </w:tc>
      </w:tr>
      <w:tr w:rsidR="002203D8" w:rsidRPr="002203D8" w14:paraId="43E18915" w14:textId="77777777" w:rsidTr="00F00472">
        <w:trPr>
          <w:trHeight w:val="187"/>
          <w:jc w:val="center"/>
        </w:trPr>
        <w:tc>
          <w:tcPr>
            <w:tcW w:w="317" w:type="dxa"/>
            <w:tcBorders>
              <w:top w:val="single" w:sz="4" w:space="0" w:color="auto"/>
              <w:left w:val="single" w:sz="4" w:space="0" w:color="auto"/>
              <w:bottom w:val="single" w:sz="4" w:space="0" w:color="auto"/>
              <w:right w:val="single" w:sz="4" w:space="0" w:color="auto"/>
            </w:tcBorders>
          </w:tcPr>
          <w:p w14:paraId="5A1E928F" w14:textId="77777777" w:rsidR="00F00472" w:rsidRPr="002203D8" w:rsidRDefault="00F00472" w:rsidP="00223C16">
            <w:pPr>
              <w:tabs>
                <w:tab w:val="left" w:pos="350"/>
              </w:tabs>
              <w:spacing w:before="0" w:after="0"/>
              <w:ind w:firstLine="0"/>
              <w:jc w:val="center"/>
              <w:rPr>
                <w:rFonts w:ascii="Arial" w:hAnsi="Arial" w:cs="Arial"/>
                <w:b/>
                <w:bCs/>
                <w:sz w:val="18"/>
                <w:szCs w:val="18"/>
              </w:rPr>
            </w:pPr>
            <w:r w:rsidRPr="002203D8">
              <w:rPr>
                <w:rFonts w:ascii="Arial" w:hAnsi="Arial" w:cs="Arial"/>
                <w:b/>
                <w:bCs/>
                <w:sz w:val="18"/>
                <w:szCs w:val="18"/>
              </w:rPr>
              <w:t>2</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1E96B1D" w14:textId="77777777" w:rsidR="00F00472" w:rsidRPr="002203D8" w:rsidRDefault="00F00472" w:rsidP="00223C16">
            <w:pPr>
              <w:tabs>
                <w:tab w:val="left" w:pos="350"/>
              </w:tabs>
              <w:spacing w:before="0" w:after="0"/>
              <w:ind w:firstLine="0"/>
              <w:jc w:val="center"/>
              <w:rPr>
                <w:rFonts w:ascii="Arial" w:hAnsi="Arial" w:cs="Arial"/>
                <w:b/>
                <w:bCs/>
                <w:sz w:val="18"/>
                <w:szCs w:val="18"/>
              </w:rPr>
            </w:pPr>
            <w:r w:rsidRPr="002203D8">
              <w:rPr>
                <w:rFonts w:ascii="Arial" w:hAnsi="Arial" w:cs="Arial"/>
                <w:b/>
                <w:bCs/>
                <w:sz w:val="18"/>
                <w:szCs w:val="18"/>
              </w:rPr>
              <w:t>19 10  04</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2BF1857" w14:textId="77777777" w:rsidR="00F00472" w:rsidRPr="002203D8" w:rsidRDefault="002755F4" w:rsidP="00223C16">
            <w:pPr>
              <w:tabs>
                <w:tab w:val="left" w:pos="350"/>
              </w:tabs>
              <w:spacing w:before="0" w:after="0"/>
              <w:jc w:val="center"/>
              <w:rPr>
                <w:rFonts w:ascii="Arial" w:hAnsi="Arial" w:cs="Arial"/>
                <w:sz w:val="18"/>
                <w:szCs w:val="18"/>
              </w:rPr>
            </w:pPr>
            <w:r w:rsidRPr="002203D8">
              <w:rPr>
                <w:rFonts w:ascii="Arial" w:hAnsi="Arial" w:cs="Arial"/>
                <w:sz w:val="18"/>
                <w:szCs w:val="18"/>
              </w:rPr>
              <w:t>L</w:t>
            </w:r>
            <w:r w:rsidR="00F00472" w:rsidRPr="002203D8">
              <w:rPr>
                <w:rFonts w:ascii="Arial" w:hAnsi="Arial" w:cs="Arial"/>
                <w:sz w:val="18"/>
                <w:szCs w:val="18"/>
              </w:rPr>
              <w:t xml:space="preserve">ekka frakcja i pyły inne niż wymienione w 19 10 03 </w:t>
            </w:r>
            <w:r w:rsidR="00F00472" w:rsidRPr="002203D8">
              <w:rPr>
                <w:rFonts w:ascii="Arial" w:hAnsi="Arial" w:cs="Arial"/>
                <w:sz w:val="18"/>
                <w:szCs w:val="18"/>
              </w:rPr>
              <w:br/>
              <w:t xml:space="preserve">(pyły z odpylacza powstałe podczas rozdrabniania kabli) </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815B586" w14:textId="77777777" w:rsidR="00F00472" w:rsidRPr="002203D8" w:rsidRDefault="00F00472" w:rsidP="00F00472">
            <w:pPr>
              <w:tabs>
                <w:tab w:val="left" w:pos="350"/>
              </w:tabs>
              <w:spacing w:before="0" w:after="0"/>
              <w:ind w:firstLine="0"/>
              <w:jc w:val="center"/>
              <w:rPr>
                <w:rFonts w:ascii="Arial" w:hAnsi="Arial" w:cs="Arial"/>
                <w:sz w:val="18"/>
                <w:szCs w:val="18"/>
              </w:rPr>
            </w:pPr>
            <w:r w:rsidRPr="002203D8">
              <w:rPr>
                <w:rFonts w:ascii="Arial" w:hAnsi="Arial" w:cs="Arial"/>
                <w:sz w:val="18"/>
                <w:szCs w:val="18"/>
              </w:rPr>
              <w:t>0,3</w:t>
            </w:r>
          </w:p>
        </w:tc>
      </w:tr>
      <w:tr w:rsidR="002203D8" w:rsidRPr="002203D8" w14:paraId="6EAB0C20" w14:textId="77777777" w:rsidTr="00F00472">
        <w:trPr>
          <w:trHeight w:val="187"/>
          <w:jc w:val="center"/>
        </w:trPr>
        <w:tc>
          <w:tcPr>
            <w:tcW w:w="317" w:type="dxa"/>
            <w:tcBorders>
              <w:top w:val="single" w:sz="4" w:space="0" w:color="auto"/>
              <w:left w:val="single" w:sz="4" w:space="0" w:color="auto"/>
              <w:bottom w:val="single" w:sz="4" w:space="0" w:color="auto"/>
              <w:right w:val="single" w:sz="4" w:space="0" w:color="auto"/>
            </w:tcBorders>
          </w:tcPr>
          <w:p w14:paraId="3E54B555" w14:textId="77777777" w:rsidR="00F00472" w:rsidRPr="002203D8" w:rsidRDefault="00F00472" w:rsidP="00223C16">
            <w:pPr>
              <w:tabs>
                <w:tab w:val="left" w:pos="350"/>
              </w:tabs>
              <w:spacing w:before="0" w:after="0"/>
              <w:ind w:firstLine="0"/>
              <w:jc w:val="center"/>
              <w:rPr>
                <w:rFonts w:ascii="Arial" w:hAnsi="Arial" w:cs="Arial"/>
                <w:b/>
                <w:bCs/>
                <w:sz w:val="18"/>
                <w:szCs w:val="18"/>
              </w:rPr>
            </w:pPr>
            <w:r w:rsidRPr="002203D8">
              <w:rPr>
                <w:rFonts w:ascii="Arial" w:hAnsi="Arial" w:cs="Arial"/>
                <w:b/>
                <w:bCs/>
                <w:sz w:val="18"/>
                <w:szCs w:val="18"/>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2BD5B63" w14:textId="77777777" w:rsidR="00F00472" w:rsidRPr="002203D8" w:rsidRDefault="00F00472" w:rsidP="00223C16">
            <w:pPr>
              <w:tabs>
                <w:tab w:val="left" w:pos="350"/>
              </w:tabs>
              <w:spacing w:before="0" w:after="0"/>
              <w:ind w:firstLine="0"/>
              <w:jc w:val="center"/>
              <w:rPr>
                <w:rFonts w:ascii="Arial" w:hAnsi="Arial" w:cs="Arial"/>
                <w:b/>
                <w:bCs/>
                <w:sz w:val="18"/>
                <w:szCs w:val="18"/>
              </w:rPr>
            </w:pPr>
            <w:r w:rsidRPr="002203D8">
              <w:rPr>
                <w:rFonts w:ascii="Arial" w:hAnsi="Arial" w:cs="Arial"/>
                <w:b/>
                <w:bCs/>
                <w:sz w:val="18"/>
                <w:szCs w:val="18"/>
              </w:rPr>
              <w:t>19 12 03</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567D92E" w14:textId="77777777" w:rsidR="00F00472" w:rsidRPr="002203D8" w:rsidRDefault="002755F4" w:rsidP="00223C16">
            <w:pPr>
              <w:tabs>
                <w:tab w:val="left" w:pos="350"/>
              </w:tabs>
              <w:spacing w:before="0" w:after="0"/>
              <w:jc w:val="center"/>
              <w:rPr>
                <w:rFonts w:ascii="Arial" w:hAnsi="Arial" w:cs="Arial"/>
                <w:sz w:val="18"/>
                <w:szCs w:val="18"/>
              </w:rPr>
            </w:pPr>
            <w:r w:rsidRPr="002203D8">
              <w:rPr>
                <w:rFonts w:ascii="Arial" w:hAnsi="Arial" w:cs="Arial"/>
                <w:sz w:val="18"/>
                <w:szCs w:val="18"/>
              </w:rPr>
              <w:t>M</w:t>
            </w:r>
            <w:r w:rsidR="00F00472" w:rsidRPr="002203D8">
              <w:rPr>
                <w:rFonts w:ascii="Arial" w:hAnsi="Arial" w:cs="Arial"/>
                <w:sz w:val="18"/>
                <w:szCs w:val="18"/>
              </w:rPr>
              <w:t xml:space="preserve">etale nieżelazne (miedź, aluminium) </w:t>
            </w:r>
          </w:p>
        </w:tc>
        <w:tc>
          <w:tcPr>
            <w:tcW w:w="1442" w:type="dxa"/>
            <w:tcBorders>
              <w:top w:val="single" w:sz="4" w:space="0" w:color="auto"/>
              <w:left w:val="single" w:sz="4" w:space="0" w:color="auto"/>
              <w:bottom w:val="single" w:sz="4" w:space="0" w:color="auto"/>
              <w:right w:val="single" w:sz="4" w:space="0" w:color="auto"/>
            </w:tcBorders>
            <w:vAlign w:val="center"/>
            <w:hideMark/>
          </w:tcPr>
          <w:p w14:paraId="3C0388FC" w14:textId="77777777" w:rsidR="00F00472" w:rsidRPr="002203D8" w:rsidRDefault="00F00472" w:rsidP="00F00472">
            <w:pPr>
              <w:tabs>
                <w:tab w:val="left" w:pos="350"/>
              </w:tabs>
              <w:spacing w:before="0" w:after="0"/>
              <w:ind w:firstLine="0"/>
              <w:jc w:val="center"/>
              <w:rPr>
                <w:rFonts w:ascii="Arial" w:hAnsi="Arial" w:cs="Arial"/>
                <w:sz w:val="18"/>
                <w:szCs w:val="18"/>
              </w:rPr>
            </w:pPr>
            <w:r w:rsidRPr="002203D8">
              <w:rPr>
                <w:rFonts w:ascii="Arial" w:hAnsi="Arial" w:cs="Arial"/>
                <w:sz w:val="18"/>
                <w:szCs w:val="18"/>
              </w:rPr>
              <w:t>24</w:t>
            </w:r>
          </w:p>
        </w:tc>
      </w:tr>
      <w:tr w:rsidR="00F00472" w:rsidRPr="002203D8" w14:paraId="5926E0C8" w14:textId="77777777" w:rsidTr="00F00472">
        <w:trPr>
          <w:trHeight w:val="187"/>
          <w:jc w:val="center"/>
        </w:trPr>
        <w:tc>
          <w:tcPr>
            <w:tcW w:w="7398" w:type="dxa"/>
            <w:gridSpan w:val="3"/>
            <w:tcBorders>
              <w:top w:val="single" w:sz="4" w:space="0" w:color="auto"/>
              <w:left w:val="single" w:sz="4" w:space="0" w:color="auto"/>
              <w:bottom w:val="single" w:sz="4" w:space="0" w:color="auto"/>
              <w:right w:val="single" w:sz="4" w:space="0" w:color="auto"/>
            </w:tcBorders>
          </w:tcPr>
          <w:p w14:paraId="32FD2D00" w14:textId="77777777" w:rsidR="00F00472" w:rsidRPr="002203D8" w:rsidRDefault="00F00472" w:rsidP="00223C16">
            <w:pPr>
              <w:tabs>
                <w:tab w:val="left" w:pos="350"/>
              </w:tabs>
              <w:spacing w:before="0" w:after="0"/>
              <w:jc w:val="center"/>
              <w:rPr>
                <w:rFonts w:ascii="Arial" w:hAnsi="Arial" w:cs="Arial"/>
                <w:b/>
                <w:bCs/>
                <w:sz w:val="18"/>
                <w:szCs w:val="18"/>
              </w:rPr>
            </w:pPr>
            <w:r w:rsidRPr="002203D8">
              <w:rPr>
                <w:rFonts w:ascii="Arial" w:hAnsi="Arial" w:cs="Arial"/>
                <w:b/>
                <w:bCs/>
                <w:sz w:val="18"/>
                <w:szCs w:val="18"/>
              </w:rPr>
              <w:t>Łącznie</w:t>
            </w:r>
          </w:p>
        </w:tc>
        <w:tc>
          <w:tcPr>
            <w:tcW w:w="1442" w:type="dxa"/>
            <w:tcBorders>
              <w:top w:val="single" w:sz="4" w:space="0" w:color="auto"/>
              <w:left w:val="single" w:sz="4" w:space="0" w:color="auto"/>
              <w:bottom w:val="single" w:sz="4" w:space="0" w:color="auto"/>
              <w:right w:val="single" w:sz="4" w:space="0" w:color="auto"/>
            </w:tcBorders>
            <w:vAlign w:val="center"/>
          </w:tcPr>
          <w:p w14:paraId="35B418C4" w14:textId="77777777" w:rsidR="00F00472" w:rsidRPr="002203D8" w:rsidRDefault="00F00472" w:rsidP="00F00472">
            <w:pPr>
              <w:tabs>
                <w:tab w:val="left" w:pos="350"/>
              </w:tabs>
              <w:spacing w:before="0" w:after="0"/>
              <w:ind w:firstLine="0"/>
              <w:rPr>
                <w:rFonts w:ascii="Arial" w:hAnsi="Arial" w:cs="Arial"/>
                <w:b/>
                <w:bCs/>
                <w:sz w:val="18"/>
                <w:szCs w:val="18"/>
              </w:rPr>
            </w:pPr>
            <w:r w:rsidRPr="002203D8">
              <w:rPr>
                <w:rFonts w:ascii="Arial" w:hAnsi="Arial" w:cs="Arial"/>
                <w:b/>
                <w:bCs/>
                <w:sz w:val="18"/>
                <w:szCs w:val="18"/>
              </w:rPr>
              <w:t>60 Mg/rok</w:t>
            </w:r>
          </w:p>
        </w:tc>
      </w:tr>
    </w:tbl>
    <w:p w14:paraId="438A40BB" w14:textId="77777777" w:rsidR="005B5944" w:rsidRPr="002203D8" w:rsidRDefault="005B5944" w:rsidP="002D7FE7">
      <w:pPr>
        <w:keepNext w:val="0"/>
        <w:autoSpaceDE w:val="0"/>
        <w:autoSpaceDN w:val="0"/>
        <w:adjustRightInd w:val="0"/>
        <w:spacing w:before="0"/>
        <w:ind w:firstLine="0"/>
        <w:rPr>
          <w:rFonts w:ascii="Arial" w:hAnsi="Arial" w:cs="Arial"/>
          <w:b/>
          <w:bCs/>
          <w:sz w:val="24"/>
          <w:szCs w:val="24"/>
          <w:lang w:eastAsia="en-US"/>
        </w:rPr>
      </w:pPr>
    </w:p>
    <w:p w14:paraId="29E22B3D" w14:textId="77777777" w:rsidR="00A03CD5" w:rsidRPr="002203D8" w:rsidRDefault="00A03CD5" w:rsidP="00A03CD5">
      <w:pPr>
        <w:keepNext w:val="0"/>
        <w:autoSpaceDE w:val="0"/>
        <w:autoSpaceDN w:val="0"/>
        <w:adjustRightInd w:val="0"/>
        <w:spacing w:before="0"/>
        <w:ind w:firstLine="0"/>
        <w:outlineLvl w:val="0"/>
        <w:rPr>
          <w:rFonts w:ascii="Arial" w:hAnsi="Arial" w:cs="Arial"/>
          <w:sz w:val="24"/>
          <w:szCs w:val="24"/>
          <w:lang w:eastAsia="en-US"/>
        </w:rPr>
      </w:pPr>
      <w:r w:rsidRPr="002203D8">
        <w:rPr>
          <w:rFonts w:ascii="Arial" w:eastAsia="Calibri" w:hAnsi="Arial" w:cs="Arial"/>
          <w:b/>
          <w:bCs/>
          <w:sz w:val="24"/>
          <w:szCs w:val="24"/>
          <w:lang w:eastAsia="en-US"/>
        </w:rPr>
        <w:t>V.</w:t>
      </w:r>
      <w:r w:rsidR="00087C4C" w:rsidRPr="002203D8">
        <w:rPr>
          <w:rFonts w:ascii="Arial" w:eastAsia="Calibri" w:hAnsi="Arial" w:cs="Arial"/>
          <w:b/>
          <w:bCs/>
          <w:sz w:val="24"/>
          <w:szCs w:val="24"/>
          <w:lang w:eastAsia="en-US"/>
        </w:rPr>
        <w:t>2</w:t>
      </w:r>
      <w:r w:rsidRPr="002203D8">
        <w:rPr>
          <w:rFonts w:ascii="Arial" w:eastAsia="Calibri" w:hAnsi="Arial" w:cs="Arial"/>
          <w:b/>
          <w:bCs/>
          <w:sz w:val="24"/>
          <w:szCs w:val="24"/>
          <w:lang w:eastAsia="en-US"/>
        </w:rPr>
        <w:t xml:space="preserve">.4.  </w:t>
      </w:r>
      <w:r w:rsidRPr="002203D8">
        <w:rPr>
          <w:rFonts w:ascii="Arial" w:hAnsi="Arial" w:cs="Arial"/>
          <w:b/>
          <w:bCs/>
          <w:sz w:val="24"/>
          <w:szCs w:val="24"/>
        </w:rPr>
        <w:t xml:space="preserve">Miejsce i metoda przetwarzania odpadów, ze wskazaniem kwalifikacji procesu przetwarzania, zgodnie z załącznikami nr 1 i 2 do ustawy o odpadach, oraz opis procesu technologicznego z podaniem rocznej mocy przerobowej instalacji lub </w:t>
      </w:r>
      <w:r w:rsidRPr="002203D8">
        <w:rPr>
          <w:rFonts w:ascii="Arial" w:hAnsi="Arial" w:cs="Arial"/>
          <w:b/>
          <w:bCs/>
          <w:sz w:val="24"/>
          <w:szCs w:val="24"/>
          <w:lang w:eastAsia="en-US"/>
        </w:rPr>
        <w:t>urządzenia:</w:t>
      </w:r>
    </w:p>
    <w:p w14:paraId="64A18CD0" w14:textId="37647D94" w:rsidR="002E399A" w:rsidRPr="002203D8" w:rsidRDefault="00A03CD5" w:rsidP="00A03CD5">
      <w:pPr>
        <w:keepNext w:val="0"/>
        <w:tabs>
          <w:tab w:val="left" w:pos="0"/>
        </w:tabs>
        <w:spacing w:before="0"/>
        <w:ind w:firstLine="0"/>
        <w:rPr>
          <w:rFonts w:ascii="Arial" w:hAnsi="Arial" w:cs="Arial"/>
          <w:sz w:val="24"/>
          <w:szCs w:val="24"/>
        </w:rPr>
      </w:pPr>
      <w:r w:rsidRPr="002203D8">
        <w:rPr>
          <w:rFonts w:ascii="Arial" w:hAnsi="Arial" w:cs="Arial"/>
          <w:sz w:val="24"/>
          <w:szCs w:val="24"/>
        </w:rPr>
        <w:t>V.</w:t>
      </w:r>
      <w:r w:rsidR="00087C4C" w:rsidRPr="002203D8">
        <w:rPr>
          <w:rFonts w:ascii="Arial" w:hAnsi="Arial" w:cs="Arial"/>
          <w:sz w:val="24"/>
          <w:szCs w:val="24"/>
        </w:rPr>
        <w:t>2</w:t>
      </w:r>
      <w:r w:rsidRPr="002203D8">
        <w:rPr>
          <w:rFonts w:ascii="Arial" w:hAnsi="Arial" w:cs="Arial"/>
          <w:sz w:val="24"/>
          <w:szCs w:val="24"/>
        </w:rPr>
        <w:t xml:space="preserve">.4.1. </w:t>
      </w:r>
      <w:r w:rsidR="00C4122B" w:rsidRPr="002203D8">
        <w:rPr>
          <w:rFonts w:ascii="Arial" w:hAnsi="Arial" w:cs="Arial"/>
          <w:sz w:val="24"/>
          <w:szCs w:val="24"/>
        </w:rPr>
        <w:t xml:space="preserve">Linia </w:t>
      </w:r>
      <w:r w:rsidR="005B6B74" w:rsidRPr="002203D8">
        <w:rPr>
          <w:rFonts w:ascii="Arial" w:hAnsi="Arial" w:cs="Arial"/>
          <w:sz w:val="24"/>
          <w:szCs w:val="24"/>
        </w:rPr>
        <w:t xml:space="preserve">do przetwarzania odpadów kabli </w:t>
      </w:r>
      <w:r w:rsidR="00C4122B" w:rsidRPr="002203D8">
        <w:rPr>
          <w:rFonts w:ascii="Arial" w:hAnsi="Arial" w:cs="Arial"/>
          <w:sz w:val="24"/>
          <w:szCs w:val="24"/>
        </w:rPr>
        <w:t xml:space="preserve">zlokalizowana </w:t>
      </w:r>
      <w:r w:rsidR="005B6B74" w:rsidRPr="002203D8">
        <w:rPr>
          <w:rFonts w:ascii="Arial" w:hAnsi="Arial" w:cs="Arial"/>
          <w:sz w:val="24"/>
          <w:szCs w:val="24"/>
        </w:rPr>
        <w:t xml:space="preserve">będzie </w:t>
      </w:r>
      <w:r w:rsidR="00C4122B" w:rsidRPr="002203D8">
        <w:rPr>
          <w:rFonts w:ascii="Arial" w:hAnsi="Arial" w:cs="Arial"/>
          <w:sz w:val="24"/>
          <w:szCs w:val="24"/>
        </w:rPr>
        <w:t>w pomieszczeniu o powierzchni 40 m</w:t>
      </w:r>
      <w:r w:rsidR="00C4122B" w:rsidRPr="002203D8">
        <w:rPr>
          <w:rFonts w:ascii="Arial" w:hAnsi="Arial" w:cs="Arial"/>
          <w:sz w:val="24"/>
          <w:szCs w:val="24"/>
          <w:vertAlign w:val="superscript"/>
        </w:rPr>
        <w:t>2</w:t>
      </w:r>
      <w:r w:rsidR="00C4122B" w:rsidRPr="002203D8">
        <w:rPr>
          <w:rFonts w:ascii="Arial" w:hAnsi="Arial" w:cs="Arial"/>
          <w:sz w:val="24"/>
          <w:szCs w:val="24"/>
        </w:rPr>
        <w:t xml:space="preserve"> wyznaczonym w hali nr  1, z przyległą wiatą magazynową przed budynkiem, na terenie stacji demontażu pojazdów w miejscowości Tuczempy </w:t>
      </w:r>
      <w:r w:rsidR="005B6B74" w:rsidRPr="002203D8">
        <w:rPr>
          <w:rFonts w:ascii="Arial" w:hAnsi="Arial" w:cs="Arial"/>
          <w:sz w:val="24"/>
          <w:szCs w:val="24"/>
        </w:rPr>
        <w:br/>
      </w:r>
      <w:r w:rsidR="00C4122B" w:rsidRPr="002203D8">
        <w:rPr>
          <w:rFonts w:ascii="Arial" w:hAnsi="Arial" w:cs="Arial"/>
          <w:sz w:val="24"/>
          <w:szCs w:val="24"/>
        </w:rPr>
        <w:t xml:space="preserve">ul. Przemyska 22, </w:t>
      </w:r>
      <w:r w:rsidR="00F852E7" w:rsidRPr="002203D8">
        <w:rPr>
          <w:rFonts w:ascii="Arial" w:hAnsi="Arial" w:cs="Arial"/>
          <w:sz w:val="24"/>
          <w:szCs w:val="24"/>
        </w:rPr>
        <w:t xml:space="preserve">37 — 514 Tuczempy </w:t>
      </w:r>
      <w:r w:rsidR="00C4122B" w:rsidRPr="002203D8">
        <w:rPr>
          <w:rFonts w:ascii="Arial" w:hAnsi="Arial" w:cs="Arial"/>
          <w:sz w:val="24"/>
          <w:szCs w:val="24"/>
        </w:rPr>
        <w:t>(działka nr 2210/80</w:t>
      </w:r>
      <w:r w:rsidR="002E399A" w:rsidRPr="002203D8">
        <w:rPr>
          <w:rFonts w:ascii="Arial" w:hAnsi="Arial" w:cs="Arial"/>
          <w:sz w:val="24"/>
          <w:szCs w:val="24"/>
        </w:rPr>
        <w:t xml:space="preserve"> o powierzchni 5778 m</w:t>
      </w:r>
      <w:r w:rsidR="002E399A" w:rsidRPr="002203D8">
        <w:rPr>
          <w:rFonts w:ascii="Arial" w:hAnsi="Arial" w:cs="Arial"/>
          <w:sz w:val="24"/>
          <w:szCs w:val="24"/>
          <w:vertAlign w:val="superscript"/>
        </w:rPr>
        <w:t>2</w:t>
      </w:r>
      <w:r w:rsidR="00C4122B" w:rsidRPr="002203D8">
        <w:rPr>
          <w:rFonts w:ascii="Arial" w:hAnsi="Arial" w:cs="Arial"/>
          <w:sz w:val="24"/>
          <w:szCs w:val="24"/>
        </w:rPr>
        <w:t>).</w:t>
      </w:r>
      <w:r w:rsidR="002E399A" w:rsidRPr="002203D8">
        <w:rPr>
          <w:rFonts w:ascii="Arial" w:hAnsi="Arial" w:cs="Arial"/>
          <w:sz w:val="24"/>
          <w:szCs w:val="24"/>
        </w:rPr>
        <w:t xml:space="preserve"> Właścicielem nieruchomości jest Pan Krzysztof Pacuła. </w:t>
      </w:r>
    </w:p>
    <w:p w14:paraId="24A3F69C" w14:textId="77777777" w:rsidR="00C4122B" w:rsidRPr="002203D8" w:rsidRDefault="00A03CD5" w:rsidP="00B36A0E">
      <w:pPr>
        <w:keepNext w:val="0"/>
        <w:tabs>
          <w:tab w:val="left" w:pos="0"/>
        </w:tabs>
        <w:spacing w:before="0" w:after="0"/>
        <w:ind w:firstLine="0"/>
        <w:rPr>
          <w:rFonts w:ascii="Arial" w:hAnsi="Arial" w:cs="Arial"/>
          <w:sz w:val="24"/>
          <w:szCs w:val="24"/>
        </w:rPr>
      </w:pPr>
      <w:r w:rsidRPr="002203D8">
        <w:rPr>
          <w:rFonts w:ascii="Arial" w:hAnsi="Arial" w:cs="Arial"/>
          <w:sz w:val="24"/>
          <w:szCs w:val="24"/>
        </w:rPr>
        <w:t>V.</w:t>
      </w:r>
      <w:r w:rsidR="00087C4C" w:rsidRPr="002203D8">
        <w:rPr>
          <w:rFonts w:ascii="Arial" w:hAnsi="Arial" w:cs="Arial"/>
          <w:sz w:val="24"/>
          <w:szCs w:val="24"/>
        </w:rPr>
        <w:t>2</w:t>
      </w:r>
      <w:r w:rsidRPr="002203D8">
        <w:rPr>
          <w:rFonts w:ascii="Arial" w:hAnsi="Arial" w:cs="Arial"/>
          <w:sz w:val="24"/>
          <w:szCs w:val="24"/>
        </w:rPr>
        <w:t xml:space="preserve">.4.2. Przetwarzanie odpadów prowadzone będzie metodą określoną </w:t>
      </w:r>
      <w:r w:rsidR="00C4122B" w:rsidRPr="002203D8">
        <w:rPr>
          <w:rFonts w:ascii="Arial" w:hAnsi="Arial" w:cs="Arial"/>
          <w:sz w:val="24"/>
          <w:szCs w:val="24"/>
        </w:rPr>
        <w:t xml:space="preserve">zgodnie </w:t>
      </w:r>
      <w:r w:rsidR="00C4122B" w:rsidRPr="002203D8">
        <w:rPr>
          <w:rFonts w:ascii="Arial" w:hAnsi="Arial" w:cs="Arial"/>
          <w:sz w:val="24"/>
          <w:szCs w:val="24"/>
        </w:rPr>
        <w:br/>
        <w:t xml:space="preserve">z załącznikiem nr 1 „Niewyczerpujący wykaz procesów odzysku” do ustawy z dnia </w:t>
      </w:r>
      <w:r w:rsidR="00C4122B" w:rsidRPr="002203D8">
        <w:rPr>
          <w:rFonts w:ascii="Arial" w:hAnsi="Arial" w:cs="Arial"/>
          <w:sz w:val="24"/>
          <w:szCs w:val="24"/>
        </w:rPr>
        <w:br/>
        <w:t>14 grudnia 2012 r</w:t>
      </w:r>
      <w:r w:rsidR="00147B04" w:rsidRPr="002203D8">
        <w:rPr>
          <w:rFonts w:ascii="Arial" w:hAnsi="Arial" w:cs="Arial"/>
          <w:sz w:val="24"/>
          <w:szCs w:val="24"/>
        </w:rPr>
        <w:t>.</w:t>
      </w:r>
      <w:r w:rsidR="00C4122B" w:rsidRPr="002203D8">
        <w:rPr>
          <w:rFonts w:ascii="Arial" w:hAnsi="Arial" w:cs="Arial"/>
          <w:sz w:val="24"/>
          <w:szCs w:val="24"/>
        </w:rPr>
        <w:t xml:space="preserve">, </w:t>
      </w:r>
      <w:r w:rsidRPr="002203D8">
        <w:rPr>
          <w:rFonts w:ascii="Arial" w:hAnsi="Arial" w:cs="Arial"/>
          <w:sz w:val="24"/>
          <w:szCs w:val="24"/>
        </w:rPr>
        <w:t>jako</w:t>
      </w:r>
      <w:r w:rsidR="00C4122B" w:rsidRPr="002203D8">
        <w:rPr>
          <w:rFonts w:ascii="Arial" w:hAnsi="Arial" w:cs="Arial"/>
          <w:sz w:val="24"/>
          <w:szCs w:val="24"/>
        </w:rPr>
        <w:t>:</w:t>
      </w:r>
    </w:p>
    <w:p w14:paraId="4138797E" w14:textId="77777777" w:rsidR="00A03CD5" w:rsidRPr="002203D8" w:rsidRDefault="00A03CD5" w:rsidP="00FD0B6D">
      <w:pPr>
        <w:keepNext w:val="0"/>
        <w:numPr>
          <w:ilvl w:val="0"/>
          <w:numId w:val="60"/>
        </w:numPr>
        <w:tabs>
          <w:tab w:val="left" w:pos="0"/>
        </w:tabs>
        <w:spacing w:before="0"/>
        <w:ind w:left="336"/>
        <w:rPr>
          <w:rFonts w:ascii="Arial" w:hAnsi="Arial" w:cs="Arial"/>
          <w:sz w:val="24"/>
          <w:szCs w:val="24"/>
        </w:rPr>
      </w:pPr>
      <w:r w:rsidRPr="002203D8">
        <w:rPr>
          <w:rFonts w:ascii="Arial" w:hAnsi="Arial" w:cs="Arial"/>
          <w:sz w:val="24"/>
          <w:szCs w:val="24"/>
        </w:rPr>
        <w:t xml:space="preserve">R12 tj. </w:t>
      </w:r>
      <w:r w:rsidR="00C4122B" w:rsidRPr="002203D8">
        <w:rPr>
          <w:rFonts w:ascii="Arial" w:hAnsi="Arial" w:cs="Arial"/>
          <w:sz w:val="24"/>
          <w:szCs w:val="24"/>
        </w:rPr>
        <w:t>W</w:t>
      </w:r>
      <w:r w:rsidRPr="002203D8">
        <w:rPr>
          <w:rFonts w:ascii="Arial" w:hAnsi="Arial" w:cs="Arial"/>
          <w:sz w:val="24"/>
          <w:szCs w:val="24"/>
        </w:rPr>
        <w:t>ymiana odpadów w celu poddania ich któremukolwiek z procesów wymienionych w pozycji R1 – R11</w:t>
      </w:r>
      <w:r w:rsidR="00C4122B" w:rsidRPr="002203D8">
        <w:rPr>
          <w:rFonts w:ascii="Arial" w:hAnsi="Arial" w:cs="Arial"/>
          <w:sz w:val="24"/>
          <w:szCs w:val="24"/>
        </w:rPr>
        <w:t xml:space="preserve"> - </w:t>
      </w:r>
      <w:r w:rsidRPr="002203D8">
        <w:rPr>
          <w:rFonts w:ascii="Arial" w:hAnsi="Arial" w:cs="Arial"/>
          <w:sz w:val="24"/>
          <w:szCs w:val="24"/>
        </w:rPr>
        <w:t xml:space="preserve"> </w:t>
      </w:r>
      <w:r w:rsidR="00C4122B" w:rsidRPr="002203D8">
        <w:rPr>
          <w:rFonts w:ascii="Arial" w:hAnsi="Arial" w:cs="Arial"/>
          <w:sz w:val="24"/>
          <w:szCs w:val="24"/>
        </w:rPr>
        <w:t xml:space="preserve">segregacja odpadów w celu przygotowania ich do odzysku, </w:t>
      </w:r>
    </w:p>
    <w:p w14:paraId="2E99A0CE" w14:textId="423A466B" w:rsidR="00C4122B" w:rsidRPr="002203D8" w:rsidRDefault="00C4122B" w:rsidP="00FD0B6D">
      <w:pPr>
        <w:keepNext w:val="0"/>
        <w:numPr>
          <w:ilvl w:val="0"/>
          <w:numId w:val="60"/>
        </w:numPr>
        <w:tabs>
          <w:tab w:val="left" w:pos="0"/>
        </w:tabs>
        <w:spacing w:before="0"/>
        <w:ind w:left="336"/>
        <w:rPr>
          <w:rFonts w:ascii="Arial" w:hAnsi="Arial" w:cs="Arial"/>
          <w:sz w:val="24"/>
          <w:szCs w:val="24"/>
        </w:rPr>
      </w:pPr>
      <w:r w:rsidRPr="002203D8">
        <w:rPr>
          <w:rFonts w:ascii="Arial" w:hAnsi="Arial" w:cs="Arial"/>
          <w:sz w:val="24"/>
          <w:szCs w:val="24"/>
        </w:rPr>
        <w:t>R3 tj. Recykling lub odzysk substancji organicznych, które nie są stosowane jako rozpuszczalniki,</w:t>
      </w:r>
    </w:p>
    <w:p w14:paraId="56BAC3FE" w14:textId="50AC3C54" w:rsidR="00C4122B" w:rsidRPr="002203D8" w:rsidRDefault="00C4122B" w:rsidP="00FD0B6D">
      <w:pPr>
        <w:keepNext w:val="0"/>
        <w:numPr>
          <w:ilvl w:val="0"/>
          <w:numId w:val="60"/>
        </w:numPr>
        <w:tabs>
          <w:tab w:val="left" w:pos="0"/>
        </w:tabs>
        <w:spacing w:before="0"/>
        <w:ind w:left="336"/>
        <w:rPr>
          <w:rFonts w:ascii="Arial" w:hAnsi="Arial" w:cs="Arial"/>
          <w:sz w:val="24"/>
          <w:szCs w:val="24"/>
        </w:rPr>
      </w:pPr>
      <w:r w:rsidRPr="002203D8">
        <w:rPr>
          <w:rFonts w:ascii="Arial" w:hAnsi="Arial" w:cs="Arial"/>
          <w:sz w:val="24"/>
          <w:szCs w:val="24"/>
        </w:rPr>
        <w:t>R4 tj. Recykling lub odzysk metali i związków metali.</w:t>
      </w:r>
    </w:p>
    <w:p w14:paraId="55FDDA36" w14:textId="77777777" w:rsidR="00C4122B" w:rsidRPr="002203D8" w:rsidRDefault="00A03CD5" w:rsidP="005B6B74">
      <w:pPr>
        <w:keepNext w:val="0"/>
        <w:tabs>
          <w:tab w:val="left" w:pos="0"/>
        </w:tabs>
        <w:spacing w:before="0"/>
        <w:ind w:firstLine="0"/>
        <w:rPr>
          <w:rFonts w:ascii="Arial" w:hAnsi="Arial" w:cs="Arial"/>
          <w:sz w:val="24"/>
          <w:szCs w:val="24"/>
        </w:rPr>
      </w:pPr>
      <w:r w:rsidRPr="002203D8">
        <w:rPr>
          <w:rFonts w:ascii="Arial" w:hAnsi="Arial" w:cs="Arial"/>
          <w:sz w:val="24"/>
          <w:szCs w:val="24"/>
        </w:rPr>
        <w:t>V.</w:t>
      </w:r>
      <w:r w:rsidR="00087C4C" w:rsidRPr="002203D8">
        <w:rPr>
          <w:rFonts w:ascii="Arial" w:hAnsi="Arial" w:cs="Arial"/>
          <w:sz w:val="24"/>
          <w:szCs w:val="24"/>
        </w:rPr>
        <w:t>2</w:t>
      </w:r>
      <w:r w:rsidRPr="002203D8">
        <w:rPr>
          <w:rFonts w:ascii="Arial" w:hAnsi="Arial" w:cs="Arial"/>
          <w:sz w:val="24"/>
          <w:szCs w:val="24"/>
        </w:rPr>
        <w:t xml:space="preserve">.4.3. </w:t>
      </w:r>
      <w:r w:rsidR="00DE2B36" w:rsidRPr="002203D8">
        <w:rPr>
          <w:rFonts w:ascii="Arial" w:hAnsi="Arial" w:cs="Arial"/>
          <w:sz w:val="24"/>
          <w:szCs w:val="24"/>
        </w:rPr>
        <w:t>Z</w:t>
      </w:r>
      <w:r w:rsidR="00C4122B" w:rsidRPr="002203D8">
        <w:rPr>
          <w:rFonts w:ascii="Arial" w:hAnsi="Arial" w:cs="Arial"/>
          <w:sz w:val="24"/>
          <w:szCs w:val="24"/>
        </w:rPr>
        <w:t xml:space="preserve">dolność przerobowa instalacji </w:t>
      </w:r>
      <w:r w:rsidR="00DE2B36" w:rsidRPr="002203D8">
        <w:rPr>
          <w:rFonts w:ascii="Arial" w:hAnsi="Arial" w:cs="Arial"/>
          <w:sz w:val="24"/>
          <w:szCs w:val="24"/>
        </w:rPr>
        <w:t>230</w:t>
      </w:r>
      <w:r w:rsidR="00C4122B" w:rsidRPr="002203D8">
        <w:rPr>
          <w:rFonts w:ascii="Arial" w:hAnsi="Arial" w:cs="Arial"/>
          <w:sz w:val="24"/>
          <w:szCs w:val="24"/>
        </w:rPr>
        <w:t xml:space="preserve"> Mg/rok, przeznaczona do rozdrabniania kabli oraz oddzielenia żyły miedzianej lub aluminiowej od izolacji przewodu. </w:t>
      </w:r>
    </w:p>
    <w:p w14:paraId="06A93BE3" w14:textId="77777777" w:rsidR="00147B04" w:rsidRPr="002203D8" w:rsidRDefault="00147B04" w:rsidP="005B6B74">
      <w:pPr>
        <w:keepNext w:val="0"/>
        <w:tabs>
          <w:tab w:val="left" w:pos="0"/>
        </w:tabs>
        <w:spacing w:before="0"/>
        <w:ind w:firstLine="0"/>
        <w:rPr>
          <w:rFonts w:ascii="Arial" w:hAnsi="Arial" w:cs="Arial"/>
          <w:sz w:val="24"/>
          <w:szCs w:val="24"/>
        </w:rPr>
      </w:pPr>
      <w:r w:rsidRPr="002203D8">
        <w:rPr>
          <w:rFonts w:ascii="Arial" w:hAnsi="Arial" w:cs="Arial"/>
          <w:sz w:val="24"/>
          <w:szCs w:val="24"/>
        </w:rPr>
        <w:t xml:space="preserve">V.2.4.4. Odpady przetwarzane będą w ilości 60 Mg/rok. </w:t>
      </w:r>
    </w:p>
    <w:p w14:paraId="256B2704" w14:textId="77777777" w:rsidR="00A03CD5" w:rsidRPr="002203D8" w:rsidRDefault="00C4122B" w:rsidP="00DF7467">
      <w:pPr>
        <w:keepNext w:val="0"/>
        <w:tabs>
          <w:tab w:val="left" w:pos="0"/>
        </w:tabs>
        <w:spacing w:before="0"/>
        <w:ind w:firstLine="0"/>
        <w:rPr>
          <w:rFonts w:ascii="Arial" w:hAnsi="Arial" w:cs="Arial"/>
          <w:sz w:val="24"/>
          <w:szCs w:val="24"/>
        </w:rPr>
      </w:pPr>
      <w:r w:rsidRPr="002203D8">
        <w:rPr>
          <w:rFonts w:ascii="Arial" w:hAnsi="Arial" w:cs="Arial"/>
          <w:sz w:val="24"/>
          <w:szCs w:val="24"/>
        </w:rPr>
        <w:t>V.</w:t>
      </w:r>
      <w:r w:rsidR="00087C4C" w:rsidRPr="002203D8">
        <w:rPr>
          <w:rFonts w:ascii="Arial" w:hAnsi="Arial" w:cs="Arial"/>
          <w:sz w:val="24"/>
          <w:szCs w:val="24"/>
        </w:rPr>
        <w:t>2</w:t>
      </w:r>
      <w:r w:rsidRPr="002203D8">
        <w:rPr>
          <w:rFonts w:ascii="Arial" w:hAnsi="Arial" w:cs="Arial"/>
          <w:sz w:val="24"/>
          <w:szCs w:val="24"/>
        </w:rPr>
        <w:t>.4.</w:t>
      </w:r>
      <w:r w:rsidR="00147B04" w:rsidRPr="002203D8">
        <w:rPr>
          <w:rFonts w:ascii="Arial" w:hAnsi="Arial" w:cs="Arial"/>
          <w:sz w:val="24"/>
          <w:szCs w:val="24"/>
        </w:rPr>
        <w:t>5</w:t>
      </w:r>
      <w:r w:rsidRPr="002203D8">
        <w:rPr>
          <w:rFonts w:ascii="Arial" w:hAnsi="Arial" w:cs="Arial"/>
          <w:sz w:val="24"/>
          <w:szCs w:val="24"/>
        </w:rPr>
        <w:t xml:space="preserve">. </w:t>
      </w:r>
      <w:r w:rsidR="00A03CD5" w:rsidRPr="002203D8">
        <w:rPr>
          <w:rFonts w:ascii="Arial" w:hAnsi="Arial" w:cs="Arial"/>
          <w:sz w:val="24"/>
          <w:szCs w:val="24"/>
        </w:rPr>
        <w:t xml:space="preserve">Proces technologiczny przetwarzania odpadów </w:t>
      </w:r>
      <w:r w:rsidR="003A335F" w:rsidRPr="002203D8">
        <w:rPr>
          <w:rFonts w:ascii="Arial" w:hAnsi="Arial" w:cs="Arial"/>
          <w:sz w:val="24"/>
          <w:szCs w:val="24"/>
        </w:rPr>
        <w:t xml:space="preserve">kabli </w:t>
      </w:r>
      <w:r w:rsidR="00A03CD5" w:rsidRPr="002203D8">
        <w:rPr>
          <w:rFonts w:ascii="Arial" w:hAnsi="Arial" w:cs="Arial"/>
          <w:sz w:val="24"/>
          <w:szCs w:val="24"/>
        </w:rPr>
        <w:t xml:space="preserve">prowadzony będzie </w:t>
      </w:r>
      <w:r w:rsidR="002C2D47" w:rsidRPr="002203D8">
        <w:rPr>
          <w:rFonts w:ascii="Arial" w:hAnsi="Arial" w:cs="Arial"/>
          <w:sz w:val="24"/>
          <w:szCs w:val="24"/>
        </w:rPr>
        <w:br/>
      </w:r>
      <w:r w:rsidR="00A03CD5" w:rsidRPr="002203D8">
        <w:rPr>
          <w:rFonts w:ascii="Arial" w:hAnsi="Arial" w:cs="Arial"/>
          <w:sz w:val="24"/>
          <w:szCs w:val="24"/>
        </w:rPr>
        <w:t>w sposób ustalony w punkcie I.</w:t>
      </w:r>
      <w:r w:rsidR="003A335F" w:rsidRPr="002203D8">
        <w:rPr>
          <w:rFonts w:ascii="Arial" w:hAnsi="Arial" w:cs="Arial"/>
          <w:sz w:val="24"/>
          <w:szCs w:val="24"/>
        </w:rPr>
        <w:t>5</w:t>
      </w:r>
      <w:r w:rsidR="00A03CD5" w:rsidRPr="002203D8">
        <w:rPr>
          <w:rFonts w:ascii="Arial" w:hAnsi="Arial" w:cs="Arial"/>
          <w:sz w:val="24"/>
          <w:szCs w:val="24"/>
        </w:rPr>
        <w:t>.</w:t>
      </w:r>
      <w:r w:rsidR="003A335F" w:rsidRPr="002203D8">
        <w:rPr>
          <w:rFonts w:ascii="Arial" w:hAnsi="Arial" w:cs="Arial"/>
          <w:sz w:val="24"/>
          <w:szCs w:val="24"/>
        </w:rPr>
        <w:t>2</w:t>
      </w:r>
      <w:r w:rsidR="00A03CD5" w:rsidRPr="002203D8">
        <w:rPr>
          <w:rFonts w:ascii="Arial" w:hAnsi="Arial" w:cs="Arial"/>
          <w:sz w:val="24"/>
          <w:szCs w:val="24"/>
        </w:rPr>
        <w:t>.  niniejszej decyzji.</w:t>
      </w:r>
    </w:p>
    <w:p w14:paraId="1AC49D19" w14:textId="77777777" w:rsidR="00C4122B" w:rsidRPr="002203D8" w:rsidRDefault="00C4122B" w:rsidP="00A03CD5">
      <w:pPr>
        <w:keepNext w:val="0"/>
        <w:spacing w:before="120" w:after="0"/>
        <w:ind w:firstLine="0"/>
        <w:outlineLvl w:val="0"/>
        <w:rPr>
          <w:rFonts w:ascii="Arial" w:eastAsia="Calibri" w:hAnsi="Arial" w:cs="Arial"/>
          <w:b/>
          <w:bCs/>
          <w:sz w:val="6"/>
          <w:szCs w:val="6"/>
          <w:lang w:eastAsia="en-US"/>
        </w:rPr>
      </w:pPr>
    </w:p>
    <w:p w14:paraId="03CB76FE" w14:textId="77777777" w:rsidR="00AD38B7" w:rsidRPr="002203D8" w:rsidRDefault="002D7FE7" w:rsidP="00A03CD5">
      <w:pPr>
        <w:keepNext w:val="0"/>
        <w:spacing w:before="120" w:after="0"/>
        <w:ind w:firstLine="0"/>
        <w:outlineLvl w:val="0"/>
        <w:rPr>
          <w:rFonts w:ascii="Arial" w:hAnsi="Arial" w:cs="Arial"/>
          <w:b/>
          <w:bCs/>
          <w:sz w:val="24"/>
          <w:szCs w:val="24"/>
          <w:u w:val="single"/>
        </w:rPr>
      </w:pPr>
      <w:r w:rsidRPr="002203D8">
        <w:rPr>
          <w:rFonts w:ascii="Arial" w:eastAsia="Calibri" w:hAnsi="Arial" w:cs="Arial"/>
          <w:b/>
          <w:bCs/>
          <w:sz w:val="24"/>
          <w:szCs w:val="24"/>
          <w:lang w:eastAsia="en-US"/>
        </w:rPr>
        <w:t>V.</w:t>
      </w:r>
      <w:r w:rsidR="00087C4C" w:rsidRPr="002203D8">
        <w:rPr>
          <w:rFonts w:ascii="Arial" w:eastAsia="Calibri" w:hAnsi="Arial" w:cs="Arial"/>
          <w:b/>
          <w:bCs/>
          <w:sz w:val="24"/>
          <w:szCs w:val="24"/>
          <w:lang w:eastAsia="en-US"/>
        </w:rPr>
        <w:t>2</w:t>
      </w:r>
      <w:r w:rsidRPr="002203D8">
        <w:rPr>
          <w:rFonts w:ascii="Arial" w:eastAsia="Calibri" w:hAnsi="Arial" w:cs="Arial"/>
          <w:b/>
          <w:bCs/>
          <w:sz w:val="24"/>
          <w:szCs w:val="24"/>
          <w:lang w:eastAsia="en-US"/>
        </w:rPr>
        <w:t xml:space="preserve">.5.  </w:t>
      </w:r>
      <w:r w:rsidRPr="002203D8">
        <w:rPr>
          <w:rFonts w:ascii="Arial" w:hAnsi="Arial" w:cs="Arial"/>
          <w:b/>
          <w:bCs/>
          <w:sz w:val="24"/>
          <w:szCs w:val="24"/>
        </w:rPr>
        <w:t>Miejsce i sposób magazynowania odpadów wytwarzanych w wyniku działalności:</w:t>
      </w:r>
    </w:p>
    <w:p w14:paraId="2FA09683" w14:textId="77777777" w:rsidR="00A03CD5" w:rsidRPr="002203D8" w:rsidRDefault="00A03CD5" w:rsidP="00A03CD5">
      <w:pPr>
        <w:keepNext w:val="0"/>
        <w:spacing w:before="120" w:after="0"/>
        <w:ind w:firstLine="0"/>
        <w:outlineLvl w:val="0"/>
        <w:rPr>
          <w:rFonts w:ascii="Arial" w:hAnsi="Arial" w:cs="Arial"/>
          <w:b/>
          <w:bCs/>
          <w:sz w:val="14"/>
          <w:szCs w:val="14"/>
          <w:u w:val="single"/>
        </w:rPr>
      </w:pPr>
    </w:p>
    <w:p w14:paraId="3EBAE7D2" w14:textId="37F4F126" w:rsidR="00AD38B7" w:rsidRPr="002203D8" w:rsidRDefault="00AD38B7" w:rsidP="00AD38B7">
      <w:pPr>
        <w:keepNext w:val="0"/>
        <w:autoSpaceDE w:val="0"/>
        <w:autoSpaceDN w:val="0"/>
        <w:adjustRightInd w:val="0"/>
        <w:spacing w:before="0" w:after="0"/>
        <w:ind w:firstLine="0"/>
        <w:rPr>
          <w:rFonts w:ascii="Arial" w:hAnsi="Arial" w:cs="Arial"/>
          <w:sz w:val="20"/>
          <w:szCs w:val="20"/>
        </w:rPr>
      </w:pPr>
      <w:r w:rsidRPr="002203D8">
        <w:rPr>
          <w:rFonts w:ascii="Arial" w:hAnsi="Arial" w:cs="Arial"/>
          <w:bCs/>
          <w:sz w:val="20"/>
          <w:szCs w:val="20"/>
          <w:lang w:eastAsia="en-US"/>
        </w:rPr>
        <w:t>Tabela nr 2</w:t>
      </w:r>
      <w:r w:rsidR="00B36A0E" w:rsidRPr="002203D8">
        <w:rPr>
          <w:rFonts w:ascii="Arial" w:hAnsi="Arial" w:cs="Arial"/>
          <w:bCs/>
          <w:sz w:val="20"/>
          <w:szCs w:val="20"/>
          <w:lang w:eastAsia="en-US"/>
        </w:rPr>
        <w:t>4</w:t>
      </w:r>
      <w:r w:rsidR="00EB1A1E" w:rsidRPr="002203D8">
        <w:rPr>
          <w:rFonts w:ascii="Arial" w:hAnsi="Arial" w:cs="Arial"/>
          <w:bCs/>
          <w:sz w:val="20"/>
          <w:szCs w:val="20"/>
          <w:lang w:eastAsia="en-US"/>
        </w:rPr>
        <w:t xml:space="preserve"> -</w:t>
      </w:r>
      <w:r w:rsidRPr="002203D8">
        <w:rPr>
          <w:rFonts w:ascii="Arial" w:hAnsi="Arial" w:cs="Arial"/>
          <w:sz w:val="20"/>
          <w:szCs w:val="20"/>
        </w:rPr>
        <w:t>Sposoby i miejsca magazynowania wytwarzanych odpadów w wyniku przetwarzania kabli</w:t>
      </w:r>
      <w:r w:rsidR="0026749A" w:rsidRPr="002203D8">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331"/>
        <w:gridCol w:w="2393"/>
        <w:gridCol w:w="4850"/>
      </w:tblGrid>
      <w:tr w:rsidR="002203D8" w:rsidRPr="002203D8" w14:paraId="78D85FB0" w14:textId="77777777" w:rsidTr="00F00472">
        <w:trPr>
          <w:trHeight w:val="188"/>
        </w:trPr>
        <w:tc>
          <w:tcPr>
            <w:tcW w:w="486" w:type="dxa"/>
            <w:tcBorders>
              <w:top w:val="single" w:sz="4" w:space="0" w:color="auto"/>
              <w:left w:val="single" w:sz="4" w:space="0" w:color="auto"/>
              <w:bottom w:val="single" w:sz="4" w:space="0" w:color="auto"/>
              <w:right w:val="single" w:sz="4" w:space="0" w:color="auto"/>
            </w:tcBorders>
            <w:shd w:val="pct12" w:color="auto" w:fill="auto"/>
          </w:tcPr>
          <w:p w14:paraId="235C4107" w14:textId="77777777" w:rsidR="00F00472" w:rsidRPr="002203D8" w:rsidRDefault="00F00472" w:rsidP="00F00472">
            <w:pPr>
              <w:tabs>
                <w:tab w:val="center" w:pos="4536"/>
                <w:tab w:val="right" w:pos="9072"/>
              </w:tabs>
              <w:spacing w:before="0" w:after="0"/>
              <w:ind w:firstLine="0"/>
              <w:rPr>
                <w:rFonts w:ascii="Arial" w:hAnsi="Arial" w:cs="Arial"/>
                <w:b/>
                <w:bCs/>
                <w:sz w:val="18"/>
                <w:szCs w:val="18"/>
              </w:rPr>
            </w:pPr>
            <w:r w:rsidRPr="002203D8">
              <w:rPr>
                <w:rFonts w:ascii="Arial" w:hAnsi="Arial" w:cs="Arial"/>
                <w:b/>
                <w:bCs/>
                <w:sz w:val="18"/>
                <w:szCs w:val="18"/>
              </w:rPr>
              <w:t>Lp.</w:t>
            </w:r>
          </w:p>
        </w:tc>
        <w:tc>
          <w:tcPr>
            <w:tcW w:w="134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53765F0" w14:textId="77777777" w:rsidR="00F00472" w:rsidRPr="002203D8" w:rsidRDefault="00F00472" w:rsidP="00F00472">
            <w:pPr>
              <w:tabs>
                <w:tab w:val="center" w:pos="4536"/>
                <w:tab w:val="right" w:pos="9072"/>
              </w:tabs>
              <w:spacing w:before="0" w:after="0"/>
              <w:ind w:firstLine="0"/>
              <w:rPr>
                <w:rFonts w:ascii="Arial" w:hAnsi="Arial" w:cs="Arial"/>
                <w:b/>
                <w:bCs/>
                <w:sz w:val="18"/>
                <w:szCs w:val="18"/>
              </w:rPr>
            </w:pPr>
            <w:r w:rsidRPr="002203D8">
              <w:rPr>
                <w:rFonts w:ascii="Arial" w:hAnsi="Arial" w:cs="Arial"/>
                <w:b/>
                <w:bCs/>
                <w:sz w:val="18"/>
                <w:szCs w:val="18"/>
              </w:rPr>
              <w:t>Kod odpadu</w:t>
            </w:r>
          </w:p>
        </w:tc>
        <w:tc>
          <w:tcPr>
            <w:tcW w:w="241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94E6B19" w14:textId="77777777" w:rsidR="00F00472" w:rsidRPr="002203D8" w:rsidRDefault="00F00472" w:rsidP="00F00472">
            <w:pPr>
              <w:tabs>
                <w:tab w:val="center" w:pos="4536"/>
                <w:tab w:val="right" w:pos="9072"/>
              </w:tabs>
              <w:spacing w:before="0" w:after="0"/>
              <w:jc w:val="center"/>
              <w:rPr>
                <w:rFonts w:ascii="Arial" w:hAnsi="Arial" w:cs="Arial"/>
                <w:b/>
                <w:bCs/>
                <w:sz w:val="18"/>
                <w:szCs w:val="18"/>
              </w:rPr>
            </w:pPr>
            <w:r w:rsidRPr="002203D8">
              <w:rPr>
                <w:rFonts w:ascii="Arial" w:hAnsi="Arial" w:cs="Arial"/>
                <w:b/>
                <w:bCs/>
                <w:sz w:val="18"/>
                <w:szCs w:val="18"/>
              </w:rPr>
              <w:t>Rodzaj odpadu</w:t>
            </w:r>
          </w:p>
        </w:tc>
        <w:tc>
          <w:tcPr>
            <w:tcW w:w="4912" w:type="dxa"/>
            <w:tcBorders>
              <w:top w:val="single" w:sz="4" w:space="0" w:color="auto"/>
              <w:left w:val="single" w:sz="4" w:space="0" w:color="auto"/>
              <w:bottom w:val="single" w:sz="4" w:space="0" w:color="auto"/>
              <w:right w:val="single" w:sz="4" w:space="0" w:color="auto"/>
            </w:tcBorders>
            <w:shd w:val="pct12" w:color="auto" w:fill="auto"/>
          </w:tcPr>
          <w:p w14:paraId="306F7FCA" w14:textId="77777777" w:rsidR="00F00472" w:rsidRPr="002203D8" w:rsidRDefault="00F00472" w:rsidP="00F00472">
            <w:pPr>
              <w:tabs>
                <w:tab w:val="center" w:pos="4536"/>
                <w:tab w:val="right" w:pos="9072"/>
              </w:tabs>
              <w:spacing w:before="0" w:after="0"/>
              <w:ind w:firstLine="0"/>
              <w:rPr>
                <w:rFonts w:ascii="Arial" w:hAnsi="Arial" w:cs="Arial"/>
                <w:b/>
                <w:bCs/>
                <w:sz w:val="18"/>
                <w:szCs w:val="18"/>
              </w:rPr>
            </w:pPr>
            <w:r w:rsidRPr="002203D8">
              <w:rPr>
                <w:rFonts w:ascii="Arial" w:hAnsi="Arial" w:cs="Arial"/>
                <w:b/>
                <w:bCs/>
                <w:sz w:val="18"/>
                <w:szCs w:val="18"/>
              </w:rPr>
              <w:t>Miejsce i sposób magazynowania odpadów</w:t>
            </w:r>
          </w:p>
          <w:p w14:paraId="40863CD4" w14:textId="77777777" w:rsidR="00F00472" w:rsidRPr="002203D8" w:rsidRDefault="00F00472" w:rsidP="00F00472">
            <w:pPr>
              <w:tabs>
                <w:tab w:val="center" w:pos="4536"/>
                <w:tab w:val="right" w:pos="9072"/>
              </w:tabs>
              <w:spacing w:before="0" w:after="0"/>
              <w:ind w:firstLine="0"/>
              <w:rPr>
                <w:rFonts w:ascii="Arial" w:hAnsi="Arial" w:cs="Arial"/>
                <w:b/>
                <w:bCs/>
                <w:sz w:val="18"/>
                <w:szCs w:val="18"/>
              </w:rPr>
            </w:pPr>
            <w:r w:rsidRPr="002203D8">
              <w:rPr>
                <w:rFonts w:ascii="Arial" w:hAnsi="Arial" w:cs="Arial"/>
                <w:b/>
                <w:bCs/>
                <w:sz w:val="18"/>
                <w:szCs w:val="18"/>
              </w:rPr>
              <w:t xml:space="preserve"> </w:t>
            </w:r>
          </w:p>
        </w:tc>
      </w:tr>
      <w:tr w:rsidR="002203D8" w:rsidRPr="002203D8" w14:paraId="47D114E5" w14:textId="77777777" w:rsidTr="00F00472">
        <w:trPr>
          <w:trHeight w:val="187"/>
        </w:trPr>
        <w:tc>
          <w:tcPr>
            <w:tcW w:w="486" w:type="dxa"/>
            <w:tcBorders>
              <w:top w:val="single" w:sz="4" w:space="0" w:color="auto"/>
              <w:left w:val="single" w:sz="4" w:space="0" w:color="auto"/>
              <w:bottom w:val="single" w:sz="4" w:space="0" w:color="auto"/>
              <w:right w:val="single" w:sz="4" w:space="0" w:color="auto"/>
            </w:tcBorders>
          </w:tcPr>
          <w:p w14:paraId="1FDBD881" w14:textId="77777777" w:rsidR="00F00472" w:rsidRPr="002203D8" w:rsidRDefault="00F00472" w:rsidP="00F00472">
            <w:pPr>
              <w:keepNext w:val="0"/>
              <w:spacing w:before="0" w:after="0"/>
              <w:ind w:firstLine="0"/>
              <w:jc w:val="center"/>
              <w:rPr>
                <w:rFonts w:ascii="Arial" w:hAnsi="Arial" w:cs="Arial"/>
                <w:b/>
                <w:bCs/>
                <w:sz w:val="18"/>
                <w:szCs w:val="18"/>
              </w:rPr>
            </w:pPr>
            <w:r w:rsidRPr="002203D8">
              <w:rPr>
                <w:rFonts w:ascii="Arial" w:hAnsi="Arial" w:cs="Arial"/>
                <w:b/>
                <w:bCs/>
                <w:sz w:val="18"/>
                <w:szCs w:val="18"/>
              </w:rPr>
              <w:t>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00D8030" w14:textId="77777777" w:rsidR="00F00472" w:rsidRPr="002203D8" w:rsidRDefault="00F00472" w:rsidP="00F00472">
            <w:pPr>
              <w:keepNext w:val="0"/>
              <w:spacing w:before="0" w:after="0"/>
              <w:ind w:firstLine="0"/>
              <w:jc w:val="center"/>
              <w:rPr>
                <w:rFonts w:ascii="Arial" w:hAnsi="Arial" w:cs="Arial"/>
                <w:b/>
                <w:bCs/>
                <w:sz w:val="18"/>
                <w:szCs w:val="18"/>
              </w:rPr>
            </w:pPr>
            <w:r w:rsidRPr="002203D8">
              <w:rPr>
                <w:rFonts w:ascii="Arial" w:hAnsi="Arial" w:cs="Arial"/>
                <w:b/>
                <w:bCs/>
                <w:sz w:val="18"/>
                <w:szCs w:val="18"/>
              </w:rPr>
              <w:t xml:space="preserve">19 12 04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FB9B8A" w14:textId="77777777" w:rsidR="00F00472" w:rsidRPr="002203D8" w:rsidRDefault="00147B04" w:rsidP="00F00472">
            <w:pPr>
              <w:keepNext w:val="0"/>
              <w:spacing w:before="0" w:after="0"/>
              <w:ind w:firstLine="0"/>
              <w:jc w:val="center"/>
              <w:rPr>
                <w:rFonts w:ascii="Arial" w:hAnsi="Arial" w:cs="Arial"/>
                <w:sz w:val="18"/>
                <w:szCs w:val="18"/>
              </w:rPr>
            </w:pPr>
            <w:r w:rsidRPr="002203D8">
              <w:rPr>
                <w:rFonts w:ascii="Arial" w:hAnsi="Arial" w:cs="Arial"/>
                <w:sz w:val="18"/>
                <w:szCs w:val="18"/>
              </w:rPr>
              <w:t>T</w:t>
            </w:r>
            <w:r w:rsidR="00F00472" w:rsidRPr="002203D8">
              <w:rPr>
                <w:rFonts w:ascii="Arial" w:hAnsi="Arial" w:cs="Arial"/>
                <w:sz w:val="18"/>
                <w:szCs w:val="18"/>
              </w:rPr>
              <w:t xml:space="preserve">worzywa sztuczne </w:t>
            </w:r>
            <w:r w:rsidR="00F00472" w:rsidRPr="002203D8">
              <w:rPr>
                <w:rFonts w:ascii="Arial" w:hAnsi="Arial" w:cs="Arial"/>
                <w:sz w:val="18"/>
                <w:szCs w:val="18"/>
              </w:rPr>
              <w:br/>
              <w:t xml:space="preserve">i guma </w:t>
            </w:r>
          </w:p>
        </w:tc>
        <w:tc>
          <w:tcPr>
            <w:tcW w:w="4912" w:type="dxa"/>
            <w:tcBorders>
              <w:top w:val="single" w:sz="4" w:space="0" w:color="auto"/>
              <w:left w:val="single" w:sz="4" w:space="0" w:color="auto"/>
              <w:bottom w:val="single" w:sz="4" w:space="0" w:color="auto"/>
              <w:right w:val="single" w:sz="4" w:space="0" w:color="auto"/>
            </w:tcBorders>
          </w:tcPr>
          <w:p w14:paraId="3F8AB867" w14:textId="017B2D84" w:rsidR="00F00472" w:rsidRPr="002203D8" w:rsidRDefault="00F00472" w:rsidP="00F00472">
            <w:pPr>
              <w:keepNext w:val="0"/>
              <w:spacing w:before="0" w:after="0"/>
              <w:ind w:firstLine="0"/>
              <w:rPr>
                <w:rFonts w:ascii="Arial" w:hAnsi="Arial" w:cs="Arial"/>
                <w:sz w:val="18"/>
                <w:szCs w:val="18"/>
              </w:rPr>
            </w:pPr>
            <w:r w:rsidRPr="002203D8">
              <w:rPr>
                <w:rFonts w:ascii="Arial" w:hAnsi="Arial" w:cs="Arial"/>
                <w:sz w:val="18"/>
                <w:szCs w:val="18"/>
              </w:rPr>
              <w:t>Magazynowane w workach typu big-</w:t>
            </w:r>
            <w:proofErr w:type="spellStart"/>
            <w:r w:rsidRPr="002203D8">
              <w:rPr>
                <w:rFonts w:ascii="Arial" w:hAnsi="Arial" w:cs="Arial"/>
                <w:sz w:val="18"/>
                <w:szCs w:val="18"/>
              </w:rPr>
              <w:t>bag</w:t>
            </w:r>
            <w:proofErr w:type="spellEnd"/>
            <w:r w:rsidRPr="002203D8">
              <w:rPr>
                <w:rFonts w:ascii="Arial" w:hAnsi="Arial" w:cs="Arial"/>
                <w:sz w:val="18"/>
                <w:szCs w:val="18"/>
              </w:rPr>
              <w:t xml:space="preserve"> na szczelnym </w:t>
            </w:r>
            <w:r w:rsidR="00B36A0E" w:rsidRPr="002203D8">
              <w:rPr>
                <w:rFonts w:ascii="Arial" w:hAnsi="Arial" w:cs="Arial"/>
                <w:sz w:val="18"/>
                <w:szCs w:val="18"/>
              </w:rPr>
              <w:t>podłożu</w:t>
            </w:r>
            <w:r w:rsidRPr="002203D8">
              <w:rPr>
                <w:rFonts w:ascii="Arial" w:hAnsi="Arial" w:cs="Arial"/>
                <w:sz w:val="18"/>
                <w:szCs w:val="18"/>
              </w:rPr>
              <w:t xml:space="preserve">  w  pomieszczeniu hali nr 1, a następnie przewożone wózkiem do wiaty magazynowej.</w:t>
            </w:r>
          </w:p>
        </w:tc>
      </w:tr>
      <w:tr w:rsidR="002203D8" w:rsidRPr="002203D8" w14:paraId="2157178C" w14:textId="77777777" w:rsidTr="00F00472">
        <w:trPr>
          <w:trHeight w:val="187"/>
        </w:trPr>
        <w:tc>
          <w:tcPr>
            <w:tcW w:w="486" w:type="dxa"/>
            <w:tcBorders>
              <w:top w:val="single" w:sz="4" w:space="0" w:color="auto"/>
              <w:left w:val="single" w:sz="4" w:space="0" w:color="auto"/>
              <w:bottom w:val="single" w:sz="4" w:space="0" w:color="auto"/>
              <w:right w:val="single" w:sz="4" w:space="0" w:color="auto"/>
            </w:tcBorders>
          </w:tcPr>
          <w:p w14:paraId="3B1B67FD" w14:textId="77777777" w:rsidR="00F00472" w:rsidRPr="002203D8" w:rsidRDefault="00F00472" w:rsidP="00F00472">
            <w:pPr>
              <w:keepNext w:val="0"/>
              <w:spacing w:before="0" w:after="0"/>
              <w:ind w:firstLine="0"/>
              <w:jc w:val="center"/>
              <w:rPr>
                <w:rFonts w:ascii="Arial" w:hAnsi="Arial" w:cs="Arial"/>
                <w:b/>
                <w:bCs/>
                <w:sz w:val="18"/>
                <w:szCs w:val="18"/>
              </w:rPr>
            </w:pPr>
            <w:r w:rsidRPr="002203D8">
              <w:rPr>
                <w:rFonts w:ascii="Arial" w:hAnsi="Arial" w:cs="Arial"/>
                <w:b/>
                <w:bCs/>
                <w:sz w:val="18"/>
                <w:szCs w:val="18"/>
              </w:rPr>
              <w:t>2</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57123BD" w14:textId="77777777" w:rsidR="00F00472" w:rsidRPr="002203D8" w:rsidRDefault="00F00472" w:rsidP="00F00472">
            <w:pPr>
              <w:keepNext w:val="0"/>
              <w:spacing w:before="0" w:after="0"/>
              <w:ind w:firstLine="0"/>
              <w:jc w:val="center"/>
              <w:rPr>
                <w:rFonts w:ascii="Arial" w:hAnsi="Arial" w:cs="Arial"/>
                <w:b/>
                <w:bCs/>
                <w:sz w:val="18"/>
                <w:szCs w:val="18"/>
              </w:rPr>
            </w:pPr>
            <w:r w:rsidRPr="002203D8">
              <w:rPr>
                <w:rFonts w:ascii="Arial" w:hAnsi="Arial" w:cs="Arial"/>
                <w:b/>
                <w:bCs/>
                <w:sz w:val="18"/>
                <w:szCs w:val="18"/>
              </w:rPr>
              <w:t xml:space="preserve">19 10  04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074C070" w14:textId="77777777" w:rsidR="00F00472" w:rsidRPr="002203D8" w:rsidRDefault="00147B04" w:rsidP="00F00472">
            <w:pPr>
              <w:keepNext w:val="0"/>
              <w:spacing w:before="0" w:after="0"/>
              <w:ind w:firstLine="0"/>
              <w:jc w:val="center"/>
              <w:rPr>
                <w:rFonts w:ascii="Arial" w:hAnsi="Arial" w:cs="Arial"/>
                <w:sz w:val="18"/>
                <w:szCs w:val="18"/>
              </w:rPr>
            </w:pPr>
            <w:r w:rsidRPr="002203D8">
              <w:rPr>
                <w:rFonts w:ascii="Arial" w:hAnsi="Arial" w:cs="Arial"/>
                <w:sz w:val="18"/>
                <w:szCs w:val="18"/>
              </w:rPr>
              <w:t>L</w:t>
            </w:r>
            <w:r w:rsidR="00F00472" w:rsidRPr="002203D8">
              <w:rPr>
                <w:rFonts w:ascii="Arial" w:hAnsi="Arial" w:cs="Arial"/>
                <w:sz w:val="18"/>
                <w:szCs w:val="18"/>
              </w:rPr>
              <w:t xml:space="preserve">ekka frakcja i pyły inne niż wymienione w 19 10 03 </w:t>
            </w:r>
            <w:r w:rsidR="00F00472" w:rsidRPr="002203D8">
              <w:rPr>
                <w:rFonts w:ascii="Arial" w:hAnsi="Arial" w:cs="Arial"/>
                <w:sz w:val="18"/>
                <w:szCs w:val="18"/>
              </w:rPr>
              <w:br/>
              <w:t xml:space="preserve">(pyły z odpylacza powstałe podczas rozdrabniania kabli) </w:t>
            </w:r>
          </w:p>
        </w:tc>
        <w:tc>
          <w:tcPr>
            <w:tcW w:w="4912" w:type="dxa"/>
            <w:tcBorders>
              <w:top w:val="single" w:sz="4" w:space="0" w:color="auto"/>
              <w:left w:val="single" w:sz="4" w:space="0" w:color="auto"/>
              <w:bottom w:val="single" w:sz="4" w:space="0" w:color="auto"/>
              <w:right w:val="single" w:sz="4" w:space="0" w:color="auto"/>
            </w:tcBorders>
          </w:tcPr>
          <w:p w14:paraId="1A0733B3" w14:textId="71EDD63B" w:rsidR="00F00472" w:rsidRPr="002203D8" w:rsidRDefault="00F00472" w:rsidP="00F00472">
            <w:pPr>
              <w:keepNext w:val="0"/>
              <w:spacing w:before="0" w:after="0"/>
              <w:ind w:firstLine="0"/>
              <w:rPr>
                <w:rFonts w:ascii="Arial" w:hAnsi="Arial" w:cs="Arial"/>
                <w:sz w:val="18"/>
                <w:szCs w:val="18"/>
              </w:rPr>
            </w:pPr>
            <w:r w:rsidRPr="002203D8">
              <w:rPr>
                <w:rFonts w:ascii="Arial" w:hAnsi="Arial" w:cs="Arial"/>
                <w:sz w:val="18"/>
                <w:szCs w:val="18"/>
              </w:rPr>
              <w:t>Magazynowane w workach typu big-</w:t>
            </w:r>
            <w:proofErr w:type="spellStart"/>
            <w:r w:rsidRPr="002203D8">
              <w:rPr>
                <w:rFonts w:ascii="Arial" w:hAnsi="Arial" w:cs="Arial"/>
                <w:sz w:val="18"/>
                <w:szCs w:val="18"/>
              </w:rPr>
              <w:t>bag</w:t>
            </w:r>
            <w:proofErr w:type="spellEnd"/>
            <w:r w:rsidRPr="002203D8">
              <w:rPr>
                <w:rFonts w:ascii="Arial" w:hAnsi="Arial" w:cs="Arial"/>
                <w:sz w:val="18"/>
                <w:szCs w:val="18"/>
              </w:rPr>
              <w:t xml:space="preserve"> na szczelnym </w:t>
            </w:r>
            <w:r w:rsidR="00B36A0E" w:rsidRPr="002203D8">
              <w:rPr>
                <w:rFonts w:ascii="Arial" w:hAnsi="Arial" w:cs="Arial"/>
                <w:sz w:val="18"/>
                <w:szCs w:val="18"/>
              </w:rPr>
              <w:t>podłożu</w:t>
            </w:r>
            <w:r w:rsidRPr="002203D8">
              <w:rPr>
                <w:rFonts w:ascii="Arial" w:hAnsi="Arial" w:cs="Arial"/>
                <w:sz w:val="18"/>
                <w:szCs w:val="18"/>
              </w:rPr>
              <w:t xml:space="preserve">   pomieszczeniu hali nr 1, a następnie przewożone wózkiem do wiaty magazynowej.</w:t>
            </w:r>
          </w:p>
        </w:tc>
      </w:tr>
      <w:tr w:rsidR="00F00472" w:rsidRPr="002203D8" w14:paraId="76845A08" w14:textId="77777777" w:rsidTr="00F00472">
        <w:trPr>
          <w:trHeight w:val="187"/>
        </w:trPr>
        <w:tc>
          <w:tcPr>
            <w:tcW w:w="486" w:type="dxa"/>
            <w:tcBorders>
              <w:top w:val="single" w:sz="4" w:space="0" w:color="auto"/>
              <w:left w:val="single" w:sz="4" w:space="0" w:color="auto"/>
              <w:bottom w:val="single" w:sz="4" w:space="0" w:color="auto"/>
              <w:right w:val="single" w:sz="4" w:space="0" w:color="auto"/>
            </w:tcBorders>
          </w:tcPr>
          <w:p w14:paraId="252F19B5" w14:textId="77777777" w:rsidR="00F00472" w:rsidRPr="002203D8" w:rsidRDefault="00F00472" w:rsidP="00F00472">
            <w:pPr>
              <w:keepNext w:val="0"/>
              <w:spacing w:before="0" w:after="0"/>
              <w:ind w:firstLine="0"/>
              <w:jc w:val="center"/>
              <w:rPr>
                <w:rFonts w:ascii="Arial" w:hAnsi="Arial" w:cs="Arial"/>
                <w:b/>
                <w:bCs/>
                <w:sz w:val="18"/>
                <w:szCs w:val="18"/>
              </w:rPr>
            </w:pPr>
            <w:r w:rsidRPr="002203D8">
              <w:rPr>
                <w:rFonts w:ascii="Arial" w:hAnsi="Arial" w:cs="Arial"/>
                <w:b/>
                <w:bCs/>
                <w:sz w:val="18"/>
                <w:szCs w:val="18"/>
              </w:rPr>
              <w:t>3</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AFA0DA9" w14:textId="77777777" w:rsidR="00F00472" w:rsidRPr="002203D8" w:rsidRDefault="00F00472" w:rsidP="00F00472">
            <w:pPr>
              <w:keepNext w:val="0"/>
              <w:spacing w:before="0" w:after="0"/>
              <w:ind w:firstLine="0"/>
              <w:jc w:val="center"/>
              <w:rPr>
                <w:rFonts w:ascii="Arial" w:hAnsi="Arial" w:cs="Arial"/>
                <w:b/>
                <w:bCs/>
                <w:sz w:val="18"/>
                <w:szCs w:val="18"/>
              </w:rPr>
            </w:pPr>
            <w:r w:rsidRPr="002203D8">
              <w:rPr>
                <w:rFonts w:ascii="Arial" w:hAnsi="Arial" w:cs="Arial"/>
                <w:b/>
                <w:bCs/>
                <w:sz w:val="18"/>
                <w:szCs w:val="18"/>
              </w:rPr>
              <w:t>19 12 03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5EAC083" w14:textId="4C4089CC" w:rsidR="00F00472" w:rsidRPr="002203D8" w:rsidRDefault="00147B04" w:rsidP="00F00472">
            <w:pPr>
              <w:keepNext w:val="0"/>
              <w:spacing w:before="0" w:after="0"/>
              <w:ind w:firstLine="0"/>
              <w:jc w:val="center"/>
              <w:rPr>
                <w:rFonts w:ascii="Arial" w:hAnsi="Arial" w:cs="Arial"/>
                <w:sz w:val="18"/>
                <w:szCs w:val="18"/>
              </w:rPr>
            </w:pPr>
            <w:r w:rsidRPr="002203D8">
              <w:rPr>
                <w:rFonts w:ascii="Arial" w:hAnsi="Arial" w:cs="Arial"/>
                <w:sz w:val="18"/>
                <w:szCs w:val="18"/>
              </w:rPr>
              <w:t>M</w:t>
            </w:r>
            <w:r w:rsidR="00F00472" w:rsidRPr="002203D8">
              <w:rPr>
                <w:rFonts w:ascii="Arial" w:hAnsi="Arial" w:cs="Arial"/>
                <w:sz w:val="18"/>
                <w:szCs w:val="18"/>
              </w:rPr>
              <w:t xml:space="preserve">etale nieżelazne </w:t>
            </w:r>
            <w:r w:rsidR="00B36A0E" w:rsidRPr="002203D8">
              <w:rPr>
                <w:rFonts w:ascii="Arial" w:hAnsi="Arial" w:cs="Arial"/>
                <w:sz w:val="18"/>
                <w:szCs w:val="18"/>
              </w:rPr>
              <w:br/>
            </w:r>
            <w:r w:rsidR="00F00472" w:rsidRPr="002203D8">
              <w:rPr>
                <w:rFonts w:ascii="Arial" w:hAnsi="Arial" w:cs="Arial"/>
                <w:sz w:val="18"/>
                <w:szCs w:val="18"/>
              </w:rPr>
              <w:t xml:space="preserve">(miedź, aluminium) </w:t>
            </w:r>
          </w:p>
        </w:tc>
        <w:tc>
          <w:tcPr>
            <w:tcW w:w="4912" w:type="dxa"/>
            <w:tcBorders>
              <w:top w:val="single" w:sz="4" w:space="0" w:color="auto"/>
              <w:left w:val="single" w:sz="4" w:space="0" w:color="auto"/>
              <w:bottom w:val="single" w:sz="4" w:space="0" w:color="auto"/>
              <w:right w:val="single" w:sz="4" w:space="0" w:color="auto"/>
            </w:tcBorders>
          </w:tcPr>
          <w:p w14:paraId="19E80E96" w14:textId="77777777" w:rsidR="00F00472" w:rsidRPr="002203D8" w:rsidRDefault="00F00472" w:rsidP="00F00472">
            <w:pPr>
              <w:keepNext w:val="0"/>
              <w:spacing w:before="0" w:after="0"/>
              <w:ind w:firstLine="0"/>
              <w:rPr>
                <w:rFonts w:ascii="Arial" w:hAnsi="Arial" w:cs="Arial"/>
                <w:sz w:val="18"/>
                <w:szCs w:val="18"/>
              </w:rPr>
            </w:pPr>
            <w:r w:rsidRPr="002203D8">
              <w:rPr>
                <w:rFonts w:ascii="Arial" w:hAnsi="Arial" w:cs="Arial"/>
                <w:sz w:val="18"/>
                <w:szCs w:val="18"/>
              </w:rPr>
              <w:t>Magazynowane w big-</w:t>
            </w:r>
            <w:proofErr w:type="spellStart"/>
            <w:r w:rsidRPr="002203D8">
              <w:rPr>
                <w:rFonts w:ascii="Arial" w:hAnsi="Arial" w:cs="Arial"/>
                <w:sz w:val="18"/>
                <w:szCs w:val="18"/>
              </w:rPr>
              <w:t>bagach</w:t>
            </w:r>
            <w:proofErr w:type="spellEnd"/>
            <w:r w:rsidRPr="002203D8">
              <w:rPr>
                <w:rFonts w:ascii="Arial" w:hAnsi="Arial" w:cs="Arial"/>
                <w:sz w:val="18"/>
                <w:szCs w:val="18"/>
              </w:rPr>
              <w:t xml:space="preserve">, na szczelnym podłożu, </w:t>
            </w:r>
            <w:r w:rsidRPr="002203D8">
              <w:rPr>
                <w:rFonts w:ascii="Arial" w:hAnsi="Arial" w:cs="Arial"/>
                <w:sz w:val="18"/>
                <w:szCs w:val="18"/>
              </w:rPr>
              <w:br/>
              <w:t xml:space="preserve">w pomieszczeniu hali nr 1. </w:t>
            </w:r>
          </w:p>
        </w:tc>
      </w:tr>
    </w:tbl>
    <w:p w14:paraId="6CE81B31" w14:textId="77777777" w:rsidR="000421F7" w:rsidRPr="002203D8" w:rsidRDefault="000421F7" w:rsidP="002D7FE7">
      <w:pPr>
        <w:keepNext w:val="0"/>
        <w:autoSpaceDE w:val="0"/>
        <w:autoSpaceDN w:val="0"/>
        <w:adjustRightInd w:val="0"/>
        <w:spacing w:before="0" w:after="0" w:line="276" w:lineRule="auto"/>
        <w:ind w:firstLine="0"/>
        <w:rPr>
          <w:rFonts w:ascii="Arial" w:eastAsia="Calibri" w:hAnsi="Arial" w:cs="Arial"/>
          <w:b/>
          <w:bCs/>
          <w:sz w:val="24"/>
          <w:szCs w:val="24"/>
          <w:u w:val="single"/>
          <w:lang w:eastAsia="en-US"/>
        </w:rPr>
      </w:pPr>
    </w:p>
    <w:p w14:paraId="10DD1C03" w14:textId="77777777" w:rsidR="004C1AEB" w:rsidRPr="002203D8" w:rsidRDefault="004C1AEB" w:rsidP="002D7FE7">
      <w:pPr>
        <w:keepNext w:val="0"/>
        <w:autoSpaceDE w:val="0"/>
        <w:autoSpaceDN w:val="0"/>
        <w:adjustRightInd w:val="0"/>
        <w:spacing w:before="0" w:after="0" w:line="276" w:lineRule="auto"/>
        <w:ind w:firstLine="0"/>
        <w:rPr>
          <w:rFonts w:ascii="Arial" w:eastAsia="Calibri" w:hAnsi="Arial" w:cs="Arial"/>
          <w:b/>
          <w:bCs/>
          <w:sz w:val="24"/>
          <w:szCs w:val="24"/>
          <w:u w:val="single"/>
          <w:lang w:eastAsia="en-US"/>
        </w:rPr>
      </w:pPr>
    </w:p>
    <w:p w14:paraId="73E4D381" w14:textId="651279F2" w:rsidR="002D7FE7" w:rsidRPr="002203D8" w:rsidRDefault="002D7FE7" w:rsidP="002D7FE7">
      <w:pPr>
        <w:keepNext w:val="0"/>
        <w:autoSpaceDE w:val="0"/>
        <w:autoSpaceDN w:val="0"/>
        <w:adjustRightInd w:val="0"/>
        <w:spacing w:before="0" w:after="0" w:line="276" w:lineRule="auto"/>
        <w:ind w:firstLine="0"/>
        <w:rPr>
          <w:rFonts w:ascii="Arial" w:hAnsi="Arial" w:cs="Arial"/>
          <w:b/>
          <w:sz w:val="24"/>
          <w:szCs w:val="24"/>
          <w:u w:val="single"/>
        </w:rPr>
      </w:pPr>
      <w:r w:rsidRPr="002203D8">
        <w:rPr>
          <w:rFonts w:ascii="Arial" w:eastAsia="Calibri" w:hAnsi="Arial" w:cs="Arial"/>
          <w:b/>
          <w:bCs/>
          <w:sz w:val="24"/>
          <w:szCs w:val="24"/>
          <w:u w:val="single"/>
          <w:lang w:eastAsia="en-US"/>
        </w:rPr>
        <w:lastRenderedPageBreak/>
        <w:t xml:space="preserve">VI. Ustalam warunki prowadzenia działalności w zakresie </w:t>
      </w:r>
      <w:r w:rsidRPr="002203D8">
        <w:rPr>
          <w:rFonts w:ascii="Arial" w:hAnsi="Arial" w:cs="Arial"/>
          <w:b/>
          <w:sz w:val="24"/>
          <w:szCs w:val="24"/>
          <w:u w:val="single"/>
        </w:rPr>
        <w:t>zbierania odpadów:</w:t>
      </w:r>
    </w:p>
    <w:p w14:paraId="2C92E2F7" w14:textId="77777777" w:rsidR="002D7FE7" w:rsidRPr="002203D8" w:rsidRDefault="002D7FE7" w:rsidP="002D7FE7">
      <w:pPr>
        <w:keepNext w:val="0"/>
        <w:spacing w:before="0" w:after="0"/>
        <w:ind w:firstLine="0"/>
        <w:rPr>
          <w:rFonts w:ascii="Arial" w:hAnsi="Arial" w:cs="Arial"/>
          <w:b/>
          <w:bCs/>
          <w:sz w:val="24"/>
          <w:szCs w:val="24"/>
        </w:rPr>
      </w:pPr>
    </w:p>
    <w:p w14:paraId="1A19F52D" w14:textId="77777777" w:rsidR="002D7FE7" w:rsidRPr="002203D8" w:rsidRDefault="002D7FE7" w:rsidP="002C2D47">
      <w:pPr>
        <w:keepNext w:val="0"/>
        <w:spacing w:before="0" w:after="0"/>
        <w:ind w:firstLine="0"/>
        <w:rPr>
          <w:rFonts w:ascii="Arial" w:eastAsia="Calibri" w:hAnsi="Arial" w:cs="Arial"/>
          <w:b/>
          <w:sz w:val="24"/>
          <w:szCs w:val="24"/>
          <w:lang w:eastAsia="en-US"/>
        </w:rPr>
      </w:pPr>
      <w:r w:rsidRPr="002203D8">
        <w:rPr>
          <w:rFonts w:ascii="Arial" w:eastAsia="Calibri" w:hAnsi="Arial" w:cs="Arial"/>
          <w:b/>
          <w:sz w:val="24"/>
          <w:szCs w:val="24"/>
          <w:lang w:eastAsia="en-US"/>
        </w:rPr>
        <w:t xml:space="preserve">VI.1. Miejsce prowadzenia działalności w zakresie zbierania odpadów: </w:t>
      </w:r>
    </w:p>
    <w:p w14:paraId="70DF71D9" w14:textId="0BB00D18" w:rsidR="002D7FE7" w:rsidRPr="002203D8" w:rsidRDefault="002D7FE7" w:rsidP="002C2D47">
      <w:pPr>
        <w:keepNext w:val="0"/>
        <w:spacing w:before="0" w:after="0"/>
        <w:ind w:firstLine="0"/>
        <w:rPr>
          <w:rFonts w:ascii="Arial" w:eastAsia="Calibri" w:hAnsi="Arial" w:cs="Arial"/>
          <w:sz w:val="24"/>
          <w:szCs w:val="24"/>
          <w:lang w:eastAsia="en-US"/>
        </w:rPr>
      </w:pPr>
      <w:r w:rsidRPr="002203D8">
        <w:rPr>
          <w:rFonts w:ascii="Arial" w:eastAsia="Calibri" w:hAnsi="Arial" w:cs="Arial"/>
          <w:sz w:val="24"/>
          <w:szCs w:val="24"/>
          <w:lang w:eastAsia="en-US"/>
        </w:rPr>
        <w:t xml:space="preserve">Zbieranie odpadów odbywać się będzie w miejscowości Tuczempy </w:t>
      </w:r>
      <w:r w:rsidRPr="002203D8">
        <w:rPr>
          <w:rFonts w:ascii="Arial" w:eastAsia="Calibri" w:hAnsi="Arial" w:cs="Arial"/>
          <w:sz w:val="24"/>
          <w:szCs w:val="24"/>
          <w:lang w:eastAsia="en-US"/>
        </w:rPr>
        <w:br/>
        <w:t xml:space="preserve">ul. Przemyska 22, </w:t>
      </w:r>
      <w:r w:rsidR="00F852E7" w:rsidRPr="002203D8">
        <w:rPr>
          <w:rFonts w:ascii="Arial" w:hAnsi="Arial" w:cs="Arial"/>
          <w:sz w:val="24"/>
          <w:szCs w:val="24"/>
        </w:rPr>
        <w:t xml:space="preserve">37 — 514 Tuczempy </w:t>
      </w:r>
      <w:r w:rsidRPr="002203D8">
        <w:rPr>
          <w:rFonts w:ascii="Arial" w:eastAsia="Calibri" w:hAnsi="Arial" w:cs="Arial"/>
          <w:sz w:val="24"/>
          <w:szCs w:val="24"/>
          <w:lang w:eastAsia="en-US"/>
        </w:rPr>
        <w:t>(działka nr 2210/80), w hali nr 2 oraz na wydzielony</w:t>
      </w:r>
      <w:r w:rsidR="00F852E7" w:rsidRPr="002203D8">
        <w:rPr>
          <w:rFonts w:ascii="Arial" w:eastAsia="Calibri" w:hAnsi="Arial" w:cs="Arial"/>
          <w:sz w:val="24"/>
          <w:szCs w:val="24"/>
          <w:lang w:eastAsia="en-US"/>
        </w:rPr>
        <w:t>ch</w:t>
      </w:r>
      <w:r w:rsidRPr="002203D8">
        <w:rPr>
          <w:rFonts w:ascii="Arial" w:eastAsia="Calibri" w:hAnsi="Arial" w:cs="Arial"/>
          <w:sz w:val="24"/>
          <w:szCs w:val="24"/>
          <w:lang w:eastAsia="en-US"/>
        </w:rPr>
        <w:t xml:space="preserve"> plac</w:t>
      </w:r>
      <w:r w:rsidR="00F852E7" w:rsidRPr="002203D8">
        <w:rPr>
          <w:rFonts w:ascii="Arial" w:eastAsia="Calibri" w:hAnsi="Arial" w:cs="Arial"/>
          <w:sz w:val="24"/>
          <w:szCs w:val="24"/>
          <w:lang w:eastAsia="en-US"/>
        </w:rPr>
        <w:t>ach</w:t>
      </w:r>
      <w:r w:rsidRPr="002203D8">
        <w:rPr>
          <w:rFonts w:ascii="Arial" w:eastAsia="Calibri" w:hAnsi="Arial" w:cs="Arial"/>
          <w:sz w:val="24"/>
          <w:szCs w:val="24"/>
          <w:lang w:eastAsia="en-US"/>
        </w:rPr>
        <w:t xml:space="preserve"> magazynowy</w:t>
      </w:r>
      <w:r w:rsidR="00F852E7" w:rsidRPr="002203D8">
        <w:rPr>
          <w:rFonts w:ascii="Arial" w:eastAsia="Calibri" w:hAnsi="Arial" w:cs="Arial"/>
          <w:sz w:val="24"/>
          <w:szCs w:val="24"/>
          <w:lang w:eastAsia="en-US"/>
        </w:rPr>
        <w:t>ch</w:t>
      </w:r>
      <w:r w:rsidRPr="002203D8">
        <w:rPr>
          <w:rFonts w:ascii="Arial" w:eastAsia="Calibri" w:hAnsi="Arial" w:cs="Arial"/>
          <w:sz w:val="24"/>
          <w:szCs w:val="24"/>
          <w:lang w:eastAsia="en-US"/>
        </w:rPr>
        <w:t xml:space="preserve"> zlokalizowanym na terenie stacji demontażu. Posegregowane odpady przekazywane będą do odzysku firmie posiadającej zezwolenie na prowadzenie tego typu działalności.</w:t>
      </w:r>
    </w:p>
    <w:p w14:paraId="471F7C01" w14:textId="77777777" w:rsidR="002D7FE7" w:rsidRPr="002203D8" w:rsidRDefault="002D7FE7" w:rsidP="002D7FE7">
      <w:pPr>
        <w:keepNext w:val="0"/>
        <w:spacing w:before="0" w:after="0"/>
        <w:ind w:firstLine="0"/>
        <w:rPr>
          <w:rFonts w:ascii="Arial" w:eastAsia="Calibri" w:hAnsi="Arial" w:cs="Arial"/>
          <w:sz w:val="23"/>
          <w:szCs w:val="23"/>
          <w:lang w:eastAsia="en-US"/>
        </w:rPr>
      </w:pPr>
    </w:p>
    <w:p w14:paraId="1DE51B0A" w14:textId="77777777" w:rsidR="002D7FE7" w:rsidRPr="002203D8" w:rsidRDefault="002D7FE7" w:rsidP="002D7FE7">
      <w:pPr>
        <w:keepNext w:val="0"/>
        <w:spacing w:before="0" w:after="0"/>
        <w:ind w:firstLine="0"/>
        <w:outlineLvl w:val="0"/>
        <w:rPr>
          <w:rFonts w:ascii="Arial" w:hAnsi="Arial" w:cs="Arial"/>
          <w:b/>
          <w:sz w:val="24"/>
          <w:szCs w:val="24"/>
        </w:rPr>
      </w:pPr>
      <w:r w:rsidRPr="002203D8">
        <w:rPr>
          <w:rFonts w:ascii="Arial" w:hAnsi="Arial" w:cs="Arial"/>
          <w:b/>
          <w:bCs/>
          <w:sz w:val="24"/>
          <w:szCs w:val="24"/>
        </w:rPr>
        <w:t>VI.2.</w:t>
      </w:r>
      <w:r w:rsidRPr="002203D8">
        <w:rPr>
          <w:rFonts w:ascii="Arial" w:hAnsi="Arial" w:cs="Arial"/>
          <w:sz w:val="24"/>
          <w:szCs w:val="24"/>
        </w:rPr>
        <w:t xml:space="preserve"> </w:t>
      </w:r>
      <w:r w:rsidRPr="002203D8">
        <w:rPr>
          <w:rFonts w:ascii="Arial" w:hAnsi="Arial" w:cs="Arial"/>
          <w:b/>
          <w:sz w:val="24"/>
          <w:szCs w:val="24"/>
        </w:rPr>
        <w:t>Wyszczególnienie rodzajów odpadów przewidzianych do zbierania oraz dalszy sposób gospodarowania nimi:</w:t>
      </w:r>
    </w:p>
    <w:p w14:paraId="5FC7E978" w14:textId="77777777" w:rsidR="0057225B" w:rsidRPr="002203D8" w:rsidRDefault="0057225B" w:rsidP="002D7FE7">
      <w:pPr>
        <w:keepNext w:val="0"/>
        <w:spacing w:before="0" w:after="0"/>
        <w:ind w:firstLine="0"/>
        <w:rPr>
          <w:rFonts w:ascii="Arial" w:hAnsi="Arial" w:cs="Arial"/>
          <w:bCs/>
          <w:sz w:val="20"/>
          <w:szCs w:val="20"/>
          <w:lang w:eastAsia="en-US"/>
        </w:rPr>
      </w:pPr>
    </w:p>
    <w:p w14:paraId="51EF6C0D" w14:textId="58701AFB" w:rsidR="002D7FE7" w:rsidRPr="002203D8" w:rsidRDefault="002D7FE7" w:rsidP="002D7FE7">
      <w:pPr>
        <w:keepNext w:val="0"/>
        <w:spacing w:before="0" w:after="0"/>
        <w:ind w:firstLine="0"/>
        <w:rPr>
          <w:rFonts w:ascii="Arial" w:hAnsi="Arial" w:cs="Arial"/>
          <w:bCs/>
          <w:sz w:val="20"/>
          <w:szCs w:val="20"/>
          <w:lang w:eastAsia="en-US"/>
        </w:rPr>
      </w:pPr>
      <w:r w:rsidRPr="002203D8">
        <w:rPr>
          <w:rFonts w:ascii="Arial" w:hAnsi="Arial" w:cs="Arial"/>
          <w:bCs/>
          <w:sz w:val="20"/>
          <w:szCs w:val="20"/>
          <w:lang w:eastAsia="en-US"/>
        </w:rPr>
        <w:t xml:space="preserve">Tabela nr </w:t>
      </w:r>
      <w:r w:rsidR="007A688D" w:rsidRPr="002203D8">
        <w:rPr>
          <w:rFonts w:ascii="Arial" w:hAnsi="Arial" w:cs="Arial"/>
          <w:bCs/>
          <w:sz w:val="20"/>
          <w:szCs w:val="20"/>
          <w:lang w:eastAsia="en-US"/>
        </w:rPr>
        <w:t>2</w:t>
      </w:r>
      <w:r w:rsidR="00B36A0E" w:rsidRPr="002203D8">
        <w:rPr>
          <w:rFonts w:ascii="Arial" w:hAnsi="Arial" w:cs="Arial"/>
          <w:bCs/>
          <w:sz w:val="20"/>
          <w:szCs w:val="20"/>
          <w:lang w:eastAsia="en-US"/>
        </w:rPr>
        <w:t>5</w:t>
      </w:r>
      <w:r w:rsidR="00EB1A1E" w:rsidRPr="002203D8">
        <w:rPr>
          <w:rFonts w:ascii="Arial" w:hAnsi="Arial" w:cs="Arial"/>
          <w:bCs/>
          <w:sz w:val="20"/>
          <w:szCs w:val="20"/>
          <w:lang w:eastAsia="en-US"/>
        </w:rPr>
        <w:t xml:space="preserve"> -</w:t>
      </w:r>
      <w:r w:rsidRPr="002203D8">
        <w:rPr>
          <w:rFonts w:ascii="Arial" w:hAnsi="Arial" w:cs="Arial"/>
          <w:bCs/>
          <w:sz w:val="20"/>
          <w:szCs w:val="20"/>
          <w:lang w:eastAsia="en-US"/>
        </w:rPr>
        <w:t>Rodzaje odpadów innych niż niebezpieczne przewidzianych do zbierania:</w:t>
      </w:r>
    </w:p>
    <w:tbl>
      <w:tblPr>
        <w:tblpPr w:leftFromText="141" w:rightFromText="141" w:vertAnchor="text" w:tblpXSpec="center" w:tblpY="1"/>
        <w:tblOverlap w:val="never"/>
        <w:tblW w:w="9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620" w:firstRow="1" w:lastRow="0" w:firstColumn="0" w:lastColumn="0" w:noHBand="1" w:noVBand="1"/>
      </w:tblPr>
      <w:tblGrid>
        <w:gridCol w:w="436"/>
        <w:gridCol w:w="1134"/>
        <w:gridCol w:w="2693"/>
        <w:gridCol w:w="1417"/>
        <w:gridCol w:w="3544"/>
      </w:tblGrid>
      <w:tr w:rsidR="002203D8" w:rsidRPr="002203D8" w14:paraId="11D6EC0C" w14:textId="77777777" w:rsidTr="000421F7">
        <w:trPr>
          <w:trHeight w:val="227"/>
        </w:trPr>
        <w:tc>
          <w:tcPr>
            <w:tcW w:w="436" w:type="dxa"/>
            <w:shd w:val="clear" w:color="auto" w:fill="F2F2F2"/>
          </w:tcPr>
          <w:p w14:paraId="691120D6" w14:textId="77777777" w:rsidR="00AD38B7" w:rsidRPr="002203D8" w:rsidRDefault="00AD38B7" w:rsidP="00AD38B7">
            <w:pPr>
              <w:spacing w:before="0" w:after="0"/>
              <w:ind w:firstLine="0"/>
              <w:rPr>
                <w:rFonts w:ascii="Arial" w:eastAsia="Calibri" w:hAnsi="Arial" w:cs="Arial"/>
                <w:b/>
                <w:bCs/>
                <w:sz w:val="18"/>
                <w:szCs w:val="18"/>
                <w:lang w:eastAsia="en-US"/>
              </w:rPr>
            </w:pPr>
            <w:bookmarkStart w:id="55" w:name="_Hlk68538464"/>
            <w:proofErr w:type="spellStart"/>
            <w:r w:rsidRPr="002203D8">
              <w:rPr>
                <w:rFonts w:ascii="Arial" w:eastAsia="Calibri" w:hAnsi="Arial" w:cs="Arial"/>
                <w:b/>
                <w:bCs/>
                <w:sz w:val="18"/>
                <w:szCs w:val="18"/>
                <w:lang w:eastAsia="en-US"/>
              </w:rPr>
              <w:t>Lp</w:t>
            </w:r>
            <w:proofErr w:type="spellEnd"/>
          </w:p>
        </w:tc>
        <w:tc>
          <w:tcPr>
            <w:tcW w:w="1134" w:type="dxa"/>
            <w:shd w:val="clear" w:color="auto" w:fill="F2F2F2"/>
            <w:tcMar>
              <w:top w:w="0" w:type="dxa"/>
              <w:left w:w="108" w:type="dxa"/>
              <w:bottom w:w="0" w:type="dxa"/>
              <w:right w:w="108" w:type="dxa"/>
            </w:tcMar>
            <w:vAlign w:val="center"/>
            <w:hideMark/>
          </w:tcPr>
          <w:p w14:paraId="5125A415"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 xml:space="preserve">Kod </w:t>
            </w:r>
          </w:p>
          <w:p w14:paraId="2C149A83"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odpadu</w:t>
            </w:r>
          </w:p>
        </w:tc>
        <w:tc>
          <w:tcPr>
            <w:tcW w:w="2693" w:type="dxa"/>
            <w:shd w:val="clear" w:color="auto" w:fill="F2F2F2"/>
            <w:tcMar>
              <w:top w:w="0" w:type="dxa"/>
              <w:left w:w="108" w:type="dxa"/>
              <w:bottom w:w="0" w:type="dxa"/>
              <w:right w:w="108" w:type="dxa"/>
            </w:tcMar>
            <w:vAlign w:val="center"/>
            <w:hideMark/>
          </w:tcPr>
          <w:p w14:paraId="2D78681C" w14:textId="77777777" w:rsidR="00AD38B7" w:rsidRPr="002203D8" w:rsidRDefault="00AD38B7" w:rsidP="00AD38B7">
            <w:pPr>
              <w:spacing w:before="0" w:after="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 xml:space="preserve">Rodzaj odpadu innego niż niebezpieczny </w:t>
            </w:r>
          </w:p>
        </w:tc>
        <w:tc>
          <w:tcPr>
            <w:tcW w:w="1417" w:type="dxa"/>
            <w:shd w:val="clear" w:color="auto" w:fill="F2F2F2"/>
            <w:tcMar>
              <w:top w:w="0" w:type="dxa"/>
              <w:left w:w="108" w:type="dxa"/>
              <w:bottom w:w="0" w:type="dxa"/>
              <w:right w:w="108" w:type="dxa"/>
            </w:tcMar>
            <w:vAlign w:val="center"/>
            <w:hideMark/>
          </w:tcPr>
          <w:p w14:paraId="7F3ECFD0" w14:textId="77777777" w:rsidR="00AD38B7" w:rsidRPr="002203D8" w:rsidRDefault="00AD38B7" w:rsidP="00AD38B7">
            <w:pPr>
              <w:spacing w:before="0" w:after="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 xml:space="preserve">Ilość odpadu </w:t>
            </w:r>
          </w:p>
          <w:p w14:paraId="27B75001" w14:textId="77777777" w:rsidR="00AD38B7" w:rsidRPr="002203D8" w:rsidRDefault="00AD38B7" w:rsidP="00AD38B7">
            <w:pPr>
              <w:spacing w:before="0" w:after="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(Mg/rok)</w:t>
            </w:r>
          </w:p>
        </w:tc>
        <w:tc>
          <w:tcPr>
            <w:tcW w:w="3544" w:type="dxa"/>
            <w:shd w:val="clear" w:color="auto" w:fill="F2F2F2"/>
          </w:tcPr>
          <w:p w14:paraId="3E851081" w14:textId="77777777" w:rsidR="00AD38B7" w:rsidRPr="002203D8" w:rsidRDefault="00AD38B7" w:rsidP="00AD38B7">
            <w:pPr>
              <w:spacing w:before="0" w:after="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 xml:space="preserve">Sposób gospodarowania </w:t>
            </w:r>
          </w:p>
        </w:tc>
      </w:tr>
      <w:tr w:rsidR="002203D8" w:rsidRPr="002203D8" w14:paraId="2519415E" w14:textId="77777777" w:rsidTr="000421F7">
        <w:trPr>
          <w:trHeight w:val="227"/>
        </w:trPr>
        <w:tc>
          <w:tcPr>
            <w:tcW w:w="436" w:type="dxa"/>
          </w:tcPr>
          <w:p w14:paraId="7D2A5143"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w:t>
            </w:r>
          </w:p>
        </w:tc>
        <w:tc>
          <w:tcPr>
            <w:tcW w:w="1134" w:type="dxa"/>
            <w:tcMar>
              <w:top w:w="0" w:type="dxa"/>
              <w:left w:w="108" w:type="dxa"/>
              <w:bottom w:w="0" w:type="dxa"/>
              <w:right w:w="108" w:type="dxa"/>
            </w:tcMar>
            <w:vAlign w:val="center"/>
            <w:hideMark/>
          </w:tcPr>
          <w:p w14:paraId="5B7C6D6D"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17 04 05</w:t>
            </w:r>
          </w:p>
        </w:tc>
        <w:tc>
          <w:tcPr>
            <w:tcW w:w="2693" w:type="dxa"/>
            <w:tcMar>
              <w:top w:w="0" w:type="dxa"/>
              <w:left w:w="108" w:type="dxa"/>
              <w:bottom w:w="0" w:type="dxa"/>
              <w:right w:w="108" w:type="dxa"/>
            </w:tcMar>
            <w:vAlign w:val="center"/>
            <w:hideMark/>
          </w:tcPr>
          <w:p w14:paraId="4F7ED2A0"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Żelazo i stal</w:t>
            </w:r>
          </w:p>
        </w:tc>
        <w:tc>
          <w:tcPr>
            <w:tcW w:w="1417" w:type="dxa"/>
            <w:tcMar>
              <w:top w:w="0" w:type="dxa"/>
              <w:left w:w="108" w:type="dxa"/>
              <w:bottom w:w="0" w:type="dxa"/>
              <w:right w:w="108" w:type="dxa"/>
            </w:tcMar>
            <w:vAlign w:val="center"/>
            <w:hideMark/>
          </w:tcPr>
          <w:p w14:paraId="4F6330C5"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30000</w:t>
            </w:r>
          </w:p>
        </w:tc>
        <w:tc>
          <w:tcPr>
            <w:tcW w:w="3544" w:type="dxa"/>
          </w:tcPr>
          <w:p w14:paraId="2B52DDF1" w14:textId="47F5FA0A" w:rsidR="00B36A0E" w:rsidRPr="002203D8" w:rsidRDefault="00B36A0E"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 xml:space="preserve">Przekazywane uprawnionym odbiorcom do odzysku </w:t>
            </w:r>
          </w:p>
        </w:tc>
      </w:tr>
      <w:tr w:rsidR="002203D8" w:rsidRPr="002203D8" w14:paraId="339D5405" w14:textId="77777777" w:rsidTr="000421F7">
        <w:trPr>
          <w:trHeight w:val="227"/>
        </w:trPr>
        <w:tc>
          <w:tcPr>
            <w:tcW w:w="436" w:type="dxa"/>
          </w:tcPr>
          <w:p w14:paraId="54ED6C51"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2</w:t>
            </w:r>
          </w:p>
        </w:tc>
        <w:tc>
          <w:tcPr>
            <w:tcW w:w="1134" w:type="dxa"/>
            <w:tcMar>
              <w:top w:w="0" w:type="dxa"/>
              <w:left w:w="108" w:type="dxa"/>
              <w:bottom w:w="0" w:type="dxa"/>
              <w:right w:w="108" w:type="dxa"/>
            </w:tcMar>
            <w:vAlign w:val="center"/>
            <w:hideMark/>
          </w:tcPr>
          <w:p w14:paraId="33614FF8"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17 04 07</w:t>
            </w:r>
          </w:p>
        </w:tc>
        <w:tc>
          <w:tcPr>
            <w:tcW w:w="2693" w:type="dxa"/>
            <w:tcMar>
              <w:top w:w="0" w:type="dxa"/>
              <w:left w:w="108" w:type="dxa"/>
              <w:bottom w:w="0" w:type="dxa"/>
              <w:right w:w="108" w:type="dxa"/>
            </w:tcMar>
            <w:vAlign w:val="center"/>
            <w:hideMark/>
          </w:tcPr>
          <w:p w14:paraId="3745B031"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Mieszaniny metali</w:t>
            </w:r>
          </w:p>
        </w:tc>
        <w:tc>
          <w:tcPr>
            <w:tcW w:w="1417" w:type="dxa"/>
            <w:tcMar>
              <w:top w:w="0" w:type="dxa"/>
              <w:left w:w="108" w:type="dxa"/>
              <w:bottom w:w="0" w:type="dxa"/>
              <w:right w:w="108" w:type="dxa"/>
            </w:tcMar>
            <w:vAlign w:val="center"/>
            <w:hideMark/>
          </w:tcPr>
          <w:p w14:paraId="07850C24"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1200</w:t>
            </w:r>
          </w:p>
        </w:tc>
        <w:tc>
          <w:tcPr>
            <w:tcW w:w="3544" w:type="dxa"/>
          </w:tcPr>
          <w:p w14:paraId="162F675F" w14:textId="206FC9B9"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3B0B6C54" w14:textId="77777777" w:rsidTr="000421F7">
        <w:trPr>
          <w:trHeight w:val="227"/>
        </w:trPr>
        <w:tc>
          <w:tcPr>
            <w:tcW w:w="436" w:type="dxa"/>
          </w:tcPr>
          <w:p w14:paraId="35AD199C"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3</w:t>
            </w:r>
          </w:p>
        </w:tc>
        <w:tc>
          <w:tcPr>
            <w:tcW w:w="1134" w:type="dxa"/>
            <w:tcMar>
              <w:top w:w="0" w:type="dxa"/>
              <w:left w:w="108" w:type="dxa"/>
              <w:bottom w:w="0" w:type="dxa"/>
              <w:right w:w="108" w:type="dxa"/>
            </w:tcMar>
            <w:vAlign w:val="center"/>
            <w:hideMark/>
          </w:tcPr>
          <w:p w14:paraId="4CBC4EB0"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16 01 17</w:t>
            </w:r>
          </w:p>
        </w:tc>
        <w:tc>
          <w:tcPr>
            <w:tcW w:w="2693" w:type="dxa"/>
            <w:tcMar>
              <w:top w:w="0" w:type="dxa"/>
              <w:left w:w="108" w:type="dxa"/>
              <w:bottom w:w="0" w:type="dxa"/>
              <w:right w:w="108" w:type="dxa"/>
            </w:tcMar>
            <w:vAlign w:val="center"/>
            <w:hideMark/>
          </w:tcPr>
          <w:p w14:paraId="6F2387AF"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Metale żelazne</w:t>
            </w:r>
          </w:p>
        </w:tc>
        <w:tc>
          <w:tcPr>
            <w:tcW w:w="1417" w:type="dxa"/>
            <w:tcMar>
              <w:top w:w="0" w:type="dxa"/>
              <w:left w:w="108" w:type="dxa"/>
              <w:bottom w:w="0" w:type="dxa"/>
              <w:right w:w="108" w:type="dxa"/>
            </w:tcMar>
            <w:vAlign w:val="center"/>
            <w:hideMark/>
          </w:tcPr>
          <w:p w14:paraId="411924EF"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800</w:t>
            </w:r>
          </w:p>
        </w:tc>
        <w:tc>
          <w:tcPr>
            <w:tcW w:w="3544" w:type="dxa"/>
          </w:tcPr>
          <w:p w14:paraId="7CAAAF13" w14:textId="71190073"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67D84D28" w14:textId="77777777" w:rsidTr="000421F7">
        <w:trPr>
          <w:trHeight w:val="227"/>
        </w:trPr>
        <w:tc>
          <w:tcPr>
            <w:tcW w:w="436" w:type="dxa"/>
          </w:tcPr>
          <w:p w14:paraId="4047B93E"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4</w:t>
            </w:r>
          </w:p>
        </w:tc>
        <w:tc>
          <w:tcPr>
            <w:tcW w:w="1134" w:type="dxa"/>
            <w:tcMar>
              <w:top w:w="0" w:type="dxa"/>
              <w:left w:w="108" w:type="dxa"/>
              <w:bottom w:w="0" w:type="dxa"/>
              <w:right w:w="108" w:type="dxa"/>
            </w:tcMar>
            <w:vAlign w:val="center"/>
            <w:hideMark/>
          </w:tcPr>
          <w:p w14:paraId="1A9A5A7D"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16 01 18</w:t>
            </w:r>
          </w:p>
        </w:tc>
        <w:tc>
          <w:tcPr>
            <w:tcW w:w="2693" w:type="dxa"/>
            <w:tcMar>
              <w:top w:w="0" w:type="dxa"/>
              <w:left w:w="108" w:type="dxa"/>
              <w:bottom w:w="0" w:type="dxa"/>
              <w:right w:w="108" w:type="dxa"/>
            </w:tcMar>
            <w:vAlign w:val="center"/>
            <w:hideMark/>
          </w:tcPr>
          <w:p w14:paraId="2E8E3485"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Metale nieżelazne</w:t>
            </w:r>
          </w:p>
        </w:tc>
        <w:tc>
          <w:tcPr>
            <w:tcW w:w="1417" w:type="dxa"/>
            <w:tcMar>
              <w:top w:w="0" w:type="dxa"/>
              <w:left w:w="108" w:type="dxa"/>
              <w:bottom w:w="0" w:type="dxa"/>
              <w:right w:w="108" w:type="dxa"/>
            </w:tcMar>
            <w:vAlign w:val="center"/>
            <w:hideMark/>
          </w:tcPr>
          <w:p w14:paraId="20819441"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400</w:t>
            </w:r>
          </w:p>
        </w:tc>
        <w:tc>
          <w:tcPr>
            <w:tcW w:w="3544" w:type="dxa"/>
          </w:tcPr>
          <w:p w14:paraId="26215576" w14:textId="2F1E9125"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0D45D9F8" w14:textId="77777777" w:rsidTr="000421F7">
        <w:trPr>
          <w:trHeight w:val="227"/>
        </w:trPr>
        <w:tc>
          <w:tcPr>
            <w:tcW w:w="436" w:type="dxa"/>
          </w:tcPr>
          <w:p w14:paraId="7014E7B2"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5</w:t>
            </w:r>
          </w:p>
        </w:tc>
        <w:tc>
          <w:tcPr>
            <w:tcW w:w="1134" w:type="dxa"/>
            <w:tcMar>
              <w:top w:w="0" w:type="dxa"/>
              <w:left w:w="108" w:type="dxa"/>
              <w:bottom w:w="0" w:type="dxa"/>
              <w:right w:w="108" w:type="dxa"/>
            </w:tcMar>
            <w:vAlign w:val="center"/>
            <w:hideMark/>
          </w:tcPr>
          <w:p w14:paraId="6D0994A4"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16 01 03</w:t>
            </w:r>
          </w:p>
        </w:tc>
        <w:tc>
          <w:tcPr>
            <w:tcW w:w="2693" w:type="dxa"/>
            <w:tcMar>
              <w:top w:w="0" w:type="dxa"/>
              <w:left w:w="108" w:type="dxa"/>
              <w:bottom w:w="0" w:type="dxa"/>
              <w:right w:w="108" w:type="dxa"/>
            </w:tcMar>
            <w:vAlign w:val="center"/>
            <w:hideMark/>
          </w:tcPr>
          <w:p w14:paraId="239856E2"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Zużyte opony</w:t>
            </w:r>
          </w:p>
        </w:tc>
        <w:tc>
          <w:tcPr>
            <w:tcW w:w="1417" w:type="dxa"/>
            <w:tcMar>
              <w:top w:w="0" w:type="dxa"/>
              <w:left w:w="108" w:type="dxa"/>
              <w:bottom w:w="0" w:type="dxa"/>
              <w:right w:w="108" w:type="dxa"/>
            </w:tcMar>
            <w:vAlign w:val="center"/>
            <w:hideMark/>
          </w:tcPr>
          <w:p w14:paraId="2649E6F5"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60</w:t>
            </w:r>
          </w:p>
        </w:tc>
        <w:tc>
          <w:tcPr>
            <w:tcW w:w="3544" w:type="dxa"/>
          </w:tcPr>
          <w:p w14:paraId="7C2E0A16" w14:textId="6924D918"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59AD8455" w14:textId="77777777" w:rsidTr="000421F7">
        <w:trPr>
          <w:trHeight w:val="227"/>
        </w:trPr>
        <w:tc>
          <w:tcPr>
            <w:tcW w:w="436" w:type="dxa"/>
          </w:tcPr>
          <w:p w14:paraId="4BC7A8D4"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6</w:t>
            </w:r>
          </w:p>
        </w:tc>
        <w:tc>
          <w:tcPr>
            <w:tcW w:w="1134" w:type="dxa"/>
            <w:tcMar>
              <w:top w:w="0" w:type="dxa"/>
              <w:left w:w="108" w:type="dxa"/>
              <w:bottom w:w="0" w:type="dxa"/>
              <w:right w:w="108" w:type="dxa"/>
            </w:tcMar>
            <w:vAlign w:val="center"/>
            <w:hideMark/>
          </w:tcPr>
          <w:p w14:paraId="45A4AD86"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16 01 19</w:t>
            </w:r>
          </w:p>
        </w:tc>
        <w:tc>
          <w:tcPr>
            <w:tcW w:w="2693" w:type="dxa"/>
            <w:tcMar>
              <w:top w:w="0" w:type="dxa"/>
              <w:left w:w="108" w:type="dxa"/>
              <w:bottom w:w="0" w:type="dxa"/>
              <w:right w:w="108" w:type="dxa"/>
            </w:tcMar>
            <w:vAlign w:val="center"/>
            <w:hideMark/>
          </w:tcPr>
          <w:p w14:paraId="59A1C5B8"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Tworzywa sztuczne</w:t>
            </w:r>
          </w:p>
        </w:tc>
        <w:tc>
          <w:tcPr>
            <w:tcW w:w="1417" w:type="dxa"/>
            <w:tcMar>
              <w:top w:w="0" w:type="dxa"/>
              <w:left w:w="108" w:type="dxa"/>
              <w:bottom w:w="0" w:type="dxa"/>
              <w:right w:w="108" w:type="dxa"/>
            </w:tcMar>
            <w:vAlign w:val="center"/>
            <w:hideMark/>
          </w:tcPr>
          <w:p w14:paraId="2E2B0E18"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60</w:t>
            </w:r>
          </w:p>
        </w:tc>
        <w:tc>
          <w:tcPr>
            <w:tcW w:w="3544" w:type="dxa"/>
          </w:tcPr>
          <w:p w14:paraId="44C877EC" w14:textId="0FE228CC"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7E0DED5A" w14:textId="77777777" w:rsidTr="000421F7">
        <w:trPr>
          <w:trHeight w:val="227"/>
        </w:trPr>
        <w:tc>
          <w:tcPr>
            <w:tcW w:w="436" w:type="dxa"/>
          </w:tcPr>
          <w:p w14:paraId="70BA846C"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7</w:t>
            </w:r>
          </w:p>
        </w:tc>
        <w:tc>
          <w:tcPr>
            <w:tcW w:w="1134" w:type="dxa"/>
            <w:tcMar>
              <w:top w:w="0" w:type="dxa"/>
              <w:left w:w="108" w:type="dxa"/>
              <w:bottom w:w="0" w:type="dxa"/>
              <w:right w:w="108" w:type="dxa"/>
            </w:tcMar>
            <w:vAlign w:val="center"/>
            <w:hideMark/>
          </w:tcPr>
          <w:p w14:paraId="3E771161"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02 01 10</w:t>
            </w:r>
          </w:p>
        </w:tc>
        <w:tc>
          <w:tcPr>
            <w:tcW w:w="2693" w:type="dxa"/>
            <w:tcMar>
              <w:top w:w="0" w:type="dxa"/>
              <w:left w:w="108" w:type="dxa"/>
              <w:bottom w:w="0" w:type="dxa"/>
              <w:right w:w="108" w:type="dxa"/>
            </w:tcMar>
            <w:vAlign w:val="center"/>
            <w:hideMark/>
          </w:tcPr>
          <w:p w14:paraId="78E290AC"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Odpady metalowe</w:t>
            </w:r>
          </w:p>
        </w:tc>
        <w:tc>
          <w:tcPr>
            <w:tcW w:w="1417" w:type="dxa"/>
            <w:tcMar>
              <w:top w:w="0" w:type="dxa"/>
              <w:left w:w="108" w:type="dxa"/>
              <w:bottom w:w="0" w:type="dxa"/>
              <w:right w:w="108" w:type="dxa"/>
            </w:tcMar>
            <w:vAlign w:val="center"/>
            <w:hideMark/>
          </w:tcPr>
          <w:p w14:paraId="26D51FE8"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20</w:t>
            </w:r>
          </w:p>
        </w:tc>
        <w:tc>
          <w:tcPr>
            <w:tcW w:w="3544" w:type="dxa"/>
          </w:tcPr>
          <w:p w14:paraId="5935BFDA" w14:textId="2FFBD09A"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1B57DD8E" w14:textId="77777777" w:rsidTr="000421F7">
        <w:trPr>
          <w:trHeight w:val="227"/>
        </w:trPr>
        <w:tc>
          <w:tcPr>
            <w:tcW w:w="436" w:type="dxa"/>
          </w:tcPr>
          <w:p w14:paraId="775789C2"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8</w:t>
            </w:r>
          </w:p>
        </w:tc>
        <w:tc>
          <w:tcPr>
            <w:tcW w:w="1134" w:type="dxa"/>
            <w:tcMar>
              <w:top w:w="0" w:type="dxa"/>
              <w:left w:w="108" w:type="dxa"/>
              <w:bottom w:w="0" w:type="dxa"/>
              <w:right w:w="108" w:type="dxa"/>
            </w:tcMar>
            <w:vAlign w:val="center"/>
            <w:hideMark/>
          </w:tcPr>
          <w:p w14:paraId="744CBF40"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03 01 05</w:t>
            </w:r>
          </w:p>
        </w:tc>
        <w:tc>
          <w:tcPr>
            <w:tcW w:w="2693" w:type="dxa"/>
            <w:tcMar>
              <w:top w:w="0" w:type="dxa"/>
              <w:left w:w="108" w:type="dxa"/>
              <w:bottom w:w="0" w:type="dxa"/>
              <w:right w:w="108" w:type="dxa"/>
            </w:tcMar>
            <w:vAlign w:val="center"/>
            <w:hideMark/>
          </w:tcPr>
          <w:p w14:paraId="3F51EA1E"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Trociny, wióry, ścinki, drewno, płyta wiórowa i fornir inne niż wymienione w 03 01 04</w:t>
            </w:r>
          </w:p>
        </w:tc>
        <w:tc>
          <w:tcPr>
            <w:tcW w:w="1417" w:type="dxa"/>
            <w:tcMar>
              <w:top w:w="0" w:type="dxa"/>
              <w:left w:w="108" w:type="dxa"/>
              <w:bottom w:w="0" w:type="dxa"/>
              <w:right w:w="108" w:type="dxa"/>
            </w:tcMar>
            <w:vAlign w:val="center"/>
            <w:hideMark/>
          </w:tcPr>
          <w:p w14:paraId="448F6215"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1</w:t>
            </w:r>
          </w:p>
        </w:tc>
        <w:tc>
          <w:tcPr>
            <w:tcW w:w="3544" w:type="dxa"/>
          </w:tcPr>
          <w:p w14:paraId="4BB289A8" w14:textId="3DDF4F33"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430A2558" w14:textId="77777777" w:rsidTr="000421F7">
        <w:trPr>
          <w:trHeight w:val="227"/>
        </w:trPr>
        <w:tc>
          <w:tcPr>
            <w:tcW w:w="436" w:type="dxa"/>
          </w:tcPr>
          <w:p w14:paraId="14DB5D2A"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9</w:t>
            </w:r>
          </w:p>
        </w:tc>
        <w:tc>
          <w:tcPr>
            <w:tcW w:w="1134" w:type="dxa"/>
            <w:tcMar>
              <w:top w:w="0" w:type="dxa"/>
              <w:left w:w="108" w:type="dxa"/>
              <w:bottom w:w="0" w:type="dxa"/>
              <w:right w:w="108" w:type="dxa"/>
            </w:tcMar>
            <w:vAlign w:val="center"/>
            <w:hideMark/>
          </w:tcPr>
          <w:p w14:paraId="3E91E029"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12 01 01</w:t>
            </w:r>
          </w:p>
        </w:tc>
        <w:tc>
          <w:tcPr>
            <w:tcW w:w="2693" w:type="dxa"/>
            <w:tcMar>
              <w:top w:w="0" w:type="dxa"/>
              <w:left w:w="108" w:type="dxa"/>
              <w:bottom w:w="0" w:type="dxa"/>
              <w:right w:w="108" w:type="dxa"/>
            </w:tcMar>
            <w:vAlign w:val="center"/>
            <w:hideMark/>
          </w:tcPr>
          <w:p w14:paraId="7D515ECE"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Odpady z toczenia i piłowania żelaza oraz jego stopów</w:t>
            </w:r>
          </w:p>
        </w:tc>
        <w:tc>
          <w:tcPr>
            <w:tcW w:w="1417" w:type="dxa"/>
            <w:tcMar>
              <w:top w:w="0" w:type="dxa"/>
              <w:left w:w="108" w:type="dxa"/>
              <w:bottom w:w="0" w:type="dxa"/>
              <w:right w:w="108" w:type="dxa"/>
            </w:tcMar>
            <w:vAlign w:val="center"/>
            <w:hideMark/>
          </w:tcPr>
          <w:p w14:paraId="35AF03D7"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5</w:t>
            </w:r>
          </w:p>
        </w:tc>
        <w:tc>
          <w:tcPr>
            <w:tcW w:w="3544" w:type="dxa"/>
          </w:tcPr>
          <w:p w14:paraId="16332474" w14:textId="5E13FE64"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1918AFE0" w14:textId="77777777" w:rsidTr="000421F7">
        <w:trPr>
          <w:trHeight w:val="227"/>
        </w:trPr>
        <w:tc>
          <w:tcPr>
            <w:tcW w:w="436" w:type="dxa"/>
          </w:tcPr>
          <w:p w14:paraId="77478B70"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10</w:t>
            </w:r>
          </w:p>
        </w:tc>
        <w:tc>
          <w:tcPr>
            <w:tcW w:w="1134" w:type="dxa"/>
            <w:tcMar>
              <w:top w:w="0" w:type="dxa"/>
              <w:left w:w="108" w:type="dxa"/>
              <w:bottom w:w="0" w:type="dxa"/>
              <w:right w:w="108" w:type="dxa"/>
            </w:tcMar>
            <w:vAlign w:val="center"/>
            <w:hideMark/>
          </w:tcPr>
          <w:p w14:paraId="0EBD4C2A"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12 01 03</w:t>
            </w:r>
          </w:p>
        </w:tc>
        <w:tc>
          <w:tcPr>
            <w:tcW w:w="2693" w:type="dxa"/>
            <w:tcMar>
              <w:top w:w="0" w:type="dxa"/>
              <w:left w:w="108" w:type="dxa"/>
              <w:bottom w:w="0" w:type="dxa"/>
              <w:right w:w="108" w:type="dxa"/>
            </w:tcMar>
            <w:vAlign w:val="center"/>
            <w:hideMark/>
          </w:tcPr>
          <w:p w14:paraId="0F1FA022"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Odpady z toczenia i piłowania metali nieżelaznych</w:t>
            </w:r>
          </w:p>
        </w:tc>
        <w:tc>
          <w:tcPr>
            <w:tcW w:w="1417" w:type="dxa"/>
            <w:tcMar>
              <w:top w:w="0" w:type="dxa"/>
              <w:left w:w="108" w:type="dxa"/>
              <w:bottom w:w="0" w:type="dxa"/>
              <w:right w:w="108" w:type="dxa"/>
            </w:tcMar>
            <w:vAlign w:val="center"/>
            <w:hideMark/>
          </w:tcPr>
          <w:p w14:paraId="4B4EE6A8"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5</w:t>
            </w:r>
          </w:p>
        </w:tc>
        <w:tc>
          <w:tcPr>
            <w:tcW w:w="3544" w:type="dxa"/>
          </w:tcPr>
          <w:p w14:paraId="2CF39E9D" w14:textId="567559F3"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795204C6" w14:textId="77777777" w:rsidTr="000421F7">
        <w:trPr>
          <w:trHeight w:val="227"/>
        </w:trPr>
        <w:tc>
          <w:tcPr>
            <w:tcW w:w="436" w:type="dxa"/>
          </w:tcPr>
          <w:p w14:paraId="631FD8C0"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11</w:t>
            </w:r>
          </w:p>
        </w:tc>
        <w:tc>
          <w:tcPr>
            <w:tcW w:w="1134" w:type="dxa"/>
            <w:tcMar>
              <w:top w:w="0" w:type="dxa"/>
              <w:left w:w="108" w:type="dxa"/>
              <w:bottom w:w="0" w:type="dxa"/>
              <w:right w:w="108" w:type="dxa"/>
            </w:tcMar>
            <w:vAlign w:val="center"/>
            <w:hideMark/>
          </w:tcPr>
          <w:p w14:paraId="57CB1650"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12 01 04</w:t>
            </w:r>
          </w:p>
        </w:tc>
        <w:tc>
          <w:tcPr>
            <w:tcW w:w="2693" w:type="dxa"/>
            <w:tcMar>
              <w:top w:w="0" w:type="dxa"/>
              <w:left w:w="108" w:type="dxa"/>
              <w:bottom w:w="0" w:type="dxa"/>
              <w:right w:w="108" w:type="dxa"/>
            </w:tcMar>
            <w:vAlign w:val="center"/>
            <w:hideMark/>
          </w:tcPr>
          <w:p w14:paraId="2523EFBA"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Cząstki i pyły metali nieżelaznych</w:t>
            </w:r>
          </w:p>
        </w:tc>
        <w:tc>
          <w:tcPr>
            <w:tcW w:w="1417" w:type="dxa"/>
            <w:tcMar>
              <w:top w:w="0" w:type="dxa"/>
              <w:left w:w="108" w:type="dxa"/>
              <w:bottom w:w="0" w:type="dxa"/>
              <w:right w:w="108" w:type="dxa"/>
            </w:tcMar>
            <w:vAlign w:val="center"/>
            <w:hideMark/>
          </w:tcPr>
          <w:p w14:paraId="6EB0854A"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5</w:t>
            </w:r>
          </w:p>
        </w:tc>
        <w:tc>
          <w:tcPr>
            <w:tcW w:w="3544" w:type="dxa"/>
          </w:tcPr>
          <w:p w14:paraId="04F6561B" w14:textId="37D0736F"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06E9D290" w14:textId="77777777" w:rsidTr="000421F7">
        <w:trPr>
          <w:trHeight w:val="227"/>
        </w:trPr>
        <w:tc>
          <w:tcPr>
            <w:tcW w:w="436" w:type="dxa"/>
          </w:tcPr>
          <w:p w14:paraId="5A8E1E42"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12</w:t>
            </w:r>
          </w:p>
        </w:tc>
        <w:tc>
          <w:tcPr>
            <w:tcW w:w="1134" w:type="dxa"/>
            <w:tcMar>
              <w:top w:w="0" w:type="dxa"/>
              <w:left w:w="108" w:type="dxa"/>
              <w:bottom w:w="0" w:type="dxa"/>
              <w:right w:w="108" w:type="dxa"/>
            </w:tcMar>
            <w:vAlign w:val="center"/>
            <w:hideMark/>
          </w:tcPr>
          <w:p w14:paraId="192BAD69"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12 01 13</w:t>
            </w:r>
          </w:p>
        </w:tc>
        <w:tc>
          <w:tcPr>
            <w:tcW w:w="2693" w:type="dxa"/>
            <w:tcMar>
              <w:top w:w="0" w:type="dxa"/>
              <w:left w:w="108" w:type="dxa"/>
              <w:bottom w:w="0" w:type="dxa"/>
              <w:right w:w="108" w:type="dxa"/>
            </w:tcMar>
            <w:vAlign w:val="center"/>
            <w:hideMark/>
          </w:tcPr>
          <w:p w14:paraId="3BA84A0B"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Odpady spawalnicze</w:t>
            </w:r>
          </w:p>
        </w:tc>
        <w:tc>
          <w:tcPr>
            <w:tcW w:w="1417" w:type="dxa"/>
            <w:tcMar>
              <w:top w:w="0" w:type="dxa"/>
              <w:left w:w="108" w:type="dxa"/>
              <w:bottom w:w="0" w:type="dxa"/>
              <w:right w:w="108" w:type="dxa"/>
            </w:tcMar>
            <w:vAlign w:val="center"/>
            <w:hideMark/>
          </w:tcPr>
          <w:p w14:paraId="422D6AFA"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5</w:t>
            </w:r>
          </w:p>
        </w:tc>
        <w:tc>
          <w:tcPr>
            <w:tcW w:w="3544" w:type="dxa"/>
          </w:tcPr>
          <w:p w14:paraId="636DD0A2" w14:textId="17C2E423"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60CD5F58" w14:textId="77777777" w:rsidTr="000421F7">
        <w:trPr>
          <w:trHeight w:val="227"/>
        </w:trPr>
        <w:tc>
          <w:tcPr>
            <w:tcW w:w="436" w:type="dxa"/>
          </w:tcPr>
          <w:p w14:paraId="533F8D84"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13</w:t>
            </w:r>
          </w:p>
        </w:tc>
        <w:tc>
          <w:tcPr>
            <w:tcW w:w="1134" w:type="dxa"/>
            <w:tcMar>
              <w:top w:w="0" w:type="dxa"/>
              <w:left w:w="108" w:type="dxa"/>
              <w:bottom w:w="0" w:type="dxa"/>
              <w:right w:w="108" w:type="dxa"/>
            </w:tcMar>
            <w:vAlign w:val="center"/>
            <w:hideMark/>
          </w:tcPr>
          <w:p w14:paraId="4824EB6D"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15 01 03</w:t>
            </w:r>
          </w:p>
        </w:tc>
        <w:tc>
          <w:tcPr>
            <w:tcW w:w="2693" w:type="dxa"/>
            <w:tcMar>
              <w:top w:w="0" w:type="dxa"/>
              <w:left w:w="108" w:type="dxa"/>
              <w:bottom w:w="0" w:type="dxa"/>
              <w:right w:w="108" w:type="dxa"/>
            </w:tcMar>
            <w:vAlign w:val="center"/>
            <w:hideMark/>
          </w:tcPr>
          <w:p w14:paraId="4B6892B5"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Opakowania z drewna</w:t>
            </w:r>
          </w:p>
        </w:tc>
        <w:tc>
          <w:tcPr>
            <w:tcW w:w="1417" w:type="dxa"/>
            <w:tcMar>
              <w:top w:w="0" w:type="dxa"/>
              <w:left w:w="108" w:type="dxa"/>
              <w:bottom w:w="0" w:type="dxa"/>
              <w:right w:w="108" w:type="dxa"/>
            </w:tcMar>
            <w:vAlign w:val="center"/>
            <w:hideMark/>
          </w:tcPr>
          <w:p w14:paraId="05D108FE"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5</w:t>
            </w:r>
          </w:p>
        </w:tc>
        <w:tc>
          <w:tcPr>
            <w:tcW w:w="3544" w:type="dxa"/>
          </w:tcPr>
          <w:p w14:paraId="3F52A694" w14:textId="446A6E9B"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737EE875" w14:textId="77777777" w:rsidTr="000421F7">
        <w:trPr>
          <w:trHeight w:val="227"/>
        </w:trPr>
        <w:tc>
          <w:tcPr>
            <w:tcW w:w="436" w:type="dxa"/>
          </w:tcPr>
          <w:p w14:paraId="41CF9C2B"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14</w:t>
            </w:r>
          </w:p>
        </w:tc>
        <w:tc>
          <w:tcPr>
            <w:tcW w:w="1134" w:type="dxa"/>
            <w:tcMar>
              <w:top w:w="0" w:type="dxa"/>
              <w:left w:w="108" w:type="dxa"/>
              <w:bottom w:w="0" w:type="dxa"/>
              <w:right w:w="108" w:type="dxa"/>
            </w:tcMar>
            <w:vAlign w:val="center"/>
            <w:hideMark/>
          </w:tcPr>
          <w:p w14:paraId="54A6F85C"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15 01 04</w:t>
            </w:r>
          </w:p>
        </w:tc>
        <w:tc>
          <w:tcPr>
            <w:tcW w:w="2693" w:type="dxa"/>
            <w:tcMar>
              <w:top w:w="0" w:type="dxa"/>
              <w:left w:w="108" w:type="dxa"/>
              <w:bottom w:w="0" w:type="dxa"/>
              <w:right w:w="108" w:type="dxa"/>
            </w:tcMar>
            <w:vAlign w:val="center"/>
            <w:hideMark/>
          </w:tcPr>
          <w:p w14:paraId="2492B9FD"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Opakowania z metali</w:t>
            </w:r>
          </w:p>
        </w:tc>
        <w:tc>
          <w:tcPr>
            <w:tcW w:w="1417" w:type="dxa"/>
            <w:tcMar>
              <w:top w:w="0" w:type="dxa"/>
              <w:left w:w="108" w:type="dxa"/>
              <w:bottom w:w="0" w:type="dxa"/>
              <w:right w:w="108" w:type="dxa"/>
            </w:tcMar>
            <w:vAlign w:val="center"/>
            <w:hideMark/>
          </w:tcPr>
          <w:p w14:paraId="2BF5ED36"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200</w:t>
            </w:r>
          </w:p>
        </w:tc>
        <w:tc>
          <w:tcPr>
            <w:tcW w:w="3544" w:type="dxa"/>
          </w:tcPr>
          <w:p w14:paraId="149A0357" w14:textId="26A602CE"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249D5953" w14:textId="77777777" w:rsidTr="000421F7">
        <w:trPr>
          <w:trHeight w:val="227"/>
        </w:trPr>
        <w:tc>
          <w:tcPr>
            <w:tcW w:w="436" w:type="dxa"/>
          </w:tcPr>
          <w:p w14:paraId="66A8D81F"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15</w:t>
            </w:r>
          </w:p>
        </w:tc>
        <w:tc>
          <w:tcPr>
            <w:tcW w:w="1134" w:type="dxa"/>
            <w:tcMar>
              <w:top w:w="0" w:type="dxa"/>
              <w:left w:w="108" w:type="dxa"/>
              <w:bottom w:w="0" w:type="dxa"/>
              <w:right w:w="108" w:type="dxa"/>
            </w:tcMar>
            <w:vAlign w:val="center"/>
            <w:hideMark/>
          </w:tcPr>
          <w:p w14:paraId="767814C5"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16 01 20</w:t>
            </w:r>
          </w:p>
        </w:tc>
        <w:tc>
          <w:tcPr>
            <w:tcW w:w="2693" w:type="dxa"/>
            <w:tcMar>
              <w:top w:w="0" w:type="dxa"/>
              <w:left w:w="108" w:type="dxa"/>
              <w:bottom w:w="0" w:type="dxa"/>
              <w:right w:w="108" w:type="dxa"/>
            </w:tcMar>
            <w:vAlign w:val="center"/>
            <w:hideMark/>
          </w:tcPr>
          <w:p w14:paraId="77C1BEE7" w14:textId="77777777" w:rsidR="00494F79" w:rsidRPr="002203D8" w:rsidRDefault="00AD38B7" w:rsidP="00494F79">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Szkło</w:t>
            </w:r>
          </w:p>
          <w:p w14:paraId="5EC58F24" w14:textId="77777777" w:rsidR="00494F79" w:rsidRPr="002203D8" w:rsidRDefault="00494F79" w:rsidP="00AD38B7">
            <w:pPr>
              <w:spacing w:before="0" w:after="0"/>
              <w:ind w:hanging="38"/>
              <w:jc w:val="left"/>
              <w:rPr>
                <w:rFonts w:ascii="Arial" w:eastAsia="Calibri" w:hAnsi="Arial" w:cs="Arial"/>
                <w:sz w:val="18"/>
                <w:szCs w:val="18"/>
                <w:lang w:eastAsia="en-US"/>
              </w:rPr>
            </w:pPr>
          </w:p>
        </w:tc>
        <w:tc>
          <w:tcPr>
            <w:tcW w:w="1417" w:type="dxa"/>
            <w:tcMar>
              <w:top w:w="0" w:type="dxa"/>
              <w:left w:w="108" w:type="dxa"/>
              <w:bottom w:w="0" w:type="dxa"/>
              <w:right w:w="108" w:type="dxa"/>
            </w:tcMar>
            <w:vAlign w:val="center"/>
            <w:hideMark/>
          </w:tcPr>
          <w:p w14:paraId="5C112F38"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10</w:t>
            </w:r>
          </w:p>
        </w:tc>
        <w:tc>
          <w:tcPr>
            <w:tcW w:w="3544" w:type="dxa"/>
          </w:tcPr>
          <w:p w14:paraId="1A4D5AB4" w14:textId="5AF10220"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3D0E98CB" w14:textId="77777777" w:rsidTr="000421F7">
        <w:trPr>
          <w:trHeight w:val="227"/>
        </w:trPr>
        <w:tc>
          <w:tcPr>
            <w:tcW w:w="436" w:type="dxa"/>
          </w:tcPr>
          <w:p w14:paraId="437885E4"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w:t>
            </w:r>
            <w:r w:rsidR="00494F79" w:rsidRPr="002203D8">
              <w:rPr>
                <w:rFonts w:ascii="Arial" w:eastAsia="Calibri" w:hAnsi="Arial" w:cs="Arial"/>
                <w:sz w:val="18"/>
                <w:szCs w:val="18"/>
                <w:lang w:eastAsia="en-US"/>
              </w:rPr>
              <w:t>6</w:t>
            </w:r>
          </w:p>
        </w:tc>
        <w:tc>
          <w:tcPr>
            <w:tcW w:w="1134" w:type="dxa"/>
            <w:tcMar>
              <w:top w:w="0" w:type="dxa"/>
              <w:left w:w="108" w:type="dxa"/>
              <w:bottom w:w="0" w:type="dxa"/>
              <w:right w:w="108" w:type="dxa"/>
            </w:tcMar>
            <w:vAlign w:val="center"/>
            <w:hideMark/>
          </w:tcPr>
          <w:p w14:paraId="01B55346"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16 02 14</w:t>
            </w:r>
          </w:p>
        </w:tc>
        <w:tc>
          <w:tcPr>
            <w:tcW w:w="2693" w:type="dxa"/>
            <w:tcMar>
              <w:top w:w="0" w:type="dxa"/>
              <w:left w:w="108" w:type="dxa"/>
              <w:bottom w:w="0" w:type="dxa"/>
              <w:right w:w="108" w:type="dxa"/>
            </w:tcMar>
            <w:vAlign w:val="center"/>
            <w:hideMark/>
          </w:tcPr>
          <w:p w14:paraId="244856EF"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Zużyte urządzenia inne niż wymienione w 16 02 09 do 16 02 13</w:t>
            </w:r>
          </w:p>
        </w:tc>
        <w:tc>
          <w:tcPr>
            <w:tcW w:w="1417" w:type="dxa"/>
            <w:tcMar>
              <w:top w:w="0" w:type="dxa"/>
              <w:left w:w="108" w:type="dxa"/>
              <w:bottom w:w="0" w:type="dxa"/>
              <w:right w:w="108" w:type="dxa"/>
            </w:tcMar>
            <w:vAlign w:val="center"/>
            <w:hideMark/>
          </w:tcPr>
          <w:p w14:paraId="063BD2A4"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50</w:t>
            </w:r>
          </w:p>
        </w:tc>
        <w:tc>
          <w:tcPr>
            <w:tcW w:w="3544" w:type="dxa"/>
          </w:tcPr>
          <w:p w14:paraId="400C9074" w14:textId="42862E2B"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 xml:space="preserve">Przekazywane do odzysku do zakładu przetwarzania zużytego sprzętu elektrycznego i elektronicznego </w:t>
            </w:r>
          </w:p>
        </w:tc>
      </w:tr>
      <w:tr w:rsidR="002203D8" w:rsidRPr="002203D8" w14:paraId="683DFE2B" w14:textId="77777777" w:rsidTr="000421F7">
        <w:trPr>
          <w:trHeight w:val="227"/>
        </w:trPr>
        <w:tc>
          <w:tcPr>
            <w:tcW w:w="436" w:type="dxa"/>
          </w:tcPr>
          <w:p w14:paraId="740877BD"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w:t>
            </w:r>
            <w:r w:rsidR="00494F79" w:rsidRPr="002203D8">
              <w:rPr>
                <w:rFonts w:ascii="Arial" w:eastAsia="Calibri" w:hAnsi="Arial" w:cs="Arial"/>
                <w:sz w:val="18"/>
                <w:szCs w:val="18"/>
                <w:lang w:eastAsia="en-US"/>
              </w:rPr>
              <w:t>7</w:t>
            </w:r>
          </w:p>
        </w:tc>
        <w:tc>
          <w:tcPr>
            <w:tcW w:w="1134" w:type="dxa"/>
            <w:tcMar>
              <w:top w:w="0" w:type="dxa"/>
              <w:left w:w="108" w:type="dxa"/>
              <w:bottom w:w="0" w:type="dxa"/>
              <w:right w:w="108" w:type="dxa"/>
            </w:tcMar>
            <w:vAlign w:val="center"/>
            <w:hideMark/>
          </w:tcPr>
          <w:p w14:paraId="03E67F41"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16 02 16</w:t>
            </w:r>
          </w:p>
        </w:tc>
        <w:tc>
          <w:tcPr>
            <w:tcW w:w="2693" w:type="dxa"/>
            <w:tcMar>
              <w:top w:w="0" w:type="dxa"/>
              <w:left w:w="108" w:type="dxa"/>
              <w:bottom w:w="0" w:type="dxa"/>
              <w:right w:w="108" w:type="dxa"/>
            </w:tcMar>
            <w:vAlign w:val="center"/>
            <w:hideMark/>
          </w:tcPr>
          <w:p w14:paraId="3CACA22D"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Elementy usunięte z zużytych urządzeń inne niż wymienione </w:t>
            </w:r>
            <w:r w:rsidRPr="002203D8">
              <w:rPr>
                <w:rFonts w:ascii="Arial" w:eastAsia="Calibri" w:hAnsi="Arial" w:cs="Arial"/>
                <w:sz w:val="18"/>
                <w:szCs w:val="18"/>
                <w:lang w:eastAsia="en-US"/>
              </w:rPr>
              <w:br/>
              <w:t>w 16 02 15</w:t>
            </w:r>
          </w:p>
        </w:tc>
        <w:tc>
          <w:tcPr>
            <w:tcW w:w="1417" w:type="dxa"/>
            <w:tcMar>
              <w:top w:w="0" w:type="dxa"/>
              <w:left w:w="108" w:type="dxa"/>
              <w:bottom w:w="0" w:type="dxa"/>
              <w:right w:w="108" w:type="dxa"/>
            </w:tcMar>
            <w:vAlign w:val="center"/>
            <w:hideMark/>
          </w:tcPr>
          <w:p w14:paraId="45D66FB7"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2,0</w:t>
            </w:r>
          </w:p>
        </w:tc>
        <w:tc>
          <w:tcPr>
            <w:tcW w:w="3544" w:type="dxa"/>
          </w:tcPr>
          <w:p w14:paraId="4E889160"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 xml:space="preserve">Przekazywane do odzysku do zakładu przetwarzania zużytego sprzętu elektrycznego i elektronicznego posiadającego odpowiednie decyzje </w:t>
            </w:r>
            <w:r w:rsidRPr="002203D8">
              <w:rPr>
                <w:rFonts w:ascii="Arial" w:eastAsia="Calibri" w:hAnsi="Arial" w:cs="Arial"/>
                <w:sz w:val="18"/>
                <w:szCs w:val="18"/>
                <w:lang w:eastAsia="en-US"/>
              </w:rPr>
              <w:br/>
              <w:t>w tym zakresie.</w:t>
            </w:r>
          </w:p>
        </w:tc>
      </w:tr>
      <w:tr w:rsidR="002203D8" w:rsidRPr="002203D8" w14:paraId="1740BF1F" w14:textId="77777777" w:rsidTr="000421F7">
        <w:trPr>
          <w:trHeight w:val="227"/>
        </w:trPr>
        <w:tc>
          <w:tcPr>
            <w:tcW w:w="436" w:type="dxa"/>
          </w:tcPr>
          <w:p w14:paraId="2D4C9FD9" w14:textId="77777777" w:rsidR="00AD38B7" w:rsidRPr="002203D8" w:rsidRDefault="00494F79"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18</w:t>
            </w:r>
          </w:p>
        </w:tc>
        <w:tc>
          <w:tcPr>
            <w:tcW w:w="1134" w:type="dxa"/>
            <w:tcMar>
              <w:top w:w="0" w:type="dxa"/>
              <w:left w:w="108" w:type="dxa"/>
              <w:bottom w:w="0" w:type="dxa"/>
              <w:right w:w="108" w:type="dxa"/>
            </w:tcMar>
            <w:vAlign w:val="center"/>
            <w:hideMark/>
          </w:tcPr>
          <w:p w14:paraId="6F9D14B5"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16 06 05</w:t>
            </w:r>
          </w:p>
        </w:tc>
        <w:tc>
          <w:tcPr>
            <w:tcW w:w="2693" w:type="dxa"/>
            <w:tcMar>
              <w:top w:w="0" w:type="dxa"/>
              <w:left w:w="108" w:type="dxa"/>
              <w:bottom w:w="0" w:type="dxa"/>
              <w:right w:w="108" w:type="dxa"/>
            </w:tcMar>
            <w:vAlign w:val="center"/>
            <w:hideMark/>
          </w:tcPr>
          <w:p w14:paraId="78304B87"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Inne baterie i akumulatory</w:t>
            </w:r>
          </w:p>
        </w:tc>
        <w:tc>
          <w:tcPr>
            <w:tcW w:w="1417" w:type="dxa"/>
            <w:tcMar>
              <w:top w:w="0" w:type="dxa"/>
              <w:left w:w="108" w:type="dxa"/>
              <w:bottom w:w="0" w:type="dxa"/>
              <w:right w:w="108" w:type="dxa"/>
            </w:tcMar>
            <w:vAlign w:val="center"/>
            <w:hideMark/>
          </w:tcPr>
          <w:p w14:paraId="6FCE69E9"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1</w:t>
            </w:r>
          </w:p>
        </w:tc>
        <w:tc>
          <w:tcPr>
            <w:tcW w:w="3544" w:type="dxa"/>
          </w:tcPr>
          <w:p w14:paraId="5CC1F0D3" w14:textId="289999F9" w:rsidR="00AD38B7" w:rsidRPr="002203D8" w:rsidRDefault="00B36A0E"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 lub</w:t>
            </w:r>
            <w:r w:rsidR="00131278" w:rsidRPr="002203D8">
              <w:rPr>
                <w:rFonts w:ascii="Arial" w:hAnsi="Arial" w:cs="Arial"/>
                <w:sz w:val="18"/>
                <w:szCs w:val="18"/>
              </w:rPr>
              <w:t xml:space="preserve"> </w:t>
            </w:r>
            <w:r w:rsidRPr="002203D8">
              <w:rPr>
                <w:rFonts w:ascii="Arial" w:hAnsi="Arial" w:cs="Arial"/>
                <w:sz w:val="18"/>
                <w:szCs w:val="18"/>
              </w:rPr>
              <w:t>w przypadku braku możliwości odzysku do unieszkodliwiania</w:t>
            </w:r>
          </w:p>
        </w:tc>
      </w:tr>
      <w:tr w:rsidR="002203D8" w:rsidRPr="002203D8" w14:paraId="1DFD6B12" w14:textId="77777777" w:rsidTr="000421F7">
        <w:trPr>
          <w:trHeight w:val="227"/>
        </w:trPr>
        <w:tc>
          <w:tcPr>
            <w:tcW w:w="436" w:type="dxa"/>
          </w:tcPr>
          <w:p w14:paraId="29F0D464" w14:textId="77777777" w:rsidR="00AD38B7" w:rsidRPr="002203D8" w:rsidRDefault="00494F79"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19</w:t>
            </w:r>
          </w:p>
        </w:tc>
        <w:tc>
          <w:tcPr>
            <w:tcW w:w="1134" w:type="dxa"/>
            <w:tcMar>
              <w:top w:w="0" w:type="dxa"/>
              <w:left w:w="108" w:type="dxa"/>
              <w:bottom w:w="0" w:type="dxa"/>
              <w:right w:w="108" w:type="dxa"/>
            </w:tcMar>
            <w:vAlign w:val="center"/>
            <w:hideMark/>
          </w:tcPr>
          <w:p w14:paraId="1710C8C9"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16 08 01</w:t>
            </w:r>
          </w:p>
        </w:tc>
        <w:tc>
          <w:tcPr>
            <w:tcW w:w="2693" w:type="dxa"/>
            <w:tcMar>
              <w:top w:w="0" w:type="dxa"/>
              <w:left w:w="108" w:type="dxa"/>
              <w:bottom w:w="0" w:type="dxa"/>
              <w:right w:w="108" w:type="dxa"/>
            </w:tcMar>
            <w:vAlign w:val="center"/>
            <w:hideMark/>
          </w:tcPr>
          <w:p w14:paraId="79F3934B"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Zużyte katalizatory zawierające złoto, srebro, ren, rod, pallad, iryd lub platynę (z wyłączeniem 16 08 07)</w:t>
            </w:r>
          </w:p>
        </w:tc>
        <w:tc>
          <w:tcPr>
            <w:tcW w:w="1417" w:type="dxa"/>
            <w:tcMar>
              <w:top w:w="0" w:type="dxa"/>
              <w:left w:w="108" w:type="dxa"/>
              <w:bottom w:w="0" w:type="dxa"/>
              <w:right w:w="108" w:type="dxa"/>
            </w:tcMar>
            <w:vAlign w:val="center"/>
            <w:hideMark/>
          </w:tcPr>
          <w:p w14:paraId="1066A101"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0,5</w:t>
            </w:r>
          </w:p>
        </w:tc>
        <w:tc>
          <w:tcPr>
            <w:tcW w:w="3544" w:type="dxa"/>
          </w:tcPr>
          <w:p w14:paraId="4C3B6779" w14:textId="45CF2B6E" w:rsidR="00AD38B7" w:rsidRPr="002203D8" w:rsidRDefault="00B36A0E"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 lub</w:t>
            </w:r>
            <w:r w:rsidR="00131278" w:rsidRPr="002203D8">
              <w:rPr>
                <w:rFonts w:ascii="Arial" w:hAnsi="Arial" w:cs="Arial"/>
                <w:sz w:val="18"/>
                <w:szCs w:val="18"/>
              </w:rPr>
              <w:t xml:space="preserve"> </w:t>
            </w:r>
            <w:r w:rsidRPr="002203D8">
              <w:rPr>
                <w:rFonts w:ascii="Arial" w:hAnsi="Arial" w:cs="Arial"/>
                <w:sz w:val="18"/>
                <w:szCs w:val="18"/>
              </w:rPr>
              <w:t>w przypadku braku możliwości odzysku do unieszkodliwiania</w:t>
            </w:r>
          </w:p>
        </w:tc>
      </w:tr>
      <w:tr w:rsidR="002203D8" w:rsidRPr="002203D8" w14:paraId="5CB29AF8" w14:textId="77777777" w:rsidTr="000421F7">
        <w:trPr>
          <w:trHeight w:val="227"/>
        </w:trPr>
        <w:tc>
          <w:tcPr>
            <w:tcW w:w="436" w:type="dxa"/>
          </w:tcPr>
          <w:p w14:paraId="1E014A69"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lastRenderedPageBreak/>
              <w:t>2</w:t>
            </w:r>
            <w:r w:rsidR="00494F79" w:rsidRPr="002203D8">
              <w:rPr>
                <w:rFonts w:ascii="Arial" w:eastAsia="Calibri" w:hAnsi="Arial" w:cs="Arial"/>
                <w:sz w:val="18"/>
                <w:szCs w:val="18"/>
                <w:lang w:eastAsia="en-US"/>
              </w:rPr>
              <w:t>0</w:t>
            </w:r>
          </w:p>
        </w:tc>
        <w:tc>
          <w:tcPr>
            <w:tcW w:w="1134" w:type="dxa"/>
            <w:tcMar>
              <w:top w:w="0" w:type="dxa"/>
              <w:left w:w="108" w:type="dxa"/>
              <w:bottom w:w="0" w:type="dxa"/>
              <w:right w:w="108" w:type="dxa"/>
            </w:tcMar>
            <w:vAlign w:val="center"/>
            <w:hideMark/>
          </w:tcPr>
          <w:p w14:paraId="329072D1"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17 02 01</w:t>
            </w:r>
          </w:p>
        </w:tc>
        <w:tc>
          <w:tcPr>
            <w:tcW w:w="2693" w:type="dxa"/>
            <w:tcMar>
              <w:top w:w="0" w:type="dxa"/>
              <w:left w:w="108" w:type="dxa"/>
              <w:bottom w:w="0" w:type="dxa"/>
              <w:right w:w="108" w:type="dxa"/>
            </w:tcMar>
            <w:vAlign w:val="center"/>
            <w:hideMark/>
          </w:tcPr>
          <w:p w14:paraId="6A917924"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Drewno</w:t>
            </w:r>
          </w:p>
        </w:tc>
        <w:tc>
          <w:tcPr>
            <w:tcW w:w="1417" w:type="dxa"/>
            <w:tcMar>
              <w:top w:w="0" w:type="dxa"/>
              <w:left w:w="108" w:type="dxa"/>
              <w:bottom w:w="0" w:type="dxa"/>
              <w:right w:w="108" w:type="dxa"/>
            </w:tcMar>
            <w:vAlign w:val="center"/>
            <w:hideMark/>
          </w:tcPr>
          <w:p w14:paraId="69E14346"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1</w:t>
            </w:r>
          </w:p>
        </w:tc>
        <w:tc>
          <w:tcPr>
            <w:tcW w:w="3544" w:type="dxa"/>
          </w:tcPr>
          <w:p w14:paraId="01DED589" w14:textId="643598D4"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5C00D1D5" w14:textId="77777777" w:rsidTr="000421F7">
        <w:trPr>
          <w:trHeight w:val="227"/>
        </w:trPr>
        <w:tc>
          <w:tcPr>
            <w:tcW w:w="436" w:type="dxa"/>
          </w:tcPr>
          <w:p w14:paraId="4AF010C2"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2</w:t>
            </w:r>
            <w:r w:rsidR="00494F79" w:rsidRPr="002203D8">
              <w:rPr>
                <w:rFonts w:ascii="Arial" w:eastAsia="Calibri" w:hAnsi="Arial" w:cs="Arial"/>
                <w:sz w:val="18"/>
                <w:szCs w:val="18"/>
                <w:lang w:eastAsia="en-US"/>
              </w:rPr>
              <w:t>1</w:t>
            </w:r>
          </w:p>
        </w:tc>
        <w:tc>
          <w:tcPr>
            <w:tcW w:w="1134" w:type="dxa"/>
            <w:tcMar>
              <w:top w:w="0" w:type="dxa"/>
              <w:left w:w="108" w:type="dxa"/>
              <w:bottom w:w="0" w:type="dxa"/>
              <w:right w:w="108" w:type="dxa"/>
            </w:tcMar>
            <w:vAlign w:val="center"/>
            <w:hideMark/>
          </w:tcPr>
          <w:p w14:paraId="76BFCC33"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17 04 01</w:t>
            </w:r>
          </w:p>
        </w:tc>
        <w:tc>
          <w:tcPr>
            <w:tcW w:w="2693" w:type="dxa"/>
            <w:tcMar>
              <w:top w:w="0" w:type="dxa"/>
              <w:left w:w="108" w:type="dxa"/>
              <w:bottom w:w="0" w:type="dxa"/>
              <w:right w:w="108" w:type="dxa"/>
            </w:tcMar>
            <w:vAlign w:val="center"/>
            <w:hideMark/>
          </w:tcPr>
          <w:p w14:paraId="3709A5AE"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Miedz, brąz, mosiądz</w:t>
            </w:r>
          </w:p>
        </w:tc>
        <w:tc>
          <w:tcPr>
            <w:tcW w:w="1417" w:type="dxa"/>
            <w:tcMar>
              <w:top w:w="0" w:type="dxa"/>
              <w:left w:w="108" w:type="dxa"/>
              <w:bottom w:w="0" w:type="dxa"/>
              <w:right w:w="108" w:type="dxa"/>
            </w:tcMar>
            <w:vAlign w:val="center"/>
            <w:hideMark/>
          </w:tcPr>
          <w:p w14:paraId="0825E672"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200</w:t>
            </w:r>
          </w:p>
        </w:tc>
        <w:tc>
          <w:tcPr>
            <w:tcW w:w="3544" w:type="dxa"/>
          </w:tcPr>
          <w:p w14:paraId="31065BE9" w14:textId="7A58E831"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6F5FEBF4" w14:textId="77777777" w:rsidTr="000421F7">
        <w:trPr>
          <w:trHeight w:val="227"/>
        </w:trPr>
        <w:tc>
          <w:tcPr>
            <w:tcW w:w="436" w:type="dxa"/>
          </w:tcPr>
          <w:p w14:paraId="267ED091"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2</w:t>
            </w:r>
            <w:r w:rsidR="00494F79" w:rsidRPr="002203D8">
              <w:rPr>
                <w:rFonts w:ascii="Arial" w:eastAsia="Calibri" w:hAnsi="Arial" w:cs="Arial"/>
                <w:sz w:val="18"/>
                <w:szCs w:val="18"/>
                <w:lang w:eastAsia="en-US"/>
              </w:rPr>
              <w:t>2</w:t>
            </w:r>
          </w:p>
        </w:tc>
        <w:tc>
          <w:tcPr>
            <w:tcW w:w="1134" w:type="dxa"/>
            <w:tcMar>
              <w:top w:w="0" w:type="dxa"/>
              <w:left w:w="108" w:type="dxa"/>
              <w:bottom w:w="0" w:type="dxa"/>
              <w:right w:w="108" w:type="dxa"/>
            </w:tcMar>
            <w:vAlign w:val="center"/>
            <w:hideMark/>
          </w:tcPr>
          <w:p w14:paraId="6A140BA3"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17 04 02</w:t>
            </w:r>
          </w:p>
        </w:tc>
        <w:tc>
          <w:tcPr>
            <w:tcW w:w="2693" w:type="dxa"/>
            <w:tcMar>
              <w:top w:w="0" w:type="dxa"/>
              <w:left w:w="108" w:type="dxa"/>
              <w:bottom w:w="0" w:type="dxa"/>
              <w:right w:w="108" w:type="dxa"/>
            </w:tcMar>
            <w:vAlign w:val="center"/>
            <w:hideMark/>
          </w:tcPr>
          <w:p w14:paraId="1E0F5890"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Aluminium</w:t>
            </w:r>
          </w:p>
        </w:tc>
        <w:tc>
          <w:tcPr>
            <w:tcW w:w="1417" w:type="dxa"/>
            <w:tcMar>
              <w:top w:w="0" w:type="dxa"/>
              <w:left w:w="108" w:type="dxa"/>
              <w:bottom w:w="0" w:type="dxa"/>
              <w:right w:w="108" w:type="dxa"/>
            </w:tcMar>
            <w:vAlign w:val="center"/>
            <w:hideMark/>
          </w:tcPr>
          <w:p w14:paraId="4DC558D0"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400</w:t>
            </w:r>
          </w:p>
        </w:tc>
        <w:tc>
          <w:tcPr>
            <w:tcW w:w="3544" w:type="dxa"/>
          </w:tcPr>
          <w:p w14:paraId="26ED0EDD" w14:textId="4077A50B"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1B26A576" w14:textId="77777777" w:rsidTr="000421F7">
        <w:trPr>
          <w:trHeight w:val="227"/>
        </w:trPr>
        <w:tc>
          <w:tcPr>
            <w:tcW w:w="436" w:type="dxa"/>
          </w:tcPr>
          <w:p w14:paraId="4DEBEE45"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2</w:t>
            </w:r>
            <w:r w:rsidR="00494F79" w:rsidRPr="002203D8">
              <w:rPr>
                <w:rFonts w:ascii="Arial" w:eastAsia="Calibri" w:hAnsi="Arial" w:cs="Arial"/>
                <w:sz w:val="18"/>
                <w:szCs w:val="18"/>
                <w:lang w:eastAsia="en-US"/>
              </w:rPr>
              <w:t>3</w:t>
            </w:r>
          </w:p>
        </w:tc>
        <w:tc>
          <w:tcPr>
            <w:tcW w:w="1134" w:type="dxa"/>
            <w:tcMar>
              <w:top w:w="0" w:type="dxa"/>
              <w:left w:w="108" w:type="dxa"/>
              <w:bottom w:w="0" w:type="dxa"/>
              <w:right w:w="108" w:type="dxa"/>
            </w:tcMar>
            <w:vAlign w:val="center"/>
            <w:hideMark/>
          </w:tcPr>
          <w:p w14:paraId="6F20A601"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17 04 03</w:t>
            </w:r>
          </w:p>
        </w:tc>
        <w:tc>
          <w:tcPr>
            <w:tcW w:w="2693" w:type="dxa"/>
            <w:tcMar>
              <w:top w:w="0" w:type="dxa"/>
              <w:left w:w="108" w:type="dxa"/>
              <w:bottom w:w="0" w:type="dxa"/>
              <w:right w:w="108" w:type="dxa"/>
            </w:tcMar>
            <w:vAlign w:val="center"/>
            <w:hideMark/>
          </w:tcPr>
          <w:p w14:paraId="528D6581"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Ołów</w:t>
            </w:r>
          </w:p>
        </w:tc>
        <w:tc>
          <w:tcPr>
            <w:tcW w:w="1417" w:type="dxa"/>
            <w:tcMar>
              <w:top w:w="0" w:type="dxa"/>
              <w:left w:w="108" w:type="dxa"/>
              <w:bottom w:w="0" w:type="dxa"/>
              <w:right w:w="108" w:type="dxa"/>
            </w:tcMar>
            <w:vAlign w:val="center"/>
            <w:hideMark/>
          </w:tcPr>
          <w:p w14:paraId="157BEA7F"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10</w:t>
            </w:r>
          </w:p>
        </w:tc>
        <w:tc>
          <w:tcPr>
            <w:tcW w:w="3544" w:type="dxa"/>
          </w:tcPr>
          <w:p w14:paraId="4DDFBB70" w14:textId="238B393C"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18146B4D" w14:textId="77777777" w:rsidTr="000421F7">
        <w:trPr>
          <w:trHeight w:val="227"/>
        </w:trPr>
        <w:tc>
          <w:tcPr>
            <w:tcW w:w="436" w:type="dxa"/>
          </w:tcPr>
          <w:p w14:paraId="34A65751"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2</w:t>
            </w:r>
            <w:r w:rsidR="00494F79" w:rsidRPr="002203D8">
              <w:rPr>
                <w:rFonts w:ascii="Arial" w:eastAsia="Calibri" w:hAnsi="Arial" w:cs="Arial"/>
                <w:sz w:val="18"/>
                <w:szCs w:val="18"/>
                <w:lang w:eastAsia="en-US"/>
              </w:rPr>
              <w:t>4</w:t>
            </w:r>
          </w:p>
        </w:tc>
        <w:tc>
          <w:tcPr>
            <w:tcW w:w="1134" w:type="dxa"/>
            <w:tcMar>
              <w:top w:w="0" w:type="dxa"/>
              <w:left w:w="108" w:type="dxa"/>
              <w:bottom w:w="0" w:type="dxa"/>
              <w:right w:w="108" w:type="dxa"/>
            </w:tcMar>
            <w:vAlign w:val="center"/>
            <w:hideMark/>
          </w:tcPr>
          <w:p w14:paraId="6C7081C9"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17 04 04</w:t>
            </w:r>
          </w:p>
        </w:tc>
        <w:tc>
          <w:tcPr>
            <w:tcW w:w="2693" w:type="dxa"/>
            <w:tcMar>
              <w:top w:w="0" w:type="dxa"/>
              <w:left w:w="108" w:type="dxa"/>
              <w:bottom w:w="0" w:type="dxa"/>
              <w:right w:w="108" w:type="dxa"/>
            </w:tcMar>
            <w:vAlign w:val="center"/>
            <w:hideMark/>
          </w:tcPr>
          <w:p w14:paraId="332FE12D"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Cynk</w:t>
            </w:r>
          </w:p>
        </w:tc>
        <w:tc>
          <w:tcPr>
            <w:tcW w:w="1417" w:type="dxa"/>
            <w:tcMar>
              <w:top w:w="0" w:type="dxa"/>
              <w:left w:w="108" w:type="dxa"/>
              <w:bottom w:w="0" w:type="dxa"/>
              <w:right w:w="108" w:type="dxa"/>
            </w:tcMar>
            <w:vAlign w:val="center"/>
            <w:hideMark/>
          </w:tcPr>
          <w:p w14:paraId="4EDE3737"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2</w:t>
            </w:r>
          </w:p>
        </w:tc>
        <w:tc>
          <w:tcPr>
            <w:tcW w:w="3544" w:type="dxa"/>
          </w:tcPr>
          <w:p w14:paraId="3DF917D7" w14:textId="675D86A7"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7C47C87A" w14:textId="77777777" w:rsidTr="000421F7">
        <w:trPr>
          <w:trHeight w:val="227"/>
        </w:trPr>
        <w:tc>
          <w:tcPr>
            <w:tcW w:w="436" w:type="dxa"/>
          </w:tcPr>
          <w:p w14:paraId="6265146E"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2</w:t>
            </w:r>
            <w:r w:rsidR="00494F79" w:rsidRPr="002203D8">
              <w:rPr>
                <w:rFonts w:ascii="Arial" w:eastAsia="Calibri" w:hAnsi="Arial" w:cs="Arial"/>
                <w:sz w:val="18"/>
                <w:szCs w:val="18"/>
                <w:lang w:eastAsia="en-US"/>
              </w:rPr>
              <w:t>5</w:t>
            </w:r>
          </w:p>
        </w:tc>
        <w:tc>
          <w:tcPr>
            <w:tcW w:w="1134" w:type="dxa"/>
            <w:tcMar>
              <w:top w:w="0" w:type="dxa"/>
              <w:left w:w="108" w:type="dxa"/>
              <w:bottom w:w="0" w:type="dxa"/>
              <w:right w:w="108" w:type="dxa"/>
            </w:tcMar>
            <w:vAlign w:val="center"/>
            <w:hideMark/>
          </w:tcPr>
          <w:p w14:paraId="5ACDA749"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17 04 11</w:t>
            </w:r>
          </w:p>
        </w:tc>
        <w:tc>
          <w:tcPr>
            <w:tcW w:w="2693" w:type="dxa"/>
            <w:tcMar>
              <w:top w:w="0" w:type="dxa"/>
              <w:left w:w="108" w:type="dxa"/>
              <w:bottom w:w="0" w:type="dxa"/>
              <w:right w:w="108" w:type="dxa"/>
            </w:tcMar>
            <w:vAlign w:val="center"/>
            <w:hideMark/>
          </w:tcPr>
          <w:p w14:paraId="1E9787DE" w14:textId="13549C14"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Kable inne niż wymienione </w:t>
            </w:r>
            <w:r w:rsidR="0057225B" w:rsidRPr="002203D8">
              <w:rPr>
                <w:rFonts w:ascii="Arial" w:eastAsia="Calibri" w:hAnsi="Arial" w:cs="Arial"/>
                <w:sz w:val="18"/>
                <w:szCs w:val="18"/>
                <w:lang w:eastAsia="en-US"/>
              </w:rPr>
              <w:br/>
            </w:r>
            <w:r w:rsidRPr="002203D8">
              <w:rPr>
                <w:rFonts w:ascii="Arial" w:eastAsia="Calibri" w:hAnsi="Arial" w:cs="Arial"/>
                <w:sz w:val="18"/>
                <w:szCs w:val="18"/>
                <w:lang w:eastAsia="en-US"/>
              </w:rPr>
              <w:t>w 17 04 10</w:t>
            </w:r>
          </w:p>
        </w:tc>
        <w:tc>
          <w:tcPr>
            <w:tcW w:w="1417" w:type="dxa"/>
            <w:tcMar>
              <w:top w:w="0" w:type="dxa"/>
              <w:left w:w="108" w:type="dxa"/>
              <w:bottom w:w="0" w:type="dxa"/>
              <w:right w:w="108" w:type="dxa"/>
            </w:tcMar>
            <w:vAlign w:val="center"/>
            <w:hideMark/>
          </w:tcPr>
          <w:p w14:paraId="36441C27"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100</w:t>
            </w:r>
          </w:p>
        </w:tc>
        <w:tc>
          <w:tcPr>
            <w:tcW w:w="3544" w:type="dxa"/>
          </w:tcPr>
          <w:p w14:paraId="6DF8C919" w14:textId="49E2D055"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7FCEA64C" w14:textId="77777777" w:rsidTr="000421F7">
        <w:trPr>
          <w:trHeight w:val="227"/>
        </w:trPr>
        <w:tc>
          <w:tcPr>
            <w:tcW w:w="436" w:type="dxa"/>
          </w:tcPr>
          <w:p w14:paraId="68E2EF06"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2</w:t>
            </w:r>
            <w:r w:rsidR="00494F79" w:rsidRPr="002203D8">
              <w:rPr>
                <w:rFonts w:ascii="Arial" w:eastAsia="Calibri" w:hAnsi="Arial" w:cs="Arial"/>
                <w:sz w:val="18"/>
                <w:szCs w:val="18"/>
                <w:lang w:eastAsia="en-US"/>
              </w:rPr>
              <w:t>6</w:t>
            </w:r>
          </w:p>
        </w:tc>
        <w:tc>
          <w:tcPr>
            <w:tcW w:w="1134" w:type="dxa"/>
            <w:tcMar>
              <w:top w:w="0" w:type="dxa"/>
              <w:left w:w="108" w:type="dxa"/>
              <w:bottom w:w="0" w:type="dxa"/>
              <w:right w:w="108" w:type="dxa"/>
            </w:tcMar>
            <w:vAlign w:val="center"/>
            <w:hideMark/>
          </w:tcPr>
          <w:p w14:paraId="64F89903"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17 04 06</w:t>
            </w:r>
          </w:p>
        </w:tc>
        <w:tc>
          <w:tcPr>
            <w:tcW w:w="2693" w:type="dxa"/>
            <w:tcMar>
              <w:top w:w="0" w:type="dxa"/>
              <w:left w:w="108" w:type="dxa"/>
              <w:bottom w:w="0" w:type="dxa"/>
              <w:right w:w="108" w:type="dxa"/>
            </w:tcMar>
            <w:vAlign w:val="center"/>
            <w:hideMark/>
          </w:tcPr>
          <w:p w14:paraId="3012EE25"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Cyna</w:t>
            </w:r>
          </w:p>
        </w:tc>
        <w:tc>
          <w:tcPr>
            <w:tcW w:w="1417" w:type="dxa"/>
            <w:tcMar>
              <w:top w:w="0" w:type="dxa"/>
              <w:left w:w="108" w:type="dxa"/>
              <w:bottom w:w="0" w:type="dxa"/>
              <w:right w:w="108" w:type="dxa"/>
            </w:tcMar>
            <w:vAlign w:val="center"/>
            <w:hideMark/>
          </w:tcPr>
          <w:p w14:paraId="6146C40D"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1</w:t>
            </w:r>
          </w:p>
        </w:tc>
        <w:tc>
          <w:tcPr>
            <w:tcW w:w="3544" w:type="dxa"/>
          </w:tcPr>
          <w:p w14:paraId="72DC12EB" w14:textId="6649136B"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273041A8" w14:textId="77777777" w:rsidTr="000421F7">
        <w:trPr>
          <w:trHeight w:val="227"/>
        </w:trPr>
        <w:tc>
          <w:tcPr>
            <w:tcW w:w="436" w:type="dxa"/>
          </w:tcPr>
          <w:p w14:paraId="35CEA53A"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2</w:t>
            </w:r>
            <w:r w:rsidR="00494F79" w:rsidRPr="002203D8">
              <w:rPr>
                <w:rFonts w:ascii="Arial" w:eastAsia="Calibri" w:hAnsi="Arial" w:cs="Arial"/>
                <w:sz w:val="18"/>
                <w:szCs w:val="18"/>
                <w:lang w:eastAsia="en-US"/>
              </w:rPr>
              <w:t>7</w:t>
            </w:r>
          </w:p>
        </w:tc>
        <w:tc>
          <w:tcPr>
            <w:tcW w:w="1134" w:type="dxa"/>
            <w:tcMar>
              <w:top w:w="0" w:type="dxa"/>
              <w:left w:w="108" w:type="dxa"/>
              <w:bottom w:w="0" w:type="dxa"/>
              <w:right w:w="108" w:type="dxa"/>
            </w:tcMar>
            <w:vAlign w:val="center"/>
            <w:hideMark/>
          </w:tcPr>
          <w:p w14:paraId="53A56009"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19 10 01</w:t>
            </w:r>
          </w:p>
        </w:tc>
        <w:tc>
          <w:tcPr>
            <w:tcW w:w="2693" w:type="dxa"/>
            <w:tcMar>
              <w:top w:w="0" w:type="dxa"/>
              <w:left w:w="108" w:type="dxa"/>
              <w:bottom w:w="0" w:type="dxa"/>
              <w:right w:w="108" w:type="dxa"/>
            </w:tcMar>
            <w:vAlign w:val="center"/>
          </w:tcPr>
          <w:p w14:paraId="0A621B6E"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Odpady żelaza i stali</w:t>
            </w:r>
          </w:p>
        </w:tc>
        <w:tc>
          <w:tcPr>
            <w:tcW w:w="1417" w:type="dxa"/>
            <w:tcMar>
              <w:top w:w="0" w:type="dxa"/>
              <w:left w:w="108" w:type="dxa"/>
              <w:bottom w:w="0" w:type="dxa"/>
              <w:right w:w="108" w:type="dxa"/>
            </w:tcMar>
            <w:vAlign w:val="center"/>
            <w:hideMark/>
          </w:tcPr>
          <w:p w14:paraId="70C2FC7C"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20</w:t>
            </w:r>
          </w:p>
        </w:tc>
        <w:tc>
          <w:tcPr>
            <w:tcW w:w="3544" w:type="dxa"/>
          </w:tcPr>
          <w:p w14:paraId="035D23BA" w14:textId="31DA8BC7"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413A8527" w14:textId="77777777" w:rsidTr="000421F7">
        <w:trPr>
          <w:trHeight w:val="227"/>
        </w:trPr>
        <w:tc>
          <w:tcPr>
            <w:tcW w:w="436" w:type="dxa"/>
          </w:tcPr>
          <w:p w14:paraId="01538E85" w14:textId="77777777" w:rsidR="00AD38B7" w:rsidRPr="002203D8" w:rsidRDefault="00494F79"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28</w:t>
            </w:r>
          </w:p>
        </w:tc>
        <w:tc>
          <w:tcPr>
            <w:tcW w:w="1134" w:type="dxa"/>
            <w:tcMar>
              <w:top w:w="0" w:type="dxa"/>
              <w:left w:w="108" w:type="dxa"/>
              <w:bottom w:w="0" w:type="dxa"/>
              <w:right w:w="108" w:type="dxa"/>
            </w:tcMar>
            <w:vAlign w:val="center"/>
            <w:hideMark/>
          </w:tcPr>
          <w:p w14:paraId="7D8F388A"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19 10 02</w:t>
            </w:r>
          </w:p>
        </w:tc>
        <w:tc>
          <w:tcPr>
            <w:tcW w:w="2693" w:type="dxa"/>
            <w:tcMar>
              <w:top w:w="0" w:type="dxa"/>
              <w:left w:w="108" w:type="dxa"/>
              <w:bottom w:w="0" w:type="dxa"/>
              <w:right w:w="108" w:type="dxa"/>
            </w:tcMar>
            <w:vAlign w:val="center"/>
            <w:hideMark/>
          </w:tcPr>
          <w:p w14:paraId="7A78F71F"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Odpady metali nieżelaznych</w:t>
            </w:r>
          </w:p>
        </w:tc>
        <w:tc>
          <w:tcPr>
            <w:tcW w:w="1417" w:type="dxa"/>
            <w:tcMar>
              <w:top w:w="0" w:type="dxa"/>
              <w:left w:w="108" w:type="dxa"/>
              <w:bottom w:w="0" w:type="dxa"/>
              <w:right w:w="108" w:type="dxa"/>
            </w:tcMar>
            <w:vAlign w:val="center"/>
            <w:hideMark/>
          </w:tcPr>
          <w:p w14:paraId="0DAD68B6"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15</w:t>
            </w:r>
          </w:p>
        </w:tc>
        <w:tc>
          <w:tcPr>
            <w:tcW w:w="3544" w:type="dxa"/>
          </w:tcPr>
          <w:p w14:paraId="5096B8C0" w14:textId="7D261900"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0D6AE26F" w14:textId="77777777" w:rsidTr="000421F7">
        <w:trPr>
          <w:trHeight w:val="227"/>
        </w:trPr>
        <w:tc>
          <w:tcPr>
            <w:tcW w:w="436" w:type="dxa"/>
          </w:tcPr>
          <w:p w14:paraId="7D12F61E" w14:textId="77777777" w:rsidR="00AD38B7" w:rsidRPr="002203D8" w:rsidRDefault="00494F79"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29</w:t>
            </w:r>
          </w:p>
        </w:tc>
        <w:tc>
          <w:tcPr>
            <w:tcW w:w="1134" w:type="dxa"/>
            <w:tcMar>
              <w:top w:w="0" w:type="dxa"/>
              <w:left w:w="108" w:type="dxa"/>
              <w:bottom w:w="0" w:type="dxa"/>
              <w:right w:w="108" w:type="dxa"/>
            </w:tcMar>
            <w:vAlign w:val="center"/>
            <w:hideMark/>
          </w:tcPr>
          <w:p w14:paraId="5B78CBA4"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19 12 02</w:t>
            </w:r>
          </w:p>
        </w:tc>
        <w:tc>
          <w:tcPr>
            <w:tcW w:w="2693" w:type="dxa"/>
            <w:tcMar>
              <w:top w:w="0" w:type="dxa"/>
              <w:left w:w="108" w:type="dxa"/>
              <w:bottom w:w="0" w:type="dxa"/>
              <w:right w:w="108" w:type="dxa"/>
            </w:tcMar>
            <w:vAlign w:val="center"/>
            <w:hideMark/>
          </w:tcPr>
          <w:p w14:paraId="44293E66"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Metale żelazne</w:t>
            </w:r>
          </w:p>
        </w:tc>
        <w:tc>
          <w:tcPr>
            <w:tcW w:w="1417" w:type="dxa"/>
            <w:tcMar>
              <w:top w:w="0" w:type="dxa"/>
              <w:left w:w="108" w:type="dxa"/>
              <w:bottom w:w="0" w:type="dxa"/>
              <w:right w:w="108" w:type="dxa"/>
            </w:tcMar>
            <w:vAlign w:val="center"/>
            <w:hideMark/>
          </w:tcPr>
          <w:p w14:paraId="7D4BB780"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50</w:t>
            </w:r>
          </w:p>
        </w:tc>
        <w:tc>
          <w:tcPr>
            <w:tcW w:w="3544" w:type="dxa"/>
          </w:tcPr>
          <w:p w14:paraId="5CCBB1A5" w14:textId="66436830"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tr w:rsidR="002203D8" w:rsidRPr="002203D8" w14:paraId="0D95FF2E" w14:textId="77777777" w:rsidTr="000421F7">
        <w:trPr>
          <w:trHeight w:val="227"/>
        </w:trPr>
        <w:tc>
          <w:tcPr>
            <w:tcW w:w="436" w:type="dxa"/>
          </w:tcPr>
          <w:p w14:paraId="587D677B" w14:textId="77777777" w:rsidR="00AD38B7" w:rsidRPr="002203D8" w:rsidRDefault="00AD38B7" w:rsidP="00AD38B7">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3</w:t>
            </w:r>
            <w:r w:rsidR="00494F79" w:rsidRPr="002203D8">
              <w:rPr>
                <w:rFonts w:ascii="Arial" w:eastAsia="Calibri" w:hAnsi="Arial" w:cs="Arial"/>
                <w:sz w:val="18"/>
                <w:szCs w:val="18"/>
                <w:lang w:eastAsia="en-US"/>
              </w:rPr>
              <w:t>0</w:t>
            </w:r>
          </w:p>
        </w:tc>
        <w:tc>
          <w:tcPr>
            <w:tcW w:w="1134" w:type="dxa"/>
            <w:tcMar>
              <w:top w:w="0" w:type="dxa"/>
              <w:left w:w="108" w:type="dxa"/>
              <w:bottom w:w="0" w:type="dxa"/>
              <w:right w:w="108" w:type="dxa"/>
            </w:tcMar>
            <w:vAlign w:val="center"/>
            <w:hideMark/>
          </w:tcPr>
          <w:p w14:paraId="5DF7CB80" w14:textId="77777777" w:rsidR="00AD38B7" w:rsidRPr="002203D8" w:rsidRDefault="00AD38B7" w:rsidP="00AD38B7">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19 12 03</w:t>
            </w:r>
          </w:p>
        </w:tc>
        <w:tc>
          <w:tcPr>
            <w:tcW w:w="2693" w:type="dxa"/>
            <w:tcMar>
              <w:top w:w="0" w:type="dxa"/>
              <w:left w:w="108" w:type="dxa"/>
              <w:bottom w:w="0" w:type="dxa"/>
              <w:right w:w="108" w:type="dxa"/>
            </w:tcMar>
            <w:vAlign w:val="center"/>
            <w:hideMark/>
          </w:tcPr>
          <w:p w14:paraId="0646C3F9" w14:textId="77777777" w:rsidR="00AD38B7" w:rsidRPr="002203D8" w:rsidRDefault="00AD38B7" w:rsidP="00AD38B7">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Metale nieżelazne</w:t>
            </w:r>
          </w:p>
        </w:tc>
        <w:tc>
          <w:tcPr>
            <w:tcW w:w="1417" w:type="dxa"/>
            <w:tcMar>
              <w:top w:w="0" w:type="dxa"/>
              <w:left w:w="108" w:type="dxa"/>
              <w:bottom w:w="0" w:type="dxa"/>
              <w:right w:w="108" w:type="dxa"/>
            </w:tcMar>
            <w:vAlign w:val="center"/>
          </w:tcPr>
          <w:p w14:paraId="63D8CC18" w14:textId="77777777" w:rsidR="00AD38B7" w:rsidRPr="002203D8" w:rsidRDefault="00AD38B7" w:rsidP="00AD38B7">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50</w:t>
            </w:r>
          </w:p>
        </w:tc>
        <w:tc>
          <w:tcPr>
            <w:tcW w:w="3544" w:type="dxa"/>
          </w:tcPr>
          <w:p w14:paraId="0F1AAE1B" w14:textId="1203B8FA" w:rsidR="00AD38B7" w:rsidRPr="002203D8" w:rsidRDefault="00131278" w:rsidP="00AD38B7">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w:t>
            </w:r>
          </w:p>
        </w:tc>
      </w:tr>
      <w:bookmarkEnd w:id="55"/>
    </w:tbl>
    <w:p w14:paraId="403948D7" w14:textId="77777777" w:rsidR="004C1AEB" w:rsidRPr="002203D8" w:rsidRDefault="004C1AEB" w:rsidP="002D7FE7">
      <w:pPr>
        <w:keepNext w:val="0"/>
        <w:spacing w:before="0" w:after="200"/>
        <w:ind w:firstLine="0"/>
        <w:rPr>
          <w:rFonts w:ascii="Arial" w:eastAsia="Calibri" w:hAnsi="Arial" w:cs="Arial"/>
          <w:b/>
          <w:sz w:val="24"/>
          <w:szCs w:val="24"/>
          <w:lang w:eastAsia="en-US"/>
        </w:rPr>
      </w:pPr>
    </w:p>
    <w:p w14:paraId="016EA1C3" w14:textId="0D8847DB" w:rsidR="002D7FE7" w:rsidRPr="002203D8" w:rsidRDefault="002D7FE7" w:rsidP="002D7FE7">
      <w:pPr>
        <w:keepNext w:val="0"/>
        <w:spacing w:before="0" w:after="200"/>
        <w:ind w:firstLine="0"/>
        <w:rPr>
          <w:rFonts w:ascii="Arial" w:eastAsia="Calibri" w:hAnsi="Arial" w:cs="Arial"/>
          <w:b/>
          <w:sz w:val="24"/>
          <w:szCs w:val="24"/>
          <w:lang w:eastAsia="en-US"/>
        </w:rPr>
      </w:pPr>
      <w:r w:rsidRPr="002203D8">
        <w:rPr>
          <w:rFonts w:ascii="Arial" w:eastAsia="Calibri" w:hAnsi="Arial" w:cs="Arial"/>
          <w:b/>
          <w:sz w:val="24"/>
          <w:szCs w:val="24"/>
          <w:lang w:eastAsia="en-US"/>
        </w:rPr>
        <w:t>Odpady niebezpieczne</w:t>
      </w:r>
    </w:p>
    <w:p w14:paraId="0C4068CB" w14:textId="6B1E9E09" w:rsidR="002D7FE7" w:rsidRPr="002203D8" w:rsidRDefault="002D7FE7" w:rsidP="002D7FE7">
      <w:pPr>
        <w:keepNext w:val="0"/>
        <w:spacing w:before="0" w:after="0"/>
        <w:ind w:firstLine="0"/>
        <w:rPr>
          <w:rFonts w:ascii="Arial" w:hAnsi="Arial" w:cs="Arial"/>
          <w:bCs/>
          <w:sz w:val="20"/>
          <w:szCs w:val="20"/>
          <w:lang w:eastAsia="en-US"/>
        </w:rPr>
      </w:pPr>
      <w:r w:rsidRPr="002203D8">
        <w:rPr>
          <w:rFonts w:ascii="Arial" w:hAnsi="Arial" w:cs="Arial"/>
          <w:bCs/>
          <w:sz w:val="20"/>
          <w:szCs w:val="20"/>
          <w:lang w:eastAsia="en-US"/>
        </w:rPr>
        <w:t xml:space="preserve">Tabela nr </w:t>
      </w:r>
      <w:r w:rsidR="007A688D" w:rsidRPr="002203D8">
        <w:rPr>
          <w:rFonts w:ascii="Arial" w:hAnsi="Arial" w:cs="Arial"/>
          <w:bCs/>
          <w:sz w:val="20"/>
          <w:szCs w:val="20"/>
          <w:lang w:eastAsia="en-US"/>
        </w:rPr>
        <w:t>2</w:t>
      </w:r>
      <w:r w:rsidR="00131278" w:rsidRPr="002203D8">
        <w:rPr>
          <w:rFonts w:ascii="Arial" w:hAnsi="Arial" w:cs="Arial"/>
          <w:bCs/>
          <w:sz w:val="20"/>
          <w:szCs w:val="20"/>
          <w:lang w:eastAsia="en-US"/>
        </w:rPr>
        <w:t>6</w:t>
      </w:r>
      <w:r w:rsidR="00EB1A1E" w:rsidRPr="002203D8">
        <w:rPr>
          <w:rFonts w:ascii="Arial" w:hAnsi="Arial" w:cs="Arial"/>
          <w:bCs/>
          <w:sz w:val="20"/>
          <w:szCs w:val="20"/>
          <w:lang w:eastAsia="en-US"/>
        </w:rPr>
        <w:t xml:space="preserve"> -</w:t>
      </w:r>
      <w:r w:rsidRPr="002203D8">
        <w:rPr>
          <w:rFonts w:ascii="Arial" w:hAnsi="Arial" w:cs="Arial"/>
          <w:bCs/>
          <w:sz w:val="20"/>
          <w:szCs w:val="20"/>
          <w:lang w:eastAsia="en-US"/>
        </w:rPr>
        <w:t xml:space="preserve"> Rodzaje odpadów niebezpiecznych przewidzianych do zbierania:</w:t>
      </w:r>
    </w:p>
    <w:tbl>
      <w:tblPr>
        <w:tblpPr w:leftFromText="141" w:rightFromText="141" w:vertAnchor="text" w:tblpXSpec="center" w:tblpY="1"/>
        <w:tblOverlap w:val="never"/>
        <w:tblW w:w="9366" w:type="dxa"/>
        <w:tblLayout w:type="fixed"/>
        <w:tblCellMar>
          <w:left w:w="10" w:type="dxa"/>
          <w:right w:w="10" w:type="dxa"/>
        </w:tblCellMar>
        <w:tblLook w:val="0620" w:firstRow="1" w:lastRow="0" w:firstColumn="0" w:lastColumn="0" w:noHBand="1" w:noVBand="1"/>
      </w:tblPr>
      <w:tblGrid>
        <w:gridCol w:w="436"/>
        <w:gridCol w:w="992"/>
        <w:gridCol w:w="2977"/>
        <w:gridCol w:w="1417"/>
        <w:gridCol w:w="3544"/>
      </w:tblGrid>
      <w:tr w:rsidR="002203D8" w:rsidRPr="002203D8" w14:paraId="48531F63" w14:textId="77777777" w:rsidTr="009A0BBE">
        <w:trPr>
          <w:trHeight w:val="227"/>
        </w:trPr>
        <w:tc>
          <w:tcPr>
            <w:tcW w:w="436" w:type="dxa"/>
            <w:tcBorders>
              <w:top w:val="single" w:sz="4" w:space="0" w:color="00000A"/>
              <w:left w:val="single" w:sz="4" w:space="0" w:color="00000A"/>
              <w:bottom w:val="single" w:sz="4" w:space="0" w:color="00000A"/>
              <w:right w:val="single" w:sz="4" w:space="0" w:color="00000A"/>
            </w:tcBorders>
            <w:shd w:val="clear" w:color="auto" w:fill="F2F2F2"/>
          </w:tcPr>
          <w:p w14:paraId="1E00FB02" w14:textId="77777777" w:rsidR="002D7FE7" w:rsidRPr="002203D8" w:rsidRDefault="002D7FE7" w:rsidP="009A0BBE">
            <w:pPr>
              <w:spacing w:before="0" w:after="0"/>
              <w:ind w:firstLine="0"/>
              <w:rPr>
                <w:rFonts w:ascii="Arial" w:eastAsia="Calibri" w:hAnsi="Arial" w:cs="Arial"/>
                <w:b/>
                <w:bCs/>
                <w:sz w:val="18"/>
                <w:szCs w:val="18"/>
                <w:lang w:eastAsia="en-US"/>
              </w:rPr>
            </w:pPr>
            <w:proofErr w:type="spellStart"/>
            <w:r w:rsidRPr="002203D8">
              <w:rPr>
                <w:rFonts w:ascii="Arial" w:eastAsia="Calibri" w:hAnsi="Arial" w:cs="Arial"/>
                <w:b/>
                <w:bCs/>
                <w:sz w:val="18"/>
                <w:szCs w:val="18"/>
                <w:lang w:eastAsia="en-US"/>
              </w:rPr>
              <w:t>Lp</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14:paraId="26AA30BD"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 xml:space="preserve">Kod </w:t>
            </w:r>
          </w:p>
          <w:p w14:paraId="6A1C9CE9"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odpadu</w:t>
            </w:r>
          </w:p>
        </w:tc>
        <w:tc>
          <w:tcPr>
            <w:tcW w:w="2977"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14:paraId="66BC7B75" w14:textId="77777777" w:rsidR="002D7FE7" w:rsidRPr="002203D8" w:rsidRDefault="002D7FE7" w:rsidP="009A0BBE">
            <w:pPr>
              <w:spacing w:before="0" w:after="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Rodzaj odpadu niebezpiecznego</w:t>
            </w:r>
          </w:p>
        </w:tc>
        <w:tc>
          <w:tcPr>
            <w:tcW w:w="1417"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14:paraId="67D933BC" w14:textId="77777777" w:rsidR="002D7FE7" w:rsidRPr="002203D8" w:rsidRDefault="002D7FE7" w:rsidP="009A0BBE">
            <w:pPr>
              <w:spacing w:before="0" w:after="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 xml:space="preserve">Ilość odpadu </w:t>
            </w:r>
          </w:p>
          <w:p w14:paraId="12A29348" w14:textId="77777777" w:rsidR="002D7FE7" w:rsidRPr="002203D8" w:rsidRDefault="002D7FE7" w:rsidP="009A0BBE">
            <w:pPr>
              <w:spacing w:before="0" w:after="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(Mg/rok)</w:t>
            </w:r>
          </w:p>
        </w:tc>
        <w:tc>
          <w:tcPr>
            <w:tcW w:w="3544" w:type="dxa"/>
            <w:tcBorders>
              <w:top w:val="single" w:sz="4" w:space="0" w:color="00000A"/>
              <w:left w:val="single" w:sz="4" w:space="0" w:color="00000A"/>
              <w:bottom w:val="single" w:sz="4" w:space="0" w:color="00000A"/>
              <w:right w:val="single" w:sz="4" w:space="0" w:color="00000A"/>
            </w:tcBorders>
            <w:shd w:val="clear" w:color="auto" w:fill="F2F2F2"/>
          </w:tcPr>
          <w:p w14:paraId="01F8FEC9" w14:textId="77777777" w:rsidR="002D7FE7" w:rsidRPr="002203D8" w:rsidRDefault="002D7FE7" w:rsidP="009A0BBE">
            <w:pPr>
              <w:spacing w:before="0" w:after="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 xml:space="preserve">Sposób gospodarowania </w:t>
            </w:r>
          </w:p>
        </w:tc>
      </w:tr>
      <w:tr w:rsidR="002203D8" w:rsidRPr="002203D8" w14:paraId="5C2A0824" w14:textId="77777777" w:rsidTr="009A0BBE">
        <w:trPr>
          <w:trHeight w:val="227"/>
        </w:trPr>
        <w:tc>
          <w:tcPr>
            <w:tcW w:w="436" w:type="dxa"/>
            <w:tcBorders>
              <w:top w:val="single" w:sz="4" w:space="0" w:color="00000A"/>
              <w:left w:val="single" w:sz="4" w:space="0" w:color="00000A"/>
              <w:bottom w:val="single" w:sz="4" w:space="0" w:color="00000A"/>
              <w:right w:val="single" w:sz="4" w:space="0" w:color="00000A"/>
            </w:tcBorders>
          </w:tcPr>
          <w:p w14:paraId="37E805EA" w14:textId="77777777" w:rsidR="002D7FE7" w:rsidRPr="002203D8" w:rsidRDefault="002D7FE7" w:rsidP="009A0BBE">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B37B088"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03 01 04*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27C3909" w14:textId="77777777" w:rsidR="002D7FE7" w:rsidRPr="002203D8" w:rsidRDefault="002D7FE7" w:rsidP="009A0BBE">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Trociny, wióry, ścinki, drewno, płyta wiórowa i fornir zawierające substancje niebezpieczne</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A4C9C3" w14:textId="7777777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1</w:t>
            </w:r>
          </w:p>
        </w:tc>
        <w:tc>
          <w:tcPr>
            <w:tcW w:w="3544" w:type="dxa"/>
            <w:tcBorders>
              <w:top w:val="single" w:sz="4" w:space="0" w:color="00000A"/>
              <w:left w:val="single" w:sz="4" w:space="0" w:color="00000A"/>
              <w:bottom w:val="single" w:sz="4" w:space="0" w:color="00000A"/>
              <w:right w:val="single" w:sz="4" w:space="0" w:color="00000A"/>
            </w:tcBorders>
          </w:tcPr>
          <w:p w14:paraId="36DD2039" w14:textId="2D8D9444" w:rsidR="002D7FE7" w:rsidRPr="002203D8" w:rsidRDefault="00B36A0E" w:rsidP="009A0BBE">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 lub w przypadku braku możliwości odzysku do unieszkodliwiania</w:t>
            </w:r>
          </w:p>
        </w:tc>
      </w:tr>
      <w:tr w:rsidR="002203D8" w:rsidRPr="002203D8" w14:paraId="503F417B" w14:textId="77777777" w:rsidTr="009A0BBE">
        <w:trPr>
          <w:trHeight w:val="227"/>
        </w:trPr>
        <w:tc>
          <w:tcPr>
            <w:tcW w:w="436" w:type="dxa"/>
            <w:tcBorders>
              <w:top w:val="single" w:sz="4" w:space="0" w:color="00000A"/>
              <w:left w:val="single" w:sz="4" w:space="0" w:color="00000A"/>
              <w:bottom w:val="single" w:sz="4" w:space="0" w:color="00000A"/>
              <w:right w:val="single" w:sz="4" w:space="0" w:color="00000A"/>
            </w:tcBorders>
          </w:tcPr>
          <w:p w14:paraId="53873A53" w14:textId="77777777" w:rsidR="002D7FE7" w:rsidRPr="002203D8" w:rsidRDefault="002D7FE7" w:rsidP="009A0BBE">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5D5558D"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13 02 04*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43FBC11" w14:textId="77777777" w:rsidR="002D7FE7" w:rsidRPr="002203D8" w:rsidRDefault="002D7FE7" w:rsidP="009A0BBE">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Mineralne oleje silnikowe, przekładniowe i smarowe zawierające związki </w:t>
            </w:r>
            <w:proofErr w:type="spellStart"/>
            <w:r w:rsidRPr="002203D8">
              <w:rPr>
                <w:rFonts w:ascii="Arial" w:eastAsia="Calibri" w:hAnsi="Arial" w:cs="Arial"/>
                <w:sz w:val="18"/>
                <w:szCs w:val="18"/>
                <w:lang w:eastAsia="en-US"/>
              </w:rPr>
              <w:t>chlorowcoorganiczne</w:t>
            </w:r>
            <w:proofErr w:type="spellEnd"/>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1EBAB4" w14:textId="7777777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2</w:t>
            </w:r>
          </w:p>
        </w:tc>
        <w:tc>
          <w:tcPr>
            <w:tcW w:w="3544" w:type="dxa"/>
            <w:tcBorders>
              <w:top w:val="single" w:sz="4" w:space="0" w:color="00000A"/>
              <w:left w:val="single" w:sz="4" w:space="0" w:color="00000A"/>
              <w:bottom w:val="single" w:sz="4" w:space="0" w:color="00000A"/>
              <w:right w:val="single" w:sz="4" w:space="0" w:color="00000A"/>
            </w:tcBorders>
          </w:tcPr>
          <w:p w14:paraId="41ED8620" w14:textId="7890417E" w:rsidR="002D7FE7" w:rsidRPr="002203D8" w:rsidRDefault="00B36A0E" w:rsidP="009A0BBE">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 lub w przypadku braku możliwości odzysku do unieszkodliwiania</w:t>
            </w:r>
          </w:p>
        </w:tc>
      </w:tr>
      <w:tr w:rsidR="002203D8" w:rsidRPr="002203D8" w14:paraId="4331B9CC" w14:textId="77777777" w:rsidTr="009A0BBE">
        <w:trPr>
          <w:trHeight w:val="227"/>
        </w:trPr>
        <w:tc>
          <w:tcPr>
            <w:tcW w:w="436" w:type="dxa"/>
            <w:tcBorders>
              <w:top w:val="single" w:sz="4" w:space="0" w:color="00000A"/>
              <w:left w:val="single" w:sz="4" w:space="0" w:color="00000A"/>
              <w:bottom w:val="single" w:sz="4" w:space="0" w:color="00000A"/>
              <w:right w:val="single" w:sz="4" w:space="0" w:color="00000A"/>
            </w:tcBorders>
          </w:tcPr>
          <w:p w14:paraId="25BFECF1" w14:textId="77777777" w:rsidR="002D7FE7" w:rsidRPr="002203D8" w:rsidRDefault="002D7FE7" w:rsidP="009A0BBE">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EF1AA8C"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13 02 05*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828A443" w14:textId="77777777" w:rsidR="002D7FE7" w:rsidRPr="002203D8" w:rsidRDefault="002D7FE7" w:rsidP="009A0BBE">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Mineralne oleje silnikowe, przekładniowe i smarowe nie zawierające związków </w:t>
            </w:r>
            <w:proofErr w:type="spellStart"/>
            <w:r w:rsidRPr="002203D8">
              <w:rPr>
                <w:rFonts w:ascii="Arial" w:eastAsia="Calibri" w:hAnsi="Arial" w:cs="Arial"/>
                <w:sz w:val="18"/>
                <w:szCs w:val="18"/>
                <w:lang w:eastAsia="en-US"/>
              </w:rPr>
              <w:t>chlorowcoorganicznych</w:t>
            </w:r>
            <w:proofErr w:type="spellEnd"/>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326B4B" w14:textId="7777777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2</w:t>
            </w:r>
          </w:p>
        </w:tc>
        <w:tc>
          <w:tcPr>
            <w:tcW w:w="3544" w:type="dxa"/>
            <w:tcBorders>
              <w:top w:val="single" w:sz="4" w:space="0" w:color="00000A"/>
              <w:left w:val="single" w:sz="4" w:space="0" w:color="00000A"/>
              <w:bottom w:val="single" w:sz="4" w:space="0" w:color="00000A"/>
              <w:right w:val="single" w:sz="4" w:space="0" w:color="00000A"/>
            </w:tcBorders>
          </w:tcPr>
          <w:p w14:paraId="3B4AE4A1" w14:textId="717396F6" w:rsidR="002D7FE7" w:rsidRPr="002203D8" w:rsidRDefault="00B36A0E" w:rsidP="009A0BBE">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 lub w przypadku braku możliwości odzysku do unieszkodliwiania</w:t>
            </w:r>
          </w:p>
        </w:tc>
      </w:tr>
      <w:tr w:rsidR="002203D8" w:rsidRPr="002203D8" w14:paraId="02EAF15F" w14:textId="77777777" w:rsidTr="009A0BBE">
        <w:trPr>
          <w:trHeight w:val="227"/>
        </w:trPr>
        <w:tc>
          <w:tcPr>
            <w:tcW w:w="436" w:type="dxa"/>
            <w:tcBorders>
              <w:top w:val="single" w:sz="4" w:space="0" w:color="00000A"/>
              <w:left w:val="single" w:sz="4" w:space="0" w:color="00000A"/>
              <w:bottom w:val="single" w:sz="4" w:space="0" w:color="00000A"/>
              <w:right w:val="single" w:sz="4" w:space="0" w:color="00000A"/>
            </w:tcBorders>
          </w:tcPr>
          <w:p w14:paraId="65B1A19F" w14:textId="77777777" w:rsidR="002D7FE7" w:rsidRPr="002203D8" w:rsidRDefault="002D7FE7" w:rsidP="009A0BBE">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A923AC8"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13 02 06*</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6E60BB0" w14:textId="77777777" w:rsidR="002D7FE7" w:rsidRPr="002203D8" w:rsidRDefault="002D7FE7" w:rsidP="009A0BBE">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Syntetyczne oleje silnikowe, przekładniowe i smarowe</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5B0A2C" w14:textId="77777777" w:rsidR="002D7FE7" w:rsidRPr="002203D8" w:rsidRDefault="002D7FE7" w:rsidP="009A0BBE">
            <w:pPr>
              <w:spacing w:before="0" w:after="0"/>
              <w:jc w:val="center"/>
              <w:rPr>
                <w:rFonts w:ascii="Arial" w:eastAsia="Calibri" w:hAnsi="Arial" w:cs="Arial"/>
                <w:sz w:val="18"/>
                <w:szCs w:val="18"/>
                <w:lang w:eastAsia="en-US"/>
              </w:rPr>
            </w:pPr>
          </w:p>
          <w:p w14:paraId="39A20C68" w14:textId="7777777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2</w:t>
            </w:r>
          </w:p>
        </w:tc>
        <w:tc>
          <w:tcPr>
            <w:tcW w:w="3544" w:type="dxa"/>
            <w:tcBorders>
              <w:top w:val="single" w:sz="4" w:space="0" w:color="00000A"/>
              <w:left w:val="single" w:sz="4" w:space="0" w:color="00000A"/>
              <w:bottom w:val="single" w:sz="4" w:space="0" w:color="00000A"/>
              <w:right w:val="single" w:sz="4" w:space="0" w:color="00000A"/>
            </w:tcBorders>
          </w:tcPr>
          <w:p w14:paraId="18C2C421" w14:textId="5B89388C" w:rsidR="002D7FE7" w:rsidRPr="002203D8" w:rsidRDefault="00B36A0E" w:rsidP="00B36A0E">
            <w:pPr>
              <w:spacing w:before="0" w:after="0"/>
              <w:ind w:firstLine="0"/>
              <w:rPr>
                <w:rFonts w:ascii="Arial" w:eastAsia="Calibri" w:hAnsi="Arial" w:cs="Arial"/>
                <w:sz w:val="18"/>
                <w:szCs w:val="18"/>
                <w:lang w:eastAsia="en-US"/>
              </w:rPr>
            </w:pPr>
            <w:r w:rsidRPr="002203D8">
              <w:rPr>
                <w:rFonts w:ascii="Arial" w:hAnsi="Arial" w:cs="Arial"/>
                <w:sz w:val="18"/>
                <w:szCs w:val="18"/>
              </w:rPr>
              <w:t>Przekazywane uprawnionym odbiorcom do odzysku lub w przypadku braku możliwości odzysku do unieszkodliwiania</w:t>
            </w:r>
          </w:p>
        </w:tc>
      </w:tr>
      <w:tr w:rsidR="002203D8" w:rsidRPr="002203D8" w14:paraId="4A6E766F" w14:textId="77777777" w:rsidTr="009A0BBE">
        <w:trPr>
          <w:trHeight w:val="227"/>
        </w:trPr>
        <w:tc>
          <w:tcPr>
            <w:tcW w:w="436" w:type="dxa"/>
            <w:tcBorders>
              <w:top w:val="single" w:sz="4" w:space="0" w:color="00000A"/>
              <w:left w:val="single" w:sz="4" w:space="0" w:color="00000A"/>
              <w:bottom w:val="single" w:sz="4" w:space="0" w:color="00000A"/>
              <w:right w:val="single" w:sz="4" w:space="0" w:color="00000A"/>
            </w:tcBorders>
          </w:tcPr>
          <w:p w14:paraId="0A3A72A7" w14:textId="77777777" w:rsidR="002D7FE7" w:rsidRPr="002203D8" w:rsidRDefault="002D7FE7" w:rsidP="009A0BBE">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F4D196E"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13 02 07*</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BD57A9A" w14:textId="77777777" w:rsidR="002D7FE7" w:rsidRPr="002203D8" w:rsidRDefault="002D7FE7" w:rsidP="009A0BBE">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Oleje silnikowe, przekładniowe </w:t>
            </w:r>
            <w:r w:rsidR="00F12F4F" w:rsidRPr="002203D8">
              <w:rPr>
                <w:rFonts w:ascii="Arial" w:eastAsia="Calibri" w:hAnsi="Arial" w:cs="Arial"/>
                <w:sz w:val="18"/>
                <w:szCs w:val="18"/>
                <w:lang w:eastAsia="en-US"/>
              </w:rPr>
              <w:br/>
            </w:r>
            <w:r w:rsidRPr="002203D8">
              <w:rPr>
                <w:rFonts w:ascii="Arial" w:eastAsia="Calibri" w:hAnsi="Arial" w:cs="Arial"/>
                <w:sz w:val="18"/>
                <w:szCs w:val="18"/>
                <w:lang w:eastAsia="en-US"/>
              </w:rPr>
              <w:t>i smarowe łatwo ulegające biodegradacji</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CD34FE" w14:textId="7777777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2</w:t>
            </w:r>
          </w:p>
        </w:tc>
        <w:tc>
          <w:tcPr>
            <w:tcW w:w="3544" w:type="dxa"/>
            <w:tcBorders>
              <w:top w:val="single" w:sz="4" w:space="0" w:color="00000A"/>
              <w:left w:val="single" w:sz="4" w:space="0" w:color="00000A"/>
              <w:bottom w:val="single" w:sz="4" w:space="0" w:color="00000A"/>
              <w:right w:val="single" w:sz="4" w:space="0" w:color="00000A"/>
            </w:tcBorders>
          </w:tcPr>
          <w:p w14:paraId="7676E650" w14:textId="79337335" w:rsidR="002D7FE7" w:rsidRPr="002203D8" w:rsidRDefault="00B36A0E" w:rsidP="009A0BBE">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 lub w przypadku braku możliwości odzysku do unieszkodliwiania</w:t>
            </w:r>
          </w:p>
        </w:tc>
      </w:tr>
      <w:tr w:rsidR="002203D8" w:rsidRPr="002203D8" w14:paraId="6BFD3998" w14:textId="77777777" w:rsidTr="009A0BBE">
        <w:trPr>
          <w:trHeight w:val="227"/>
        </w:trPr>
        <w:tc>
          <w:tcPr>
            <w:tcW w:w="436" w:type="dxa"/>
            <w:tcBorders>
              <w:top w:val="single" w:sz="4" w:space="0" w:color="00000A"/>
              <w:left w:val="single" w:sz="4" w:space="0" w:color="00000A"/>
              <w:bottom w:val="single" w:sz="4" w:space="0" w:color="00000A"/>
              <w:right w:val="single" w:sz="4" w:space="0" w:color="00000A"/>
            </w:tcBorders>
          </w:tcPr>
          <w:p w14:paraId="0AC26568" w14:textId="77777777" w:rsidR="002D7FE7" w:rsidRPr="002203D8" w:rsidRDefault="002D7FE7" w:rsidP="009A0BBE">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6</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EB8FB87"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13 02 08*</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9966572" w14:textId="77777777" w:rsidR="002D7FE7" w:rsidRPr="002203D8" w:rsidRDefault="002D7FE7" w:rsidP="009A0BBE">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Inne oleje silnikowe, przekładniowe </w:t>
            </w:r>
            <w:r w:rsidRPr="002203D8">
              <w:rPr>
                <w:rFonts w:ascii="Arial" w:eastAsia="Calibri" w:hAnsi="Arial" w:cs="Arial"/>
                <w:sz w:val="18"/>
                <w:szCs w:val="18"/>
                <w:lang w:eastAsia="en-US"/>
              </w:rPr>
              <w:br/>
              <w:t>i smarowe</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9BECCD7" w14:textId="7777777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2</w:t>
            </w:r>
          </w:p>
        </w:tc>
        <w:tc>
          <w:tcPr>
            <w:tcW w:w="3544" w:type="dxa"/>
            <w:tcBorders>
              <w:top w:val="single" w:sz="4" w:space="0" w:color="00000A"/>
              <w:left w:val="single" w:sz="4" w:space="0" w:color="00000A"/>
              <w:bottom w:val="single" w:sz="4" w:space="0" w:color="00000A"/>
              <w:right w:val="single" w:sz="4" w:space="0" w:color="00000A"/>
            </w:tcBorders>
          </w:tcPr>
          <w:p w14:paraId="47C5027C" w14:textId="606B0CA2" w:rsidR="002D7FE7" w:rsidRPr="002203D8" w:rsidRDefault="00B36A0E" w:rsidP="009A0BBE">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 lub w przypadku braku możliwości odzysku do unieszkodliwiania</w:t>
            </w:r>
          </w:p>
        </w:tc>
      </w:tr>
      <w:tr w:rsidR="002203D8" w:rsidRPr="002203D8" w14:paraId="4BB4006E" w14:textId="77777777" w:rsidTr="009A0BBE">
        <w:trPr>
          <w:trHeight w:val="227"/>
        </w:trPr>
        <w:tc>
          <w:tcPr>
            <w:tcW w:w="436" w:type="dxa"/>
            <w:tcBorders>
              <w:top w:val="nil"/>
              <w:left w:val="single" w:sz="4" w:space="0" w:color="00000A"/>
              <w:bottom w:val="single" w:sz="4" w:space="0" w:color="00000A"/>
              <w:right w:val="single" w:sz="4" w:space="0" w:color="00000A"/>
            </w:tcBorders>
          </w:tcPr>
          <w:p w14:paraId="6C97614B" w14:textId="77777777" w:rsidR="002D7FE7" w:rsidRPr="002203D8" w:rsidRDefault="002D7FE7" w:rsidP="009A0BBE">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7</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67C7BCD"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01 07*</w:t>
            </w:r>
          </w:p>
        </w:tc>
        <w:tc>
          <w:tcPr>
            <w:tcW w:w="297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0A61D32" w14:textId="77777777" w:rsidR="002D7FE7" w:rsidRPr="002203D8" w:rsidRDefault="002D7FE7" w:rsidP="009A0BBE">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Filtry olejowe</w:t>
            </w:r>
          </w:p>
        </w:tc>
        <w:tc>
          <w:tcPr>
            <w:tcW w:w="141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FBAEA12" w14:textId="7777777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2</w:t>
            </w:r>
          </w:p>
        </w:tc>
        <w:tc>
          <w:tcPr>
            <w:tcW w:w="3544" w:type="dxa"/>
            <w:tcBorders>
              <w:top w:val="nil"/>
              <w:left w:val="single" w:sz="4" w:space="0" w:color="00000A"/>
              <w:bottom w:val="single" w:sz="4" w:space="0" w:color="00000A"/>
              <w:right w:val="single" w:sz="4" w:space="0" w:color="00000A"/>
            </w:tcBorders>
          </w:tcPr>
          <w:p w14:paraId="30B28563" w14:textId="326827B9" w:rsidR="002D7FE7" w:rsidRPr="002203D8" w:rsidRDefault="00B36A0E" w:rsidP="009A0BBE">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 lub w przypadku braku możliwości odzysku do unieszkodliwiania</w:t>
            </w:r>
          </w:p>
        </w:tc>
      </w:tr>
      <w:tr w:rsidR="002203D8" w:rsidRPr="002203D8" w14:paraId="7CACBB96" w14:textId="77777777" w:rsidTr="009A0BBE">
        <w:trPr>
          <w:trHeight w:val="227"/>
        </w:trPr>
        <w:tc>
          <w:tcPr>
            <w:tcW w:w="436" w:type="dxa"/>
            <w:tcBorders>
              <w:top w:val="nil"/>
              <w:left w:val="single" w:sz="4" w:space="0" w:color="00000A"/>
              <w:bottom w:val="single" w:sz="4" w:space="0" w:color="00000A"/>
              <w:right w:val="single" w:sz="4" w:space="0" w:color="00000A"/>
            </w:tcBorders>
          </w:tcPr>
          <w:p w14:paraId="53815127" w14:textId="77777777" w:rsidR="002D7FE7" w:rsidRPr="002203D8" w:rsidRDefault="002D7FE7" w:rsidP="009A0BBE">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8</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313332A"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15 02 02*</w:t>
            </w:r>
          </w:p>
        </w:tc>
        <w:tc>
          <w:tcPr>
            <w:tcW w:w="297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29E9E9C" w14:textId="0A77DE27" w:rsidR="002D7FE7" w:rsidRPr="002203D8" w:rsidRDefault="002D7FE7" w:rsidP="009A0BBE">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Sorbenty, materiały filtracyjne </w:t>
            </w:r>
            <w:r w:rsidR="005B6B74"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tym filtry olejowe nie ujęte </w:t>
            </w:r>
            <w:r w:rsidRPr="002203D8">
              <w:rPr>
                <w:rFonts w:ascii="Arial" w:eastAsia="Calibri" w:hAnsi="Arial" w:cs="Arial"/>
                <w:sz w:val="18"/>
                <w:szCs w:val="18"/>
                <w:lang w:eastAsia="en-US"/>
              </w:rPr>
              <w:br/>
              <w:t xml:space="preserve">w innych grupach), tkaniny do wycierania (np. szmaty, ścierki) </w:t>
            </w:r>
            <w:r w:rsidRPr="002203D8">
              <w:rPr>
                <w:rFonts w:ascii="Arial" w:eastAsia="Calibri" w:hAnsi="Arial" w:cs="Arial"/>
                <w:sz w:val="18"/>
                <w:szCs w:val="18"/>
                <w:lang w:eastAsia="en-US"/>
              </w:rPr>
              <w:br/>
              <w:t>i ubrania ochronne zanieczyszczone substancjami niebezpiecznymi (np. PCB)</w:t>
            </w:r>
          </w:p>
        </w:tc>
        <w:tc>
          <w:tcPr>
            <w:tcW w:w="141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14:paraId="0A37A409" w14:textId="7777777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2</w:t>
            </w:r>
          </w:p>
        </w:tc>
        <w:tc>
          <w:tcPr>
            <w:tcW w:w="3544" w:type="dxa"/>
            <w:tcBorders>
              <w:top w:val="nil"/>
              <w:left w:val="single" w:sz="4" w:space="0" w:color="00000A"/>
              <w:bottom w:val="single" w:sz="4" w:space="0" w:color="00000A"/>
              <w:right w:val="single" w:sz="4" w:space="0" w:color="00000A"/>
            </w:tcBorders>
          </w:tcPr>
          <w:p w14:paraId="139CAD30" w14:textId="1A6D9029" w:rsidR="002D7FE7" w:rsidRPr="002203D8" w:rsidRDefault="00B36A0E" w:rsidP="009A0BBE">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 lub w przypadku braku możliwości odzysku do unieszkodliwiania</w:t>
            </w:r>
          </w:p>
        </w:tc>
      </w:tr>
      <w:tr w:rsidR="002203D8" w:rsidRPr="002203D8" w14:paraId="74AF46AD" w14:textId="77777777" w:rsidTr="009A0BBE">
        <w:trPr>
          <w:trHeight w:val="227"/>
        </w:trPr>
        <w:tc>
          <w:tcPr>
            <w:tcW w:w="436" w:type="dxa"/>
            <w:tcBorders>
              <w:top w:val="nil"/>
              <w:left w:val="single" w:sz="4" w:space="0" w:color="00000A"/>
              <w:bottom w:val="single" w:sz="4" w:space="0" w:color="00000A"/>
              <w:right w:val="single" w:sz="4" w:space="0" w:color="00000A"/>
            </w:tcBorders>
          </w:tcPr>
          <w:p w14:paraId="09A56FB1" w14:textId="77777777" w:rsidR="002D7FE7" w:rsidRPr="002203D8" w:rsidRDefault="002D7FE7" w:rsidP="009A0BBE">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9</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ABA9911"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02 13*</w:t>
            </w:r>
          </w:p>
        </w:tc>
        <w:tc>
          <w:tcPr>
            <w:tcW w:w="297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38EEAC1" w14:textId="4A1E60E4" w:rsidR="002D7FE7" w:rsidRPr="002203D8" w:rsidRDefault="002D7FE7" w:rsidP="009A0BBE">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Zużyte urządzenia zawierające niebezpieczne elementy  inne niż wymienione w 16 02 09 do </w:t>
            </w:r>
            <w:r w:rsidR="005B6B74" w:rsidRPr="002203D8">
              <w:rPr>
                <w:rFonts w:ascii="Arial" w:eastAsia="Calibri" w:hAnsi="Arial" w:cs="Arial"/>
                <w:sz w:val="18"/>
                <w:szCs w:val="18"/>
                <w:lang w:eastAsia="en-US"/>
              </w:rPr>
              <w:br/>
            </w:r>
            <w:r w:rsidRPr="002203D8">
              <w:rPr>
                <w:rFonts w:ascii="Arial" w:eastAsia="Calibri" w:hAnsi="Arial" w:cs="Arial"/>
                <w:sz w:val="18"/>
                <w:szCs w:val="18"/>
                <w:lang w:eastAsia="en-US"/>
              </w:rPr>
              <w:t>16 02 12</w:t>
            </w:r>
          </w:p>
        </w:tc>
        <w:tc>
          <w:tcPr>
            <w:tcW w:w="141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14:paraId="2CD0D631" w14:textId="7777777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10</w:t>
            </w:r>
          </w:p>
        </w:tc>
        <w:tc>
          <w:tcPr>
            <w:tcW w:w="3544" w:type="dxa"/>
            <w:tcBorders>
              <w:top w:val="nil"/>
              <w:left w:val="single" w:sz="4" w:space="0" w:color="00000A"/>
              <w:bottom w:val="single" w:sz="4" w:space="0" w:color="00000A"/>
              <w:right w:val="single" w:sz="4" w:space="0" w:color="00000A"/>
            </w:tcBorders>
          </w:tcPr>
          <w:p w14:paraId="62B5D4BD" w14:textId="510EAE09"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Przekazywane do odzysku do zakładu przetwarzania zużytego sprzętu elektrycznego i elektronicznego</w:t>
            </w:r>
          </w:p>
        </w:tc>
      </w:tr>
      <w:tr w:rsidR="002203D8" w:rsidRPr="002203D8" w14:paraId="24CE0787" w14:textId="77777777" w:rsidTr="009A0BBE">
        <w:trPr>
          <w:trHeight w:val="227"/>
        </w:trPr>
        <w:tc>
          <w:tcPr>
            <w:tcW w:w="436" w:type="dxa"/>
            <w:tcBorders>
              <w:top w:val="nil"/>
              <w:left w:val="single" w:sz="4" w:space="0" w:color="00000A"/>
              <w:bottom w:val="single" w:sz="4" w:space="0" w:color="00000A"/>
              <w:right w:val="single" w:sz="4" w:space="0" w:color="00000A"/>
            </w:tcBorders>
          </w:tcPr>
          <w:p w14:paraId="033749E5" w14:textId="77777777" w:rsidR="002D7FE7" w:rsidRPr="002203D8" w:rsidRDefault="002D7FE7" w:rsidP="009A0BBE">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lastRenderedPageBreak/>
              <w:t>10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B1A9128"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06 01*</w:t>
            </w:r>
          </w:p>
        </w:tc>
        <w:tc>
          <w:tcPr>
            <w:tcW w:w="297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53FA9DD" w14:textId="77777777" w:rsidR="002D7FE7" w:rsidRPr="002203D8" w:rsidRDefault="002D7FE7" w:rsidP="009A0BBE">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Baterie i akumulatory ołowiowe</w:t>
            </w:r>
          </w:p>
        </w:tc>
        <w:tc>
          <w:tcPr>
            <w:tcW w:w="141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14:paraId="36645748" w14:textId="7777777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80</w:t>
            </w:r>
          </w:p>
        </w:tc>
        <w:tc>
          <w:tcPr>
            <w:tcW w:w="3544" w:type="dxa"/>
            <w:tcBorders>
              <w:top w:val="nil"/>
              <w:left w:val="single" w:sz="4" w:space="0" w:color="00000A"/>
              <w:bottom w:val="single" w:sz="4" w:space="0" w:color="00000A"/>
              <w:right w:val="single" w:sz="4" w:space="0" w:color="00000A"/>
            </w:tcBorders>
          </w:tcPr>
          <w:p w14:paraId="42753062" w14:textId="3B3771A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 xml:space="preserve">Przekazywane do odzysku do zakładu przetwarzania zużytych baterii lub zużytych akumulatorów </w:t>
            </w:r>
          </w:p>
        </w:tc>
      </w:tr>
      <w:tr w:rsidR="002203D8" w:rsidRPr="002203D8" w14:paraId="258E5152" w14:textId="77777777" w:rsidTr="009A0BBE">
        <w:trPr>
          <w:trHeight w:val="227"/>
        </w:trPr>
        <w:tc>
          <w:tcPr>
            <w:tcW w:w="436" w:type="dxa"/>
            <w:tcBorders>
              <w:top w:val="nil"/>
              <w:left w:val="single" w:sz="4" w:space="0" w:color="00000A"/>
              <w:bottom w:val="single" w:sz="4" w:space="0" w:color="00000A"/>
              <w:right w:val="single" w:sz="4" w:space="0" w:color="00000A"/>
            </w:tcBorders>
          </w:tcPr>
          <w:p w14:paraId="0F039D6A" w14:textId="77777777" w:rsidR="002D7FE7" w:rsidRPr="002203D8" w:rsidRDefault="002D7FE7" w:rsidP="009A0BBE">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11</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8BA970B"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06 02*</w:t>
            </w:r>
          </w:p>
        </w:tc>
        <w:tc>
          <w:tcPr>
            <w:tcW w:w="297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94148ED" w14:textId="77777777" w:rsidR="002D7FE7" w:rsidRPr="002203D8" w:rsidRDefault="002D7FE7" w:rsidP="009A0BBE">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Baterie i akumulatory niklowo-kadmowe</w:t>
            </w:r>
          </w:p>
        </w:tc>
        <w:tc>
          <w:tcPr>
            <w:tcW w:w="141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14:paraId="68979452" w14:textId="7777777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0,5</w:t>
            </w:r>
          </w:p>
        </w:tc>
        <w:tc>
          <w:tcPr>
            <w:tcW w:w="3544" w:type="dxa"/>
            <w:tcBorders>
              <w:top w:val="nil"/>
              <w:left w:val="single" w:sz="4" w:space="0" w:color="00000A"/>
              <w:bottom w:val="single" w:sz="4" w:space="0" w:color="00000A"/>
              <w:right w:val="single" w:sz="4" w:space="0" w:color="00000A"/>
            </w:tcBorders>
          </w:tcPr>
          <w:p w14:paraId="1A220108" w14:textId="08FB4AA0" w:rsidR="002D7FE7" w:rsidRPr="002203D8" w:rsidRDefault="00B36A0E" w:rsidP="009A0BBE">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 lub w przypadku braku możliwości odzysku do unieszkodliwiania</w:t>
            </w:r>
          </w:p>
        </w:tc>
      </w:tr>
      <w:tr w:rsidR="002203D8" w:rsidRPr="002203D8" w14:paraId="7474D98B" w14:textId="77777777" w:rsidTr="009A0BBE">
        <w:trPr>
          <w:trHeight w:val="227"/>
        </w:trPr>
        <w:tc>
          <w:tcPr>
            <w:tcW w:w="436" w:type="dxa"/>
            <w:tcBorders>
              <w:top w:val="nil"/>
              <w:left w:val="single" w:sz="4" w:space="0" w:color="00000A"/>
              <w:bottom w:val="single" w:sz="4" w:space="0" w:color="00000A"/>
              <w:right w:val="single" w:sz="4" w:space="0" w:color="00000A"/>
            </w:tcBorders>
          </w:tcPr>
          <w:p w14:paraId="5FD28038" w14:textId="77777777" w:rsidR="002D7FE7" w:rsidRPr="002203D8" w:rsidRDefault="002D7FE7" w:rsidP="009A0BBE">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12</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98DBE7C"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06 03*</w:t>
            </w:r>
          </w:p>
        </w:tc>
        <w:tc>
          <w:tcPr>
            <w:tcW w:w="297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DD1623B" w14:textId="77777777" w:rsidR="002D7FE7" w:rsidRPr="002203D8" w:rsidRDefault="002D7FE7" w:rsidP="009A0BBE">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Baterie zawierające rtęć</w:t>
            </w:r>
          </w:p>
        </w:tc>
        <w:tc>
          <w:tcPr>
            <w:tcW w:w="141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4B23A57" w14:textId="7777777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1</w:t>
            </w:r>
          </w:p>
        </w:tc>
        <w:tc>
          <w:tcPr>
            <w:tcW w:w="3544" w:type="dxa"/>
            <w:tcBorders>
              <w:top w:val="nil"/>
              <w:left w:val="single" w:sz="4" w:space="0" w:color="00000A"/>
              <w:bottom w:val="single" w:sz="4" w:space="0" w:color="00000A"/>
              <w:right w:val="single" w:sz="4" w:space="0" w:color="00000A"/>
            </w:tcBorders>
          </w:tcPr>
          <w:p w14:paraId="6474EB54" w14:textId="34ADD3FD" w:rsidR="002D7FE7" w:rsidRPr="002203D8" w:rsidRDefault="00B36A0E" w:rsidP="009A0BBE">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 lub w przypadku braku możliwości odzysku do unieszkodliwiania</w:t>
            </w:r>
          </w:p>
        </w:tc>
      </w:tr>
      <w:tr w:rsidR="002203D8" w:rsidRPr="002203D8" w14:paraId="2243FBE1" w14:textId="77777777" w:rsidTr="009A0BBE">
        <w:trPr>
          <w:trHeight w:val="227"/>
        </w:trPr>
        <w:tc>
          <w:tcPr>
            <w:tcW w:w="436" w:type="dxa"/>
            <w:tcBorders>
              <w:top w:val="nil"/>
              <w:left w:val="single" w:sz="4" w:space="0" w:color="00000A"/>
              <w:bottom w:val="single" w:sz="4" w:space="0" w:color="00000A"/>
              <w:right w:val="single" w:sz="4" w:space="0" w:color="00000A"/>
            </w:tcBorders>
          </w:tcPr>
          <w:p w14:paraId="41CA9624" w14:textId="77777777" w:rsidR="002D7FE7" w:rsidRPr="002203D8" w:rsidRDefault="002D7FE7" w:rsidP="009A0BBE">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13</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3EECB9B"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16 08 02*</w:t>
            </w:r>
          </w:p>
        </w:tc>
        <w:tc>
          <w:tcPr>
            <w:tcW w:w="297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B05BBB2" w14:textId="77777777" w:rsidR="002D7FE7" w:rsidRPr="002203D8" w:rsidRDefault="002D7FE7" w:rsidP="009A0BBE">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Zużyte katalizatory zawierające niebezpieczne metale przejściowe  lub ich niebezpieczne związki</w:t>
            </w:r>
          </w:p>
        </w:tc>
        <w:tc>
          <w:tcPr>
            <w:tcW w:w="141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5FE72F5" w14:textId="7777777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1</w:t>
            </w:r>
          </w:p>
        </w:tc>
        <w:tc>
          <w:tcPr>
            <w:tcW w:w="3544" w:type="dxa"/>
            <w:tcBorders>
              <w:top w:val="nil"/>
              <w:left w:val="single" w:sz="4" w:space="0" w:color="00000A"/>
              <w:bottom w:val="single" w:sz="4" w:space="0" w:color="00000A"/>
              <w:right w:val="single" w:sz="4" w:space="0" w:color="00000A"/>
            </w:tcBorders>
          </w:tcPr>
          <w:p w14:paraId="7D8CEBEE" w14:textId="0ACAA7F9" w:rsidR="002D7FE7" w:rsidRPr="002203D8" w:rsidRDefault="00B36A0E" w:rsidP="009A0BBE">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 lub w przypadku braku możliwości odzysku do unieszkodliwiania</w:t>
            </w:r>
          </w:p>
        </w:tc>
      </w:tr>
      <w:tr w:rsidR="002203D8" w:rsidRPr="002203D8" w14:paraId="1B204056" w14:textId="77777777" w:rsidTr="009A0BBE">
        <w:trPr>
          <w:trHeight w:val="227"/>
        </w:trPr>
        <w:tc>
          <w:tcPr>
            <w:tcW w:w="436" w:type="dxa"/>
            <w:tcBorders>
              <w:top w:val="nil"/>
              <w:left w:val="single" w:sz="4" w:space="0" w:color="00000A"/>
              <w:bottom w:val="single" w:sz="4" w:space="0" w:color="00000A"/>
              <w:right w:val="single" w:sz="4" w:space="0" w:color="00000A"/>
            </w:tcBorders>
          </w:tcPr>
          <w:p w14:paraId="2522A84D" w14:textId="77777777" w:rsidR="002D7FE7" w:rsidRPr="002203D8" w:rsidRDefault="002D7FE7" w:rsidP="009A0BBE">
            <w:pPr>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14</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D9F6957" w14:textId="77777777" w:rsidR="002D7FE7" w:rsidRPr="002203D8" w:rsidRDefault="002D7FE7" w:rsidP="009A0BBE">
            <w:pPr>
              <w:spacing w:before="0" w:after="0"/>
              <w:ind w:firstLine="0"/>
              <w:rPr>
                <w:rFonts w:ascii="Arial" w:eastAsia="Calibri" w:hAnsi="Arial" w:cs="Arial"/>
                <w:b/>
                <w:bCs/>
                <w:sz w:val="18"/>
                <w:szCs w:val="18"/>
                <w:lang w:eastAsia="en-US"/>
              </w:rPr>
            </w:pPr>
            <w:r w:rsidRPr="002203D8">
              <w:rPr>
                <w:rFonts w:ascii="Arial" w:eastAsia="Calibri" w:hAnsi="Arial" w:cs="Arial"/>
                <w:b/>
                <w:bCs/>
                <w:sz w:val="18"/>
                <w:szCs w:val="18"/>
                <w:lang w:eastAsia="en-US"/>
              </w:rPr>
              <w:t>17 04 09*</w:t>
            </w:r>
          </w:p>
        </w:tc>
        <w:tc>
          <w:tcPr>
            <w:tcW w:w="297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7990081" w14:textId="77777777" w:rsidR="002D7FE7" w:rsidRPr="002203D8" w:rsidRDefault="002D7FE7" w:rsidP="009A0BBE">
            <w:pPr>
              <w:spacing w:before="0" w:after="0"/>
              <w:ind w:hanging="38"/>
              <w:jc w:val="left"/>
              <w:rPr>
                <w:rFonts w:ascii="Arial" w:eastAsia="Calibri" w:hAnsi="Arial" w:cs="Arial"/>
                <w:sz w:val="18"/>
                <w:szCs w:val="18"/>
                <w:lang w:eastAsia="en-US"/>
              </w:rPr>
            </w:pPr>
            <w:r w:rsidRPr="002203D8">
              <w:rPr>
                <w:rFonts w:ascii="Arial" w:eastAsia="Calibri" w:hAnsi="Arial" w:cs="Arial"/>
                <w:sz w:val="18"/>
                <w:szCs w:val="18"/>
                <w:lang w:eastAsia="en-US"/>
              </w:rPr>
              <w:t>Odpady metali zanieczyszczone substancjami niebezpiecznymi</w:t>
            </w:r>
          </w:p>
        </w:tc>
        <w:tc>
          <w:tcPr>
            <w:tcW w:w="141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3B51CCC" w14:textId="77777777" w:rsidR="002D7FE7" w:rsidRPr="002203D8" w:rsidRDefault="002D7FE7" w:rsidP="009A0BBE">
            <w:pPr>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2</w:t>
            </w:r>
          </w:p>
        </w:tc>
        <w:tc>
          <w:tcPr>
            <w:tcW w:w="3544" w:type="dxa"/>
            <w:tcBorders>
              <w:top w:val="nil"/>
              <w:left w:val="single" w:sz="4" w:space="0" w:color="00000A"/>
              <w:bottom w:val="single" w:sz="4" w:space="0" w:color="00000A"/>
              <w:right w:val="single" w:sz="4" w:space="0" w:color="00000A"/>
            </w:tcBorders>
          </w:tcPr>
          <w:p w14:paraId="461E7FF9" w14:textId="0B8805EC" w:rsidR="002D7FE7" w:rsidRPr="002203D8" w:rsidRDefault="00B36A0E" w:rsidP="009A0BBE">
            <w:pPr>
              <w:spacing w:before="0" w:after="0"/>
              <w:ind w:firstLine="0"/>
              <w:jc w:val="center"/>
              <w:rPr>
                <w:rFonts w:ascii="Arial" w:eastAsia="Calibri" w:hAnsi="Arial" w:cs="Arial"/>
                <w:sz w:val="18"/>
                <w:szCs w:val="18"/>
                <w:lang w:eastAsia="en-US"/>
              </w:rPr>
            </w:pPr>
            <w:r w:rsidRPr="002203D8">
              <w:rPr>
                <w:rFonts w:ascii="Arial" w:hAnsi="Arial" w:cs="Arial"/>
                <w:sz w:val="18"/>
                <w:szCs w:val="18"/>
              </w:rPr>
              <w:t>Przekazywane uprawnionym odbiorcom do odzysku lub w przypadku braku możliwości odzysku do unieszkodliwiania</w:t>
            </w:r>
          </w:p>
        </w:tc>
      </w:tr>
    </w:tbl>
    <w:p w14:paraId="3F50E4A8" w14:textId="77777777" w:rsidR="002D7FE7" w:rsidRPr="002203D8" w:rsidRDefault="002D7FE7" w:rsidP="002D7FE7">
      <w:pPr>
        <w:keepNext w:val="0"/>
        <w:spacing w:before="0" w:after="0"/>
        <w:ind w:firstLine="0"/>
        <w:contextualSpacing/>
        <w:rPr>
          <w:rFonts w:ascii="Arial" w:eastAsia="Calibri" w:hAnsi="Arial" w:cs="Arial"/>
          <w:sz w:val="23"/>
          <w:szCs w:val="23"/>
        </w:rPr>
      </w:pPr>
    </w:p>
    <w:p w14:paraId="1D60CA77" w14:textId="77777777" w:rsidR="002D7FE7" w:rsidRPr="002203D8" w:rsidRDefault="002D7FE7" w:rsidP="002D7FE7">
      <w:pPr>
        <w:keepNext w:val="0"/>
        <w:spacing w:before="0" w:after="0"/>
        <w:ind w:firstLine="0"/>
        <w:contextualSpacing/>
        <w:rPr>
          <w:rFonts w:ascii="Arial" w:eastAsia="Calibri" w:hAnsi="Arial" w:cs="Arial"/>
          <w:sz w:val="8"/>
          <w:szCs w:val="8"/>
        </w:rPr>
      </w:pPr>
    </w:p>
    <w:p w14:paraId="2543EB02" w14:textId="3B4BF8AD" w:rsidR="002D7FE7" w:rsidRPr="002203D8" w:rsidRDefault="002D7FE7" w:rsidP="002D7FE7">
      <w:pPr>
        <w:keepNext w:val="0"/>
        <w:spacing w:before="0" w:after="0"/>
        <w:ind w:firstLine="0"/>
        <w:outlineLvl w:val="0"/>
        <w:rPr>
          <w:rFonts w:ascii="Arial" w:hAnsi="Arial" w:cs="Arial"/>
          <w:b/>
          <w:sz w:val="24"/>
          <w:szCs w:val="24"/>
        </w:rPr>
      </w:pPr>
      <w:bookmarkStart w:id="56" w:name="_Hlk54942180"/>
      <w:bookmarkStart w:id="57" w:name="_Hlk72751802"/>
      <w:r w:rsidRPr="002203D8">
        <w:rPr>
          <w:rFonts w:ascii="Arial" w:hAnsi="Arial" w:cs="Arial"/>
          <w:b/>
          <w:bCs/>
          <w:sz w:val="24"/>
          <w:szCs w:val="24"/>
        </w:rPr>
        <w:t>VI.3.</w:t>
      </w:r>
      <w:r w:rsidRPr="002203D8">
        <w:rPr>
          <w:rFonts w:ascii="Arial" w:hAnsi="Arial" w:cs="Arial"/>
          <w:sz w:val="24"/>
          <w:szCs w:val="24"/>
        </w:rPr>
        <w:t xml:space="preserve"> </w:t>
      </w:r>
      <w:r w:rsidRPr="002203D8">
        <w:rPr>
          <w:rFonts w:ascii="Arial" w:hAnsi="Arial" w:cs="Arial"/>
          <w:b/>
          <w:sz w:val="24"/>
          <w:szCs w:val="24"/>
        </w:rPr>
        <w:t xml:space="preserve">Wyszczególnienie dopuszczalnych ilości magazynowanych odpadów zbieranych </w:t>
      </w:r>
      <w:r w:rsidRPr="002203D8">
        <w:rPr>
          <w:rFonts w:ascii="Arial" w:eastAsia="Calibri" w:hAnsi="Arial" w:cs="Arial"/>
          <w:b/>
          <w:bCs/>
          <w:sz w:val="24"/>
          <w:szCs w:val="24"/>
        </w:rPr>
        <w:t>oraz wskazanie sposobu i miejsca magazynowania odpadów</w:t>
      </w:r>
      <w:r w:rsidRPr="002203D8">
        <w:rPr>
          <w:rFonts w:ascii="Arial" w:hAnsi="Arial" w:cs="Arial"/>
          <w:b/>
          <w:sz w:val="24"/>
          <w:szCs w:val="24"/>
        </w:rPr>
        <w:t xml:space="preserve">: </w:t>
      </w:r>
    </w:p>
    <w:p w14:paraId="399B72E9" w14:textId="77777777" w:rsidR="00494F79" w:rsidRPr="002203D8" w:rsidRDefault="00494F79" w:rsidP="002D7FE7">
      <w:pPr>
        <w:keepNext w:val="0"/>
        <w:spacing w:before="0" w:after="0"/>
        <w:ind w:firstLine="0"/>
        <w:rPr>
          <w:rFonts w:ascii="Arial" w:hAnsi="Arial" w:cs="Arial"/>
          <w:b/>
          <w:lang w:eastAsia="en-US"/>
        </w:rPr>
      </w:pPr>
      <w:bookmarkStart w:id="58" w:name="_Hlk67574284"/>
      <w:bookmarkStart w:id="59" w:name="_Hlk67926792"/>
      <w:bookmarkEnd w:id="56"/>
    </w:p>
    <w:p w14:paraId="1B941D8D" w14:textId="6E6BD08A" w:rsidR="00E33908" w:rsidRPr="002203D8" w:rsidRDefault="00E33908" w:rsidP="00E33908">
      <w:pPr>
        <w:keepNext w:val="0"/>
        <w:spacing w:before="0" w:after="0"/>
        <w:ind w:firstLine="0"/>
        <w:rPr>
          <w:rFonts w:ascii="Arial" w:hAnsi="Arial" w:cs="Arial"/>
          <w:bCs/>
          <w:sz w:val="20"/>
          <w:szCs w:val="20"/>
          <w:lang w:eastAsia="en-US"/>
        </w:rPr>
      </w:pPr>
      <w:bookmarkStart w:id="60" w:name="_Hlk84942164"/>
      <w:r w:rsidRPr="002203D8">
        <w:rPr>
          <w:rFonts w:ascii="Arial" w:hAnsi="Arial" w:cs="Arial"/>
          <w:bCs/>
          <w:sz w:val="20"/>
          <w:szCs w:val="20"/>
          <w:lang w:eastAsia="en-US"/>
        </w:rPr>
        <w:t>Tabela nr 2</w:t>
      </w:r>
      <w:r w:rsidR="00131278" w:rsidRPr="002203D8">
        <w:rPr>
          <w:rFonts w:ascii="Arial" w:hAnsi="Arial" w:cs="Arial"/>
          <w:bCs/>
          <w:sz w:val="20"/>
          <w:szCs w:val="20"/>
          <w:lang w:eastAsia="en-US"/>
        </w:rPr>
        <w:t>7</w:t>
      </w:r>
      <w:r w:rsidR="00EB1A1E" w:rsidRPr="002203D8">
        <w:rPr>
          <w:rFonts w:ascii="Arial" w:hAnsi="Arial" w:cs="Arial"/>
          <w:bCs/>
          <w:sz w:val="20"/>
          <w:szCs w:val="20"/>
          <w:lang w:eastAsia="en-US"/>
        </w:rPr>
        <w:t xml:space="preserve"> - </w:t>
      </w:r>
      <w:r w:rsidRPr="002203D8">
        <w:rPr>
          <w:rFonts w:ascii="Arial" w:hAnsi="Arial" w:cs="Arial"/>
          <w:bCs/>
          <w:sz w:val="20"/>
          <w:szCs w:val="20"/>
          <w:lang w:eastAsia="en-US"/>
        </w:rPr>
        <w:t>Sposób i miejsce magazynowania odpadów przewidzianych do zbierania:</w:t>
      </w:r>
    </w:p>
    <w:tbl>
      <w:tblPr>
        <w:tblpPr w:leftFromText="142" w:rightFromText="142" w:vertAnchor="text" w:tblpXSpec="center" w:tblpY="1"/>
        <w:tblOverlap w:val="never"/>
        <w:tblW w:w="97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620" w:firstRow="1" w:lastRow="0" w:firstColumn="0" w:lastColumn="0" w:noHBand="1" w:noVBand="1"/>
      </w:tblPr>
      <w:tblGrid>
        <w:gridCol w:w="3145"/>
        <w:gridCol w:w="79"/>
        <w:gridCol w:w="39"/>
        <w:gridCol w:w="1030"/>
        <w:gridCol w:w="14"/>
        <w:gridCol w:w="1641"/>
        <w:gridCol w:w="94"/>
        <w:gridCol w:w="19"/>
        <w:gridCol w:w="1786"/>
        <w:gridCol w:w="114"/>
        <w:gridCol w:w="1722"/>
        <w:gridCol w:w="33"/>
      </w:tblGrid>
      <w:tr w:rsidR="002203D8" w:rsidRPr="002203D8" w14:paraId="173D15A9" w14:textId="77777777" w:rsidTr="005529F3">
        <w:trPr>
          <w:gridAfter w:val="1"/>
          <w:wAfter w:w="33" w:type="dxa"/>
          <w:cantSplit/>
          <w:trHeight w:val="2819"/>
        </w:trPr>
        <w:tc>
          <w:tcPr>
            <w:tcW w:w="314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14:paraId="1C3E79F3" w14:textId="77777777" w:rsidR="00E33908" w:rsidRPr="002203D8" w:rsidRDefault="00E33908" w:rsidP="00E33908">
            <w:pPr>
              <w:autoSpaceDE w:val="0"/>
              <w:autoSpaceDN w:val="0"/>
              <w:adjustRightInd w:val="0"/>
              <w:spacing w:before="0" w:after="0"/>
              <w:ind w:left="-102" w:right="-101" w:firstLine="0"/>
              <w:jc w:val="center"/>
              <w:rPr>
                <w:rFonts w:ascii="Arial" w:hAnsi="Arial" w:cs="Arial"/>
                <w:b/>
                <w:bCs/>
                <w:sz w:val="18"/>
                <w:szCs w:val="18"/>
              </w:rPr>
            </w:pPr>
            <w:bookmarkStart w:id="61" w:name="_Hlk73519911"/>
            <w:r w:rsidRPr="002203D8">
              <w:rPr>
                <w:rFonts w:ascii="Arial" w:hAnsi="Arial" w:cs="Arial"/>
                <w:b/>
                <w:bCs/>
                <w:sz w:val="18"/>
                <w:szCs w:val="18"/>
              </w:rPr>
              <w:t xml:space="preserve">Miejsce magazynowania </w:t>
            </w:r>
          </w:p>
        </w:tc>
        <w:tc>
          <w:tcPr>
            <w:tcW w:w="1148" w:type="dxa"/>
            <w:gridSpan w:val="3"/>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14:paraId="23D91CF2" w14:textId="77777777" w:rsidR="00E33908" w:rsidRPr="002203D8" w:rsidRDefault="00E33908" w:rsidP="00E33908">
            <w:pPr>
              <w:autoSpaceDE w:val="0"/>
              <w:autoSpaceDN w:val="0"/>
              <w:adjustRightInd w:val="0"/>
              <w:spacing w:before="0" w:after="0"/>
              <w:ind w:left="-102" w:right="-101" w:firstLine="0"/>
              <w:jc w:val="center"/>
              <w:rPr>
                <w:rFonts w:ascii="Arial" w:hAnsi="Arial" w:cs="Arial"/>
                <w:b/>
                <w:bCs/>
                <w:sz w:val="18"/>
                <w:szCs w:val="18"/>
              </w:rPr>
            </w:pPr>
            <w:r w:rsidRPr="002203D8">
              <w:rPr>
                <w:rFonts w:ascii="Arial" w:hAnsi="Arial" w:cs="Arial"/>
                <w:b/>
                <w:bCs/>
                <w:sz w:val="18"/>
                <w:szCs w:val="18"/>
              </w:rPr>
              <w:t>Kod odpadu</w:t>
            </w:r>
          </w:p>
        </w:tc>
        <w:tc>
          <w:tcPr>
            <w:tcW w:w="1655"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14:paraId="5B383632" w14:textId="77777777" w:rsidR="00E33908" w:rsidRPr="002203D8" w:rsidRDefault="00E33908" w:rsidP="00E33908">
            <w:pPr>
              <w:autoSpaceDE w:val="0"/>
              <w:autoSpaceDN w:val="0"/>
              <w:adjustRightInd w:val="0"/>
              <w:spacing w:before="0" w:after="0"/>
              <w:ind w:left="-102" w:right="-101" w:firstLine="0"/>
              <w:jc w:val="center"/>
              <w:rPr>
                <w:rFonts w:ascii="Arial" w:hAnsi="Arial" w:cs="Arial"/>
                <w:b/>
                <w:bCs/>
                <w:sz w:val="18"/>
                <w:szCs w:val="18"/>
              </w:rPr>
            </w:pPr>
            <w:r w:rsidRPr="002203D8">
              <w:rPr>
                <w:rFonts w:ascii="Arial" w:hAnsi="Arial" w:cs="Arial"/>
                <w:b/>
                <w:bCs/>
                <w:sz w:val="18"/>
                <w:szCs w:val="18"/>
              </w:rPr>
              <w:t>Maksymalna</w:t>
            </w:r>
          </w:p>
          <w:p w14:paraId="1684048B" w14:textId="77777777" w:rsidR="00E33908" w:rsidRPr="002203D8" w:rsidRDefault="00E33908" w:rsidP="00E33908">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masa odpadów</w:t>
            </w:r>
          </w:p>
          <w:p w14:paraId="61AEFCF2" w14:textId="77777777" w:rsidR="00E33908" w:rsidRPr="002203D8" w:rsidRDefault="00E33908" w:rsidP="00E33908">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 xml:space="preserve">które mogą </w:t>
            </w:r>
          </w:p>
          <w:p w14:paraId="112AAF73" w14:textId="77777777" w:rsidR="00E33908" w:rsidRPr="002203D8" w:rsidRDefault="00E33908" w:rsidP="00E33908">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 xml:space="preserve">być magazynowane </w:t>
            </w:r>
            <w:r w:rsidRPr="002203D8">
              <w:rPr>
                <w:rFonts w:ascii="Arial" w:hAnsi="Arial" w:cs="Arial"/>
                <w:b/>
                <w:bCs/>
                <w:sz w:val="18"/>
                <w:szCs w:val="18"/>
              </w:rPr>
              <w:br/>
              <w:t>w tym</w:t>
            </w:r>
          </w:p>
          <w:p w14:paraId="2D9998F5" w14:textId="77777777" w:rsidR="00E33908" w:rsidRPr="002203D8" w:rsidRDefault="00E33908" w:rsidP="00E33908">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samym czasie</w:t>
            </w:r>
          </w:p>
          <w:p w14:paraId="788DC219" w14:textId="77777777" w:rsidR="00E33908" w:rsidRPr="002203D8" w:rsidRDefault="00E33908" w:rsidP="00E33908">
            <w:pPr>
              <w:spacing w:before="0" w:after="0"/>
              <w:ind w:firstLine="0"/>
              <w:jc w:val="center"/>
              <w:rPr>
                <w:rFonts w:ascii="Arial" w:hAnsi="Arial" w:cs="Arial"/>
                <w:b/>
                <w:bCs/>
                <w:sz w:val="18"/>
                <w:szCs w:val="18"/>
              </w:rPr>
            </w:pPr>
            <w:r w:rsidRPr="002203D8">
              <w:rPr>
                <w:rFonts w:ascii="Arial" w:hAnsi="Arial" w:cs="Arial"/>
                <w:b/>
                <w:bCs/>
                <w:sz w:val="18"/>
                <w:szCs w:val="18"/>
              </w:rPr>
              <w:t>[Mg]</w:t>
            </w:r>
          </w:p>
        </w:tc>
        <w:tc>
          <w:tcPr>
            <w:tcW w:w="1899" w:type="dxa"/>
            <w:gridSpan w:val="3"/>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14:paraId="715C23C7" w14:textId="77777777" w:rsidR="00E33908" w:rsidRPr="002203D8" w:rsidRDefault="00E33908" w:rsidP="00E33908">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 xml:space="preserve">Największa masa odpadów, które mogłyby być magazynowane </w:t>
            </w:r>
            <w:r w:rsidRPr="002203D8">
              <w:rPr>
                <w:rFonts w:ascii="Arial" w:hAnsi="Arial" w:cs="Arial"/>
                <w:b/>
                <w:bCs/>
                <w:sz w:val="18"/>
                <w:szCs w:val="18"/>
              </w:rPr>
              <w:br/>
              <w:t>w tym samym czasie</w:t>
            </w:r>
          </w:p>
          <w:p w14:paraId="76D57C4E" w14:textId="77777777" w:rsidR="00E33908" w:rsidRPr="002203D8" w:rsidRDefault="00E33908" w:rsidP="00E33908">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 xml:space="preserve">w miejscu magazynowania odpadów, wynikającej </w:t>
            </w:r>
            <w:r w:rsidRPr="002203D8">
              <w:rPr>
                <w:rFonts w:ascii="Arial" w:hAnsi="Arial" w:cs="Arial"/>
                <w:b/>
                <w:bCs/>
                <w:sz w:val="18"/>
                <w:szCs w:val="18"/>
              </w:rPr>
              <w:br/>
              <w:t>z wymiarów miejsca</w:t>
            </w:r>
          </w:p>
          <w:p w14:paraId="770EB5A4" w14:textId="77777777" w:rsidR="00E33908" w:rsidRPr="002203D8" w:rsidRDefault="00E33908" w:rsidP="00E33908">
            <w:pPr>
              <w:autoSpaceDE w:val="0"/>
              <w:autoSpaceDN w:val="0"/>
              <w:adjustRightInd w:val="0"/>
              <w:spacing w:before="0" w:after="0"/>
              <w:ind w:firstLine="0"/>
              <w:jc w:val="center"/>
              <w:rPr>
                <w:rFonts w:ascii="Arial" w:hAnsi="Arial" w:cs="Arial"/>
                <w:b/>
                <w:bCs/>
                <w:sz w:val="18"/>
                <w:szCs w:val="18"/>
              </w:rPr>
            </w:pPr>
            <w:r w:rsidRPr="002203D8">
              <w:rPr>
                <w:rFonts w:ascii="Arial" w:hAnsi="Arial" w:cs="Arial"/>
                <w:b/>
                <w:bCs/>
                <w:sz w:val="18"/>
                <w:szCs w:val="18"/>
              </w:rPr>
              <w:t>magazynowania</w:t>
            </w:r>
          </w:p>
          <w:p w14:paraId="0A5B57C8" w14:textId="77777777" w:rsidR="00E33908" w:rsidRPr="002203D8" w:rsidRDefault="00E33908" w:rsidP="00E33908">
            <w:pPr>
              <w:spacing w:before="0" w:after="0"/>
              <w:ind w:firstLine="0"/>
              <w:jc w:val="center"/>
              <w:rPr>
                <w:rFonts w:ascii="Arial" w:hAnsi="Arial" w:cs="Arial"/>
                <w:b/>
                <w:bCs/>
                <w:sz w:val="18"/>
                <w:szCs w:val="18"/>
              </w:rPr>
            </w:pPr>
            <w:r w:rsidRPr="002203D8">
              <w:rPr>
                <w:rFonts w:ascii="Arial" w:hAnsi="Arial" w:cs="Arial"/>
                <w:b/>
                <w:bCs/>
                <w:sz w:val="18"/>
                <w:szCs w:val="18"/>
              </w:rPr>
              <w:t>[Mg]</w:t>
            </w:r>
          </w:p>
        </w:tc>
        <w:tc>
          <w:tcPr>
            <w:tcW w:w="183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14:paraId="6D43493A" w14:textId="77777777" w:rsidR="00E33908" w:rsidRPr="002203D8" w:rsidRDefault="00E33908" w:rsidP="00E33908">
            <w:pPr>
              <w:autoSpaceDE w:val="0"/>
              <w:autoSpaceDN w:val="0"/>
              <w:adjustRightInd w:val="0"/>
              <w:ind w:firstLine="0"/>
              <w:jc w:val="center"/>
              <w:rPr>
                <w:rFonts w:ascii="Arial" w:hAnsi="Arial" w:cs="Arial"/>
                <w:b/>
                <w:bCs/>
                <w:sz w:val="18"/>
                <w:szCs w:val="18"/>
              </w:rPr>
            </w:pPr>
            <w:r w:rsidRPr="002203D8">
              <w:rPr>
                <w:rFonts w:ascii="Arial" w:hAnsi="Arial" w:cs="Arial"/>
                <w:b/>
                <w:bCs/>
                <w:sz w:val="18"/>
                <w:szCs w:val="18"/>
              </w:rPr>
              <w:t xml:space="preserve">Maksymalna masa odpadów które mogą być magazynowane </w:t>
            </w:r>
            <w:r w:rsidRPr="002203D8">
              <w:rPr>
                <w:rFonts w:ascii="Arial" w:hAnsi="Arial" w:cs="Arial"/>
                <w:b/>
                <w:bCs/>
                <w:sz w:val="18"/>
                <w:szCs w:val="18"/>
              </w:rPr>
              <w:br/>
              <w:t>w okresie roku</w:t>
            </w:r>
          </w:p>
          <w:p w14:paraId="495D3167" w14:textId="77777777" w:rsidR="00E33908" w:rsidRPr="002203D8" w:rsidRDefault="00E33908" w:rsidP="00E33908">
            <w:pPr>
              <w:ind w:firstLine="0"/>
              <w:jc w:val="center"/>
              <w:rPr>
                <w:rFonts w:ascii="Arial" w:hAnsi="Arial" w:cs="Arial"/>
                <w:b/>
                <w:bCs/>
                <w:sz w:val="18"/>
                <w:szCs w:val="18"/>
              </w:rPr>
            </w:pPr>
            <w:r w:rsidRPr="002203D8">
              <w:rPr>
                <w:rFonts w:ascii="Arial" w:hAnsi="Arial" w:cs="Arial"/>
                <w:b/>
                <w:bCs/>
                <w:sz w:val="18"/>
                <w:szCs w:val="18"/>
              </w:rPr>
              <w:t xml:space="preserve">[Mg/rok] </w:t>
            </w:r>
          </w:p>
        </w:tc>
      </w:tr>
      <w:tr w:rsidR="002203D8" w:rsidRPr="002203D8" w14:paraId="21447192" w14:textId="77777777" w:rsidTr="005529F3">
        <w:trPr>
          <w:gridAfter w:val="1"/>
          <w:wAfter w:w="33" w:type="dxa"/>
          <w:cantSplit/>
          <w:trHeight w:val="227"/>
        </w:trPr>
        <w:tc>
          <w:tcPr>
            <w:tcW w:w="9683" w:type="dxa"/>
            <w:gridSpan w:val="11"/>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1D74B4AF" w14:textId="77777777" w:rsidR="00E33908" w:rsidRPr="002203D8" w:rsidRDefault="00E33908" w:rsidP="00E33908">
            <w:pPr>
              <w:spacing w:before="0" w:after="0"/>
              <w:jc w:val="center"/>
              <w:rPr>
                <w:rFonts w:ascii="Arial" w:hAnsi="Arial" w:cs="Arial"/>
                <w:b/>
                <w:bCs/>
              </w:rPr>
            </w:pPr>
            <w:r w:rsidRPr="002203D8">
              <w:rPr>
                <w:rFonts w:ascii="Arial" w:hAnsi="Arial" w:cs="Arial"/>
                <w:b/>
                <w:bCs/>
              </w:rPr>
              <w:t xml:space="preserve">Wiata na placu magazynowym  - magazynowanie odpadów niebezpiecznych </w:t>
            </w:r>
          </w:p>
        </w:tc>
      </w:tr>
      <w:tr w:rsidR="002203D8" w:rsidRPr="002203D8" w14:paraId="05A0FF2E" w14:textId="77777777" w:rsidTr="005529F3">
        <w:trPr>
          <w:gridAfter w:val="1"/>
          <w:wAfter w:w="33" w:type="dxa"/>
          <w:cantSplit/>
          <w:trHeight w:val="227"/>
        </w:trPr>
        <w:tc>
          <w:tcPr>
            <w:tcW w:w="3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9C5B944" w14:textId="77777777" w:rsidR="00E33908" w:rsidRPr="002203D8" w:rsidRDefault="00E33908" w:rsidP="0006481C">
            <w:pPr>
              <w:spacing w:before="0" w:after="0"/>
              <w:ind w:firstLine="0"/>
              <w:jc w:val="left"/>
              <w:rPr>
                <w:rFonts w:ascii="Arial" w:hAnsi="Arial" w:cs="Arial"/>
                <w:b/>
                <w:bCs/>
                <w:sz w:val="18"/>
                <w:szCs w:val="18"/>
              </w:rPr>
            </w:pPr>
            <w:r w:rsidRPr="002203D8">
              <w:rPr>
                <w:rFonts w:ascii="Arial" w:hAnsi="Arial" w:cs="Arial"/>
                <w:b/>
                <w:bCs/>
                <w:sz w:val="18"/>
                <w:szCs w:val="18"/>
              </w:rPr>
              <w:t xml:space="preserve"> </w:t>
            </w:r>
            <w:r w:rsidRPr="002203D8">
              <w:rPr>
                <w:rFonts w:ascii="Arial" w:hAnsi="Arial" w:cs="Arial"/>
                <w:sz w:val="18"/>
                <w:szCs w:val="18"/>
              </w:rPr>
              <w:t xml:space="preserve">Odpady będą magazynowane </w:t>
            </w:r>
            <w:r w:rsidRPr="002203D8">
              <w:rPr>
                <w:rFonts w:ascii="Arial" w:hAnsi="Arial" w:cs="Arial"/>
                <w:sz w:val="18"/>
                <w:szCs w:val="18"/>
              </w:rPr>
              <w:br/>
              <w:t xml:space="preserve">w pojemniku o </w:t>
            </w:r>
            <w:r w:rsidRPr="002203D8">
              <w:rPr>
                <w:rFonts w:ascii="Arial" w:hAnsi="Arial" w:cs="Arial"/>
                <w:b/>
                <w:bCs/>
                <w:sz w:val="18"/>
                <w:szCs w:val="18"/>
              </w:rPr>
              <w:t xml:space="preserve"> </w:t>
            </w:r>
            <w:r w:rsidRPr="002203D8">
              <w:rPr>
                <w:rFonts w:ascii="Arial" w:hAnsi="Arial" w:cs="Arial"/>
                <w:sz w:val="18"/>
                <w:szCs w:val="18"/>
              </w:rPr>
              <w:t>poj.</w:t>
            </w:r>
            <w:r w:rsidRPr="002203D8">
              <w:rPr>
                <w:rFonts w:ascii="Arial" w:hAnsi="Arial" w:cs="Arial"/>
                <w:b/>
                <w:bCs/>
                <w:sz w:val="18"/>
                <w:szCs w:val="18"/>
              </w:rPr>
              <w:t xml:space="preserve"> </w:t>
            </w:r>
            <w:r w:rsidRPr="002203D8">
              <w:rPr>
                <w:rFonts w:ascii="Arial" w:hAnsi="Arial" w:cs="Arial"/>
                <w:sz w:val="18"/>
                <w:szCs w:val="18"/>
              </w:rPr>
              <w:t>1m</w:t>
            </w:r>
            <w:r w:rsidRPr="002203D8">
              <w:rPr>
                <w:rFonts w:ascii="Arial" w:hAnsi="Arial" w:cs="Arial"/>
                <w:sz w:val="18"/>
                <w:szCs w:val="18"/>
                <w:vertAlign w:val="superscript"/>
              </w:rPr>
              <w:t>3</w:t>
            </w:r>
            <w:r w:rsidRPr="002203D8">
              <w:rPr>
                <w:rFonts w:ascii="Arial" w:hAnsi="Arial" w:cs="Arial"/>
                <w:sz w:val="18"/>
                <w:szCs w:val="18"/>
              </w:rPr>
              <w:t>.</w:t>
            </w:r>
          </w:p>
          <w:p w14:paraId="11614DA2" w14:textId="05C898E0"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W szczelnych oznakowanych pojemnikach ze szczelnie zamykanymi wlewami zaopatrzonymi we wskaźniki umożliwiające ocenę stopnia ich napełnienia. W mauzerach, pojemnikach zamykanych </w:t>
            </w:r>
            <w:r w:rsidR="0006481C" w:rsidRPr="002203D8">
              <w:rPr>
                <w:rFonts w:ascii="Arial" w:hAnsi="Arial" w:cs="Arial"/>
                <w:sz w:val="18"/>
                <w:szCs w:val="18"/>
              </w:rPr>
              <w:br/>
            </w:r>
            <w:r w:rsidRPr="002203D8">
              <w:rPr>
                <w:rFonts w:ascii="Arial" w:hAnsi="Arial" w:cs="Arial"/>
                <w:sz w:val="18"/>
                <w:szCs w:val="18"/>
              </w:rPr>
              <w:t>oznaczony</w:t>
            </w:r>
            <w:r w:rsidR="00FB0E19" w:rsidRPr="002203D8">
              <w:rPr>
                <w:rFonts w:ascii="Arial" w:hAnsi="Arial" w:cs="Arial"/>
                <w:sz w:val="18"/>
                <w:szCs w:val="18"/>
              </w:rPr>
              <w:t>ch</w:t>
            </w:r>
            <w:r w:rsidRPr="002203D8">
              <w:rPr>
                <w:rFonts w:ascii="Arial" w:hAnsi="Arial" w:cs="Arial"/>
                <w:sz w:val="18"/>
                <w:szCs w:val="18"/>
              </w:rPr>
              <w:t xml:space="preserve"> </w:t>
            </w:r>
            <w:r w:rsidR="00FB0E19" w:rsidRPr="002203D8">
              <w:rPr>
                <w:rFonts w:ascii="Arial" w:hAnsi="Arial" w:cs="Arial"/>
                <w:sz w:val="18"/>
                <w:szCs w:val="18"/>
              </w:rPr>
              <w:t xml:space="preserve">kodem </w:t>
            </w:r>
            <w:r w:rsidRPr="002203D8">
              <w:rPr>
                <w:rFonts w:ascii="Arial" w:hAnsi="Arial" w:cs="Arial"/>
                <w:sz w:val="18"/>
                <w:szCs w:val="18"/>
              </w:rPr>
              <w:t>odpadów</w:t>
            </w:r>
            <w:r w:rsidR="00FB0E19" w:rsidRPr="002203D8">
              <w:rPr>
                <w:rFonts w:ascii="Arial" w:hAnsi="Arial" w:cs="Arial"/>
                <w:sz w:val="18"/>
                <w:szCs w:val="18"/>
              </w:rPr>
              <w:t>.</w:t>
            </w:r>
          </w:p>
        </w:tc>
        <w:tc>
          <w:tcPr>
            <w:tcW w:w="114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CEBF0DA"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13 02 04*</w:t>
            </w:r>
          </w:p>
        </w:tc>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283D374"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0,2</w:t>
            </w:r>
          </w:p>
        </w:tc>
        <w:tc>
          <w:tcPr>
            <w:tcW w:w="18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653F76F"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0,5</w:t>
            </w:r>
          </w:p>
        </w:tc>
        <w:tc>
          <w:tcPr>
            <w:tcW w:w="18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E48458E"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2,0</w:t>
            </w:r>
          </w:p>
        </w:tc>
      </w:tr>
      <w:tr w:rsidR="002203D8" w:rsidRPr="002203D8" w14:paraId="64B91B3D" w14:textId="77777777" w:rsidTr="005529F3">
        <w:trPr>
          <w:gridAfter w:val="1"/>
          <w:wAfter w:w="33" w:type="dxa"/>
          <w:cantSplit/>
          <w:trHeight w:val="227"/>
        </w:trPr>
        <w:tc>
          <w:tcPr>
            <w:tcW w:w="3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6A29BB" w14:textId="662F8B86"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będą magazynowane </w:t>
            </w:r>
            <w:r w:rsidRPr="002203D8">
              <w:rPr>
                <w:rFonts w:ascii="Arial" w:hAnsi="Arial" w:cs="Arial"/>
                <w:sz w:val="18"/>
                <w:szCs w:val="18"/>
              </w:rPr>
              <w:br/>
              <w:t xml:space="preserve">w pojemniku o </w:t>
            </w:r>
            <w:r w:rsidRPr="002203D8">
              <w:rPr>
                <w:rFonts w:ascii="Arial" w:hAnsi="Arial" w:cs="Arial"/>
                <w:b/>
                <w:bCs/>
                <w:sz w:val="18"/>
                <w:szCs w:val="18"/>
              </w:rPr>
              <w:t xml:space="preserve"> </w:t>
            </w:r>
            <w:r w:rsidRPr="002203D8">
              <w:rPr>
                <w:rFonts w:ascii="Arial" w:hAnsi="Arial" w:cs="Arial"/>
                <w:sz w:val="18"/>
                <w:szCs w:val="18"/>
              </w:rPr>
              <w:t>poj.</w:t>
            </w:r>
            <w:r w:rsidRPr="002203D8">
              <w:rPr>
                <w:rFonts w:ascii="Arial" w:hAnsi="Arial" w:cs="Arial"/>
                <w:b/>
                <w:bCs/>
                <w:sz w:val="18"/>
                <w:szCs w:val="18"/>
              </w:rPr>
              <w:t xml:space="preserve"> </w:t>
            </w:r>
            <w:r w:rsidRPr="002203D8">
              <w:rPr>
                <w:rFonts w:ascii="Arial" w:hAnsi="Arial" w:cs="Arial"/>
                <w:sz w:val="18"/>
                <w:szCs w:val="18"/>
              </w:rPr>
              <w:t>1m</w:t>
            </w:r>
            <w:r w:rsidRPr="002203D8">
              <w:rPr>
                <w:rFonts w:ascii="Arial" w:hAnsi="Arial" w:cs="Arial"/>
                <w:sz w:val="18"/>
                <w:szCs w:val="18"/>
                <w:vertAlign w:val="superscript"/>
              </w:rPr>
              <w:t>3</w:t>
            </w:r>
            <w:r w:rsidRPr="002203D8">
              <w:rPr>
                <w:rFonts w:ascii="Arial" w:hAnsi="Arial" w:cs="Arial"/>
                <w:sz w:val="18"/>
                <w:szCs w:val="18"/>
              </w:rPr>
              <w:t xml:space="preserve">,  Magazynowany selektywnie </w:t>
            </w:r>
            <w:r w:rsidRPr="002203D8">
              <w:rPr>
                <w:rFonts w:ascii="Arial" w:hAnsi="Arial" w:cs="Arial"/>
                <w:sz w:val="18"/>
                <w:szCs w:val="18"/>
              </w:rPr>
              <w:br/>
              <w:t xml:space="preserve">w szczelnych oznakowanych pojemnikach ze szczelnie zamykanymi wlewami zaopatrzonymi we wskaźniki umożliwiające ocenę stopnia ich napełnienia. </w:t>
            </w:r>
            <w:r w:rsidR="00FB0E19" w:rsidRPr="002203D8">
              <w:rPr>
                <w:rFonts w:ascii="Arial" w:hAnsi="Arial" w:cs="Arial"/>
                <w:sz w:val="18"/>
                <w:szCs w:val="18"/>
              </w:rPr>
              <w:t xml:space="preserve"> W mauzerach, pojemnikach zamykanych </w:t>
            </w:r>
            <w:r w:rsidR="00FB0E19" w:rsidRPr="002203D8">
              <w:rPr>
                <w:rFonts w:ascii="Arial" w:hAnsi="Arial" w:cs="Arial"/>
                <w:sz w:val="18"/>
                <w:szCs w:val="18"/>
              </w:rPr>
              <w:br/>
              <w:t>oznaczonych kodem odpadów.</w:t>
            </w:r>
          </w:p>
        </w:tc>
        <w:tc>
          <w:tcPr>
            <w:tcW w:w="114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FCFB03E"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13 02 05*</w:t>
            </w:r>
          </w:p>
        </w:tc>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DA9150A"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0,5</w:t>
            </w:r>
          </w:p>
        </w:tc>
        <w:tc>
          <w:tcPr>
            <w:tcW w:w="18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A98E44C"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8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67AEBE8"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2,0</w:t>
            </w:r>
          </w:p>
        </w:tc>
      </w:tr>
      <w:tr w:rsidR="002203D8" w:rsidRPr="002203D8" w14:paraId="29ABA493" w14:textId="77777777" w:rsidTr="005529F3">
        <w:trPr>
          <w:gridAfter w:val="1"/>
          <w:wAfter w:w="33" w:type="dxa"/>
          <w:cantSplit/>
          <w:trHeight w:val="227"/>
        </w:trPr>
        <w:tc>
          <w:tcPr>
            <w:tcW w:w="3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56EC05" w14:textId="547370C0"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będą magazynowane </w:t>
            </w:r>
            <w:r w:rsidRPr="002203D8">
              <w:rPr>
                <w:rFonts w:ascii="Arial" w:hAnsi="Arial" w:cs="Arial"/>
                <w:sz w:val="18"/>
                <w:szCs w:val="18"/>
              </w:rPr>
              <w:br/>
              <w:t>w pojemniku o poj.</w:t>
            </w:r>
            <w:r w:rsidRPr="002203D8">
              <w:rPr>
                <w:rFonts w:ascii="Arial" w:hAnsi="Arial" w:cs="Arial"/>
                <w:b/>
                <w:bCs/>
                <w:sz w:val="18"/>
                <w:szCs w:val="18"/>
              </w:rPr>
              <w:t xml:space="preserve"> </w:t>
            </w:r>
            <w:r w:rsidRPr="002203D8">
              <w:rPr>
                <w:rFonts w:ascii="Arial" w:hAnsi="Arial" w:cs="Arial"/>
                <w:sz w:val="18"/>
                <w:szCs w:val="18"/>
              </w:rPr>
              <w:t>1m</w:t>
            </w:r>
            <w:r w:rsidRPr="002203D8">
              <w:rPr>
                <w:rFonts w:ascii="Arial" w:hAnsi="Arial" w:cs="Arial"/>
                <w:sz w:val="18"/>
                <w:szCs w:val="18"/>
                <w:vertAlign w:val="superscript"/>
              </w:rPr>
              <w:t>3</w:t>
            </w:r>
            <w:r w:rsidRPr="002203D8">
              <w:rPr>
                <w:rFonts w:ascii="Arial" w:hAnsi="Arial" w:cs="Arial"/>
                <w:sz w:val="18"/>
                <w:szCs w:val="18"/>
              </w:rPr>
              <w:t xml:space="preserve">, Magazynowany selektywnie </w:t>
            </w:r>
            <w:r w:rsidRPr="002203D8">
              <w:rPr>
                <w:rFonts w:ascii="Arial" w:hAnsi="Arial" w:cs="Arial"/>
                <w:sz w:val="18"/>
                <w:szCs w:val="18"/>
              </w:rPr>
              <w:br/>
              <w:t xml:space="preserve">w szczelnych oznakowanych pojemnikach ze szczelnie zamykanymi wlewami zaopatrzonymi we wskaźniki umożliwiające ocenę stopnia ich napełnienia. </w:t>
            </w:r>
            <w:r w:rsidR="00FB0E19" w:rsidRPr="002203D8">
              <w:rPr>
                <w:rFonts w:ascii="Arial" w:hAnsi="Arial" w:cs="Arial"/>
                <w:sz w:val="18"/>
                <w:szCs w:val="18"/>
              </w:rPr>
              <w:t xml:space="preserve"> W mauzerach, </w:t>
            </w:r>
            <w:r w:rsidR="00FB0E19" w:rsidRPr="002203D8">
              <w:rPr>
                <w:rFonts w:ascii="Arial" w:hAnsi="Arial" w:cs="Arial"/>
                <w:sz w:val="18"/>
                <w:szCs w:val="18"/>
              </w:rPr>
              <w:lastRenderedPageBreak/>
              <w:t xml:space="preserve">pojemnikach zamykanych </w:t>
            </w:r>
            <w:r w:rsidR="00FB0E19" w:rsidRPr="002203D8">
              <w:rPr>
                <w:rFonts w:ascii="Arial" w:hAnsi="Arial" w:cs="Arial"/>
                <w:sz w:val="18"/>
                <w:szCs w:val="18"/>
              </w:rPr>
              <w:br/>
              <w:t>oznaczonych kodem odpadów.</w:t>
            </w:r>
          </w:p>
        </w:tc>
        <w:tc>
          <w:tcPr>
            <w:tcW w:w="114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DA95522"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lastRenderedPageBreak/>
              <w:t>13 02 06*</w:t>
            </w:r>
          </w:p>
        </w:tc>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433C09D"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0,5</w:t>
            </w:r>
          </w:p>
        </w:tc>
        <w:tc>
          <w:tcPr>
            <w:tcW w:w="18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70F08B" w14:textId="77777777" w:rsidR="00E33908" w:rsidRPr="002203D8" w:rsidRDefault="00E33908" w:rsidP="00E33908">
            <w:pPr>
              <w:spacing w:before="0" w:after="0"/>
              <w:jc w:val="center"/>
              <w:rPr>
                <w:rFonts w:ascii="Arial" w:hAnsi="Arial" w:cs="Arial"/>
                <w:sz w:val="18"/>
                <w:szCs w:val="18"/>
              </w:rPr>
            </w:pPr>
          </w:p>
          <w:p w14:paraId="17C8F677"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8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A3F146" w14:textId="77777777" w:rsidR="00E33908" w:rsidRPr="002203D8" w:rsidRDefault="00E33908" w:rsidP="00E33908">
            <w:pPr>
              <w:spacing w:before="0" w:after="0"/>
              <w:jc w:val="center"/>
              <w:rPr>
                <w:rFonts w:ascii="Arial" w:hAnsi="Arial" w:cs="Arial"/>
                <w:sz w:val="18"/>
                <w:szCs w:val="18"/>
              </w:rPr>
            </w:pPr>
          </w:p>
          <w:p w14:paraId="136BCD32"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2,0</w:t>
            </w:r>
          </w:p>
        </w:tc>
      </w:tr>
      <w:tr w:rsidR="002203D8" w:rsidRPr="002203D8" w14:paraId="1DDF25C1" w14:textId="77777777" w:rsidTr="005529F3">
        <w:trPr>
          <w:gridAfter w:val="1"/>
          <w:wAfter w:w="33" w:type="dxa"/>
          <w:cantSplit/>
          <w:trHeight w:val="227"/>
        </w:trPr>
        <w:tc>
          <w:tcPr>
            <w:tcW w:w="3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D551BA" w14:textId="3E379BA5"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będą magazynowane </w:t>
            </w:r>
            <w:r w:rsidRPr="002203D8">
              <w:rPr>
                <w:rFonts w:ascii="Arial" w:hAnsi="Arial" w:cs="Arial"/>
                <w:sz w:val="18"/>
                <w:szCs w:val="18"/>
              </w:rPr>
              <w:br/>
              <w:t xml:space="preserve">w pojemniku o </w:t>
            </w:r>
            <w:r w:rsidRPr="002203D8">
              <w:rPr>
                <w:rFonts w:ascii="Arial" w:hAnsi="Arial" w:cs="Arial"/>
                <w:b/>
                <w:bCs/>
                <w:sz w:val="18"/>
                <w:szCs w:val="18"/>
              </w:rPr>
              <w:t xml:space="preserve"> </w:t>
            </w:r>
            <w:r w:rsidRPr="002203D8">
              <w:rPr>
                <w:rFonts w:ascii="Arial" w:hAnsi="Arial" w:cs="Arial"/>
                <w:sz w:val="18"/>
                <w:szCs w:val="18"/>
              </w:rPr>
              <w:t>poj.</w:t>
            </w:r>
            <w:r w:rsidRPr="002203D8">
              <w:rPr>
                <w:rFonts w:ascii="Arial" w:hAnsi="Arial" w:cs="Arial"/>
                <w:b/>
                <w:bCs/>
                <w:sz w:val="18"/>
                <w:szCs w:val="18"/>
              </w:rPr>
              <w:t xml:space="preserve"> </w:t>
            </w:r>
            <w:r w:rsidRPr="002203D8">
              <w:rPr>
                <w:rFonts w:ascii="Arial" w:hAnsi="Arial" w:cs="Arial"/>
                <w:sz w:val="18"/>
                <w:szCs w:val="18"/>
              </w:rPr>
              <w:t xml:space="preserve"> 1m</w:t>
            </w:r>
            <w:r w:rsidRPr="002203D8">
              <w:rPr>
                <w:rFonts w:ascii="Arial" w:hAnsi="Arial" w:cs="Arial"/>
                <w:sz w:val="18"/>
                <w:szCs w:val="18"/>
                <w:vertAlign w:val="superscript"/>
              </w:rPr>
              <w:t>3</w:t>
            </w:r>
            <w:r w:rsidRPr="002203D8">
              <w:rPr>
                <w:rFonts w:ascii="Arial" w:hAnsi="Arial" w:cs="Arial"/>
                <w:sz w:val="18"/>
                <w:szCs w:val="18"/>
              </w:rPr>
              <w:t xml:space="preserve">, Magazynowany selektywnie </w:t>
            </w:r>
            <w:r w:rsidRPr="002203D8">
              <w:rPr>
                <w:rFonts w:ascii="Arial" w:hAnsi="Arial" w:cs="Arial"/>
                <w:sz w:val="18"/>
                <w:szCs w:val="18"/>
              </w:rPr>
              <w:br/>
              <w:t xml:space="preserve">w szczelnych oznakowanych pojemnikach ze szczelnie zamykanymi wlewami zaopatrzonymi we wskaźniki umożliwiające ocenę stopnia </w:t>
            </w:r>
            <w:r w:rsidR="0006481C" w:rsidRPr="002203D8">
              <w:rPr>
                <w:rFonts w:ascii="Arial" w:hAnsi="Arial" w:cs="Arial"/>
                <w:sz w:val="18"/>
                <w:szCs w:val="18"/>
              </w:rPr>
              <w:br/>
            </w:r>
            <w:r w:rsidRPr="002203D8">
              <w:rPr>
                <w:rFonts w:ascii="Arial" w:hAnsi="Arial" w:cs="Arial"/>
                <w:sz w:val="18"/>
                <w:szCs w:val="18"/>
              </w:rPr>
              <w:t xml:space="preserve">ich napełnienia. </w:t>
            </w:r>
            <w:r w:rsidR="00FB0E19" w:rsidRPr="002203D8">
              <w:rPr>
                <w:rFonts w:ascii="Arial" w:hAnsi="Arial" w:cs="Arial"/>
                <w:sz w:val="18"/>
                <w:szCs w:val="18"/>
              </w:rPr>
              <w:t xml:space="preserve"> W mauzerach, pojemnikach zamykanych </w:t>
            </w:r>
            <w:r w:rsidR="00FB0E19" w:rsidRPr="002203D8">
              <w:rPr>
                <w:rFonts w:ascii="Arial" w:hAnsi="Arial" w:cs="Arial"/>
                <w:sz w:val="18"/>
                <w:szCs w:val="18"/>
              </w:rPr>
              <w:br/>
              <w:t>oznaczonych kodem odpadów.</w:t>
            </w:r>
          </w:p>
        </w:tc>
        <w:tc>
          <w:tcPr>
            <w:tcW w:w="114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AAD1A7E"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13 02 07*</w:t>
            </w:r>
          </w:p>
        </w:tc>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DDE5062"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0,5</w:t>
            </w:r>
          </w:p>
        </w:tc>
        <w:tc>
          <w:tcPr>
            <w:tcW w:w="18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4BE75B4"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8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9B63369"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2,0</w:t>
            </w:r>
          </w:p>
        </w:tc>
      </w:tr>
      <w:tr w:rsidR="002203D8" w:rsidRPr="002203D8" w14:paraId="6BDAB8AF" w14:textId="77777777" w:rsidTr="005529F3">
        <w:trPr>
          <w:gridAfter w:val="1"/>
          <w:wAfter w:w="33" w:type="dxa"/>
          <w:cantSplit/>
          <w:trHeight w:val="227"/>
        </w:trPr>
        <w:tc>
          <w:tcPr>
            <w:tcW w:w="3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B81217" w14:textId="05140021"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będą magazynowane </w:t>
            </w:r>
            <w:r w:rsidRPr="002203D8">
              <w:rPr>
                <w:rFonts w:ascii="Arial" w:hAnsi="Arial" w:cs="Arial"/>
                <w:sz w:val="18"/>
                <w:szCs w:val="18"/>
              </w:rPr>
              <w:br/>
              <w:t xml:space="preserve">w pojemniku o </w:t>
            </w:r>
            <w:r w:rsidRPr="002203D8">
              <w:rPr>
                <w:rFonts w:ascii="Arial" w:hAnsi="Arial" w:cs="Arial"/>
                <w:b/>
                <w:bCs/>
                <w:sz w:val="18"/>
                <w:szCs w:val="18"/>
              </w:rPr>
              <w:t xml:space="preserve"> </w:t>
            </w:r>
            <w:r w:rsidRPr="002203D8">
              <w:rPr>
                <w:rFonts w:ascii="Arial" w:hAnsi="Arial" w:cs="Arial"/>
                <w:sz w:val="18"/>
                <w:szCs w:val="18"/>
              </w:rPr>
              <w:t>poj.</w:t>
            </w:r>
            <w:r w:rsidRPr="002203D8">
              <w:rPr>
                <w:rFonts w:ascii="Arial" w:hAnsi="Arial" w:cs="Arial"/>
                <w:b/>
                <w:bCs/>
                <w:sz w:val="18"/>
                <w:szCs w:val="18"/>
              </w:rPr>
              <w:t xml:space="preserve"> </w:t>
            </w:r>
            <w:r w:rsidRPr="002203D8">
              <w:rPr>
                <w:rFonts w:ascii="Arial" w:hAnsi="Arial" w:cs="Arial"/>
                <w:sz w:val="18"/>
                <w:szCs w:val="18"/>
              </w:rPr>
              <w:t xml:space="preserve"> 1m</w:t>
            </w:r>
            <w:r w:rsidRPr="002203D8">
              <w:rPr>
                <w:rFonts w:ascii="Arial" w:hAnsi="Arial" w:cs="Arial"/>
                <w:sz w:val="18"/>
                <w:szCs w:val="18"/>
                <w:vertAlign w:val="superscript"/>
              </w:rPr>
              <w:t>3</w:t>
            </w:r>
            <w:r w:rsidRPr="002203D8">
              <w:rPr>
                <w:rFonts w:ascii="Arial" w:hAnsi="Arial" w:cs="Arial"/>
                <w:sz w:val="18"/>
                <w:szCs w:val="18"/>
              </w:rPr>
              <w:t xml:space="preserve">. Magazynowany selektywnie </w:t>
            </w:r>
            <w:r w:rsidRPr="002203D8">
              <w:rPr>
                <w:rFonts w:ascii="Arial" w:hAnsi="Arial" w:cs="Arial"/>
                <w:sz w:val="18"/>
                <w:szCs w:val="18"/>
              </w:rPr>
              <w:br/>
              <w:t xml:space="preserve">w szczelnych oznakowanych pojemnikach ze szczelnie zamykanymi wlewami zaopatrzonymi we wskaźniki umożliwiające ocenę stopnia ich napełnienia. </w:t>
            </w:r>
            <w:r w:rsidR="00FB0E19" w:rsidRPr="002203D8">
              <w:rPr>
                <w:rFonts w:ascii="Arial" w:hAnsi="Arial" w:cs="Arial"/>
                <w:sz w:val="18"/>
                <w:szCs w:val="18"/>
              </w:rPr>
              <w:t xml:space="preserve"> W mauzerach, pojemnikach zamykanych </w:t>
            </w:r>
            <w:r w:rsidR="00FB0E19" w:rsidRPr="002203D8">
              <w:rPr>
                <w:rFonts w:ascii="Arial" w:hAnsi="Arial" w:cs="Arial"/>
                <w:sz w:val="18"/>
                <w:szCs w:val="18"/>
              </w:rPr>
              <w:br/>
              <w:t>oznaczonych kodem odpadów.</w:t>
            </w:r>
          </w:p>
        </w:tc>
        <w:tc>
          <w:tcPr>
            <w:tcW w:w="114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49ABFF0"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13 02 08*</w:t>
            </w:r>
          </w:p>
        </w:tc>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FC2543E"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0,2</w:t>
            </w:r>
          </w:p>
        </w:tc>
        <w:tc>
          <w:tcPr>
            <w:tcW w:w="18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D26CAAF"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0,5</w:t>
            </w:r>
          </w:p>
        </w:tc>
        <w:tc>
          <w:tcPr>
            <w:tcW w:w="18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43A4E4D"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2,0</w:t>
            </w:r>
          </w:p>
        </w:tc>
      </w:tr>
      <w:tr w:rsidR="002203D8" w:rsidRPr="002203D8" w14:paraId="4CB3BC87" w14:textId="77777777" w:rsidTr="005529F3">
        <w:trPr>
          <w:gridAfter w:val="1"/>
          <w:wAfter w:w="33" w:type="dxa"/>
          <w:cantSplit/>
          <w:trHeight w:val="227"/>
        </w:trPr>
        <w:tc>
          <w:tcPr>
            <w:tcW w:w="3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CECCE7"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będą magazynowane </w:t>
            </w:r>
            <w:r w:rsidRPr="002203D8">
              <w:rPr>
                <w:rFonts w:ascii="Arial" w:hAnsi="Arial" w:cs="Arial"/>
                <w:sz w:val="18"/>
                <w:szCs w:val="18"/>
              </w:rPr>
              <w:br/>
              <w:t xml:space="preserve">w pojemniku o </w:t>
            </w:r>
            <w:r w:rsidRPr="002203D8">
              <w:rPr>
                <w:rFonts w:ascii="Arial" w:hAnsi="Arial" w:cs="Arial"/>
                <w:b/>
                <w:bCs/>
                <w:sz w:val="18"/>
                <w:szCs w:val="18"/>
              </w:rPr>
              <w:t xml:space="preserve"> </w:t>
            </w:r>
            <w:r w:rsidRPr="002203D8">
              <w:rPr>
                <w:rFonts w:ascii="Arial" w:hAnsi="Arial" w:cs="Arial"/>
                <w:sz w:val="18"/>
                <w:szCs w:val="18"/>
              </w:rPr>
              <w:t>poj.</w:t>
            </w:r>
            <w:r w:rsidRPr="002203D8">
              <w:rPr>
                <w:rFonts w:ascii="Arial" w:hAnsi="Arial" w:cs="Arial"/>
                <w:b/>
                <w:bCs/>
                <w:sz w:val="18"/>
                <w:szCs w:val="18"/>
              </w:rPr>
              <w:t xml:space="preserve"> </w:t>
            </w:r>
            <w:r w:rsidRPr="002203D8">
              <w:rPr>
                <w:rFonts w:ascii="Arial" w:hAnsi="Arial" w:cs="Arial"/>
                <w:sz w:val="18"/>
                <w:szCs w:val="18"/>
              </w:rPr>
              <w:t xml:space="preserve"> 1m</w:t>
            </w:r>
            <w:r w:rsidRPr="002203D8">
              <w:rPr>
                <w:rFonts w:ascii="Arial" w:hAnsi="Arial" w:cs="Arial"/>
                <w:sz w:val="18"/>
                <w:szCs w:val="18"/>
                <w:vertAlign w:val="superscript"/>
              </w:rPr>
              <w:t>3</w:t>
            </w:r>
            <w:r w:rsidRPr="002203D8">
              <w:rPr>
                <w:rFonts w:ascii="Arial" w:hAnsi="Arial" w:cs="Arial"/>
                <w:sz w:val="18"/>
                <w:szCs w:val="18"/>
              </w:rPr>
              <w:t xml:space="preserve">. </w:t>
            </w:r>
            <w:r w:rsidR="0006481C" w:rsidRPr="002203D8">
              <w:rPr>
                <w:rFonts w:ascii="Arial" w:hAnsi="Arial" w:cs="Arial"/>
                <w:sz w:val="18"/>
                <w:szCs w:val="18"/>
              </w:rPr>
              <w:br/>
            </w:r>
            <w:r w:rsidRPr="002203D8">
              <w:rPr>
                <w:rFonts w:ascii="Arial" w:hAnsi="Arial" w:cs="Arial"/>
                <w:sz w:val="18"/>
                <w:szCs w:val="18"/>
              </w:rPr>
              <w:t xml:space="preserve">Pojemnik wykonany z materiałów trudnopalnych wyposażony </w:t>
            </w:r>
            <w:r w:rsidRPr="002203D8">
              <w:rPr>
                <w:rFonts w:ascii="Arial" w:hAnsi="Arial" w:cs="Arial"/>
                <w:sz w:val="18"/>
                <w:szCs w:val="18"/>
              </w:rPr>
              <w:br/>
              <w:t xml:space="preserve">w zamknięcie i oznakowany </w:t>
            </w:r>
            <w:r w:rsidR="0006481C" w:rsidRPr="002203D8">
              <w:rPr>
                <w:rFonts w:ascii="Arial" w:hAnsi="Arial" w:cs="Arial"/>
                <w:sz w:val="18"/>
                <w:szCs w:val="18"/>
              </w:rPr>
              <w:br/>
            </w:r>
            <w:r w:rsidRPr="002203D8">
              <w:rPr>
                <w:rFonts w:ascii="Arial" w:hAnsi="Arial" w:cs="Arial"/>
                <w:sz w:val="18"/>
                <w:szCs w:val="18"/>
              </w:rPr>
              <w:t>kodem odpadów</w:t>
            </w:r>
          </w:p>
        </w:tc>
        <w:tc>
          <w:tcPr>
            <w:tcW w:w="114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797897F"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01 07*</w:t>
            </w:r>
          </w:p>
        </w:tc>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B827CDD"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0,2</w:t>
            </w:r>
          </w:p>
        </w:tc>
        <w:tc>
          <w:tcPr>
            <w:tcW w:w="18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7FD1F2D"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0,5</w:t>
            </w:r>
          </w:p>
        </w:tc>
        <w:tc>
          <w:tcPr>
            <w:tcW w:w="18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4A1C29D"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2.0</w:t>
            </w:r>
          </w:p>
        </w:tc>
      </w:tr>
      <w:tr w:rsidR="002203D8" w:rsidRPr="002203D8" w14:paraId="49C569A4" w14:textId="77777777" w:rsidTr="005529F3">
        <w:trPr>
          <w:gridAfter w:val="1"/>
          <w:wAfter w:w="33" w:type="dxa"/>
          <w:cantSplit/>
          <w:trHeight w:val="227"/>
        </w:trPr>
        <w:tc>
          <w:tcPr>
            <w:tcW w:w="3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54696D"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będą magazynowane </w:t>
            </w:r>
            <w:r w:rsidRPr="002203D8">
              <w:rPr>
                <w:rFonts w:ascii="Arial" w:hAnsi="Arial" w:cs="Arial"/>
                <w:sz w:val="18"/>
                <w:szCs w:val="18"/>
              </w:rPr>
              <w:br/>
              <w:t>w pojemniku o  poj.</w:t>
            </w:r>
            <w:r w:rsidRPr="002203D8">
              <w:rPr>
                <w:rFonts w:ascii="Arial" w:hAnsi="Arial" w:cs="Arial"/>
                <w:b/>
                <w:bCs/>
                <w:sz w:val="18"/>
                <w:szCs w:val="18"/>
              </w:rPr>
              <w:t xml:space="preserve"> </w:t>
            </w:r>
            <w:r w:rsidRPr="002203D8">
              <w:rPr>
                <w:rFonts w:ascii="Arial" w:hAnsi="Arial" w:cs="Arial"/>
                <w:sz w:val="18"/>
                <w:szCs w:val="18"/>
              </w:rPr>
              <w:t xml:space="preserve"> 1m</w:t>
            </w:r>
            <w:r w:rsidRPr="002203D8">
              <w:rPr>
                <w:rFonts w:ascii="Arial" w:hAnsi="Arial" w:cs="Arial"/>
                <w:sz w:val="18"/>
                <w:szCs w:val="18"/>
                <w:vertAlign w:val="superscript"/>
              </w:rPr>
              <w:t>3</w:t>
            </w:r>
            <w:r w:rsidRPr="002203D8">
              <w:rPr>
                <w:rFonts w:ascii="Arial" w:hAnsi="Arial" w:cs="Arial"/>
                <w:sz w:val="18"/>
                <w:szCs w:val="18"/>
              </w:rPr>
              <w:t xml:space="preserve">  </w:t>
            </w:r>
            <w:r w:rsidR="0006481C" w:rsidRPr="002203D8">
              <w:rPr>
                <w:rFonts w:ascii="Arial" w:hAnsi="Arial" w:cs="Arial"/>
                <w:sz w:val="18"/>
                <w:szCs w:val="18"/>
              </w:rPr>
              <w:br/>
            </w:r>
            <w:r w:rsidRPr="002203D8">
              <w:rPr>
                <w:rFonts w:ascii="Arial" w:hAnsi="Arial" w:cs="Arial"/>
                <w:sz w:val="18"/>
                <w:szCs w:val="18"/>
              </w:rPr>
              <w:t xml:space="preserve">Pojemnik wykonany z materiałów trudnopalnych wyposażony </w:t>
            </w:r>
            <w:r w:rsidRPr="002203D8">
              <w:rPr>
                <w:rFonts w:ascii="Arial" w:hAnsi="Arial" w:cs="Arial"/>
                <w:sz w:val="18"/>
                <w:szCs w:val="18"/>
              </w:rPr>
              <w:br/>
              <w:t xml:space="preserve">w zamknięcie i oznakowany </w:t>
            </w:r>
            <w:r w:rsidR="0006481C" w:rsidRPr="002203D8">
              <w:rPr>
                <w:rFonts w:ascii="Arial" w:hAnsi="Arial" w:cs="Arial"/>
                <w:sz w:val="18"/>
                <w:szCs w:val="18"/>
              </w:rPr>
              <w:br/>
            </w:r>
            <w:r w:rsidRPr="002203D8">
              <w:rPr>
                <w:rFonts w:ascii="Arial" w:hAnsi="Arial" w:cs="Arial"/>
                <w:sz w:val="18"/>
                <w:szCs w:val="18"/>
              </w:rPr>
              <w:t>kodem odpadów</w:t>
            </w:r>
          </w:p>
        </w:tc>
        <w:tc>
          <w:tcPr>
            <w:tcW w:w="114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F5D4109"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02 13*</w:t>
            </w:r>
          </w:p>
        </w:tc>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7949FDC"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0,2</w:t>
            </w:r>
          </w:p>
        </w:tc>
        <w:tc>
          <w:tcPr>
            <w:tcW w:w="18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BC56721"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0,5</w:t>
            </w:r>
          </w:p>
        </w:tc>
        <w:tc>
          <w:tcPr>
            <w:tcW w:w="18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F123D46"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10</w:t>
            </w:r>
          </w:p>
        </w:tc>
      </w:tr>
      <w:tr w:rsidR="002203D8" w:rsidRPr="002203D8" w14:paraId="45B2F056" w14:textId="77777777" w:rsidTr="005529F3">
        <w:trPr>
          <w:gridAfter w:val="1"/>
          <w:wAfter w:w="33" w:type="dxa"/>
          <w:cantSplit/>
          <w:trHeight w:val="227"/>
        </w:trPr>
        <w:tc>
          <w:tcPr>
            <w:tcW w:w="3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728FCC"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będą magazynowane </w:t>
            </w:r>
            <w:r w:rsidRPr="002203D8">
              <w:rPr>
                <w:rFonts w:ascii="Arial" w:hAnsi="Arial" w:cs="Arial"/>
                <w:sz w:val="18"/>
                <w:szCs w:val="18"/>
              </w:rPr>
              <w:br/>
              <w:t xml:space="preserve">w pojemniku o </w:t>
            </w:r>
            <w:r w:rsidRPr="002203D8">
              <w:rPr>
                <w:rFonts w:ascii="Arial" w:hAnsi="Arial" w:cs="Arial"/>
                <w:b/>
                <w:bCs/>
                <w:sz w:val="18"/>
                <w:szCs w:val="18"/>
              </w:rPr>
              <w:t xml:space="preserve"> </w:t>
            </w:r>
            <w:r w:rsidRPr="002203D8">
              <w:rPr>
                <w:rFonts w:ascii="Arial" w:hAnsi="Arial" w:cs="Arial"/>
                <w:sz w:val="18"/>
                <w:szCs w:val="18"/>
              </w:rPr>
              <w:t>poj. 1m</w:t>
            </w:r>
            <w:r w:rsidRPr="002203D8">
              <w:rPr>
                <w:rFonts w:ascii="Arial" w:hAnsi="Arial" w:cs="Arial"/>
                <w:sz w:val="18"/>
                <w:szCs w:val="18"/>
                <w:vertAlign w:val="superscript"/>
              </w:rPr>
              <w:t>3</w:t>
            </w:r>
            <w:r w:rsidRPr="002203D8">
              <w:rPr>
                <w:rFonts w:ascii="Arial" w:hAnsi="Arial" w:cs="Arial"/>
                <w:sz w:val="18"/>
                <w:szCs w:val="18"/>
              </w:rPr>
              <w:t xml:space="preserve">,  </w:t>
            </w:r>
            <w:r w:rsidRPr="002203D8">
              <w:rPr>
                <w:rFonts w:ascii="Arial" w:hAnsi="Arial" w:cs="Arial"/>
                <w:sz w:val="18"/>
                <w:szCs w:val="18"/>
              </w:rPr>
              <w:br/>
              <w:t xml:space="preserve">Pojemnik wykonany z materiałów trudnopalnych wyposażony </w:t>
            </w:r>
            <w:r w:rsidRPr="002203D8">
              <w:rPr>
                <w:rFonts w:ascii="Arial" w:hAnsi="Arial" w:cs="Arial"/>
                <w:sz w:val="18"/>
                <w:szCs w:val="18"/>
              </w:rPr>
              <w:br/>
              <w:t>w zamknięcie i oznakowany kodem odpadów</w:t>
            </w:r>
          </w:p>
        </w:tc>
        <w:tc>
          <w:tcPr>
            <w:tcW w:w="114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7034913"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06 01*</w:t>
            </w:r>
          </w:p>
        </w:tc>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41707B7"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2,0</w:t>
            </w:r>
          </w:p>
        </w:tc>
        <w:tc>
          <w:tcPr>
            <w:tcW w:w="18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28FB898"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2</w:t>
            </w:r>
          </w:p>
        </w:tc>
        <w:tc>
          <w:tcPr>
            <w:tcW w:w="18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EA97323"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70</w:t>
            </w:r>
          </w:p>
        </w:tc>
      </w:tr>
      <w:tr w:rsidR="002203D8" w:rsidRPr="002203D8" w14:paraId="47AC722E" w14:textId="77777777" w:rsidTr="005529F3">
        <w:trPr>
          <w:gridAfter w:val="1"/>
          <w:wAfter w:w="33" w:type="dxa"/>
          <w:cantSplit/>
          <w:trHeight w:val="227"/>
        </w:trPr>
        <w:tc>
          <w:tcPr>
            <w:tcW w:w="3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E370BF" w14:textId="77777777" w:rsidR="0006481C"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będą magazynowane </w:t>
            </w:r>
            <w:r w:rsidRPr="002203D8">
              <w:rPr>
                <w:rFonts w:ascii="Arial" w:hAnsi="Arial" w:cs="Arial"/>
                <w:sz w:val="18"/>
                <w:szCs w:val="18"/>
              </w:rPr>
              <w:br/>
              <w:t xml:space="preserve">w pojemniku o </w:t>
            </w:r>
            <w:r w:rsidRPr="002203D8">
              <w:rPr>
                <w:rFonts w:ascii="Arial" w:hAnsi="Arial" w:cs="Arial"/>
                <w:b/>
                <w:bCs/>
                <w:sz w:val="18"/>
                <w:szCs w:val="18"/>
              </w:rPr>
              <w:t xml:space="preserve"> </w:t>
            </w:r>
            <w:r w:rsidRPr="002203D8">
              <w:rPr>
                <w:rFonts w:ascii="Arial" w:hAnsi="Arial" w:cs="Arial"/>
                <w:sz w:val="18"/>
                <w:szCs w:val="18"/>
              </w:rPr>
              <w:t>poj.</w:t>
            </w:r>
            <w:r w:rsidRPr="002203D8">
              <w:rPr>
                <w:rFonts w:ascii="Arial" w:hAnsi="Arial" w:cs="Arial"/>
                <w:b/>
                <w:bCs/>
                <w:sz w:val="18"/>
                <w:szCs w:val="18"/>
              </w:rPr>
              <w:t xml:space="preserve"> </w:t>
            </w:r>
            <w:r w:rsidRPr="002203D8">
              <w:rPr>
                <w:rFonts w:ascii="Arial" w:hAnsi="Arial" w:cs="Arial"/>
                <w:sz w:val="18"/>
                <w:szCs w:val="18"/>
              </w:rPr>
              <w:t xml:space="preserve"> 1m</w:t>
            </w:r>
            <w:r w:rsidRPr="002203D8">
              <w:rPr>
                <w:rFonts w:ascii="Arial" w:hAnsi="Arial" w:cs="Arial"/>
                <w:sz w:val="18"/>
                <w:szCs w:val="18"/>
                <w:vertAlign w:val="superscript"/>
              </w:rPr>
              <w:t>3</w:t>
            </w:r>
            <w:r w:rsidRPr="002203D8">
              <w:rPr>
                <w:rFonts w:ascii="Arial" w:hAnsi="Arial" w:cs="Arial"/>
                <w:sz w:val="18"/>
                <w:szCs w:val="18"/>
              </w:rPr>
              <w:t xml:space="preserve">,  </w:t>
            </w:r>
          </w:p>
          <w:p w14:paraId="2C6920D6"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Pojemnik wykonany z materiałów trudnopalnych wyposażony </w:t>
            </w:r>
            <w:r w:rsidR="0006481C" w:rsidRPr="002203D8">
              <w:rPr>
                <w:rFonts w:ascii="Arial" w:hAnsi="Arial" w:cs="Arial"/>
                <w:sz w:val="18"/>
                <w:szCs w:val="18"/>
              </w:rPr>
              <w:br/>
            </w:r>
            <w:r w:rsidRPr="002203D8">
              <w:rPr>
                <w:rFonts w:ascii="Arial" w:hAnsi="Arial" w:cs="Arial"/>
                <w:sz w:val="18"/>
                <w:szCs w:val="18"/>
              </w:rPr>
              <w:t xml:space="preserve">w zamknięcie i oznakowany </w:t>
            </w:r>
            <w:r w:rsidR="0006481C" w:rsidRPr="002203D8">
              <w:rPr>
                <w:rFonts w:ascii="Arial" w:hAnsi="Arial" w:cs="Arial"/>
                <w:sz w:val="18"/>
                <w:szCs w:val="18"/>
              </w:rPr>
              <w:br/>
            </w:r>
            <w:r w:rsidRPr="002203D8">
              <w:rPr>
                <w:rFonts w:ascii="Arial" w:hAnsi="Arial" w:cs="Arial"/>
                <w:sz w:val="18"/>
                <w:szCs w:val="18"/>
              </w:rPr>
              <w:t>kodem odpadów</w:t>
            </w:r>
          </w:p>
        </w:tc>
        <w:tc>
          <w:tcPr>
            <w:tcW w:w="114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81D763A"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06 02*</w:t>
            </w:r>
          </w:p>
        </w:tc>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D4D69A8"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0,10</w:t>
            </w:r>
          </w:p>
        </w:tc>
        <w:tc>
          <w:tcPr>
            <w:tcW w:w="18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DDB4307"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8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FA713B8"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1,0</w:t>
            </w:r>
          </w:p>
        </w:tc>
      </w:tr>
      <w:tr w:rsidR="002203D8" w:rsidRPr="002203D8" w14:paraId="5FCCE14F" w14:textId="77777777" w:rsidTr="005529F3">
        <w:trPr>
          <w:gridAfter w:val="1"/>
          <w:wAfter w:w="33" w:type="dxa"/>
          <w:cantSplit/>
          <w:trHeight w:val="227"/>
        </w:trPr>
        <w:tc>
          <w:tcPr>
            <w:tcW w:w="3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A51DC3"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będą na skrzynio-palecie </w:t>
            </w:r>
            <w:r w:rsidRPr="002203D8">
              <w:rPr>
                <w:rFonts w:ascii="Arial" w:hAnsi="Arial" w:cs="Arial"/>
                <w:sz w:val="18"/>
                <w:szCs w:val="18"/>
              </w:rPr>
              <w:br/>
              <w:t xml:space="preserve">o </w:t>
            </w:r>
            <w:r w:rsidRPr="002203D8">
              <w:rPr>
                <w:rFonts w:ascii="Arial" w:hAnsi="Arial" w:cs="Arial"/>
                <w:b/>
                <w:bCs/>
                <w:sz w:val="18"/>
                <w:szCs w:val="18"/>
              </w:rPr>
              <w:t xml:space="preserve"> </w:t>
            </w:r>
            <w:r w:rsidRPr="002203D8">
              <w:rPr>
                <w:rFonts w:ascii="Arial" w:hAnsi="Arial" w:cs="Arial"/>
                <w:sz w:val="18"/>
                <w:szCs w:val="18"/>
              </w:rPr>
              <w:t>poj.</w:t>
            </w:r>
            <w:r w:rsidRPr="002203D8">
              <w:rPr>
                <w:rFonts w:ascii="Arial" w:hAnsi="Arial" w:cs="Arial"/>
                <w:b/>
                <w:bCs/>
                <w:sz w:val="18"/>
                <w:szCs w:val="18"/>
              </w:rPr>
              <w:t xml:space="preserve"> </w:t>
            </w:r>
            <w:r w:rsidRPr="002203D8">
              <w:rPr>
                <w:rFonts w:ascii="Arial" w:hAnsi="Arial" w:cs="Arial"/>
                <w:sz w:val="18"/>
                <w:szCs w:val="18"/>
              </w:rPr>
              <w:t xml:space="preserve"> 1m</w:t>
            </w:r>
            <w:r w:rsidRPr="002203D8">
              <w:rPr>
                <w:rFonts w:ascii="Arial" w:hAnsi="Arial" w:cs="Arial"/>
                <w:sz w:val="18"/>
                <w:szCs w:val="18"/>
                <w:vertAlign w:val="superscript"/>
              </w:rPr>
              <w:t>3</w:t>
            </w:r>
            <w:r w:rsidRPr="002203D8">
              <w:rPr>
                <w:rFonts w:ascii="Arial" w:hAnsi="Arial" w:cs="Arial"/>
                <w:sz w:val="18"/>
                <w:szCs w:val="18"/>
              </w:rPr>
              <w:t>, odpady oznakowane kodem odpadów.</w:t>
            </w:r>
          </w:p>
        </w:tc>
        <w:tc>
          <w:tcPr>
            <w:tcW w:w="114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2738D86"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06 03*</w:t>
            </w:r>
          </w:p>
        </w:tc>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608EC54"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1</w:t>
            </w:r>
          </w:p>
        </w:tc>
        <w:tc>
          <w:tcPr>
            <w:tcW w:w="18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F5F1129"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8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D2216AE"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1,0</w:t>
            </w:r>
          </w:p>
        </w:tc>
      </w:tr>
      <w:tr w:rsidR="002203D8" w:rsidRPr="002203D8" w14:paraId="5B97AC16" w14:textId="77777777" w:rsidTr="005529F3">
        <w:trPr>
          <w:gridAfter w:val="1"/>
          <w:wAfter w:w="33" w:type="dxa"/>
          <w:cantSplit/>
          <w:trHeight w:val="227"/>
        </w:trPr>
        <w:tc>
          <w:tcPr>
            <w:tcW w:w="3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1EC7435" w14:textId="77777777" w:rsidR="00E33908" w:rsidRPr="002203D8" w:rsidRDefault="00E33908" w:rsidP="0006481C">
            <w:pPr>
              <w:spacing w:before="0" w:after="0"/>
              <w:ind w:firstLine="0"/>
              <w:jc w:val="left"/>
              <w:rPr>
                <w:rFonts w:ascii="Arial" w:hAnsi="Arial" w:cs="Arial"/>
                <w:b/>
                <w:bCs/>
                <w:sz w:val="18"/>
                <w:szCs w:val="18"/>
              </w:rPr>
            </w:pPr>
            <w:r w:rsidRPr="002203D8">
              <w:rPr>
                <w:rFonts w:ascii="Arial" w:hAnsi="Arial" w:cs="Arial"/>
                <w:b/>
                <w:bCs/>
                <w:sz w:val="18"/>
                <w:szCs w:val="18"/>
              </w:rPr>
              <w:t xml:space="preserve"> </w:t>
            </w:r>
            <w:r w:rsidRPr="002203D8">
              <w:rPr>
                <w:rFonts w:ascii="Arial" w:hAnsi="Arial" w:cs="Arial"/>
                <w:sz w:val="18"/>
                <w:szCs w:val="18"/>
              </w:rPr>
              <w:t xml:space="preserve">Odpady będą magazynowane </w:t>
            </w:r>
            <w:r w:rsidRPr="002203D8">
              <w:rPr>
                <w:rFonts w:ascii="Arial" w:hAnsi="Arial" w:cs="Arial"/>
                <w:sz w:val="18"/>
                <w:szCs w:val="18"/>
              </w:rPr>
              <w:br/>
              <w:t xml:space="preserve">w pojemniku o </w:t>
            </w:r>
            <w:r w:rsidRPr="002203D8">
              <w:rPr>
                <w:rFonts w:ascii="Arial" w:hAnsi="Arial" w:cs="Arial"/>
                <w:b/>
                <w:bCs/>
                <w:sz w:val="18"/>
                <w:szCs w:val="18"/>
              </w:rPr>
              <w:t xml:space="preserve"> </w:t>
            </w:r>
            <w:r w:rsidRPr="002203D8">
              <w:rPr>
                <w:rFonts w:ascii="Arial" w:hAnsi="Arial" w:cs="Arial"/>
                <w:sz w:val="18"/>
                <w:szCs w:val="18"/>
              </w:rPr>
              <w:t>poj.</w:t>
            </w:r>
            <w:r w:rsidRPr="002203D8">
              <w:rPr>
                <w:rFonts w:ascii="Arial" w:hAnsi="Arial" w:cs="Arial"/>
                <w:b/>
                <w:bCs/>
                <w:sz w:val="18"/>
                <w:szCs w:val="18"/>
              </w:rPr>
              <w:t xml:space="preserve"> </w:t>
            </w:r>
            <w:r w:rsidRPr="002203D8">
              <w:rPr>
                <w:rFonts w:ascii="Arial" w:hAnsi="Arial" w:cs="Arial"/>
                <w:sz w:val="18"/>
                <w:szCs w:val="18"/>
              </w:rPr>
              <w:t>1m</w:t>
            </w:r>
            <w:r w:rsidRPr="002203D8">
              <w:rPr>
                <w:rFonts w:ascii="Arial" w:hAnsi="Arial" w:cs="Arial"/>
                <w:sz w:val="18"/>
                <w:szCs w:val="18"/>
                <w:vertAlign w:val="superscript"/>
              </w:rPr>
              <w:t>3</w:t>
            </w:r>
            <w:r w:rsidRPr="002203D8">
              <w:rPr>
                <w:rFonts w:ascii="Arial" w:hAnsi="Arial" w:cs="Arial"/>
                <w:sz w:val="18"/>
                <w:szCs w:val="18"/>
              </w:rPr>
              <w:t xml:space="preserve">,   </w:t>
            </w:r>
            <w:r w:rsidR="0006481C" w:rsidRPr="002203D8">
              <w:rPr>
                <w:rFonts w:ascii="Arial" w:hAnsi="Arial" w:cs="Arial"/>
                <w:sz w:val="18"/>
                <w:szCs w:val="18"/>
              </w:rPr>
              <w:br/>
            </w:r>
            <w:r w:rsidRPr="002203D8">
              <w:rPr>
                <w:rFonts w:ascii="Arial" w:hAnsi="Arial" w:cs="Arial"/>
                <w:sz w:val="18"/>
                <w:szCs w:val="18"/>
              </w:rPr>
              <w:t xml:space="preserve">Pojemnik wykonany z materiałów trudnopalnych wyposażony </w:t>
            </w:r>
            <w:r w:rsidR="0006481C" w:rsidRPr="002203D8">
              <w:rPr>
                <w:rFonts w:ascii="Arial" w:hAnsi="Arial" w:cs="Arial"/>
                <w:sz w:val="18"/>
                <w:szCs w:val="18"/>
              </w:rPr>
              <w:br/>
            </w:r>
            <w:r w:rsidRPr="002203D8">
              <w:rPr>
                <w:rFonts w:ascii="Arial" w:hAnsi="Arial" w:cs="Arial"/>
                <w:sz w:val="18"/>
                <w:szCs w:val="18"/>
              </w:rPr>
              <w:t>w zamknięcie i oznakowany</w:t>
            </w:r>
            <w:r w:rsidR="0006481C" w:rsidRPr="002203D8">
              <w:rPr>
                <w:rFonts w:ascii="Arial" w:hAnsi="Arial" w:cs="Arial"/>
                <w:sz w:val="18"/>
                <w:szCs w:val="18"/>
              </w:rPr>
              <w:br/>
            </w:r>
            <w:r w:rsidRPr="002203D8">
              <w:rPr>
                <w:rFonts w:ascii="Arial" w:hAnsi="Arial" w:cs="Arial"/>
                <w:sz w:val="18"/>
                <w:szCs w:val="18"/>
              </w:rPr>
              <w:t xml:space="preserve"> kodem odpadów.</w:t>
            </w:r>
          </w:p>
        </w:tc>
        <w:tc>
          <w:tcPr>
            <w:tcW w:w="114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732ED4B"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08 02*</w:t>
            </w:r>
          </w:p>
        </w:tc>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7C6407E"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0,5</w:t>
            </w:r>
          </w:p>
        </w:tc>
        <w:tc>
          <w:tcPr>
            <w:tcW w:w="18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BA5117F"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8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69CE205"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1,0</w:t>
            </w:r>
          </w:p>
        </w:tc>
      </w:tr>
      <w:tr w:rsidR="002203D8" w:rsidRPr="002203D8" w14:paraId="325D21B1" w14:textId="77777777" w:rsidTr="00FB0E19">
        <w:trPr>
          <w:gridAfter w:val="1"/>
          <w:wAfter w:w="33" w:type="dxa"/>
          <w:cantSplit/>
          <w:trHeight w:val="325"/>
        </w:trPr>
        <w:tc>
          <w:tcPr>
            <w:tcW w:w="429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B1B2C3"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Łącznie:</w:t>
            </w:r>
            <w:r w:rsidRPr="002203D8">
              <w:rPr>
                <w:rFonts w:ascii="Arial" w:hAnsi="Arial" w:cs="Arial"/>
                <w:b/>
                <w:bCs/>
              </w:rPr>
              <w:t xml:space="preserve">  </w:t>
            </w:r>
          </w:p>
        </w:tc>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23DCD4" w14:textId="77777777" w:rsidR="00E33908" w:rsidRPr="002203D8" w:rsidRDefault="00E33908" w:rsidP="00131278">
            <w:pPr>
              <w:spacing w:before="0" w:after="0"/>
              <w:rPr>
                <w:rFonts w:ascii="Arial" w:hAnsi="Arial" w:cs="Arial"/>
                <w:sz w:val="18"/>
                <w:szCs w:val="18"/>
              </w:rPr>
            </w:pPr>
            <w:r w:rsidRPr="002203D8">
              <w:rPr>
                <w:rFonts w:ascii="Arial" w:hAnsi="Arial" w:cs="Arial"/>
                <w:b/>
                <w:bCs/>
                <w:sz w:val="18"/>
                <w:szCs w:val="18"/>
              </w:rPr>
              <w:t>5,7  Mg</w:t>
            </w:r>
          </w:p>
        </w:tc>
        <w:tc>
          <w:tcPr>
            <w:tcW w:w="18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DB5967" w14:textId="77777777" w:rsidR="00E33908" w:rsidRPr="002203D8" w:rsidRDefault="00E33908" w:rsidP="00131278">
            <w:pPr>
              <w:spacing w:before="0" w:after="0"/>
              <w:ind w:firstLine="0"/>
              <w:rPr>
                <w:rFonts w:ascii="Arial" w:hAnsi="Arial" w:cs="Arial"/>
                <w:b/>
                <w:bCs/>
                <w:sz w:val="18"/>
                <w:szCs w:val="18"/>
              </w:rPr>
            </w:pPr>
            <w:r w:rsidRPr="002203D8">
              <w:rPr>
                <w:rFonts w:ascii="Arial" w:hAnsi="Arial" w:cs="Arial"/>
                <w:b/>
                <w:bCs/>
                <w:sz w:val="18"/>
                <w:szCs w:val="18"/>
              </w:rPr>
              <w:t>10,0 Mg</w:t>
            </w:r>
          </w:p>
        </w:tc>
        <w:tc>
          <w:tcPr>
            <w:tcW w:w="18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C9D780" w14:textId="03742762" w:rsidR="00E33908" w:rsidRPr="002203D8" w:rsidRDefault="00E33908" w:rsidP="00131278">
            <w:pPr>
              <w:spacing w:before="0" w:after="0"/>
              <w:ind w:firstLine="0"/>
              <w:jc w:val="center"/>
              <w:rPr>
                <w:rFonts w:ascii="Arial" w:hAnsi="Arial" w:cs="Arial"/>
                <w:b/>
                <w:bCs/>
                <w:sz w:val="18"/>
                <w:szCs w:val="18"/>
              </w:rPr>
            </w:pPr>
            <w:r w:rsidRPr="002203D8">
              <w:rPr>
                <w:rFonts w:ascii="Arial" w:hAnsi="Arial" w:cs="Arial"/>
                <w:b/>
                <w:bCs/>
                <w:sz w:val="18"/>
                <w:szCs w:val="18"/>
              </w:rPr>
              <w:t>95,0 Mg/rok</w:t>
            </w:r>
          </w:p>
        </w:tc>
      </w:tr>
      <w:tr w:rsidR="002203D8" w:rsidRPr="002203D8" w14:paraId="3AE86D97" w14:textId="77777777" w:rsidTr="005529F3">
        <w:trPr>
          <w:gridAfter w:val="1"/>
          <w:wAfter w:w="33" w:type="dxa"/>
          <w:cantSplit/>
          <w:trHeight w:val="227"/>
        </w:trPr>
        <w:tc>
          <w:tcPr>
            <w:tcW w:w="9683" w:type="dxa"/>
            <w:gridSpan w:val="11"/>
            <w:tcBorders>
              <w:top w:val="single" w:sz="4" w:space="0" w:color="00000A"/>
              <w:left w:val="single" w:sz="4" w:space="0" w:color="00000A"/>
              <w:bottom w:val="single" w:sz="4" w:space="0" w:color="00000A"/>
              <w:right w:val="single" w:sz="4" w:space="0" w:color="00000A"/>
            </w:tcBorders>
            <w:shd w:val="pct10" w:color="auto" w:fill="auto"/>
            <w:tcMar>
              <w:top w:w="0" w:type="dxa"/>
              <w:left w:w="108" w:type="dxa"/>
              <w:bottom w:w="0" w:type="dxa"/>
              <w:right w:w="108" w:type="dxa"/>
            </w:tcMar>
            <w:vAlign w:val="center"/>
          </w:tcPr>
          <w:p w14:paraId="764DFD52" w14:textId="77777777" w:rsidR="00FB0E19" w:rsidRPr="002203D8" w:rsidRDefault="00FB0E19" w:rsidP="00E33908">
            <w:pPr>
              <w:spacing w:before="0" w:after="0"/>
              <w:ind w:firstLine="0"/>
              <w:jc w:val="center"/>
              <w:rPr>
                <w:rFonts w:ascii="Arial" w:hAnsi="Arial" w:cs="Arial"/>
                <w:b/>
                <w:bCs/>
              </w:rPr>
            </w:pPr>
          </w:p>
          <w:p w14:paraId="39E25520" w14:textId="28FC21E9" w:rsidR="00FB0E19" w:rsidRPr="002203D8" w:rsidRDefault="00E33908" w:rsidP="00FB0E19">
            <w:pPr>
              <w:spacing w:before="0" w:after="0"/>
              <w:ind w:firstLine="0"/>
              <w:jc w:val="center"/>
              <w:rPr>
                <w:rFonts w:ascii="Arial" w:hAnsi="Arial" w:cs="Arial"/>
                <w:b/>
                <w:bCs/>
              </w:rPr>
            </w:pPr>
            <w:r w:rsidRPr="002203D8">
              <w:rPr>
                <w:rFonts w:ascii="Arial" w:hAnsi="Arial" w:cs="Arial"/>
                <w:b/>
                <w:bCs/>
              </w:rPr>
              <w:t>Boks w wiacie na placu magazynowym  - magazynowanie odpadów niebezpiecznych</w:t>
            </w:r>
          </w:p>
        </w:tc>
      </w:tr>
      <w:bookmarkEnd w:id="61"/>
      <w:tr w:rsidR="002203D8" w:rsidRPr="002203D8" w14:paraId="2E82FEAB"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C0FFD8"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będą magazynowane </w:t>
            </w:r>
            <w:r w:rsidRPr="002203D8">
              <w:rPr>
                <w:rFonts w:ascii="Arial" w:hAnsi="Arial" w:cs="Arial"/>
                <w:sz w:val="18"/>
                <w:szCs w:val="18"/>
              </w:rPr>
              <w:br/>
              <w:t>w pojemniku o poj.</w:t>
            </w:r>
            <w:r w:rsidRPr="002203D8">
              <w:rPr>
                <w:rFonts w:ascii="Arial" w:hAnsi="Arial" w:cs="Arial"/>
                <w:b/>
                <w:bCs/>
                <w:sz w:val="18"/>
                <w:szCs w:val="18"/>
              </w:rPr>
              <w:t xml:space="preserve"> </w:t>
            </w:r>
            <w:r w:rsidRPr="002203D8">
              <w:rPr>
                <w:rFonts w:ascii="Arial" w:hAnsi="Arial" w:cs="Arial"/>
                <w:sz w:val="18"/>
                <w:szCs w:val="18"/>
              </w:rPr>
              <w:t>1m</w:t>
            </w:r>
            <w:r w:rsidRPr="002203D8">
              <w:rPr>
                <w:rFonts w:ascii="Arial" w:hAnsi="Arial" w:cs="Arial"/>
                <w:sz w:val="18"/>
                <w:szCs w:val="18"/>
                <w:vertAlign w:val="superscript"/>
              </w:rPr>
              <w:t>3</w:t>
            </w:r>
            <w:r w:rsidRPr="002203D8">
              <w:rPr>
                <w:rFonts w:ascii="Arial" w:hAnsi="Arial" w:cs="Arial"/>
                <w:sz w:val="18"/>
                <w:szCs w:val="18"/>
              </w:rPr>
              <w:t xml:space="preserve">. Pojemnik wykonany z materiałów trudnopalnych wyposażony w zamknięcie </w:t>
            </w:r>
            <w:r w:rsidRPr="002203D8">
              <w:rPr>
                <w:rFonts w:ascii="Arial" w:hAnsi="Arial" w:cs="Arial"/>
                <w:sz w:val="18"/>
                <w:szCs w:val="18"/>
              </w:rPr>
              <w:br/>
              <w:t>i oznakowany kodem odpadów.</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423A79B"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03 01 04*</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6E1D09C"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0,2</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0CBF58" w14:textId="77777777" w:rsidR="00E33908" w:rsidRPr="002203D8" w:rsidRDefault="00E33908" w:rsidP="00E33908">
            <w:pPr>
              <w:spacing w:before="0" w:after="0"/>
              <w:jc w:val="center"/>
              <w:rPr>
                <w:rFonts w:ascii="Arial" w:hAnsi="Arial" w:cs="Arial"/>
                <w:sz w:val="18"/>
                <w:szCs w:val="18"/>
              </w:rPr>
            </w:pPr>
          </w:p>
          <w:p w14:paraId="64158888"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 xml:space="preserve"> 0,5</w:t>
            </w:r>
          </w:p>
          <w:p w14:paraId="2923A306" w14:textId="77777777" w:rsidR="00E33908" w:rsidRPr="002203D8" w:rsidRDefault="00E33908" w:rsidP="00E33908">
            <w:pPr>
              <w:spacing w:before="0" w:after="0"/>
              <w:jc w:val="center"/>
              <w:rPr>
                <w:rFonts w:ascii="Arial" w:hAnsi="Arial" w:cs="Arial"/>
                <w:sz w:val="18"/>
                <w:szCs w:val="18"/>
              </w:rPr>
            </w:pP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731D9F2"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1</w:t>
            </w:r>
          </w:p>
        </w:tc>
      </w:tr>
      <w:tr w:rsidR="002203D8" w:rsidRPr="002203D8" w14:paraId="7801E5A6"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70B338"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lastRenderedPageBreak/>
              <w:t xml:space="preserve">Odpady będą magazynowane </w:t>
            </w:r>
            <w:r w:rsidRPr="002203D8">
              <w:rPr>
                <w:rFonts w:ascii="Arial" w:hAnsi="Arial" w:cs="Arial"/>
                <w:sz w:val="18"/>
                <w:szCs w:val="18"/>
              </w:rPr>
              <w:br/>
              <w:t xml:space="preserve">w pojemniku </w:t>
            </w:r>
            <w:r w:rsidRPr="002203D8">
              <w:rPr>
                <w:rFonts w:ascii="Arial" w:hAnsi="Arial" w:cs="Arial"/>
                <w:b/>
                <w:bCs/>
                <w:sz w:val="18"/>
                <w:szCs w:val="18"/>
              </w:rPr>
              <w:t xml:space="preserve"> </w:t>
            </w:r>
            <w:r w:rsidRPr="002203D8">
              <w:rPr>
                <w:rFonts w:ascii="Arial" w:hAnsi="Arial" w:cs="Arial"/>
                <w:sz w:val="18"/>
                <w:szCs w:val="18"/>
              </w:rPr>
              <w:t>o poj.</w:t>
            </w:r>
            <w:r w:rsidRPr="002203D8">
              <w:rPr>
                <w:rFonts w:ascii="Arial" w:hAnsi="Arial" w:cs="Arial"/>
                <w:b/>
                <w:bCs/>
                <w:sz w:val="18"/>
                <w:szCs w:val="18"/>
              </w:rPr>
              <w:t xml:space="preserve"> </w:t>
            </w:r>
            <w:r w:rsidRPr="002203D8">
              <w:rPr>
                <w:rFonts w:ascii="Arial" w:hAnsi="Arial" w:cs="Arial"/>
                <w:sz w:val="18"/>
                <w:szCs w:val="18"/>
              </w:rPr>
              <w:t>1m</w:t>
            </w:r>
            <w:r w:rsidRPr="002203D8">
              <w:rPr>
                <w:rFonts w:ascii="Arial" w:hAnsi="Arial" w:cs="Arial"/>
                <w:sz w:val="18"/>
                <w:szCs w:val="18"/>
                <w:vertAlign w:val="superscript"/>
              </w:rPr>
              <w:t>3</w:t>
            </w:r>
            <w:r w:rsidRPr="002203D8">
              <w:rPr>
                <w:rFonts w:ascii="Arial" w:hAnsi="Arial" w:cs="Arial"/>
                <w:sz w:val="18"/>
                <w:szCs w:val="18"/>
              </w:rPr>
              <w:t xml:space="preserve">. Pojemnik wykonany z materiałów trudnopalnych wyposażony w zamknięcie </w:t>
            </w:r>
            <w:r w:rsidRPr="002203D8">
              <w:rPr>
                <w:rFonts w:ascii="Arial" w:hAnsi="Arial" w:cs="Arial"/>
                <w:sz w:val="18"/>
                <w:szCs w:val="18"/>
              </w:rPr>
              <w:br/>
              <w:t>i oznakowany kodem odpadów</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8986806"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15 02 02*</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9DB919C"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0,30</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76DE8EF"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 xml:space="preserve"> 0,5</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E8DFBCF"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2,0</w:t>
            </w:r>
          </w:p>
        </w:tc>
      </w:tr>
      <w:tr w:rsidR="002203D8" w:rsidRPr="002203D8" w14:paraId="37DD1B8B"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BD40D02" w14:textId="77777777" w:rsidR="00E33908" w:rsidRPr="002203D8" w:rsidRDefault="00E33908" w:rsidP="0006481C">
            <w:pPr>
              <w:spacing w:before="0" w:after="0"/>
              <w:ind w:firstLine="0"/>
              <w:jc w:val="left"/>
              <w:rPr>
                <w:rFonts w:ascii="Arial" w:hAnsi="Arial" w:cs="Arial"/>
                <w:b/>
                <w:bCs/>
                <w:sz w:val="18"/>
                <w:szCs w:val="18"/>
              </w:rPr>
            </w:pPr>
            <w:r w:rsidRPr="002203D8">
              <w:rPr>
                <w:rFonts w:ascii="Arial" w:hAnsi="Arial" w:cs="Arial"/>
                <w:b/>
                <w:bCs/>
                <w:sz w:val="18"/>
                <w:szCs w:val="18"/>
              </w:rPr>
              <w:t xml:space="preserve"> </w:t>
            </w:r>
            <w:r w:rsidRPr="002203D8">
              <w:rPr>
                <w:rFonts w:ascii="Arial" w:hAnsi="Arial" w:cs="Arial"/>
                <w:sz w:val="18"/>
                <w:szCs w:val="18"/>
              </w:rPr>
              <w:t xml:space="preserve">Odpady będą magazynowane </w:t>
            </w:r>
            <w:r w:rsidRPr="002203D8">
              <w:rPr>
                <w:rFonts w:ascii="Arial" w:hAnsi="Arial" w:cs="Arial"/>
                <w:sz w:val="18"/>
                <w:szCs w:val="18"/>
              </w:rPr>
              <w:br/>
              <w:t xml:space="preserve">w pojemniku o </w:t>
            </w:r>
            <w:r w:rsidRPr="002203D8">
              <w:rPr>
                <w:rFonts w:ascii="Arial" w:hAnsi="Arial" w:cs="Arial"/>
                <w:b/>
                <w:bCs/>
                <w:sz w:val="18"/>
                <w:szCs w:val="18"/>
              </w:rPr>
              <w:t xml:space="preserve"> </w:t>
            </w:r>
            <w:r w:rsidRPr="002203D8">
              <w:rPr>
                <w:rFonts w:ascii="Arial" w:hAnsi="Arial" w:cs="Arial"/>
                <w:sz w:val="18"/>
                <w:szCs w:val="18"/>
              </w:rPr>
              <w:t>poj.</w:t>
            </w:r>
            <w:r w:rsidRPr="002203D8">
              <w:rPr>
                <w:rFonts w:ascii="Arial" w:hAnsi="Arial" w:cs="Arial"/>
                <w:b/>
                <w:bCs/>
                <w:sz w:val="18"/>
                <w:szCs w:val="18"/>
              </w:rPr>
              <w:t xml:space="preserve"> </w:t>
            </w:r>
            <w:r w:rsidRPr="002203D8">
              <w:rPr>
                <w:rFonts w:ascii="Arial" w:hAnsi="Arial" w:cs="Arial"/>
                <w:sz w:val="18"/>
                <w:szCs w:val="18"/>
              </w:rPr>
              <w:t xml:space="preserve"> 1m</w:t>
            </w:r>
            <w:r w:rsidRPr="002203D8">
              <w:rPr>
                <w:rFonts w:ascii="Arial" w:hAnsi="Arial" w:cs="Arial"/>
                <w:sz w:val="18"/>
                <w:szCs w:val="18"/>
                <w:vertAlign w:val="superscript"/>
              </w:rPr>
              <w:t>3</w:t>
            </w:r>
            <w:r w:rsidRPr="002203D8">
              <w:rPr>
                <w:rFonts w:ascii="Arial" w:hAnsi="Arial" w:cs="Arial"/>
                <w:sz w:val="18"/>
                <w:szCs w:val="18"/>
              </w:rPr>
              <w:t>, zajmuje  pow. 1m</w:t>
            </w:r>
            <w:r w:rsidRPr="002203D8">
              <w:rPr>
                <w:rFonts w:ascii="Arial" w:hAnsi="Arial" w:cs="Arial"/>
                <w:sz w:val="18"/>
                <w:szCs w:val="18"/>
                <w:vertAlign w:val="superscript"/>
              </w:rPr>
              <w:t>2</w:t>
            </w:r>
            <w:r w:rsidRPr="002203D8">
              <w:rPr>
                <w:rFonts w:ascii="Arial" w:hAnsi="Arial" w:cs="Arial"/>
                <w:sz w:val="18"/>
                <w:szCs w:val="18"/>
              </w:rPr>
              <w:t xml:space="preserve">. Pojemnik wykonany </w:t>
            </w:r>
            <w:r w:rsidRPr="002203D8">
              <w:rPr>
                <w:rFonts w:ascii="Arial" w:hAnsi="Arial" w:cs="Arial"/>
                <w:sz w:val="18"/>
                <w:szCs w:val="18"/>
              </w:rPr>
              <w:br/>
              <w:t xml:space="preserve">z materiałów trudnopalnych wyposażony w zamknięcie </w:t>
            </w:r>
            <w:r w:rsidRPr="002203D8">
              <w:rPr>
                <w:rFonts w:ascii="Arial" w:hAnsi="Arial" w:cs="Arial"/>
                <w:sz w:val="18"/>
                <w:szCs w:val="18"/>
              </w:rPr>
              <w:br/>
              <w:t>i oznakowany kodem odpadów</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10401BC"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17 04 09*</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1C35473"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0,1</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D8BA0BD"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0,2</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0A227CA"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2,0</w:t>
            </w:r>
          </w:p>
        </w:tc>
      </w:tr>
      <w:tr w:rsidR="002203D8" w:rsidRPr="002203D8" w14:paraId="529CB510" w14:textId="77777777" w:rsidTr="00F12F48">
        <w:trPr>
          <w:cantSplit/>
          <w:trHeight w:val="227"/>
        </w:trPr>
        <w:tc>
          <w:tcPr>
            <w:tcW w:w="430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766EF3"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Łącznie:</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8B36BF"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b/>
                <w:bCs/>
                <w:sz w:val="18"/>
                <w:szCs w:val="18"/>
              </w:rPr>
              <w:t>0,6  Mg</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C00864"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1,2 Mg</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0EB759" w14:textId="77777777" w:rsidR="00E33908" w:rsidRPr="002203D8" w:rsidRDefault="00E33908" w:rsidP="00E33908">
            <w:pPr>
              <w:spacing w:before="0" w:after="0"/>
              <w:ind w:firstLine="0"/>
              <w:jc w:val="center"/>
              <w:rPr>
                <w:rFonts w:ascii="Arial" w:hAnsi="Arial" w:cs="Arial"/>
                <w:b/>
                <w:bCs/>
                <w:sz w:val="18"/>
                <w:szCs w:val="18"/>
              </w:rPr>
            </w:pPr>
            <w:r w:rsidRPr="002203D8">
              <w:rPr>
                <w:rFonts w:ascii="Arial" w:hAnsi="Arial" w:cs="Arial"/>
                <w:b/>
                <w:bCs/>
                <w:sz w:val="18"/>
                <w:szCs w:val="18"/>
              </w:rPr>
              <w:t>5,0 Mg/rok</w:t>
            </w:r>
          </w:p>
        </w:tc>
      </w:tr>
      <w:tr w:rsidR="002203D8" w:rsidRPr="002203D8" w14:paraId="4B5907FD" w14:textId="77777777" w:rsidTr="00724FF3">
        <w:trPr>
          <w:cantSplit/>
          <w:trHeight w:val="227"/>
        </w:trPr>
        <w:tc>
          <w:tcPr>
            <w:tcW w:w="9716" w:type="dxa"/>
            <w:gridSpan w:val="12"/>
            <w:tcBorders>
              <w:top w:val="single" w:sz="4" w:space="0" w:color="00000A"/>
              <w:left w:val="single" w:sz="4" w:space="0" w:color="00000A"/>
              <w:bottom w:val="single" w:sz="4" w:space="0" w:color="00000A"/>
              <w:right w:val="single" w:sz="4" w:space="0" w:color="00000A"/>
            </w:tcBorders>
            <w:shd w:val="pct10" w:color="auto" w:fill="auto"/>
            <w:tcMar>
              <w:top w:w="0" w:type="dxa"/>
              <w:left w:w="108" w:type="dxa"/>
              <w:bottom w:w="0" w:type="dxa"/>
              <w:right w:w="108" w:type="dxa"/>
            </w:tcMar>
            <w:vAlign w:val="center"/>
          </w:tcPr>
          <w:p w14:paraId="60DAF795" w14:textId="77777777" w:rsidR="00E33908" w:rsidRPr="002203D8" w:rsidRDefault="00E33908" w:rsidP="00E33908">
            <w:pPr>
              <w:spacing w:before="0" w:after="0"/>
              <w:ind w:firstLine="0"/>
              <w:jc w:val="center"/>
              <w:rPr>
                <w:rFonts w:ascii="Arial" w:hAnsi="Arial" w:cs="Arial"/>
                <w:b/>
                <w:bCs/>
              </w:rPr>
            </w:pPr>
            <w:r w:rsidRPr="002203D8">
              <w:rPr>
                <w:rFonts w:ascii="Arial" w:hAnsi="Arial" w:cs="Arial"/>
                <w:b/>
                <w:bCs/>
              </w:rPr>
              <w:t>Plac magazynowy nr I.</w:t>
            </w:r>
          </w:p>
        </w:tc>
      </w:tr>
      <w:tr w:rsidR="002203D8" w:rsidRPr="002203D8" w14:paraId="79320868"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944E3A"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kontenerze o  poj. 33 m</w:t>
            </w:r>
            <w:r w:rsidRPr="002203D8">
              <w:rPr>
                <w:rFonts w:ascii="Arial" w:hAnsi="Arial" w:cs="Arial"/>
                <w:sz w:val="18"/>
                <w:szCs w:val="18"/>
                <w:vertAlign w:val="superscript"/>
              </w:rPr>
              <w:t>3</w:t>
            </w:r>
            <w:r w:rsidRPr="002203D8">
              <w:rPr>
                <w:rFonts w:ascii="Arial" w:hAnsi="Arial" w:cs="Arial"/>
                <w:sz w:val="18"/>
                <w:szCs w:val="18"/>
              </w:rPr>
              <w:t xml:space="preserve">,  </w:t>
            </w:r>
            <w:r w:rsidRPr="002203D8">
              <w:rPr>
                <w:rFonts w:ascii="Arial" w:hAnsi="Arial" w:cs="Arial"/>
                <w:sz w:val="18"/>
                <w:szCs w:val="18"/>
              </w:rPr>
              <w:br/>
              <w:t xml:space="preserve">na placu magazynowym I. Duże elementy będą magazynowane luzem na utwardzonej szczelnej powierzchni placów w wydzielonym miejscu </w:t>
            </w:r>
            <w:r w:rsidR="0006481C" w:rsidRPr="002203D8">
              <w:rPr>
                <w:rFonts w:ascii="Arial" w:hAnsi="Arial" w:cs="Arial"/>
                <w:sz w:val="18"/>
                <w:szCs w:val="18"/>
              </w:rPr>
              <w:br/>
            </w:r>
            <w:r w:rsidRPr="002203D8">
              <w:rPr>
                <w:rFonts w:ascii="Arial" w:hAnsi="Arial" w:cs="Arial"/>
                <w:sz w:val="18"/>
                <w:szCs w:val="18"/>
              </w:rPr>
              <w:t xml:space="preserve">w obrębie placu magazynowania złomu. Pojemność 480m </w:t>
            </w:r>
            <w:r w:rsidRPr="002203D8">
              <w:rPr>
                <w:rFonts w:ascii="Arial" w:hAnsi="Arial" w:cs="Arial"/>
                <w:sz w:val="18"/>
                <w:szCs w:val="18"/>
                <w:vertAlign w:val="superscript"/>
              </w:rPr>
              <w:t>3</w:t>
            </w:r>
            <w:r w:rsidR="0006481C" w:rsidRPr="002203D8">
              <w:rPr>
                <w:rFonts w:ascii="Arial" w:hAnsi="Arial" w:cs="Arial"/>
                <w:sz w:val="18"/>
                <w:szCs w:val="18"/>
              </w:rPr>
              <w:t>.</w:t>
            </w:r>
            <w:r w:rsidRPr="002203D8">
              <w:rPr>
                <w:rFonts w:ascii="Arial" w:hAnsi="Arial" w:cs="Arial"/>
                <w:sz w:val="18"/>
                <w:szCs w:val="18"/>
              </w:rPr>
              <w:t xml:space="preserve"> </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89CE54"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17 04 05</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BD3C64"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70</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C293ED"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200</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B1F5DD"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30 000</w:t>
            </w:r>
          </w:p>
        </w:tc>
      </w:tr>
      <w:tr w:rsidR="002203D8" w:rsidRPr="002203D8" w14:paraId="2CFEF07D"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7977EB"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kontenerze o  poj. 33 m</w:t>
            </w:r>
            <w:r w:rsidRPr="002203D8">
              <w:rPr>
                <w:rFonts w:ascii="Arial" w:hAnsi="Arial" w:cs="Arial"/>
                <w:sz w:val="18"/>
                <w:szCs w:val="18"/>
                <w:vertAlign w:val="superscript"/>
              </w:rPr>
              <w:t>3</w:t>
            </w:r>
            <w:r w:rsidRPr="002203D8">
              <w:rPr>
                <w:rFonts w:ascii="Arial" w:hAnsi="Arial" w:cs="Arial"/>
                <w:sz w:val="18"/>
                <w:szCs w:val="18"/>
              </w:rPr>
              <w:t xml:space="preserve">,   </w:t>
            </w:r>
            <w:r w:rsidRPr="002203D8">
              <w:rPr>
                <w:rFonts w:ascii="Arial" w:hAnsi="Arial" w:cs="Arial"/>
                <w:sz w:val="18"/>
                <w:szCs w:val="18"/>
              </w:rPr>
              <w:br/>
              <w:t xml:space="preserve"> na placu magazynowym I. </w:t>
            </w:r>
          </w:p>
          <w:p w14:paraId="41FA28D8"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Duże elementy będą magazynowane luzem na utwardzonej szczelnej powierzchni placów w wydzielonym miejscu w obrębie placu magazynowania złomu. </w:t>
            </w:r>
            <w:r w:rsidR="0006481C" w:rsidRPr="002203D8">
              <w:rPr>
                <w:rFonts w:ascii="Arial" w:hAnsi="Arial" w:cs="Arial"/>
                <w:sz w:val="18"/>
                <w:szCs w:val="18"/>
              </w:rPr>
              <w:br/>
            </w:r>
            <w:r w:rsidRPr="002203D8">
              <w:rPr>
                <w:rFonts w:ascii="Arial" w:hAnsi="Arial" w:cs="Arial"/>
                <w:sz w:val="18"/>
                <w:szCs w:val="18"/>
              </w:rPr>
              <w:t xml:space="preserve">Pojemność 100 m </w:t>
            </w:r>
            <w:r w:rsidRPr="002203D8">
              <w:rPr>
                <w:rFonts w:ascii="Arial" w:hAnsi="Arial" w:cs="Arial"/>
                <w:sz w:val="18"/>
                <w:szCs w:val="18"/>
                <w:vertAlign w:val="superscript"/>
              </w:rPr>
              <w:t>3</w:t>
            </w:r>
            <w:r w:rsidR="00824005" w:rsidRPr="002203D8">
              <w:rPr>
                <w:rFonts w:ascii="Arial" w:hAnsi="Arial" w:cs="Arial"/>
                <w:sz w:val="18"/>
                <w:szCs w:val="18"/>
              </w:rPr>
              <w:t>.</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FDC255"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17 04 07</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1504E2"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50</w:t>
            </w:r>
          </w:p>
          <w:p w14:paraId="6F6908F2" w14:textId="77777777" w:rsidR="00E33908" w:rsidRPr="002203D8" w:rsidRDefault="00E33908" w:rsidP="00E33908">
            <w:pPr>
              <w:spacing w:before="0" w:after="0"/>
              <w:jc w:val="center"/>
              <w:rPr>
                <w:rFonts w:ascii="Arial" w:hAnsi="Arial" w:cs="Arial"/>
                <w:b/>
                <w:bCs/>
                <w:sz w:val="18"/>
                <w:szCs w:val="18"/>
              </w:rPr>
            </w:pP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892A9F"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180</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34CF3B"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1200</w:t>
            </w:r>
          </w:p>
        </w:tc>
      </w:tr>
      <w:tr w:rsidR="002203D8" w:rsidRPr="002203D8" w14:paraId="57459B9D"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5CAE05"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kontenerze o  poj. 33 m</w:t>
            </w:r>
            <w:r w:rsidRPr="002203D8">
              <w:rPr>
                <w:rFonts w:ascii="Arial" w:hAnsi="Arial" w:cs="Arial"/>
                <w:sz w:val="18"/>
                <w:szCs w:val="18"/>
                <w:vertAlign w:val="superscript"/>
              </w:rPr>
              <w:t>3</w:t>
            </w:r>
            <w:r w:rsidRPr="002203D8">
              <w:rPr>
                <w:rFonts w:ascii="Arial" w:hAnsi="Arial" w:cs="Arial"/>
                <w:sz w:val="18"/>
                <w:szCs w:val="18"/>
              </w:rPr>
              <w:t xml:space="preserve">, </w:t>
            </w:r>
            <w:r w:rsidRPr="002203D8">
              <w:rPr>
                <w:rFonts w:ascii="Arial" w:hAnsi="Arial" w:cs="Arial"/>
                <w:sz w:val="18"/>
                <w:szCs w:val="18"/>
              </w:rPr>
              <w:br/>
              <w:t>na placu magazynowym I.</w:t>
            </w:r>
          </w:p>
          <w:p w14:paraId="3D8CE203"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Duże elementy będą magazynowane luzem na utwardzonej szczelnej powierzchni placów w wydzielonym miejscu w obrębie placu magazynowym I  Pojemność 36</w:t>
            </w:r>
            <w:r w:rsidR="0006481C" w:rsidRPr="002203D8">
              <w:rPr>
                <w:rFonts w:ascii="Arial" w:hAnsi="Arial" w:cs="Arial"/>
                <w:sz w:val="18"/>
                <w:szCs w:val="18"/>
              </w:rPr>
              <w:t xml:space="preserve"> </w:t>
            </w:r>
            <w:r w:rsidRPr="002203D8">
              <w:rPr>
                <w:rFonts w:ascii="Arial" w:hAnsi="Arial" w:cs="Arial"/>
                <w:sz w:val="18"/>
                <w:szCs w:val="18"/>
              </w:rPr>
              <w:t xml:space="preserve">m </w:t>
            </w:r>
            <w:r w:rsidRPr="002203D8">
              <w:rPr>
                <w:rFonts w:ascii="Arial" w:hAnsi="Arial" w:cs="Arial"/>
                <w:sz w:val="18"/>
                <w:szCs w:val="18"/>
                <w:vertAlign w:val="superscript"/>
              </w:rPr>
              <w:t>3</w:t>
            </w:r>
            <w:r w:rsidR="0006481C" w:rsidRPr="002203D8">
              <w:rPr>
                <w:rFonts w:ascii="Arial" w:hAnsi="Arial" w:cs="Arial"/>
                <w:sz w:val="18"/>
                <w:szCs w:val="18"/>
              </w:rPr>
              <w:t>.</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C77204"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16 01 17</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6DF6FE"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50</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A94B8F"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80</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C48C41"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800</w:t>
            </w:r>
          </w:p>
        </w:tc>
      </w:tr>
      <w:tr w:rsidR="002203D8" w:rsidRPr="002203D8" w14:paraId="7CC4B322"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6FB57F"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kontenerze o  poj. 33 m</w:t>
            </w:r>
            <w:r w:rsidRPr="002203D8">
              <w:rPr>
                <w:rFonts w:ascii="Arial" w:hAnsi="Arial" w:cs="Arial"/>
                <w:sz w:val="18"/>
                <w:szCs w:val="18"/>
                <w:vertAlign w:val="superscript"/>
              </w:rPr>
              <w:t>3</w:t>
            </w:r>
            <w:r w:rsidRPr="002203D8">
              <w:rPr>
                <w:rFonts w:ascii="Arial" w:hAnsi="Arial" w:cs="Arial"/>
                <w:sz w:val="18"/>
                <w:szCs w:val="18"/>
              </w:rPr>
              <w:t xml:space="preserve">, </w:t>
            </w:r>
            <w:r w:rsidRPr="002203D8">
              <w:rPr>
                <w:rFonts w:ascii="Arial" w:hAnsi="Arial" w:cs="Arial"/>
                <w:sz w:val="18"/>
                <w:szCs w:val="18"/>
                <w:vertAlign w:val="superscript"/>
              </w:rPr>
              <w:t xml:space="preserve"> </w:t>
            </w:r>
            <w:r w:rsidRPr="002203D8">
              <w:rPr>
                <w:rFonts w:ascii="Arial" w:hAnsi="Arial" w:cs="Arial"/>
                <w:sz w:val="18"/>
                <w:szCs w:val="18"/>
              </w:rPr>
              <w:t xml:space="preserve">   </w:t>
            </w:r>
            <w:r w:rsidRPr="002203D8">
              <w:rPr>
                <w:rFonts w:ascii="Arial" w:hAnsi="Arial" w:cs="Arial"/>
                <w:sz w:val="18"/>
                <w:szCs w:val="18"/>
              </w:rPr>
              <w:br/>
              <w:t>na placu magazynowym I.</w:t>
            </w:r>
          </w:p>
          <w:p w14:paraId="6C928C58" w14:textId="77777777" w:rsidR="0006481C"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Duże elementy będą magazynowane luzem na utwardzonej szczelnej powierzchni placów w wydzielonym miejscu w obrębie placu magazynowego I złomu. </w:t>
            </w:r>
          </w:p>
          <w:p w14:paraId="4D1F098C"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Pojemność 36m </w:t>
            </w:r>
            <w:r w:rsidRPr="002203D8">
              <w:rPr>
                <w:rFonts w:ascii="Arial" w:hAnsi="Arial" w:cs="Arial"/>
                <w:sz w:val="18"/>
                <w:szCs w:val="18"/>
                <w:vertAlign w:val="superscript"/>
              </w:rPr>
              <w:t>3</w:t>
            </w:r>
            <w:r w:rsidRPr="002203D8">
              <w:rPr>
                <w:rFonts w:ascii="Arial" w:hAnsi="Arial" w:cs="Arial"/>
                <w:sz w:val="18"/>
                <w:szCs w:val="18"/>
              </w:rPr>
              <w:t>.</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BE2A2F"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16 01 18</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651D40"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 xml:space="preserve">                  5</w:t>
            </w:r>
          </w:p>
          <w:p w14:paraId="3E1FE15D" w14:textId="77777777" w:rsidR="00E33908" w:rsidRPr="002203D8" w:rsidRDefault="00E33908" w:rsidP="00E33908">
            <w:pPr>
              <w:spacing w:before="0" w:after="0"/>
              <w:jc w:val="center"/>
              <w:rPr>
                <w:rFonts w:ascii="Arial" w:hAnsi="Arial" w:cs="Arial"/>
                <w:b/>
                <w:bCs/>
                <w:sz w:val="18"/>
                <w:szCs w:val="18"/>
              </w:rPr>
            </w:pP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1580B4"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30</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F76404"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400</w:t>
            </w:r>
          </w:p>
        </w:tc>
      </w:tr>
      <w:tr w:rsidR="002203D8" w:rsidRPr="002203D8" w14:paraId="3CC15C64"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191CB5"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kontenerze o  poj.  33 m</w:t>
            </w:r>
            <w:r w:rsidRPr="002203D8">
              <w:rPr>
                <w:rFonts w:ascii="Arial" w:hAnsi="Arial" w:cs="Arial"/>
                <w:sz w:val="18"/>
                <w:szCs w:val="18"/>
                <w:vertAlign w:val="superscript"/>
              </w:rPr>
              <w:t>3</w:t>
            </w:r>
            <w:r w:rsidRPr="002203D8">
              <w:rPr>
                <w:rFonts w:ascii="Arial" w:hAnsi="Arial" w:cs="Arial"/>
                <w:sz w:val="18"/>
                <w:szCs w:val="18"/>
              </w:rPr>
              <w:t xml:space="preserve">, </w:t>
            </w:r>
            <w:r w:rsidRPr="002203D8">
              <w:rPr>
                <w:rFonts w:ascii="Arial" w:hAnsi="Arial" w:cs="Arial"/>
                <w:sz w:val="18"/>
                <w:szCs w:val="18"/>
              </w:rPr>
              <w:br/>
              <w:t>na placu magazynowym I.</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6F213F"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16 01 19</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5B5164"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0,5</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4E4B8F"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20</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B58BCF"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60</w:t>
            </w:r>
          </w:p>
        </w:tc>
      </w:tr>
      <w:tr w:rsidR="002203D8" w:rsidRPr="002203D8" w14:paraId="2D791DEB"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023A26" w14:textId="77777777" w:rsidR="0006481C"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pojemniku o pojemności 1 m</w:t>
            </w:r>
            <w:r w:rsidRPr="002203D8">
              <w:rPr>
                <w:rFonts w:ascii="Arial" w:hAnsi="Arial" w:cs="Arial"/>
                <w:sz w:val="18"/>
                <w:szCs w:val="18"/>
                <w:vertAlign w:val="superscript"/>
              </w:rPr>
              <w:t>3</w:t>
            </w:r>
            <w:r w:rsidRPr="002203D8">
              <w:rPr>
                <w:rFonts w:ascii="Arial" w:hAnsi="Arial" w:cs="Arial"/>
                <w:sz w:val="18"/>
                <w:szCs w:val="18"/>
              </w:rPr>
              <w:t xml:space="preserve">     </w:t>
            </w:r>
          </w:p>
          <w:p w14:paraId="2D7DAB22"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na placu magazynowanym I.</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1AFD56"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02 01 10</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7598BF"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0,20</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719C52"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86D3D2"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20</w:t>
            </w:r>
          </w:p>
        </w:tc>
      </w:tr>
      <w:tr w:rsidR="002203D8" w:rsidRPr="002203D8" w14:paraId="42CC3E32"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7D9950"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pojemniku o poj. 1 m</w:t>
            </w:r>
            <w:r w:rsidRPr="002203D8">
              <w:rPr>
                <w:rFonts w:ascii="Arial" w:hAnsi="Arial" w:cs="Arial"/>
                <w:sz w:val="18"/>
                <w:szCs w:val="18"/>
                <w:vertAlign w:val="superscript"/>
              </w:rPr>
              <w:t>3</w:t>
            </w:r>
            <w:r w:rsidRPr="002203D8">
              <w:rPr>
                <w:rFonts w:ascii="Arial" w:hAnsi="Arial" w:cs="Arial"/>
                <w:sz w:val="18"/>
                <w:szCs w:val="18"/>
              </w:rPr>
              <w:t>, na placu magazynowym I.</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6F5CD7"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03 01 05</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498895"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0,05</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09AC38"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20D65A"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1,0</w:t>
            </w:r>
          </w:p>
        </w:tc>
      </w:tr>
      <w:tr w:rsidR="002203D8" w:rsidRPr="002203D8" w14:paraId="615B5C4C"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7AD59D" w14:textId="77777777" w:rsidR="00E33908" w:rsidRPr="002203D8" w:rsidRDefault="00E33908" w:rsidP="0006481C">
            <w:pPr>
              <w:spacing w:before="0" w:after="0"/>
              <w:ind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pojemniku o  poj.  1 m</w:t>
            </w:r>
            <w:r w:rsidRPr="002203D8">
              <w:rPr>
                <w:rFonts w:ascii="Arial" w:hAnsi="Arial" w:cs="Arial"/>
                <w:sz w:val="18"/>
                <w:szCs w:val="18"/>
                <w:vertAlign w:val="superscript"/>
              </w:rPr>
              <w:t>3</w:t>
            </w:r>
            <w:r w:rsidRPr="002203D8">
              <w:rPr>
                <w:rFonts w:ascii="Arial" w:hAnsi="Arial" w:cs="Arial"/>
                <w:sz w:val="18"/>
                <w:szCs w:val="18"/>
              </w:rPr>
              <w:t>, na placu magazynowym I.</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61AC84" w14:textId="0B019BB2"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12</w:t>
            </w:r>
            <w:r w:rsidR="00131278" w:rsidRPr="002203D8">
              <w:rPr>
                <w:rFonts w:ascii="Arial" w:hAnsi="Arial" w:cs="Arial"/>
                <w:b/>
                <w:bCs/>
                <w:sz w:val="18"/>
                <w:szCs w:val="18"/>
              </w:rPr>
              <w:t xml:space="preserve"> </w:t>
            </w:r>
            <w:r w:rsidRPr="002203D8">
              <w:rPr>
                <w:rFonts w:ascii="Arial" w:hAnsi="Arial" w:cs="Arial"/>
                <w:b/>
                <w:bCs/>
                <w:sz w:val="18"/>
                <w:szCs w:val="18"/>
              </w:rPr>
              <w:t>01</w:t>
            </w:r>
            <w:r w:rsidR="00131278" w:rsidRPr="002203D8">
              <w:rPr>
                <w:rFonts w:ascii="Arial" w:hAnsi="Arial" w:cs="Arial"/>
                <w:b/>
                <w:bCs/>
                <w:sz w:val="18"/>
                <w:szCs w:val="18"/>
              </w:rPr>
              <w:t xml:space="preserve"> </w:t>
            </w:r>
            <w:r w:rsidRPr="002203D8">
              <w:rPr>
                <w:rFonts w:ascii="Arial" w:hAnsi="Arial" w:cs="Arial"/>
                <w:b/>
                <w:bCs/>
                <w:sz w:val="18"/>
                <w:szCs w:val="18"/>
              </w:rPr>
              <w:t>01</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2444E9"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0,5</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7442FC"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3A9B0F"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5,0</w:t>
            </w:r>
          </w:p>
        </w:tc>
      </w:tr>
      <w:tr w:rsidR="002203D8" w:rsidRPr="002203D8" w14:paraId="2BF63EC3"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F0C540" w14:textId="77777777" w:rsidR="00E33908" w:rsidRPr="002203D8" w:rsidRDefault="00E33908" w:rsidP="00FB0E19">
            <w:pPr>
              <w:spacing w:before="0" w:after="0"/>
              <w:ind w:right="-88"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pojemniku o  poj.  1 m</w:t>
            </w:r>
            <w:r w:rsidRPr="002203D8">
              <w:rPr>
                <w:rFonts w:ascii="Arial" w:hAnsi="Arial" w:cs="Arial"/>
                <w:sz w:val="18"/>
                <w:szCs w:val="18"/>
                <w:vertAlign w:val="superscript"/>
              </w:rPr>
              <w:t>3</w:t>
            </w:r>
            <w:r w:rsidRPr="002203D8">
              <w:rPr>
                <w:rFonts w:ascii="Arial" w:hAnsi="Arial" w:cs="Arial"/>
                <w:sz w:val="18"/>
                <w:szCs w:val="18"/>
              </w:rPr>
              <w:t xml:space="preserve">,   </w:t>
            </w:r>
            <w:r w:rsidRPr="002203D8">
              <w:rPr>
                <w:rFonts w:ascii="Arial" w:hAnsi="Arial" w:cs="Arial"/>
                <w:sz w:val="18"/>
                <w:szCs w:val="18"/>
              </w:rPr>
              <w:br/>
              <w:t>na placu magazynowanym I.</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CBE279" w14:textId="47691FBC"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12</w:t>
            </w:r>
            <w:r w:rsidR="00131278" w:rsidRPr="002203D8">
              <w:rPr>
                <w:rFonts w:ascii="Arial" w:hAnsi="Arial" w:cs="Arial"/>
                <w:b/>
                <w:bCs/>
                <w:sz w:val="18"/>
                <w:szCs w:val="18"/>
              </w:rPr>
              <w:t xml:space="preserve"> </w:t>
            </w:r>
            <w:r w:rsidRPr="002203D8">
              <w:rPr>
                <w:rFonts w:ascii="Arial" w:hAnsi="Arial" w:cs="Arial"/>
                <w:b/>
                <w:bCs/>
                <w:sz w:val="18"/>
                <w:szCs w:val="18"/>
              </w:rPr>
              <w:t>01</w:t>
            </w:r>
            <w:r w:rsidR="00131278" w:rsidRPr="002203D8">
              <w:rPr>
                <w:rFonts w:ascii="Arial" w:hAnsi="Arial" w:cs="Arial"/>
                <w:b/>
                <w:bCs/>
                <w:sz w:val="18"/>
                <w:szCs w:val="18"/>
              </w:rPr>
              <w:t xml:space="preserve"> </w:t>
            </w:r>
            <w:r w:rsidRPr="002203D8">
              <w:rPr>
                <w:rFonts w:ascii="Arial" w:hAnsi="Arial" w:cs="Arial"/>
                <w:b/>
                <w:bCs/>
                <w:sz w:val="18"/>
                <w:szCs w:val="18"/>
              </w:rPr>
              <w:t>03</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BBF49B"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0,5</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A39E12"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F4087C"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5,0</w:t>
            </w:r>
          </w:p>
        </w:tc>
      </w:tr>
      <w:tr w:rsidR="002203D8" w:rsidRPr="002203D8" w14:paraId="554F42AD"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D27DC8" w14:textId="77777777" w:rsidR="00E33908" w:rsidRPr="002203D8" w:rsidRDefault="00E33908" w:rsidP="00FB0E19">
            <w:pPr>
              <w:spacing w:before="0" w:after="0"/>
              <w:ind w:right="-88"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pojemniku  lub big-</w:t>
            </w:r>
            <w:proofErr w:type="spellStart"/>
            <w:r w:rsidRPr="002203D8">
              <w:rPr>
                <w:rFonts w:ascii="Arial" w:hAnsi="Arial" w:cs="Arial"/>
                <w:sz w:val="18"/>
                <w:szCs w:val="18"/>
              </w:rPr>
              <w:t>bagu</w:t>
            </w:r>
            <w:proofErr w:type="spellEnd"/>
            <w:r w:rsidRPr="002203D8">
              <w:rPr>
                <w:rFonts w:ascii="Arial" w:hAnsi="Arial" w:cs="Arial"/>
                <w:sz w:val="18"/>
                <w:szCs w:val="18"/>
              </w:rPr>
              <w:t xml:space="preserve"> </w:t>
            </w:r>
            <w:r w:rsidRPr="002203D8">
              <w:rPr>
                <w:rFonts w:ascii="Arial" w:hAnsi="Arial" w:cs="Arial"/>
                <w:sz w:val="18"/>
                <w:szCs w:val="18"/>
              </w:rPr>
              <w:br/>
              <w:t>o poj.  1m</w:t>
            </w:r>
            <w:r w:rsidRPr="002203D8">
              <w:rPr>
                <w:rFonts w:ascii="Arial" w:hAnsi="Arial" w:cs="Arial"/>
                <w:sz w:val="18"/>
                <w:szCs w:val="18"/>
                <w:vertAlign w:val="superscript"/>
              </w:rPr>
              <w:t>3</w:t>
            </w:r>
            <w:r w:rsidR="0006481C" w:rsidRPr="002203D8">
              <w:rPr>
                <w:rFonts w:ascii="Arial" w:hAnsi="Arial" w:cs="Arial"/>
                <w:sz w:val="18"/>
                <w:szCs w:val="18"/>
              </w:rPr>
              <w:t>.</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302B50"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15 01 03</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FA64BE"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0,05</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F7AE34"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 xml:space="preserve">0,5   </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E2F149"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5,0</w:t>
            </w:r>
          </w:p>
        </w:tc>
      </w:tr>
      <w:tr w:rsidR="002203D8" w:rsidRPr="002203D8" w14:paraId="77FA2599"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BDD9C9" w14:textId="77777777" w:rsidR="00E33908" w:rsidRPr="002203D8" w:rsidRDefault="00E33908" w:rsidP="00FB0E19">
            <w:pPr>
              <w:spacing w:before="0" w:after="0"/>
              <w:ind w:right="-88" w:firstLine="0"/>
              <w:jc w:val="left"/>
              <w:rPr>
                <w:rFonts w:ascii="Arial" w:hAnsi="Arial" w:cs="Arial"/>
                <w:sz w:val="18"/>
                <w:szCs w:val="18"/>
              </w:rPr>
            </w:pPr>
            <w:r w:rsidRPr="002203D8">
              <w:rPr>
                <w:rFonts w:ascii="Arial" w:hAnsi="Arial" w:cs="Arial"/>
                <w:sz w:val="18"/>
                <w:szCs w:val="18"/>
              </w:rPr>
              <w:lastRenderedPageBreak/>
              <w:t xml:space="preserve">Odpady magazynowane będą </w:t>
            </w:r>
            <w:r w:rsidRPr="002203D8">
              <w:rPr>
                <w:rFonts w:ascii="Arial" w:hAnsi="Arial" w:cs="Arial"/>
                <w:sz w:val="18"/>
                <w:szCs w:val="18"/>
              </w:rPr>
              <w:br/>
              <w:t>w pojemniku o  poj.  1m</w:t>
            </w:r>
            <w:r w:rsidRPr="002203D8">
              <w:rPr>
                <w:rFonts w:ascii="Arial" w:hAnsi="Arial" w:cs="Arial"/>
                <w:sz w:val="18"/>
                <w:szCs w:val="18"/>
                <w:vertAlign w:val="superscript"/>
              </w:rPr>
              <w:t>3</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58E648"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15 01 04</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87586F"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0,2</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5872F7"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5</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3F4300"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200</w:t>
            </w:r>
          </w:p>
        </w:tc>
      </w:tr>
      <w:tr w:rsidR="002203D8" w:rsidRPr="002203D8" w14:paraId="407AE613"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814D2D" w14:textId="2E83525E" w:rsidR="00E33908" w:rsidRPr="002203D8" w:rsidRDefault="00E33908" w:rsidP="00FB0E19">
            <w:pPr>
              <w:spacing w:before="0" w:after="0"/>
              <w:ind w:right="-88" w:firstLine="0"/>
              <w:jc w:val="left"/>
              <w:rPr>
                <w:rFonts w:ascii="Arial" w:hAnsi="Arial" w:cs="Arial"/>
                <w:sz w:val="18"/>
                <w:szCs w:val="18"/>
              </w:rPr>
            </w:pPr>
            <w:r w:rsidRPr="002203D8">
              <w:rPr>
                <w:rFonts w:ascii="Arial" w:hAnsi="Arial" w:cs="Arial"/>
                <w:sz w:val="18"/>
                <w:szCs w:val="18"/>
              </w:rPr>
              <w:t xml:space="preserve">Odpady magazynowane luzem na utwardzonej szczelnej powierzchni </w:t>
            </w:r>
            <w:r w:rsidR="00FB0E19" w:rsidRPr="002203D8">
              <w:rPr>
                <w:rFonts w:ascii="Arial" w:hAnsi="Arial" w:cs="Arial"/>
                <w:sz w:val="18"/>
                <w:szCs w:val="18"/>
              </w:rPr>
              <w:br/>
            </w:r>
            <w:r w:rsidRPr="002203D8">
              <w:rPr>
                <w:rFonts w:ascii="Arial" w:hAnsi="Arial" w:cs="Arial"/>
                <w:sz w:val="18"/>
                <w:szCs w:val="18"/>
              </w:rPr>
              <w:t xml:space="preserve">w wydzielonym miejscu w obrębie placu. Zajmować będzie  poj. 36 m </w:t>
            </w:r>
            <w:r w:rsidRPr="002203D8">
              <w:rPr>
                <w:rFonts w:ascii="Arial" w:hAnsi="Arial" w:cs="Arial"/>
                <w:sz w:val="18"/>
                <w:szCs w:val="18"/>
                <w:vertAlign w:val="superscript"/>
              </w:rPr>
              <w:t>3</w:t>
            </w:r>
            <w:r w:rsidR="0006481C" w:rsidRPr="002203D8">
              <w:rPr>
                <w:rFonts w:ascii="Arial" w:hAnsi="Arial" w:cs="Arial"/>
                <w:sz w:val="18"/>
                <w:szCs w:val="18"/>
              </w:rPr>
              <w:t>.</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7A9515"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16 01 20</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B62963"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1</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5E7DE1"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6</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0FDC16"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10</w:t>
            </w:r>
          </w:p>
        </w:tc>
      </w:tr>
      <w:tr w:rsidR="002203D8" w:rsidRPr="002203D8" w14:paraId="2EA77BD8"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D93594" w14:textId="2058C57D" w:rsidR="00E33908" w:rsidRPr="002203D8" w:rsidRDefault="00E33908" w:rsidP="00FB0E19">
            <w:pPr>
              <w:spacing w:before="0" w:after="0"/>
              <w:ind w:right="-88"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 xml:space="preserve">w pojemniku  lub big </w:t>
            </w:r>
            <w:proofErr w:type="spellStart"/>
            <w:r w:rsidRPr="002203D8">
              <w:rPr>
                <w:rFonts w:ascii="Arial" w:hAnsi="Arial" w:cs="Arial"/>
                <w:sz w:val="18"/>
                <w:szCs w:val="18"/>
              </w:rPr>
              <w:t>bagu</w:t>
            </w:r>
            <w:proofErr w:type="spellEnd"/>
            <w:r w:rsidRPr="002203D8">
              <w:rPr>
                <w:rFonts w:ascii="Arial" w:hAnsi="Arial" w:cs="Arial"/>
                <w:sz w:val="18"/>
                <w:szCs w:val="18"/>
              </w:rPr>
              <w:t xml:space="preserve"> o  poj.  1m</w:t>
            </w:r>
            <w:r w:rsidRPr="002203D8">
              <w:rPr>
                <w:rFonts w:ascii="Arial" w:hAnsi="Arial" w:cs="Arial"/>
                <w:sz w:val="18"/>
                <w:szCs w:val="18"/>
                <w:vertAlign w:val="superscript"/>
              </w:rPr>
              <w:t>3</w:t>
            </w:r>
            <w:r w:rsidR="0006481C" w:rsidRPr="002203D8">
              <w:rPr>
                <w:rFonts w:ascii="Arial" w:hAnsi="Arial" w:cs="Arial"/>
                <w:sz w:val="18"/>
                <w:szCs w:val="18"/>
              </w:rPr>
              <w:t>.</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E93DF7"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17 02 01</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FB0658"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0,1</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2F4119"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0,6</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E141D5"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1,0</w:t>
            </w:r>
          </w:p>
        </w:tc>
      </w:tr>
      <w:tr w:rsidR="002203D8" w:rsidRPr="002203D8" w14:paraId="1735D730"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46E3DC" w14:textId="78ABADF3" w:rsidR="00E33908" w:rsidRPr="002203D8" w:rsidRDefault="00E33908" w:rsidP="00FB0E19">
            <w:pPr>
              <w:spacing w:before="0" w:after="0"/>
              <w:ind w:right="-88"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 xml:space="preserve">w pojemniku  lub big </w:t>
            </w:r>
            <w:proofErr w:type="spellStart"/>
            <w:r w:rsidRPr="002203D8">
              <w:rPr>
                <w:rFonts w:ascii="Arial" w:hAnsi="Arial" w:cs="Arial"/>
                <w:sz w:val="18"/>
                <w:szCs w:val="18"/>
              </w:rPr>
              <w:t>bagu</w:t>
            </w:r>
            <w:proofErr w:type="spellEnd"/>
            <w:r w:rsidRPr="002203D8">
              <w:rPr>
                <w:rFonts w:ascii="Arial" w:hAnsi="Arial" w:cs="Arial"/>
                <w:sz w:val="18"/>
                <w:szCs w:val="18"/>
              </w:rPr>
              <w:t xml:space="preserve"> o  poj. 1 m</w:t>
            </w:r>
            <w:r w:rsidRPr="002203D8">
              <w:rPr>
                <w:rFonts w:ascii="Arial" w:hAnsi="Arial" w:cs="Arial"/>
                <w:sz w:val="18"/>
                <w:szCs w:val="18"/>
                <w:vertAlign w:val="superscript"/>
              </w:rPr>
              <w:t>3</w:t>
            </w:r>
            <w:r w:rsidR="0006481C" w:rsidRPr="002203D8">
              <w:rPr>
                <w:rFonts w:ascii="Arial" w:hAnsi="Arial" w:cs="Arial"/>
                <w:sz w:val="18"/>
                <w:szCs w:val="18"/>
              </w:rPr>
              <w:t>.</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A05952"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19 10 01</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8F75EE"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0,5</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AC0ED2"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2,0</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C13C5F"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20</w:t>
            </w:r>
          </w:p>
        </w:tc>
      </w:tr>
      <w:tr w:rsidR="002203D8" w:rsidRPr="002203D8" w14:paraId="65AD6C05"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8D1BA4" w14:textId="3334B2A6" w:rsidR="00E33908" w:rsidRPr="002203D8" w:rsidRDefault="00E33908" w:rsidP="00FB0E19">
            <w:pPr>
              <w:spacing w:before="0" w:after="0"/>
              <w:ind w:right="-88"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pojemniku  metalowym o  poj. 1,5m</w:t>
            </w:r>
            <w:r w:rsidRPr="002203D8">
              <w:rPr>
                <w:rFonts w:ascii="Arial" w:hAnsi="Arial" w:cs="Arial"/>
                <w:sz w:val="18"/>
                <w:szCs w:val="18"/>
                <w:vertAlign w:val="superscript"/>
              </w:rPr>
              <w:t>3</w:t>
            </w:r>
            <w:r w:rsidR="0006481C" w:rsidRPr="002203D8">
              <w:rPr>
                <w:rFonts w:ascii="Arial" w:hAnsi="Arial" w:cs="Arial"/>
                <w:sz w:val="18"/>
                <w:szCs w:val="18"/>
              </w:rPr>
              <w:t>.</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6A15D4"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19 10 02</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D44925"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0,5</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06F632"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2,0</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1FA943"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15</w:t>
            </w:r>
          </w:p>
        </w:tc>
      </w:tr>
      <w:tr w:rsidR="002203D8" w:rsidRPr="002203D8" w14:paraId="22CB95A3"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15DF3F" w14:textId="77777777" w:rsidR="00E33908" w:rsidRPr="002203D8" w:rsidRDefault="00E33908" w:rsidP="00FB0E19">
            <w:pPr>
              <w:spacing w:before="0" w:after="0"/>
              <w:ind w:right="-88" w:firstLine="0"/>
              <w:jc w:val="left"/>
              <w:rPr>
                <w:rFonts w:ascii="Arial" w:hAnsi="Arial" w:cs="Arial"/>
                <w:sz w:val="18"/>
                <w:szCs w:val="18"/>
              </w:rPr>
            </w:pPr>
            <w:r w:rsidRPr="002203D8">
              <w:rPr>
                <w:rFonts w:ascii="Arial" w:hAnsi="Arial" w:cs="Arial"/>
                <w:bCs/>
                <w:sz w:val="18"/>
                <w:szCs w:val="18"/>
              </w:rPr>
              <w:t xml:space="preserve">Odpady magazynowane </w:t>
            </w:r>
            <w:r w:rsidR="0006481C" w:rsidRPr="002203D8">
              <w:rPr>
                <w:rFonts w:ascii="Arial" w:hAnsi="Arial" w:cs="Arial"/>
                <w:bCs/>
                <w:sz w:val="18"/>
                <w:szCs w:val="18"/>
              </w:rPr>
              <w:br/>
            </w:r>
            <w:r w:rsidRPr="002203D8">
              <w:rPr>
                <w:rFonts w:ascii="Arial" w:hAnsi="Arial" w:cs="Arial"/>
                <w:bCs/>
                <w:sz w:val="18"/>
                <w:szCs w:val="18"/>
              </w:rPr>
              <w:t>w kontenerze o po. 33 m</w:t>
            </w:r>
            <w:r w:rsidRPr="002203D8">
              <w:rPr>
                <w:rFonts w:ascii="Arial" w:hAnsi="Arial" w:cs="Arial"/>
                <w:bCs/>
                <w:sz w:val="18"/>
                <w:szCs w:val="18"/>
                <w:vertAlign w:val="superscript"/>
              </w:rPr>
              <w:t>3</w:t>
            </w:r>
            <w:r w:rsidR="0006481C" w:rsidRPr="002203D8">
              <w:rPr>
                <w:rFonts w:ascii="Arial" w:hAnsi="Arial" w:cs="Arial"/>
                <w:bCs/>
                <w:sz w:val="18"/>
                <w:szCs w:val="18"/>
              </w:rPr>
              <w:t>.</w:t>
            </w: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224F26"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16 01 03</w:t>
            </w: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4347C9"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1,0</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25C1D5"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8</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8A0416"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60</w:t>
            </w:r>
          </w:p>
        </w:tc>
      </w:tr>
      <w:tr w:rsidR="002203D8" w:rsidRPr="002203D8" w14:paraId="3D1D659A" w14:textId="77777777" w:rsidTr="00F12F48">
        <w:trPr>
          <w:cantSplit/>
          <w:trHeight w:val="227"/>
        </w:trPr>
        <w:tc>
          <w:tcPr>
            <w:tcW w:w="32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38594A" w14:textId="77777777" w:rsidR="00E33908" w:rsidRPr="002203D8" w:rsidRDefault="00E33908" w:rsidP="00E33908">
            <w:pPr>
              <w:spacing w:before="0" w:after="0"/>
              <w:ind w:firstLine="0"/>
              <w:rPr>
                <w:rFonts w:ascii="Arial" w:hAnsi="Arial" w:cs="Arial"/>
                <w:sz w:val="18"/>
                <w:szCs w:val="18"/>
              </w:rPr>
            </w:pPr>
          </w:p>
        </w:tc>
        <w:tc>
          <w:tcPr>
            <w:tcW w:w="10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C66C3C" w14:textId="77777777" w:rsidR="00E33908" w:rsidRPr="002203D8" w:rsidRDefault="00E33908" w:rsidP="00E33908">
            <w:pPr>
              <w:spacing w:before="0" w:after="0"/>
              <w:ind w:firstLine="0"/>
              <w:rPr>
                <w:rFonts w:ascii="Arial" w:hAnsi="Arial" w:cs="Arial"/>
                <w:b/>
                <w:bCs/>
                <w:sz w:val="18"/>
                <w:szCs w:val="18"/>
              </w:rPr>
            </w:pPr>
          </w:p>
        </w:tc>
        <w:tc>
          <w:tcPr>
            <w:tcW w:w="175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33197C" w14:textId="77777777" w:rsidR="00E33908" w:rsidRPr="002203D8" w:rsidRDefault="00E33908" w:rsidP="00E33908">
            <w:pPr>
              <w:spacing w:before="0" w:after="0"/>
              <w:rPr>
                <w:rFonts w:ascii="Arial" w:hAnsi="Arial" w:cs="Arial"/>
                <w:sz w:val="18"/>
                <w:szCs w:val="18"/>
              </w:rPr>
            </w:pPr>
            <w:r w:rsidRPr="002203D8">
              <w:rPr>
                <w:rFonts w:ascii="Arial" w:hAnsi="Arial" w:cs="Arial"/>
                <w:b/>
                <w:bCs/>
                <w:sz w:val="18"/>
                <w:szCs w:val="18"/>
              </w:rPr>
              <w:t>180 Mg</w:t>
            </w:r>
          </w:p>
        </w:tc>
        <w:tc>
          <w:tcPr>
            <w:tcW w:w="19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655BCD" w14:textId="77777777" w:rsidR="00E33908" w:rsidRPr="002203D8" w:rsidRDefault="00E33908" w:rsidP="0006481C">
            <w:pPr>
              <w:spacing w:before="0" w:after="0"/>
              <w:ind w:firstLine="0"/>
              <w:rPr>
                <w:rFonts w:ascii="Arial" w:hAnsi="Arial" w:cs="Arial"/>
                <w:b/>
                <w:bCs/>
                <w:sz w:val="18"/>
                <w:szCs w:val="18"/>
              </w:rPr>
            </w:pPr>
            <w:r w:rsidRPr="002203D8">
              <w:rPr>
                <w:rFonts w:ascii="Arial" w:hAnsi="Arial" w:cs="Arial"/>
                <w:b/>
                <w:bCs/>
                <w:sz w:val="18"/>
                <w:szCs w:val="18"/>
              </w:rPr>
              <w:t>538 Mg</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7F9253"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b/>
                <w:bCs/>
                <w:sz w:val="18"/>
                <w:szCs w:val="18"/>
              </w:rPr>
              <w:t>32 792 Mg/rok</w:t>
            </w:r>
          </w:p>
        </w:tc>
      </w:tr>
      <w:tr w:rsidR="002203D8" w:rsidRPr="002203D8" w14:paraId="1AC5EF37" w14:textId="77777777" w:rsidTr="00F12F48">
        <w:trPr>
          <w:cantSplit/>
          <w:trHeight w:val="227"/>
        </w:trPr>
        <w:tc>
          <w:tcPr>
            <w:tcW w:w="9716" w:type="dxa"/>
            <w:gridSpan w:val="12"/>
            <w:tcBorders>
              <w:top w:val="single" w:sz="4" w:space="0" w:color="00000A"/>
              <w:left w:val="single" w:sz="4" w:space="0" w:color="00000A"/>
              <w:bottom w:val="single" w:sz="4" w:space="0" w:color="00000A"/>
              <w:right w:val="single" w:sz="4" w:space="0" w:color="00000A"/>
            </w:tcBorders>
            <w:shd w:val="pct10" w:color="auto" w:fill="auto"/>
            <w:tcMar>
              <w:top w:w="0" w:type="dxa"/>
              <w:left w:w="108" w:type="dxa"/>
              <w:bottom w:w="0" w:type="dxa"/>
              <w:right w:w="108" w:type="dxa"/>
            </w:tcMar>
            <w:vAlign w:val="center"/>
            <w:hideMark/>
          </w:tcPr>
          <w:p w14:paraId="2BCF8A8E" w14:textId="77777777" w:rsidR="00E33908" w:rsidRPr="002203D8" w:rsidRDefault="00E33908" w:rsidP="00E33908">
            <w:pPr>
              <w:spacing w:before="0" w:after="0"/>
              <w:ind w:firstLine="0"/>
              <w:jc w:val="center"/>
              <w:rPr>
                <w:rFonts w:ascii="Arial" w:hAnsi="Arial" w:cs="Arial"/>
                <w:b/>
                <w:bCs/>
                <w:sz w:val="24"/>
                <w:szCs w:val="24"/>
              </w:rPr>
            </w:pPr>
            <w:r w:rsidRPr="002203D8">
              <w:rPr>
                <w:rFonts w:ascii="Arial" w:hAnsi="Arial" w:cs="Arial"/>
                <w:b/>
                <w:bCs/>
                <w:sz w:val="24"/>
                <w:szCs w:val="24"/>
              </w:rPr>
              <w:t>Wiata magazynowa na placu magazynowym nr I.</w:t>
            </w:r>
          </w:p>
          <w:p w14:paraId="5403399C" w14:textId="77777777" w:rsidR="00E33908" w:rsidRPr="002203D8" w:rsidRDefault="00E33908" w:rsidP="00E33908">
            <w:pPr>
              <w:spacing w:before="0" w:after="0"/>
              <w:ind w:firstLine="0"/>
              <w:rPr>
                <w:rFonts w:ascii="Arial" w:hAnsi="Arial" w:cs="Arial"/>
                <w:b/>
                <w:bCs/>
                <w:sz w:val="32"/>
                <w:szCs w:val="32"/>
              </w:rPr>
            </w:pPr>
          </w:p>
        </w:tc>
      </w:tr>
      <w:tr w:rsidR="002203D8" w:rsidRPr="002203D8" w14:paraId="0280BB5F"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676C6C8" w14:textId="77777777" w:rsidR="00E33908" w:rsidRPr="002203D8" w:rsidRDefault="00E33908" w:rsidP="00FB0E19">
            <w:pPr>
              <w:spacing w:before="0" w:after="0"/>
              <w:ind w:right="-114"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pojemniku o  poj.  1m</w:t>
            </w:r>
            <w:r w:rsidRPr="002203D8">
              <w:rPr>
                <w:rFonts w:ascii="Arial" w:hAnsi="Arial" w:cs="Arial"/>
                <w:sz w:val="18"/>
                <w:szCs w:val="18"/>
                <w:vertAlign w:val="superscript"/>
              </w:rPr>
              <w:t>3</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5B4AA2C"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16 02 14</w:t>
            </w: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EF10058"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0,2</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EA7302B"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 xml:space="preserve"> 1</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EEFD9BB"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50</w:t>
            </w:r>
          </w:p>
        </w:tc>
      </w:tr>
      <w:tr w:rsidR="002203D8" w:rsidRPr="002203D8" w14:paraId="3C300E54"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FA0D64C" w14:textId="77777777" w:rsidR="00E33908" w:rsidRPr="002203D8" w:rsidRDefault="00E33908" w:rsidP="00FB0E19">
            <w:pPr>
              <w:spacing w:before="0" w:after="0"/>
              <w:ind w:right="-114"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pojemniku o  poj.  1m</w:t>
            </w:r>
            <w:r w:rsidRPr="002203D8">
              <w:rPr>
                <w:rFonts w:ascii="Arial" w:hAnsi="Arial" w:cs="Arial"/>
                <w:sz w:val="18"/>
                <w:szCs w:val="18"/>
                <w:vertAlign w:val="superscript"/>
              </w:rPr>
              <w:t>3</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849F095"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16 02 16</w:t>
            </w: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79F8634"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0,2</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DEC5F51"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2</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0118BE2"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2,0</w:t>
            </w:r>
          </w:p>
        </w:tc>
      </w:tr>
      <w:tr w:rsidR="002203D8" w:rsidRPr="002203D8" w14:paraId="70CB7F5F"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AA29352" w14:textId="24DAF2FE" w:rsidR="00E33908" w:rsidRPr="002203D8" w:rsidRDefault="00E33908" w:rsidP="00FB0E19">
            <w:pPr>
              <w:spacing w:before="0" w:after="0"/>
              <w:ind w:right="-114"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pojemniku  metalowym o  poj. 1,5</w:t>
            </w:r>
            <w:r w:rsidR="00824005" w:rsidRPr="002203D8">
              <w:rPr>
                <w:rFonts w:ascii="Arial" w:hAnsi="Arial" w:cs="Arial"/>
                <w:sz w:val="18"/>
                <w:szCs w:val="18"/>
              </w:rPr>
              <w:t xml:space="preserve"> </w:t>
            </w:r>
            <w:r w:rsidRPr="002203D8">
              <w:rPr>
                <w:rFonts w:ascii="Arial" w:hAnsi="Arial" w:cs="Arial"/>
                <w:sz w:val="18"/>
                <w:szCs w:val="18"/>
              </w:rPr>
              <w:t>m</w:t>
            </w:r>
            <w:r w:rsidRPr="002203D8">
              <w:rPr>
                <w:rFonts w:ascii="Arial" w:hAnsi="Arial" w:cs="Arial"/>
                <w:sz w:val="18"/>
                <w:szCs w:val="18"/>
                <w:vertAlign w:val="superscript"/>
              </w:rPr>
              <w:t>3</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9FA79FE"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16 06 05</w:t>
            </w: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926F0DF"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0,1</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5F36E8E"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0,1</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6E52BBC"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1,0</w:t>
            </w:r>
          </w:p>
        </w:tc>
      </w:tr>
      <w:tr w:rsidR="002203D8" w:rsidRPr="002203D8" w14:paraId="1178F98F"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9E24291" w14:textId="2CCFFA5D" w:rsidR="00E33908" w:rsidRPr="002203D8" w:rsidRDefault="00E33908" w:rsidP="00FB0E19">
            <w:pPr>
              <w:spacing w:before="0" w:after="0"/>
              <w:ind w:right="-114"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 xml:space="preserve">w pojemniku  lub big </w:t>
            </w:r>
            <w:proofErr w:type="spellStart"/>
            <w:r w:rsidRPr="002203D8">
              <w:rPr>
                <w:rFonts w:ascii="Arial" w:hAnsi="Arial" w:cs="Arial"/>
                <w:sz w:val="18"/>
                <w:szCs w:val="18"/>
              </w:rPr>
              <w:t>bagu</w:t>
            </w:r>
            <w:proofErr w:type="spellEnd"/>
            <w:r w:rsidRPr="002203D8">
              <w:rPr>
                <w:rFonts w:ascii="Arial" w:hAnsi="Arial" w:cs="Arial"/>
                <w:sz w:val="18"/>
                <w:szCs w:val="18"/>
              </w:rPr>
              <w:t xml:space="preserve"> </w:t>
            </w:r>
            <w:r w:rsidR="00FB0E19" w:rsidRPr="002203D8">
              <w:rPr>
                <w:rFonts w:ascii="Arial" w:hAnsi="Arial" w:cs="Arial"/>
                <w:sz w:val="18"/>
                <w:szCs w:val="18"/>
              </w:rPr>
              <w:br/>
            </w:r>
            <w:r w:rsidRPr="002203D8">
              <w:rPr>
                <w:rFonts w:ascii="Arial" w:hAnsi="Arial" w:cs="Arial"/>
                <w:sz w:val="18"/>
                <w:szCs w:val="18"/>
              </w:rPr>
              <w:t>o pojemności 1</w:t>
            </w:r>
            <w:r w:rsidR="00824005" w:rsidRPr="002203D8">
              <w:rPr>
                <w:rFonts w:ascii="Arial" w:hAnsi="Arial" w:cs="Arial"/>
                <w:sz w:val="18"/>
                <w:szCs w:val="18"/>
              </w:rPr>
              <w:t xml:space="preserve"> </w:t>
            </w:r>
            <w:r w:rsidRPr="002203D8">
              <w:rPr>
                <w:rFonts w:ascii="Arial" w:hAnsi="Arial" w:cs="Arial"/>
                <w:sz w:val="18"/>
                <w:szCs w:val="18"/>
              </w:rPr>
              <w:t>m</w:t>
            </w:r>
            <w:r w:rsidRPr="002203D8">
              <w:rPr>
                <w:rFonts w:ascii="Arial" w:hAnsi="Arial" w:cs="Arial"/>
                <w:sz w:val="18"/>
                <w:szCs w:val="18"/>
                <w:vertAlign w:val="superscript"/>
              </w:rPr>
              <w:t>3</w:t>
            </w:r>
            <w:r w:rsidRPr="002203D8">
              <w:rPr>
                <w:rFonts w:ascii="Arial" w:hAnsi="Arial" w:cs="Arial"/>
                <w:sz w:val="18"/>
                <w:szCs w:val="18"/>
              </w:rPr>
              <w:t xml:space="preserve"> </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820939D"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16 08 01</w:t>
            </w: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4CBA6D4"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0,1</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3CC0714"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0,1</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53871F7"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0,5</w:t>
            </w:r>
          </w:p>
        </w:tc>
      </w:tr>
      <w:tr w:rsidR="002203D8" w:rsidRPr="002203D8" w14:paraId="45AEF24D"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0A9AEB" w14:textId="77777777" w:rsidR="00E33908" w:rsidRPr="002203D8" w:rsidRDefault="00E33908" w:rsidP="00E33908">
            <w:pPr>
              <w:spacing w:before="0" w:after="0"/>
              <w:ind w:firstLine="0"/>
              <w:rPr>
                <w:rFonts w:ascii="Arial" w:hAnsi="Arial" w:cs="Arial"/>
                <w:b/>
                <w:bCs/>
                <w:sz w:val="18"/>
                <w:szCs w:val="18"/>
              </w:rPr>
            </w:pP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E61D82" w14:textId="77777777" w:rsidR="00E33908" w:rsidRPr="002203D8" w:rsidRDefault="00E33908" w:rsidP="00E33908">
            <w:pPr>
              <w:spacing w:before="0" w:after="0"/>
              <w:ind w:firstLine="0"/>
              <w:rPr>
                <w:rFonts w:ascii="Arial" w:hAnsi="Arial" w:cs="Arial"/>
                <w:b/>
                <w:bCs/>
                <w:sz w:val="18"/>
                <w:szCs w:val="18"/>
              </w:rPr>
            </w:pP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06F2E5"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b/>
                <w:bCs/>
                <w:sz w:val="18"/>
                <w:szCs w:val="18"/>
              </w:rPr>
              <w:t>0,6 Mg</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A11FE6"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3,2 Mg</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5172D3"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b/>
                <w:bCs/>
                <w:sz w:val="18"/>
                <w:szCs w:val="18"/>
              </w:rPr>
              <w:t>53,5 Mg/rok</w:t>
            </w:r>
          </w:p>
        </w:tc>
      </w:tr>
      <w:tr w:rsidR="002203D8" w:rsidRPr="002203D8" w14:paraId="7F6C6E79" w14:textId="77777777" w:rsidTr="00F12F48">
        <w:trPr>
          <w:cantSplit/>
          <w:trHeight w:val="227"/>
        </w:trPr>
        <w:tc>
          <w:tcPr>
            <w:tcW w:w="9716" w:type="dxa"/>
            <w:gridSpan w:val="12"/>
            <w:tcBorders>
              <w:top w:val="single" w:sz="4" w:space="0" w:color="00000A"/>
              <w:left w:val="single" w:sz="4" w:space="0" w:color="00000A"/>
              <w:bottom w:val="single" w:sz="4" w:space="0" w:color="00000A"/>
              <w:right w:val="single" w:sz="4" w:space="0" w:color="00000A"/>
            </w:tcBorders>
            <w:shd w:val="pct10" w:color="auto" w:fill="auto"/>
            <w:tcMar>
              <w:top w:w="0" w:type="dxa"/>
              <w:left w:w="108" w:type="dxa"/>
              <w:bottom w:w="0" w:type="dxa"/>
              <w:right w:w="108" w:type="dxa"/>
            </w:tcMar>
            <w:vAlign w:val="center"/>
          </w:tcPr>
          <w:p w14:paraId="6392524E" w14:textId="77777777" w:rsidR="00E33908" w:rsidRPr="002203D8" w:rsidRDefault="00E33908" w:rsidP="00E33908">
            <w:pPr>
              <w:spacing w:before="0" w:after="0"/>
              <w:ind w:firstLine="0"/>
              <w:jc w:val="center"/>
              <w:rPr>
                <w:rFonts w:ascii="Arial" w:hAnsi="Arial" w:cs="Arial"/>
              </w:rPr>
            </w:pPr>
            <w:r w:rsidRPr="002203D8">
              <w:rPr>
                <w:rFonts w:ascii="Arial" w:hAnsi="Arial" w:cs="Arial"/>
                <w:b/>
                <w:bCs/>
              </w:rPr>
              <w:t>Plac  magazynowy III</w:t>
            </w:r>
          </w:p>
        </w:tc>
      </w:tr>
      <w:tr w:rsidR="002203D8" w:rsidRPr="002203D8" w14:paraId="048D6E6E"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D7069F" w14:textId="77777777" w:rsidR="00E33908" w:rsidRPr="002203D8" w:rsidRDefault="00E33908" w:rsidP="00FB0E19">
            <w:pPr>
              <w:spacing w:before="0" w:after="0"/>
              <w:ind w:right="-114"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pojemniku o pojemności 1m</w:t>
            </w:r>
            <w:r w:rsidRPr="002203D8">
              <w:rPr>
                <w:rFonts w:ascii="Arial" w:hAnsi="Arial" w:cs="Arial"/>
                <w:sz w:val="18"/>
                <w:szCs w:val="18"/>
                <w:vertAlign w:val="superscript"/>
              </w:rPr>
              <w:t>3</w:t>
            </w:r>
            <w:r w:rsidRPr="002203D8">
              <w:rPr>
                <w:rFonts w:ascii="Arial" w:hAnsi="Arial" w:cs="Arial"/>
                <w:sz w:val="18"/>
                <w:szCs w:val="18"/>
              </w:rPr>
              <w:t xml:space="preserve">  </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260CE7"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12</w:t>
            </w:r>
            <w:r w:rsidR="00F12F48" w:rsidRPr="002203D8">
              <w:rPr>
                <w:rFonts w:ascii="Arial" w:hAnsi="Arial" w:cs="Arial"/>
                <w:b/>
                <w:bCs/>
                <w:sz w:val="18"/>
                <w:szCs w:val="18"/>
              </w:rPr>
              <w:t xml:space="preserve"> </w:t>
            </w:r>
            <w:r w:rsidRPr="002203D8">
              <w:rPr>
                <w:rFonts w:ascii="Arial" w:hAnsi="Arial" w:cs="Arial"/>
                <w:b/>
                <w:bCs/>
                <w:sz w:val="18"/>
                <w:szCs w:val="18"/>
              </w:rPr>
              <w:t>01</w:t>
            </w:r>
            <w:r w:rsidR="00F12F48" w:rsidRPr="002203D8">
              <w:rPr>
                <w:rFonts w:ascii="Arial" w:hAnsi="Arial" w:cs="Arial"/>
                <w:b/>
                <w:bCs/>
                <w:sz w:val="18"/>
                <w:szCs w:val="18"/>
              </w:rPr>
              <w:t xml:space="preserve"> </w:t>
            </w:r>
            <w:r w:rsidRPr="002203D8">
              <w:rPr>
                <w:rFonts w:ascii="Arial" w:hAnsi="Arial" w:cs="Arial"/>
                <w:b/>
                <w:bCs/>
                <w:sz w:val="18"/>
                <w:szCs w:val="18"/>
              </w:rPr>
              <w:t>04</w:t>
            </w: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C9DF98"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0,5</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93B6B8"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D564EB"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5,0</w:t>
            </w:r>
          </w:p>
        </w:tc>
      </w:tr>
      <w:tr w:rsidR="002203D8" w:rsidRPr="002203D8" w14:paraId="3FE9DD42"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D22A62" w14:textId="41C49EEC" w:rsidR="00E33908" w:rsidRPr="002203D8" w:rsidRDefault="00E33908" w:rsidP="00FB0E19">
            <w:pPr>
              <w:spacing w:before="0" w:after="0"/>
              <w:ind w:right="-114"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 xml:space="preserve">w pojemniku  lub big </w:t>
            </w:r>
            <w:proofErr w:type="spellStart"/>
            <w:r w:rsidRPr="002203D8">
              <w:rPr>
                <w:rFonts w:ascii="Arial" w:hAnsi="Arial" w:cs="Arial"/>
                <w:sz w:val="18"/>
                <w:szCs w:val="18"/>
              </w:rPr>
              <w:t>bagu</w:t>
            </w:r>
            <w:proofErr w:type="spellEnd"/>
            <w:r w:rsidRPr="002203D8">
              <w:rPr>
                <w:rFonts w:ascii="Arial" w:hAnsi="Arial" w:cs="Arial"/>
                <w:sz w:val="18"/>
                <w:szCs w:val="18"/>
              </w:rPr>
              <w:t xml:space="preserve"> o  poj.  1m</w:t>
            </w:r>
            <w:r w:rsidRPr="002203D8">
              <w:rPr>
                <w:rFonts w:ascii="Arial" w:hAnsi="Arial" w:cs="Arial"/>
                <w:sz w:val="18"/>
                <w:szCs w:val="18"/>
                <w:vertAlign w:val="superscript"/>
              </w:rPr>
              <w:t>3,</w:t>
            </w:r>
            <w:r w:rsidRPr="002203D8">
              <w:rPr>
                <w:rFonts w:ascii="Arial" w:hAnsi="Arial" w:cs="Arial"/>
                <w:sz w:val="18"/>
                <w:szCs w:val="18"/>
              </w:rPr>
              <w:t xml:space="preserve"> </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B0C2D3"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12 01 13</w:t>
            </w: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2EEE98"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0,5</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84242C"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6C75A4"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5,0</w:t>
            </w:r>
          </w:p>
        </w:tc>
      </w:tr>
      <w:tr w:rsidR="002203D8" w:rsidRPr="002203D8" w14:paraId="036F1D12"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DA0E2A" w14:textId="3620CA88" w:rsidR="00E33908" w:rsidRPr="002203D8" w:rsidRDefault="00E33908" w:rsidP="00FB0E19">
            <w:pPr>
              <w:spacing w:before="0" w:after="0"/>
              <w:ind w:right="-114"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 xml:space="preserve">w pojemniku  lub big </w:t>
            </w:r>
            <w:proofErr w:type="spellStart"/>
            <w:r w:rsidRPr="002203D8">
              <w:rPr>
                <w:rFonts w:ascii="Arial" w:hAnsi="Arial" w:cs="Arial"/>
                <w:sz w:val="18"/>
                <w:szCs w:val="18"/>
              </w:rPr>
              <w:t>bagu</w:t>
            </w:r>
            <w:proofErr w:type="spellEnd"/>
            <w:r w:rsidRPr="002203D8">
              <w:rPr>
                <w:rFonts w:ascii="Arial" w:hAnsi="Arial" w:cs="Arial"/>
                <w:sz w:val="18"/>
                <w:szCs w:val="18"/>
              </w:rPr>
              <w:t xml:space="preserve"> o  poj.  1m</w:t>
            </w:r>
            <w:r w:rsidRPr="002203D8">
              <w:rPr>
                <w:rFonts w:ascii="Arial" w:hAnsi="Arial" w:cs="Arial"/>
                <w:sz w:val="18"/>
                <w:szCs w:val="18"/>
                <w:vertAlign w:val="superscript"/>
              </w:rPr>
              <w:t>3</w:t>
            </w:r>
            <w:r w:rsidRPr="002203D8">
              <w:rPr>
                <w:rFonts w:ascii="Arial" w:hAnsi="Arial" w:cs="Arial"/>
                <w:sz w:val="18"/>
                <w:szCs w:val="18"/>
              </w:rPr>
              <w:t>.</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5E04ED"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17 04 01</w:t>
            </w: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EFBD41"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0,1</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3C598F"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2</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4468A3"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200</w:t>
            </w:r>
          </w:p>
        </w:tc>
      </w:tr>
      <w:tr w:rsidR="002203D8" w:rsidRPr="002203D8" w14:paraId="01250C2E"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BAE593" w14:textId="2306A02B" w:rsidR="00E33908" w:rsidRPr="002203D8" w:rsidRDefault="00E33908" w:rsidP="00FB0E19">
            <w:pPr>
              <w:spacing w:before="0" w:after="0"/>
              <w:ind w:right="-114"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 xml:space="preserve">w pojemniku  lub big </w:t>
            </w:r>
            <w:proofErr w:type="spellStart"/>
            <w:r w:rsidRPr="002203D8">
              <w:rPr>
                <w:rFonts w:ascii="Arial" w:hAnsi="Arial" w:cs="Arial"/>
                <w:sz w:val="18"/>
                <w:szCs w:val="18"/>
              </w:rPr>
              <w:t>bagu</w:t>
            </w:r>
            <w:proofErr w:type="spellEnd"/>
            <w:r w:rsidRPr="002203D8">
              <w:rPr>
                <w:rFonts w:ascii="Arial" w:hAnsi="Arial" w:cs="Arial"/>
                <w:sz w:val="18"/>
                <w:szCs w:val="18"/>
              </w:rPr>
              <w:t xml:space="preserve"> o  poj.  1m</w:t>
            </w:r>
            <w:r w:rsidRPr="002203D8">
              <w:rPr>
                <w:rFonts w:ascii="Arial" w:hAnsi="Arial" w:cs="Arial"/>
                <w:sz w:val="18"/>
                <w:szCs w:val="18"/>
                <w:vertAlign w:val="superscript"/>
              </w:rPr>
              <w:t>3</w:t>
            </w:r>
            <w:r w:rsidRPr="002203D8">
              <w:rPr>
                <w:rFonts w:ascii="Arial" w:hAnsi="Arial" w:cs="Arial"/>
                <w:sz w:val="18"/>
                <w:szCs w:val="18"/>
              </w:rPr>
              <w:t>.</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060E6C"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17 04 02</w:t>
            </w: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640CCB"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0,5</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4B8D22"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3</w:t>
            </w:r>
          </w:p>
          <w:p w14:paraId="46720C78" w14:textId="77777777" w:rsidR="00E33908" w:rsidRPr="002203D8" w:rsidRDefault="00E33908" w:rsidP="00E33908">
            <w:pPr>
              <w:spacing w:before="0" w:after="0"/>
              <w:jc w:val="center"/>
              <w:rPr>
                <w:rFonts w:ascii="Arial" w:hAnsi="Arial" w:cs="Arial"/>
                <w:sz w:val="18"/>
                <w:szCs w:val="18"/>
              </w:rPr>
            </w:pP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553D80"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400</w:t>
            </w:r>
          </w:p>
        </w:tc>
      </w:tr>
      <w:tr w:rsidR="002203D8" w:rsidRPr="002203D8" w14:paraId="577CADD4"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50E86D" w14:textId="503B6684" w:rsidR="00E33908" w:rsidRPr="002203D8" w:rsidRDefault="00E33908" w:rsidP="00FB0E19">
            <w:pPr>
              <w:spacing w:before="0" w:after="0"/>
              <w:ind w:right="-114"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 xml:space="preserve">w pojemniku  lub big </w:t>
            </w:r>
            <w:proofErr w:type="spellStart"/>
            <w:r w:rsidRPr="002203D8">
              <w:rPr>
                <w:rFonts w:ascii="Arial" w:hAnsi="Arial" w:cs="Arial"/>
                <w:sz w:val="18"/>
                <w:szCs w:val="18"/>
              </w:rPr>
              <w:t>bagu</w:t>
            </w:r>
            <w:proofErr w:type="spellEnd"/>
            <w:r w:rsidRPr="002203D8">
              <w:rPr>
                <w:rFonts w:ascii="Arial" w:hAnsi="Arial" w:cs="Arial"/>
                <w:sz w:val="18"/>
                <w:szCs w:val="18"/>
              </w:rPr>
              <w:t xml:space="preserve"> o  poj. 1m</w:t>
            </w:r>
            <w:r w:rsidRPr="002203D8">
              <w:rPr>
                <w:rFonts w:ascii="Arial" w:hAnsi="Arial" w:cs="Arial"/>
                <w:sz w:val="18"/>
                <w:szCs w:val="18"/>
                <w:vertAlign w:val="superscript"/>
              </w:rPr>
              <w:t>3</w:t>
            </w:r>
            <w:r w:rsidRPr="002203D8">
              <w:rPr>
                <w:rFonts w:ascii="Arial" w:hAnsi="Arial" w:cs="Arial"/>
                <w:sz w:val="18"/>
                <w:szCs w:val="18"/>
              </w:rPr>
              <w:t>.</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F15B6B"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17 04 03</w:t>
            </w: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4CD139"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0,1</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035EDE"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5B2A90"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10</w:t>
            </w:r>
          </w:p>
        </w:tc>
      </w:tr>
      <w:tr w:rsidR="002203D8" w:rsidRPr="002203D8" w14:paraId="36DFA744"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257DD9" w14:textId="11D8A814" w:rsidR="00E33908" w:rsidRPr="002203D8" w:rsidRDefault="00E33908" w:rsidP="00FB0E19">
            <w:pPr>
              <w:spacing w:before="0" w:after="0"/>
              <w:ind w:right="-114"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 xml:space="preserve">w pojemniku  lub big </w:t>
            </w:r>
            <w:proofErr w:type="spellStart"/>
            <w:r w:rsidRPr="002203D8">
              <w:rPr>
                <w:rFonts w:ascii="Arial" w:hAnsi="Arial" w:cs="Arial"/>
                <w:sz w:val="18"/>
                <w:szCs w:val="18"/>
              </w:rPr>
              <w:t>bagu</w:t>
            </w:r>
            <w:proofErr w:type="spellEnd"/>
            <w:r w:rsidRPr="002203D8">
              <w:rPr>
                <w:rFonts w:ascii="Arial" w:hAnsi="Arial" w:cs="Arial"/>
                <w:sz w:val="18"/>
                <w:szCs w:val="18"/>
              </w:rPr>
              <w:t xml:space="preserve"> o  poj.  1m</w:t>
            </w:r>
            <w:r w:rsidRPr="002203D8">
              <w:rPr>
                <w:rFonts w:ascii="Arial" w:hAnsi="Arial" w:cs="Arial"/>
                <w:sz w:val="18"/>
                <w:szCs w:val="18"/>
                <w:vertAlign w:val="superscript"/>
              </w:rPr>
              <w:t xml:space="preserve">3 </w:t>
            </w:r>
            <w:r w:rsidRPr="002203D8">
              <w:rPr>
                <w:rFonts w:ascii="Arial" w:hAnsi="Arial" w:cs="Arial"/>
                <w:sz w:val="18"/>
                <w:szCs w:val="18"/>
              </w:rPr>
              <w:t>.</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59D3E2"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17 04 04</w:t>
            </w: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226E14"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0,1</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E5BB1A"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479303"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2,0</w:t>
            </w:r>
          </w:p>
        </w:tc>
      </w:tr>
      <w:tr w:rsidR="002203D8" w:rsidRPr="002203D8" w14:paraId="2BD5E021"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20B8FD" w14:textId="3FB4BDBD" w:rsidR="00E33908" w:rsidRPr="002203D8" w:rsidRDefault="00E33908" w:rsidP="00FB0E19">
            <w:pPr>
              <w:spacing w:before="0" w:after="0"/>
              <w:ind w:right="-114"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 xml:space="preserve">w pojemniku  lub big </w:t>
            </w:r>
            <w:proofErr w:type="spellStart"/>
            <w:r w:rsidRPr="002203D8">
              <w:rPr>
                <w:rFonts w:ascii="Arial" w:hAnsi="Arial" w:cs="Arial"/>
                <w:sz w:val="18"/>
                <w:szCs w:val="18"/>
              </w:rPr>
              <w:t>bagu</w:t>
            </w:r>
            <w:proofErr w:type="spellEnd"/>
            <w:r w:rsidRPr="002203D8">
              <w:rPr>
                <w:rFonts w:ascii="Arial" w:hAnsi="Arial" w:cs="Arial"/>
                <w:sz w:val="18"/>
                <w:szCs w:val="18"/>
              </w:rPr>
              <w:t xml:space="preserve"> o  poj.  1m</w:t>
            </w:r>
            <w:r w:rsidRPr="002203D8">
              <w:rPr>
                <w:rFonts w:ascii="Arial" w:hAnsi="Arial" w:cs="Arial"/>
                <w:sz w:val="18"/>
                <w:szCs w:val="18"/>
                <w:vertAlign w:val="superscript"/>
              </w:rPr>
              <w:t xml:space="preserve">3 </w:t>
            </w:r>
            <w:r w:rsidRPr="002203D8">
              <w:rPr>
                <w:rFonts w:ascii="Arial" w:hAnsi="Arial" w:cs="Arial"/>
                <w:sz w:val="18"/>
                <w:szCs w:val="18"/>
              </w:rPr>
              <w:t>.</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65A138"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17 04 06</w:t>
            </w: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E6BCFA"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0,1</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ECC8A4"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DA254D"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1,0</w:t>
            </w:r>
          </w:p>
        </w:tc>
      </w:tr>
      <w:tr w:rsidR="002203D8" w:rsidRPr="002203D8" w14:paraId="1BA2F419"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040DB5" w14:textId="13DFD786" w:rsidR="00E33908" w:rsidRPr="002203D8" w:rsidRDefault="00E33908" w:rsidP="00FB0E19">
            <w:pPr>
              <w:spacing w:before="0" w:after="0"/>
              <w:ind w:right="-114"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pojemniku  metalowym o poj. 1,5m</w:t>
            </w:r>
            <w:r w:rsidRPr="002203D8">
              <w:rPr>
                <w:rFonts w:ascii="Arial" w:hAnsi="Arial" w:cs="Arial"/>
                <w:sz w:val="18"/>
                <w:szCs w:val="18"/>
                <w:vertAlign w:val="superscript"/>
              </w:rPr>
              <w:t>3</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8EA9AE"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19 12 02</w:t>
            </w: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103247"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1,0</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65C53A"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12</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4C3BE8"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50</w:t>
            </w:r>
          </w:p>
        </w:tc>
      </w:tr>
      <w:tr w:rsidR="002203D8" w:rsidRPr="002203D8" w14:paraId="25FDA078"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7B1B21" w14:textId="1D1FD96D" w:rsidR="00E33908" w:rsidRPr="002203D8" w:rsidRDefault="00E33908" w:rsidP="00FB0E19">
            <w:pPr>
              <w:spacing w:before="0" w:after="0"/>
              <w:ind w:right="-114" w:firstLine="0"/>
              <w:jc w:val="left"/>
              <w:rPr>
                <w:rFonts w:ascii="Arial" w:hAnsi="Arial" w:cs="Arial"/>
                <w:sz w:val="18"/>
                <w:szCs w:val="18"/>
              </w:rPr>
            </w:pPr>
            <w:r w:rsidRPr="002203D8">
              <w:rPr>
                <w:rFonts w:ascii="Arial" w:hAnsi="Arial" w:cs="Arial"/>
                <w:sz w:val="18"/>
                <w:szCs w:val="18"/>
              </w:rPr>
              <w:t xml:space="preserve">Odpady magazynowane będą </w:t>
            </w:r>
            <w:r w:rsidRPr="002203D8">
              <w:rPr>
                <w:rFonts w:ascii="Arial" w:hAnsi="Arial" w:cs="Arial"/>
                <w:sz w:val="18"/>
                <w:szCs w:val="18"/>
              </w:rPr>
              <w:br/>
              <w:t>w pojemniku  metalowym o  poj. 1,5</w:t>
            </w:r>
            <w:r w:rsidR="0006481C" w:rsidRPr="002203D8">
              <w:rPr>
                <w:rFonts w:ascii="Arial" w:hAnsi="Arial" w:cs="Arial"/>
                <w:sz w:val="18"/>
                <w:szCs w:val="18"/>
              </w:rPr>
              <w:t xml:space="preserve"> </w:t>
            </w:r>
            <w:r w:rsidRPr="002203D8">
              <w:rPr>
                <w:rFonts w:ascii="Arial" w:hAnsi="Arial" w:cs="Arial"/>
                <w:sz w:val="18"/>
                <w:szCs w:val="18"/>
              </w:rPr>
              <w:t>m</w:t>
            </w:r>
            <w:r w:rsidRPr="002203D8">
              <w:rPr>
                <w:rFonts w:ascii="Arial" w:hAnsi="Arial" w:cs="Arial"/>
                <w:sz w:val="18"/>
                <w:szCs w:val="18"/>
                <w:vertAlign w:val="superscript"/>
              </w:rPr>
              <w:t>3</w:t>
            </w:r>
            <w:r w:rsidRPr="002203D8">
              <w:rPr>
                <w:rFonts w:ascii="Arial" w:hAnsi="Arial" w:cs="Arial"/>
                <w:sz w:val="18"/>
                <w:szCs w:val="18"/>
              </w:rPr>
              <w:t xml:space="preserve">  </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CC95BB" w14:textId="77777777" w:rsidR="00E33908" w:rsidRPr="002203D8" w:rsidRDefault="00E33908" w:rsidP="00E33908">
            <w:pPr>
              <w:spacing w:before="0" w:after="0"/>
              <w:ind w:firstLine="0"/>
              <w:rPr>
                <w:rFonts w:ascii="Arial" w:hAnsi="Arial" w:cs="Arial"/>
                <w:b/>
                <w:bCs/>
                <w:sz w:val="18"/>
                <w:szCs w:val="18"/>
              </w:rPr>
            </w:pPr>
            <w:r w:rsidRPr="002203D8">
              <w:rPr>
                <w:rFonts w:ascii="Arial" w:hAnsi="Arial" w:cs="Arial"/>
                <w:b/>
                <w:bCs/>
                <w:sz w:val="18"/>
                <w:szCs w:val="18"/>
              </w:rPr>
              <w:t>19 12 03</w:t>
            </w: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99117B"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1,0</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4080E9"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sz w:val="18"/>
                <w:szCs w:val="18"/>
              </w:rPr>
              <w:t>2,0</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9E53B3"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sz w:val="18"/>
                <w:szCs w:val="18"/>
              </w:rPr>
              <w:t>50</w:t>
            </w:r>
          </w:p>
        </w:tc>
      </w:tr>
      <w:tr w:rsidR="002203D8" w:rsidRPr="002203D8" w14:paraId="230902C0" w14:textId="77777777" w:rsidTr="00F12F48">
        <w:trPr>
          <w:cantSplit/>
          <w:trHeight w:val="227"/>
        </w:trPr>
        <w:tc>
          <w:tcPr>
            <w:tcW w:w="322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01D60B" w14:textId="77777777" w:rsidR="00E33908" w:rsidRPr="002203D8" w:rsidRDefault="00E33908" w:rsidP="00E33908">
            <w:pPr>
              <w:spacing w:before="0" w:after="0"/>
              <w:ind w:firstLine="0"/>
              <w:rPr>
                <w:rFonts w:ascii="Arial" w:hAnsi="Arial" w:cs="Arial"/>
                <w:sz w:val="18"/>
                <w:szCs w:val="18"/>
              </w:rPr>
            </w:pPr>
            <w:r w:rsidRPr="002203D8">
              <w:rPr>
                <w:rFonts w:ascii="Arial" w:hAnsi="Arial" w:cs="Arial"/>
                <w:b/>
                <w:bCs/>
                <w:sz w:val="18"/>
                <w:szCs w:val="18"/>
              </w:rPr>
              <w:t>Łącznie</w:t>
            </w:r>
          </w:p>
        </w:tc>
        <w:tc>
          <w:tcPr>
            <w:tcW w:w="10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7D0B2E" w14:textId="77777777" w:rsidR="00E33908" w:rsidRPr="002203D8" w:rsidRDefault="00E33908" w:rsidP="00E33908">
            <w:pPr>
              <w:spacing w:before="0" w:after="0"/>
              <w:ind w:firstLine="0"/>
              <w:rPr>
                <w:rFonts w:ascii="Arial" w:hAnsi="Arial" w:cs="Arial"/>
                <w:b/>
                <w:bCs/>
                <w:sz w:val="18"/>
                <w:szCs w:val="18"/>
              </w:rPr>
            </w:pPr>
          </w:p>
        </w:tc>
        <w:tc>
          <w:tcPr>
            <w:tcW w:w="174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22E3D7" w14:textId="77777777" w:rsidR="00E33908" w:rsidRPr="002203D8" w:rsidRDefault="00E33908" w:rsidP="00E33908">
            <w:pPr>
              <w:spacing w:before="0" w:after="0"/>
              <w:jc w:val="center"/>
              <w:rPr>
                <w:rFonts w:ascii="Arial" w:hAnsi="Arial" w:cs="Arial"/>
                <w:sz w:val="18"/>
                <w:szCs w:val="18"/>
              </w:rPr>
            </w:pPr>
            <w:r w:rsidRPr="002203D8">
              <w:rPr>
                <w:rFonts w:ascii="Arial" w:hAnsi="Arial" w:cs="Arial"/>
                <w:b/>
                <w:bCs/>
                <w:sz w:val="18"/>
                <w:szCs w:val="18"/>
              </w:rPr>
              <w:t>3,9 Mg</w:t>
            </w:r>
          </w:p>
        </w:tc>
        <w:tc>
          <w:tcPr>
            <w:tcW w:w="191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8B79F6" w14:textId="77777777" w:rsidR="00E33908" w:rsidRPr="002203D8" w:rsidRDefault="00E33908" w:rsidP="00E33908">
            <w:pPr>
              <w:spacing w:before="0" w:after="0"/>
              <w:jc w:val="center"/>
              <w:rPr>
                <w:rFonts w:ascii="Arial" w:hAnsi="Arial" w:cs="Arial"/>
                <w:b/>
                <w:bCs/>
                <w:sz w:val="18"/>
                <w:szCs w:val="18"/>
              </w:rPr>
            </w:pPr>
            <w:r w:rsidRPr="002203D8">
              <w:rPr>
                <w:rFonts w:ascii="Arial" w:hAnsi="Arial" w:cs="Arial"/>
                <w:b/>
                <w:bCs/>
                <w:sz w:val="18"/>
                <w:szCs w:val="18"/>
              </w:rPr>
              <w:t>24  Mg</w:t>
            </w:r>
          </w:p>
        </w:tc>
        <w:tc>
          <w:tcPr>
            <w:tcW w:w="17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D29773" w14:textId="77777777" w:rsidR="00E33908" w:rsidRPr="002203D8" w:rsidRDefault="00E33908" w:rsidP="00E33908">
            <w:pPr>
              <w:spacing w:before="0" w:after="0"/>
              <w:ind w:firstLine="0"/>
              <w:jc w:val="center"/>
              <w:rPr>
                <w:rFonts w:ascii="Arial" w:hAnsi="Arial" w:cs="Arial"/>
                <w:sz w:val="18"/>
                <w:szCs w:val="18"/>
              </w:rPr>
            </w:pPr>
            <w:r w:rsidRPr="002203D8">
              <w:rPr>
                <w:rFonts w:ascii="Arial" w:hAnsi="Arial" w:cs="Arial"/>
                <w:b/>
                <w:bCs/>
                <w:sz w:val="18"/>
                <w:szCs w:val="18"/>
              </w:rPr>
              <w:t>723 Mg/rok</w:t>
            </w:r>
          </w:p>
        </w:tc>
      </w:tr>
    </w:tbl>
    <w:p w14:paraId="7ACBE475" w14:textId="77777777" w:rsidR="00131278" w:rsidRPr="002203D8" w:rsidRDefault="00131278" w:rsidP="00E33908">
      <w:pPr>
        <w:keepNext w:val="0"/>
        <w:spacing w:before="0" w:after="0"/>
        <w:ind w:firstLine="0"/>
        <w:outlineLvl w:val="0"/>
        <w:rPr>
          <w:rFonts w:ascii="Arial" w:hAnsi="Arial" w:cs="Arial"/>
          <w:b/>
          <w:bCs/>
          <w:sz w:val="24"/>
          <w:szCs w:val="24"/>
        </w:rPr>
      </w:pPr>
    </w:p>
    <w:p w14:paraId="2BBB4FC6" w14:textId="55E62FFD" w:rsidR="00E33908" w:rsidRPr="002203D8" w:rsidRDefault="00E33908" w:rsidP="00E33908">
      <w:pPr>
        <w:keepNext w:val="0"/>
        <w:spacing w:before="0" w:after="0"/>
        <w:ind w:firstLine="0"/>
        <w:outlineLvl w:val="0"/>
        <w:rPr>
          <w:rFonts w:ascii="Arial" w:hAnsi="Arial" w:cs="Arial"/>
          <w:b/>
          <w:sz w:val="24"/>
          <w:szCs w:val="24"/>
        </w:rPr>
      </w:pPr>
      <w:r w:rsidRPr="002203D8">
        <w:rPr>
          <w:rFonts w:ascii="Arial" w:hAnsi="Arial" w:cs="Arial"/>
          <w:b/>
          <w:bCs/>
          <w:sz w:val="24"/>
          <w:szCs w:val="24"/>
        </w:rPr>
        <w:t>VI.3.1.</w:t>
      </w:r>
      <w:r w:rsidRPr="002203D8">
        <w:rPr>
          <w:rFonts w:ascii="Arial" w:hAnsi="Arial" w:cs="Arial"/>
          <w:sz w:val="24"/>
          <w:szCs w:val="24"/>
        </w:rPr>
        <w:t xml:space="preserve"> </w:t>
      </w:r>
      <w:r w:rsidRPr="002203D8">
        <w:rPr>
          <w:rFonts w:ascii="Arial" w:hAnsi="Arial" w:cs="Arial"/>
          <w:b/>
          <w:sz w:val="24"/>
          <w:szCs w:val="24"/>
        </w:rPr>
        <w:t xml:space="preserve">Dopuszczalne ilości magazynowanych odpadów przewidzianych do zbierania: </w:t>
      </w:r>
    </w:p>
    <w:p w14:paraId="4BF03878" w14:textId="6B29C25B" w:rsidR="00E33908" w:rsidRPr="002203D8" w:rsidRDefault="00E33908" w:rsidP="00FD0B6D">
      <w:pPr>
        <w:keepNext w:val="0"/>
        <w:numPr>
          <w:ilvl w:val="0"/>
          <w:numId w:val="71"/>
        </w:numPr>
        <w:shd w:val="clear" w:color="auto" w:fill="FFFFFF"/>
        <w:spacing w:before="0" w:after="0"/>
        <w:ind w:left="426"/>
        <w:rPr>
          <w:rFonts w:ascii="Arial" w:eastAsia="Calibri" w:hAnsi="Arial" w:cs="Arial"/>
          <w:b/>
          <w:bCs/>
          <w:sz w:val="24"/>
          <w:szCs w:val="24"/>
          <w:lang w:eastAsia="en-US"/>
        </w:rPr>
      </w:pPr>
      <w:r w:rsidRPr="002203D8">
        <w:rPr>
          <w:rFonts w:ascii="Arial" w:eastAsia="Calibri" w:hAnsi="Arial" w:cs="Arial"/>
          <w:b/>
          <w:bCs/>
          <w:sz w:val="24"/>
          <w:szCs w:val="24"/>
          <w:lang w:eastAsia="en-US"/>
        </w:rPr>
        <w:t>Maksymalna łączna masa odpadów wszystkich rodzajów odpadów zbieranych,  która może być magazynowan</w:t>
      </w:r>
      <w:r w:rsidR="00131278" w:rsidRPr="002203D8">
        <w:rPr>
          <w:rFonts w:ascii="Arial" w:eastAsia="Calibri" w:hAnsi="Arial" w:cs="Arial"/>
          <w:b/>
          <w:bCs/>
          <w:sz w:val="24"/>
          <w:szCs w:val="24"/>
          <w:lang w:eastAsia="en-US"/>
        </w:rPr>
        <w:t>a</w:t>
      </w:r>
      <w:r w:rsidRPr="002203D8">
        <w:rPr>
          <w:rFonts w:ascii="Arial" w:eastAsia="Calibri" w:hAnsi="Arial" w:cs="Arial"/>
          <w:b/>
          <w:bCs/>
          <w:sz w:val="24"/>
          <w:szCs w:val="24"/>
          <w:lang w:eastAsia="en-US"/>
        </w:rPr>
        <w:t xml:space="preserve"> w tym samym czasie na terenie Zakładu: 190,8 [Mg]</w:t>
      </w:r>
      <w:r w:rsidR="00874341" w:rsidRPr="002203D8">
        <w:rPr>
          <w:rFonts w:ascii="Arial" w:eastAsia="Calibri" w:hAnsi="Arial" w:cs="Arial"/>
          <w:b/>
          <w:bCs/>
          <w:sz w:val="24"/>
          <w:szCs w:val="24"/>
          <w:lang w:eastAsia="en-US"/>
        </w:rPr>
        <w:t>.</w:t>
      </w:r>
    </w:p>
    <w:p w14:paraId="59B32FC1" w14:textId="77777777" w:rsidR="00E33908" w:rsidRPr="002203D8" w:rsidRDefault="00E33908" w:rsidP="00FD0B6D">
      <w:pPr>
        <w:keepNext w:val="0"/>
        <w:numPr>
          <w:ilvl w:val="0"/>
          <w:numId w:val="71"/>
        </w:numPr>
        <w:shd w:val="clear" w:color="auto" w:fill="FFFFFF"/>
        <w:spacing w:before="0" w:after="0"/>
        <w:ind w:left="426"/>
        <w:rPr>
          <w:rFonts w:ascii="Arial" w:eastAsia="Calibri" w:hAnsi="Arial" w:cs="Arial"/>
          <w:sz w:val="24"/>
          <w:szCs w:val="24"/>
          <w:lang w:eastAsia="en-US"/>
        </w:rPr>
      </w:pPr>
      <w:r w:rsidRPr="002203D8">
        <w:rPr>
          <w:rFonts w:ascii="Arial" w:eastAsia="Calibri" w:hAnsi="Arial" w:cs="Arial"/>
          <w:sz w:val="24"/>
          <w:szCs w:val="24"/>
          <w:lang w:eastAsia="en-US"/>
        </w:rPr>
        <w:t>Maksymalna  łączna masa   wszystkich rodzajów odpadów zbieranych, które mogą być magazynowane w okresie roku: 33 668,50 [Mg/rok]</w:t>
      </w:r>
      <w:r w:rsidR="00874341" w:rsidRPr="002203D8">
        <w:rPr>
          <w:rFonts w:ascii="Arial" w:eastAsia="Calibri" w:hAnsi="Arial" w:cs="Arial"/>
          <w:sz w:val="24"/>
          <w:szCs w:val="24"/>
          <w:lang w:eastAsia="en-US"/>
        </w:rPr>
        <w:t>.</w:t>
      </w:r>
    </w:p>
    <w:p w14:paraId="4A3BE8FD" w14:textId="77777777" w:rsidR="00E33908" w:rsidRPr="002203D8" w:rsidRDefault="00E33908" w:rsidP="00FD0B6D">
      <w:pPr>
        <w:keepNext w:val="0"/>
        <w:numPr>
          <w:ilvl w:val="0"/>
          <w:numId w:val="71"/>
        </w:numPr>
        <w:shd w:val="clear" w:color="auto" w:fill="FFFFFF"/>
        <w:spacing w:before="0" w:after="0"/>
        <w:ind w:left="426"/>
        <w:rPr>
          <w:rFonts w:ascii="Arial" w:eastAsia="Calibri" w:hAnsi="Arial" w:cs="Arial"/>
          <w:sz w:val="24"/>
          <w:szCs w:val="24"/>
          <w:lang w:eastAsia="en-US"/>
        </w:rPr>
      </w:pPr>
      <w:r w:rsidRPr="002203D8">
        <w:rPr>
          <w:rFonts w:ascii="Arial" w:eastAsia="Calibri" w:hAnsi="Arial" w:cs="Arial"/>
          <w:sz w:val="24"/>
          <w:szCs w:val="24"/>
          <w:lang w:eastAsia="en-US"/>
        </w:rPr>
        <w:t>Największa masa  wszystkich rodzajów odpadów zbieranych, które mogłyby być magazynowane w tym samym czasie w miejscu magazynowania odpadów, wynikającej z wymiarów miejsca magazynowania:</w:t>
      </w:r>
      <w:r w:rsidR="00874341" w:rsidRPr="002203D8">
        <w:rPr>
          <w:rFonts w:ascii="Arial" w:hAnsi="Arial" w:cs="Arial"/>
          <w:b/>
          <w:bCs/>
          <w:sz w:val="18"/>
          <w:szCs w:val="18"/>
        </w:rPr>
        <w:t xml:space="preserve"> </w:t>
      </w:r>
      <w:r w:rsidR="00874341" w:rsidRPr="002203D8">
        <w:rPr>
          <w:rFonts w:ascii="Arial" w:eastAsia="Calibri" w:hAnsi="Arial" w:cs="Arial"/>
          <w:sz w:val="24"/>
          <w:szCs w:val="24"/>
          <w:lang w:eastAsia="en-US"/>
        </w:rPr>
        <w:t>576,40 [Mg].</w:t>
      </w:r>
    </w:p>
    <w:p w14:paraId="7765FEA2" w14:textId="77777777" w:rsidR="005529F3" w:rsidRPr="002203D8" w:rsidRDefault="005529F3" w:rsidP="005529F3">
      <w:pPr>
        <w:autoSpaceDE w:val="0"/>
        <w:autoSpaceDN w:val="0"/>
        <w:adjustRightInd w:val="0"/>
        <w:spacing w:after="0"/>
        <w:ind w:firstLine="0"/>
        <w:rPr>
          <w:rFonts w:ascii="Arial" w:hAnsi="Arial" w:cs="Arial"/>
          <w:b/>
          <w:sz w:val="8"/>
          <w:szCs w:val="8"/>
        </w:rPr>
      </w:pPr>
      <w:bookmarkStart w:id="62" w:name="_Hlk84944773"/>
    </w:p>
    <w:bookmarkEnd w:id="57"/>
    <w:bookmarkEnd w:id="58"/>
    <w:bookmarkEnd w:id="59"/>
    <w:bookmarkEnd w:id="60"/>
    <w:bookmarkEnd w:id="62"/>
    <w:p w14:paraId="1C3A5370" w14:textId="77777777" w:rsidR="004C1AEB" w:rsidRPr="002203D8" w:rsidRDefault="004C1AEB" w:rsidP="002D7FE7">
      <w:pPr>
        <w:keepNext w:val="0"/>
        <w:spacing w:before="0" w:after="0"/>
        <w:ind w:firstLine="0"/>
        <w:jc w:val="left"/>
        <w:outlineLvl w:val="0"/>
        <w:rPr>
          <w:rFonts w:ascii="Arial" w:eastAsia="Calibri" w:hAnsi="Arial" w:cs="Arial"/>
          <w:b/>
          <w:bCs/>
          <w:sz w:val="24"/>
          <w:szCs w:val="24"/>
          <w:lang w:eastAsia="en-US"/>
        </w:rPr>
      </w:pPr>
    </w:p>
    <w:p w14:paraId="7FA4617D" w14:textId="77777777" w:rsidR="004C1AEB" w:rsidRPr="002203D8" w:rsidRDefault="004C1AEB" w:rsidP="002D7FE7">
      <w:pPr>
        <w:keepNext w:val="0"/>
        <w:spacing w:before="0" w:after="0"/>
        <w:ind w:firstLine="0"/>
        <w:jc w:val="left"/>
        <w:outlineLvl w:val="0"/>
        <w:rPr>
          <w:rFonts w:ascii="Arial" w:eastAsia="Calibri" w:hAnsi="Arial" w:cs="Arial"/>
          <w:b/>
          <w:bCs/>
          <w:sz w:val="24"/>
          <w:szCs w:val="24"/>
          <w:lang w:eastAsia="en-US"/>
        </w:rPr>
      </w:pPr>
    </w:p>
    <w:p w14:paraId="4875D1B5" w14:textId="049FC064" w:rsidR="002D7FE7" w:rsidRPr="002203D8" w:rsidRDefault="002D7FE7" w:rsidP="002D7FE7">
      <w:pPr>
        <w:keepNext w:val="0"/>
        <w:spacing w:before="0" w:after="0"/>
        <w:ind w:firstLine="0"/>
        <w:jc w:val="left"/>
        <w:outlineLvl w:val="0"/>
        <w:rPr>
          <w:rFonts w:ascii="Arial" w:eastAsia="Calibri" w:hAnsi="Arial" w:cs="Arial"/>
          <w:b/>
          <w:bCs/>
          <w:sz w:val="24"/>
          <w:szCs w:val="24"/>
          <w:lang w:eastAsia="en-US"/>
        </w:rPr>
      </w:pPr>
      <w:r w:rsidRPr="002203D8">
        <w:rPr>
          <w:rFonts w:ascii="Arial" w:eastAsia="Calibri" w:hAnsi="Arial" w:cs="Arial"/>
          <w:b/>
          <w:bCs/>
          <w:sz w:val="24"/>
          <w:szCs w:val="24"/>
          <w:lang w:eastAsia="en-US"/>
        </w:rPr>
        <w:lastRenderedPageBreak/>
        <w:t>VI.</w:t>
      </w:r>
      <w:r w:rsidR="00EB1A1E" w:rsidRPr="002203D8">
        <w:rPr>
          <w:rFonts w:ascii="Arial" w:eastAsia="Calibri" w:hAnsi="Arial" w:cs="Arial"/>
          <w:b/>
          <w:bCs/>
          <w:sz w:val="24"/>
          <w:szCs w:val="24"/>
          <w:lang w:eastAsia="en-US"/>
        </w:rPr>
        <w:t>4</w:t>
      </w:r>
      <w:r w:rsidRPr="002203D8">
        <w:rPr>
          <w:rFonts w:ascii="Arial" w:eastAsia="Calibri" w:hAnsi="Arial" w:cs="Arial"/>
          <w:b/>
          <w:bCs/>
          <w:sz w:val="24"/>
          <w:szCs w:val="24"/>
          <w:lang w:eastAsia="en-US"/>
        </w:rPr>
        <w:t>. Warunki prowadzenia działalności w zakresie zbierania:</w:t>
      </w:r>
    </w:p>
    <w:p w14:paraId="6AFAF726" w14:textId="176EE9A3" w:rsidR="002D7FE7" w:rsidRPr="002203D8" w:rsidRDefault="002D7FE7" w:rsidP="002D7FE7">
      <w:pPr>
        <w:keepNext w:val="0"/>
        <w:spacing w:before="0"/>
        <w:ind w:left="-14" w:firstLine="0"/>
        <w:rPr>
          <w:rFonts w:ascii="Arial" w:hAnsi="Arial" w:cs="Arial"/>
          <w:sz w:val="24"/>
          <w:szCs w:val="24"/>
        </w:rPr>
      </w:pPr>
      <w:r w:rsidRPr="002203D8">
        <w:rPr>
          <w:rFonts w:ascii="Arial" w:hAnsi="Arial" w:cs="Arial"/>
          <w:sz w:val="24"/>
          <w:szCs w:val="24"/>
        </w:rPr>
        <w:t>VI.</w:t>
      </w:r>
      <w:r w:rsidR="00EB1A1E" w:rsidRPr="002203D8">
        <w:rPr>
          <w:rFonts w:ascii="Arial" w:hAnsi="Arial" w:cs="Arial"/>
          <w:sz w:val="24"/>
          <w:szCs w:val="24"/>
        </w:rPr>
        <w:t>4</w:t>
      </w:r>
      <w:r w:rsidRPr="002203D8">
        <w:rPr>
          <w:rFonts w:ascii="Arial" w:hAnsi="Arial" w:cs="Arial"/>
          <w:sz w:val="24"/>
          <w:szCs w:val="24"/>
        </w:rPr>
        <w:t>.1. W ramach zbierania odpadów podejmowane będą następujące czynności:</w:t>
      </w:r>
    </w:p>
    <w:p w14:paraId="38E86A4F" w14:textId="77777777" w:rsidR="002D7FE7" w:rsidRPr="002203D8" w:rsidRDefault="002D7FE7" w:rsidP="00620A7B">
      <w:pPr>
        <w:keepNext w:val="0"/>
        <w:numPr>
          <w:ilvl w:val="0"/>
          <w:numId w:val="17"/>
        </w:numPr>
        <w:tabs>
          <w:tab w:val="num" w:pos="360"/>
        </w:tabs>
        <w:spacing w:before="0"/>
        <w:ind w:left="357" w:hanging="357"/>
        <w:rPr>
          <w:rFonts w:ascii="Arial" w:hAnsi="Arial" w:cs="Arial"/>
          <w:sz w:val="24"/>
          <w:szCs w:val="24"/>
        </w:rPr>
      </w:pPr>
      <w:r w:rsidRPr="002203D8">
        <w:rPr>
          <w:rFonts w:ascii="Arial" w:hAnsi="Arial" w:cs="Arial"/>
          <w:sz w:val="24"/>
          <w:szCs w:val="24"/>
        </w:rPr>
        <w:t xml:space="preserve">przyjęcie odpadów, kontrola ilości przyjmowanych odpadów, kontrola jakości przyjmowanych odpadów, sprawdzanie zgodności z rodzajami odpadów określonych w niniejszej decyzji, </w:t>
      </w:r>
    </w:p>
    <w:p w14:paraId="47433C21" w14:textId="77777777" w:rsidR="002D7FE7" w:rsidRPr="002203D8" w:rsidRDefault="002D7FE7" w:rsidP="00620A7B">
      <w:pPr>
        <w:keepNext w:val="0"/>
        <w:numPr>
          <w:ilvl w:val="0"/>
          <w:numId w:val="17"/>
        </w:numPr>
        <w:tabs>
          <w:tab w:val="num" w:pos="360"/>
        </w:tabs>
        <w:spacing w:before="0"/>
        <w:ind w:left="357" w:hanging="357"/>
        <w:rPr>
          <w:rFonts w:ascii="Arial" w:hAnsi="Arial" w:cs="Arial"/>
          <w:sz w:val="24"/>
          <w:szCs w:val="24"/>
        </w:rPr>
      </w:pPr>
      <w:r w:rsidRPr="002203D8">
        <w:rPr>
          <w:rFonts w:ascii="Arial" w:hAnsi="Arial" w:cs="Arial"/>
          <w:sz w:val="24"/>
          <w:szCs w:val="24"/>
        </w:rPr>
        <w:t>rozładunek dostarczonych odpadów za pomocą wózków widłowych lub ręcznie,</w:t>
      </w:r>
    </w:p>
    <w:p w14:paraId="7966993F" w14:textId="77777777" w:rsidR="002D7FE7" w:rsidRPr="002203D8" w:rsidRDefault="002D7FE7" w:rsidP="00620A7B">
      <w:pPr>
        <w:keepNext w:val="0"/>
        <w:numPr>
          <w:ilvl w:val="0"/>
          <w:numId w:val="17"/>
        </w:numPr>
        <w:tabs>
          <w:tab w:val="num" w:pos="360"/>
        </w:tabs>
        <w:spacing w:before="0"/>
        <w:ind w:left="357" w:hanging="357"/>
        <w:rPr>
          <w:rFonts w:ascii="Arial" w:hAnsi="Arial" w:cs="Arial"/>
          <w:sz w:val="24"/>
          <w:szCs w:val="24"/>
        </w:rPr>
      </w:pPr>
      <w:r w:rsidRPr="002203D8">
        <w:rPr>
          <w:rFonts w:ascii="Arial" w:hAnsi="Arial" w:cs="Arial"/>
          <w:sz w:val="24"/>
          <w:szCs w:val="24"/>
        </w:rPr>
        <w:t xml:space="preserve">wstępne sortowanie, nie prowadzące do zmiany składu odpadu, zmiany klasyfikacji, polegające na umieszczaniu odpadów w odpowiednich miejscach magazynowania, czasowe magazynowanie przyjętych odpadów w wyznaczonych w decyzji miejscach, </w:t>
      </w:r>
    </w:p>
    <w:p w14:paraId="70120F3A" w14:textId="77777777" w:rsidR="002D7FE7" w:rsidRPr="002203D8" w:rsidRDefault="002D7FE7" w:rsidP="00620A7B">
      <w:pPr>
        <w:keepNext w:val="0"/>
        <w:numPr>
          <w:ilvl w:val="0"/>
          <w:numId w:val="17"/>
        </w:numPr>
        <w:tabs>
          <w:tab w:val="num" w:pos="360"/>
        </w:tabs>
        <w:spacing w:before="0"/>
        <w:ind w:left="357" w:hanging="357"/>
        <w:rPr>
          <w:rFonts w:ascii="Arial" w:hAnsi="Arial" w:cs="Arial"/>
          <w:sz w:val="24"/>
          <w:szCs w:val="24"/>
        </w:rPr>
      </w:pPr>
      <w:r w:rsidRPr="002203D8">
        <w:rPr>
          <w:rFonts w:ascii="Arial" w:hAnsi="Arial" w:cs="Arial"/>
          <w:sz w:val="24"/>
          <w:szCs w:val="24"/>
        </w:rPr>
        <w:t>monitorowanie nagromadzenia odpadów w poszczególnych miejscach magazynowania, kontrola miejsc magazynowania odpadów i terenu prowadzenia działalności,</w:t>
      </w:r>
    </w:p>
    <w:p w14:paraId="7FDF2252" w14:textId="77777777" w:rsidR="002D7FE7" w:rsidRPr="002203D8" w:rsidRDefault="002D7FE7" w:rsidP="00620A7B">
      <w:pPr>
        <w:keepNext w:val="0"/>
        <w:numPr>
          <w:ilvl w:val="0"/>
          <w:numId w:val="17"/>
        </w:numPr>
        <w:tabs>
          <w:tab w:val="num" w:pos="360"/>
        </w:tabs>
        <w:spacing w:before="0"/>
        <w:ind w:left="357" w:hanging="357"/>
        <w:rPr>
          <w:rFonts w:ascii="Arial" w:hAnsi="Arial" w:cs="Arial"/>
          <w:sz w:val="24"/>
          <w:szCs w:val="24"/>
        </w:rPr>
      </w:pPr>
      <w:r w:rsidRPr="002203D8">
        <w:rPr>
          <w:rFonts w:ascii="Arial" w:hAnsi="Arial" w:cs="Arial"/>
          <w:sz w:val="24"/>
          <w:szCs w:val="24"/>
        </w:rPr>
        <w:t>przygotowanie odpadów do transportu, przekazanie odpadów do miejsc przetwarzania.</w:t>
      </w:r>
    </w:p>
    <w:p w14:paraId="2E34A68A" w14:textId="1A6C7E3E" w:rsidR="002D7FE7" w:rsidRPr="002203D8" w:rsidRDefault="00087C4C" w:rsidP="002D7FE7">
      <w:pPr>
        <w:keepNext w:val="0"/>
        <w:spacing w:before="0" w:after="0"/>
        <w:ind w:firstLine="0"/>
        <w:rPr>
          <w:rFonts w:ascii="Arial" w:eastAsia="Calibri" w:hAnsi="Arial" w:cs="Arial"/>
          <w:bCs/>
          <w:sz w:val="24"/>
          <w:szCs w:val="24"/>
          <w:lang w:eastAsia="en-US"/>
        </w:rPr>
      </w:pPr>
      <w:r w:rsidRPr="002203D8">
        <w:rPr>
          <w:rFonts w:ascii="Arial" w:eastAsia="Calibri" w:hAnsi="Arial" w:cs="Arial"/>
          <w:bCs/>
          <w:sz w:val="24"/>
          <w:szCs w:val="24"/>
          <w:lang w:eastAsia="en-US"/>
        </w:rPr>
        <w:t>VI</w:t>
      </w:r>
      <w:r w:rsidR="002D7FE7" w:rsidRPr="002203D8">
        <w:rPr>
          <w:rFonts w:ascii="Arial" w:eastAsia="Calibri" w:hAnsi="Arial" w:cs="Arial"/>
          <w:bCs/>
          <w:sz w:val="24"/>
          <w:szCs w:val="24"/>
          <w:lang w:eastAsia="en-US"/>
        </w:rPr>
        <w:t>.</w:t>
      </w:r>
      <w:r w:rsidR="00EB1A1E" w:rsidRPr="002203D8">
        <w:rPr>
          <w:rFonts w:ascii="Arial" w:eastAsia="Calibri" w:hAnsi="Arial" w:cs="Arial"/>
          <w:bCs/>
          <w:sz w:val="24"/>
          <w:szCs w:val="24"/>
          <w:lang w:eastAsia="en-US"/>
        </w:rPr>
        <w:t>4</w:t>
      </w:r>
      <w:r w:rsidR="002D7FE7" w:rsidRPr="002203D8">
        <w:rPr>
          <w:rFonts w:ascii="Arial" w:eastAsia="Calibri" w:hAnsi="Arial" w:cs="Arial"/>
          <w:bCs/>
          <w:sz w:val="24"/>
          <w:szCs w:val="24"/>
          <w:lang w:eastAsia="en-US"/>
        </w:rPr>
        <w:t>.2. Odpady zbierane będą w celu przekazania do recyklingu, odzysku lub unieszkodliwienia wyłącznie odbiorcom posiadającym stosowne zezwolenie na gospodarowanie nimi. Zbierane odpady magazynowane będą do momentu przygotowania partii transportowej, lecz nie dłużej niż określają to obowiązujące przepisy prawa.</w:t>
      </w:r>
    </w:p>
    <w:p w14:paraId="34E5D4A0" w14:textId="5957A71A" w:rsidR="00C00D50" w:rsidRPr="002203D8" w:rsidRDefault="00087C4C" w:rsidP="002D7FE7">
      <w:pPr>
        <w:keepNext w:val="0"/>
        <w:spacing w:before="0" w:after="0"/>
        <w:ind w:firstLine="0"/>
        <w:rPr>
          <w:rFonts w:ascii="Arial" w:hAnsi="Arial" w:cs="Arial"/>
          <w:sz w:val="24"/>
          <w:szCs w:val="24"/>
        </w:rPr>
      </w:pPr>
      <w:r w:rsidRPr="002203D8">
        <w:rPr>
          <w:rFonts w:ascii="Arial" w:hAnsi="Arial" w:cs="Arial"/>
          <w:sz w:val="24"/>
          <w:szCs w:val="24"/>
        </w:rPr>
        <w:t>VI</w:t>
      </w:r>
      <w:r w:rsidR="002D7FE7" w:rsidRPr="002203D8">
        <w:rPr>
          <w:rFonts w:ascii="Arial" w:hAnsi="Arial" w:cs="Arial"/>
          <w:sz w:val="24"/>
          <w:szCs w:val="24"/>
        </w:rPr>
        <w:t>.</w:t>
      </w:r>
      <w:r w:rsidR="00EB1A1E" w:rsidRPr="002203D8">
        <w:rPr>
          <w:rFonts w:ascii="Arial" w:hAnsi="Arial" w:cs="Arial"/>
          <w:sz w:val="24"/>
          <w:szCs w:val="24"/>
        </w:rPr>
        <w:t>4</w:t>
      </w:r>
      <w:r w:rsidR="002D7FE7" w:rsidRPr="002203D8">
        <w:rPr>
          <w:rFonts w:ascii="Arial" w:hAnsi="Arial" w:cs="Arial"/>
          <w:sz w:val="24"/>
          <w:szCs w:val="24"/>
        </w:rPr>
        <w:t>.</w:t>
      </w:r>
      <w:r w:rsidR="00EB1A1E" w:rsidRPr="002203D8">
        <w:rPr>
          <w:rFonts w:ascii="Arial" w:hAnsi="Arial" w:cs="Arial"/>
          <w:sz w:val="24"/>
          <w:szCs w:val="24"/>
        </w:rPr>
        <w:t>3</w:t>
      </w:r>
      <w:r w:rsidR="002D7FE7" w:rsidRPr="002203D8">
        <w:rPr>
          <w:rFonts w:ascii="Arial" w:hAnsi="Arial" w:cs="Arial"/>
          <w:sz w:val="24"/>
          <w:szCs w:val="24"/>
        </w:rPr>
        <w:t xml:space="preserve">. Zbieranie odpadów opakowaniowych prowadzone będzie z zachowaniem </w:t>
      </w:r>
      <w:r w:rsidR="00C00D50" w:rsidRPr="002203D8">
        <w:rPr>
          <w:rFonts w:ascii="Arial" w:hAnsi="Arial" w:cs="Arial"/>
          <w:sz w:val="24"/>
          <w:szCs w:val="24"/>
        </w:rPr>
        <w:t>przepisów szczegółowych</w:t>
      </w:r>
      <w:r w:rsidR="002D7FE7" w:rsidRPr="002203D8">
        <w:rPr>
          <w:rFonts w:ascii="Arial" w:hAnsi="Arial" w:cs="Arial"/>
          <w:sz w:val="24"/>
          <w:szCs w:val="24"/>
        </w:rPr>
        <w:t>.</w:t>
      </w:r>
    </w:p>
    <w:p w14:paraId="701AC574" w14:textId="2BEF3F90" w:rsidR="00C00D50" w:rsidRPr="002203D8" w:rsidRDefault="00087C4C" w:rsidP="00C00D50">
      <w:pPr>
        <w:keepNext w:val="0"/>
        <w:spacing w:before="0" w:after="0"/>
        <w:ind w:firstLine="0"/>
        <w:rPr>
          <w:rFonts w:ascii="Arial" w:hAnsi="Arial" w:cs="Arial"/>
          <w:sz w:val="24"/>
          <w:szCs w:val="24"/>
        </w:rPr>
      </w:pPr>
      <w:r w:rsidRPr="002203D8">
        <w:rPr>
          <w:rFonts w:ascii="Arial" w:hAnsi="Arial" w:cs="Arial"/>
          <w:sz w:val="24"/>
          <w:szCs w:val="24"/>
        </w:rPr>
        <w:t>VI</w:t>
      </w:r>
      <w:r w:rsidR="002D7FE7" w:rsidRPr="002203D8">
        <w:rPr>
          <w:rFonts w:ascii="Arial" w:hAnsi="Arial" w:cs="Arial"/>
          <w:sz w:val="24"/>
          <w:szCs w:val="24"/>
        </w:rPr>
        <w:t>.</w:t>
      </w:r>
      <w:r w:rsidR="00EB1A1E" w:rsidRPr="002203D8">
        <w:rPr>
          <w:rFonts w:ascii="Arial" w:hAnsi="Arial" w:cs="Arial"/>
          <w:sz w:val="24"/>
          <w:szCs w:val="24"/>
        </w:rPr>
        <w:t>4</w:t>
      </w:r>
      <w:r w:rsidR="002D7FE7" w:rsidRPr="002203D8">
        <w:rPr>
          <w:rFonts w:ascii="Arial" w:hAnsi="Arial" w:cs="Arial"/>
          <w:sz w:val="24"/>
          <w:szCs w:val="24"/>
        </w:rPr>
        <w:t>.</w:t>
      </w:r>
      <w:r w:rsidR="00EB1A1E" w:rsidRPr="002203D8">
        <w:rPr>
          <w:rFonts w:ascii="Arial" w:hAnsi="Arial" w:cs="Arial"/>
          <w:sz w:val="24"/>
          <w:szCs w:val="24"/>
        </w:rPr>
        <w:t>4</w:t>
      </w:r>
      <w:r w:rsidR="002D7FE7" w:rsidRPr="002203D8">
        <w:rPr>
          <w:rFonts w:ascii="Arial" w:hAnsi="Arial" w:cs="Arial"/>
          <w:sz w:val="24"/>
          <w:szCs w:val="24"/>
        </w:rPr>
        <w:t xml:space="preserve">. Zbieranie zużytych baterii i akumulatorów prowadzone będzie z zachowaniem </w:t>
      </w:r>
      <w:r w:rsidR="00C00D50" w:rsidRPr="002203D8">
        <w:rPr>
          <w:rFonts w:ascii="Arial" w:hAnsi="Arial" w:cs="Arial"/>
          <w:sz w:val="24"/>
          <w:szCs w:val="24"/>
        </w:rPr>
        <w:t>przepisów szczegółowych.</w:t>
      </w:r>
    </w:p>
    <w:p w14:paraId="4E15F058" w14:textId="41482817" w:rsidR="00C00D50" w:rsidRPr="002203D8" w:rsidRDefault="00087C4C" w:rsidP="00C00D50">
      <w:pPr>
        <w:keepNext w:val="0"/>
        <w:spacing w:before="0" w:after="0"/>
        <w:ind w:firstLine="0"/>
        <w:rPr>
          <w:rFonts w:ascii="Arial" w:hAnsi="Arial" w:cs="Arial"/>
          <w:sz w:val="24"/>
          <w:szCs w:val="24"/>
        </w:rPr>
      </w:pPr>
      <w:r w:rsidRPr="002203D8">
        <w:rPr>
          <w:rFonts w:ascii="Arial" w:hAnsi="Arial" w:cs="Arial"/>
          <w:sz w:val="24"/>
          <w:szCs w:val="24"/>
        </w:rPr>
        <w:t>VI</w:t>
      </w:r>
      <w:r w:rsidR="002D7FE7" w:rsidRPr="002203D8">
        <w:rPr>
          <w:rFonts w:ascii="Arial" w:hAnsi="Arial" w:cs="Arial"/>
          <w:sz w:val="24"/>
          <w:szCs w:val="24"/>
        </w:rPr>
        <w:t>.</w:t>
      </w:r>
      <w:r w:rsidR="00EB1A1E" w:rsidRPr="002203D8">
        <w:rPr>
          <w:rFonts w:ascii="Arial" w:hAnsi="Arial" w:cs="Arial"/>
          <w:sz w:val="24"/>
          <w:szCs w:val="24"/>
        </w:rPr>
        <w:t>4</w:t>
      </w:r>
      <w:r w:rsidR="002D7FE7" w:rsidRPr="002203D8">
        <w:rPr>
          <w:rFonts w:ascii="Arial" w:hAnsi="Arial" w:cs="Arial"/>
          <w:sz w:val="24"/>
          <w:szCs w:val="24"/>
        </w:rPr>
        <w:t>.</w:t>
      </w:r>
      <w:r w:rsidR="00EB1A1E" w:rsidRPr="002203D8">
        <w:rPr>
          <w:rFonts w:ascii="Arial" w:hAnsi="Arial" w:cs="Arial"/>
          <w:sz w:val="24"/>
          <w:szCs w:val="24"/>
        </w:rPr>
        <w:t>5</w:t>
      </w:r>
      <w:r w:rsidR="002D7FE7" w:rsidRPr="002203D8">
        <w:rPr>
          <w:rFonts w:ascii="Arial" w:hAnsi="Arial" w:cs="Arial"/>
          <w:sz w:val="24"/>
          <w:szCs w:val="24"/>
        </w:rPr>
        <w:t xml:space="preserve">. Zbieranie olejów odpadowych prowadzone </w:t>
      </w:r>
      <w:r w:rsidR="00C00D50" w:rsidRPr="002203D8">
        <w:rPr>
          <w:rFonts w:ascii="Arial" w:hAnsi="Arial" w:cs="Arial"/>
          <w:sz w:val="24"/>
          <w:szCs w:val="24"/>
        </w:rPr>
        <w:t>będzie z zachowaniem przepisów szczegółowych.</w:t>
      </w:r>
    </w:p>
    <w:p w14:paraId="3AB24DE4" w14:textId="2BFEBA4B" w:rsidR="002D7FE7" w:rsidRPr="002203D8" w:rsidRDefault="00087C4C" w:rsidP="002D7FE7">
      <w:pPr>
        <w:keepNext w:val="0"/>
        <w:spacing w:before="0" w:after="0"/>
        <w:ind w:firstLine="0"/>
        <w:rPr>
          <w:rFonts w:ascii="Arial" w:eastAsia="Calibri" w:hAnsi="Arial" w:cs="Arial"/>
          <w:sz w:val="24"/>
          <w:szCs w:val="24"/>
          <w:lang w:eastAsia="en-US"/>
        </w:rPr>
      </w:pPr>
      <w:r w:rsidRPr="002203D8">
        <w:rPr>
          <w:rFonts w:ascii="Arial" w:hAnsi="Arial" w:cs="Arial"/>
          <w:sz w:val="24"/>
          <w:szCs w:val="24"/>
        </w:rPr>
        <w:t>VI</w:t>
      </w:r>
      <w:r w:rsidR="002D7FE7" w:rsidRPr="002203D8">
        <w:rPr>
          <w:rFonts w:ascii="Arial" w:hAnsi="Arial" w:cs="Arial"/>
          <w:sz w:val="24"/>
          <w:szCs w:val="24"/>
        </w:rPr>
        <w:t>.</w:t>
      </w:r>
      <w:r w:rsidR="00EB1A1E" w:rsidRPr="002203D8">
        <w:rPr>
          <w:rFonts w:ascii="Arial" w:hAnsi="Arial" w:cs="Arial"/>
          <w:sz w:val="24"/>
          <w:szCs w:val="24"/>
        </w:rPr>
        <w:t>4</w:t>
      </w:r>
      <w:r w:rsidR="002D7FE7" w:rsidRPr="002203D8">
        <w:rPr>
          <w:rFonts w:ascii="Arial" w:hAnsi="Arial" w:cs="Arial"/>
          <w:sz w:val="24"/>
          <w:szCs w:val="24"/>
        </w:rPr>
        <w:t>.</w:t>
      </w:r>
      <w:r w:rsidR="00EB1A1E" w:rsidRPr="002203D8">
        <w:rPr>
          <w:rFonts w:ascii="Arial" w:hAnsi="Arial" w:cs="Arial"/>
          <w:sz w:val="24"/>
          <w:szCs w:val="24"/>
        </w:rPr>
        <w:t>6</w:t>
      </w:r>
      <w:r w:rsidR="002D7FE7" w:rsidRPr="002203D8">
        <w:rPr>
          <w:rFonts w:ascii="Arial" w:hAnsi="Arial" w:cs="Arial"/>
          <w:sz w:val="24"/>
          <w:szCs w:val="24"/>
        </w:rPr>
        <w:t>. Niedopuszczalne będzie mieszanie odpadów zbieranych z odpadami kierowanymi do przetwarzania we własnej  instalacji bądź odpadami wytwarzanymi.</w:t>
      </w:r>
    </w:p>
    <w:p w14:paraId="6562E936" w14:textId="760512E3" w:rsidR="002D7FE7" w:rsidRPr="002203D8" w:rsidRDefault="00087C4C" w:rsidP="002D7FE7">
      <w:pPr>
        <w:keepNext w:val="0"/>
        <w:spacing w:before="0" w:after="0"/>
        <w:ind w:firstLine="0"/>
        <w:rPr>
          <w:rFonts w:ascii="Arial" w:hAnsi="Arial" w:cs="Arial"/>
          <w:sz w:val="24"/>
          <w:szCs w:val="24"/>
        </w:rPr>
      </w:pPr>
      <w:r w:rsidRPr="002203D8">
        <w:rPr>
          <w:rFonts w:ascii="Arial" w:hAnsi="Arial" w:cs="Arial"/>
          <w:sz w:val="24"/>
          <w:szCs w:val="24"/>
        </w:rPr>
        <w:t>VI</w:t>
      </w:r>
      <w:r w:rsidR="002D7FE7" w:rsidRPr="002203D8">
        <w:rPr>
          <w:rFonts w:ascii="Arial" w:hAnsi="Arial" w:cs="Arial"/>
          <w:sz w:val="24"/>
          <w:szCs w:val="24"/>
        </w:rPr>
        <w:t>.</w:t>
      </w:r>
      <w:r w:rsidR="00EB1A1E" w:rsidRPr="002203D8">
        <w:rPr>
          <w:rFonts w:ascii="Arial" w:hAnsi="Arial" w:cs="Arial"/>
          <w:sz w:val="24"/>
          <w:szCs w:val="24"/>
        </w:rPr>
        <w:t>4</w:t>
      </w:r>
      <w:r w:rsidR="002D7FE7" w:rsidRPr="002203D8">
        <w:rPr>
          <w:rFonts w:ascii="Arial" w:hAnsi="Arial" w:cs="Arial"/>
          <w:sz w:val="24"/>
          <w:szCs w:val="24"/>
        </w:rPr>
        <w:t>.</w:t>
      </w:r>
      <w:r w:rsidR="00EB1A1E" w:rsidRPr="002203D8">
        <w:rPr>
          <w:rFonts w:ascii="Arial" w:hAnsi="Arial" w:cs="Arial"/>
          <w:sz w:val="24"/>
          <w:szCs w:val="24"/>
        </w:rPr>
        <w:t>7</w:t>
      </w:r>
      <w:r w:rsidR="002D7FE7" w:rsidRPr="002203D8">
        <w:rPr>
          <w:rFonts w:ascii="Arial" w:hAnsi="Arial" w:cs="Arial"/>
          <w:sz w:val="24"/>
          <w:szCs w:val="24"/>
        </w:rPr>
        <w:t xml:space="preserve">. Odpady niebezpieczne magazynowane będą w szczelnych pojemnikach, specjalistycznych, odpornych na działanie składników umieszczonego w nim odpadu, </w:t>
      </w:r>
      <w:r w:rsidR="002D7FE7" w:rsidRPr="002203D8">
        <w:rPr>
          <w:rFonts w:ascii="Arial" w:hAnsi="Arial" w:cs="Arial"/>
          <w:sz w:val="24"/>
          <w:szCs w:val="24"/>
        </w:rPr>
        <w:br/>
        <w:t>w budynku magazynowym, przy czym płynne odpady niebezpieczne magazynowane będą w odrębnym pomieszczeniu budynku magazynowego.</w:t>
      </w:r>
    </w:p>
    <w:p w14:paraId="1E999E1A" w14:textId="4B3EFF3D" w:rsidR="002D7FE7" w:rsidRPr="002203D8" w:rsidRDefault="00087C4C" w:rsidP="002D7FE7">
      <w:pPr>
        <w:keepNext w:val="0"/>
        <w:autoSpaceDE w:val="0"/>
        <w:autoSpaceDN w:val="0"/>
        <w:adjustRightInd w:val="0"/>
        <w:spacing w:before="0" w:after="0"/>
        <w:ind w:firstLine="0"/>
        <w:rPr>
          <w:rFonts w:ascii="Arial" w:hAnsi="Arial" w:cs="Arial"/>
          <w:sz w:val="24"/>
          <w:szCs w:val="24"/>
        </w:rPr>
      </w:pPr>
      <w:r w:rsidRPr="002203D8">
        <w:rPr>
          <w:rFonts w:ascii="Arial" w:hAnsi="Arial" w:cs="Arial"/>
          <w:sz w:val="24"/>
          <w:szCs w:val="24"/>
        </w:rPr>
        <w:t>VI</w:t>
      </w:r>
      <w:r w:rsidR="002D7FE7" w:rsidRPr="002203D8">
        <w:rPr>
          <w:rFonts w:ascii="Arial" w:hAnsi="Arial" w:cs="Arial"/>
          <w:sz w:val="24"/>
          <w:szCs w:val="24"/>
        </w:rPr>
        <w:t>.</w:t>
      </w:r>
      <w:r w:rsidR="00EB1A1E" w:rsidRPr="002203D8">
        <w:rPr>
          <w:rFonts w:ascii="Arial" w:hAnsi="Arial" w:cs="Arial"/>
          <w:sz w:val="24"/>
          <w:szCs w:val="24"/>
        </w:rPr>
        <w:t>4</w:t>
      </w:r>
      <w:r w:rsidR="002D7FE7" w:rsidRPr="002203D8">
        <w:rPr>
          <w:rFonts w:ascii="Arial" w:hAnsi="Arial" w:cs="Arial"/>
          <w:sz w:val="24"/>
          <w:szCs w:val="24"/>
        </w:rPr>
        <w:t>.</w:t>
      </w:r>
      <w:r w:rsidR="00EB1A1E" w:rsidRPr="002203D8">
        <w:rPr>
          <w:rFonts w:ascii="Arial" w:hAnsi="Arial" w:cs="Arial"/>
          <w:sz w:val="24"/>
          <w:szCs w:val="24"/>
        </w:rPr>
        <w:t>8</w:t>
      </w:r>
      <w:r w:rsidR="002D7FE7" w:rsidRPr="002203D8">
        <w:rPr>
          <w:rFonts w:ascii="Arial" w:hAnsi="Arial" w:cs="Arial"/>
          <w:sz w:val="24"/>
          <w:szCs w:val="24"/>
        </w:rPr>
        <w:t>. Podczas magazynowania odpadów ciekłych i w postaci pasty podjęte zostaną środki w celu wyeliminowania możliwości zanieczyszczenia wód i gleby.</w:t>
      </w:r>
    </w:p>
    <w:p w14:paraId="3AD94096" w14:textId="77777777" w:rsidR="002D7FE7" w:rsidRPr="002203D8" w:rsidRDefault="002D7FE7" w:rsidP="00136237">
      <w:pPr>
        <w:keepNext w:val="0"/>
        <w:autoSpaceDE w:val="0"/>
        <w:autoSpaceDN w:val="0"/>
        <w:adjustRightInd w:val="0"/>
        <w:spacing w:before="0" w:after="0"/>
        <w:ind w:firstLine="0"/>
        <w:rPr>
          <w:rFonts w:ascii="Arial" w:eastAsia="Calibri" w:hAnsi="Arial" w:cs="Arial"/>
          <w:b/>
          <w:bCs/>
          <w:sz w:val="23"/>
          <w:szCs w:val="23"/>
          <w:u w:val="single"/>
          <w:lang w:eastAsia="en-US"/>
        </w:rPr>
      </w:pPr>
    </w:p>
    <w:p w14:paraId="3B8F8891" w14:textId="77777777" w:rsidR="006F6FD7" w:rsidRPr="002203D8" w:rsidRDefault="00C25CEC" w:rsidP="00136237">
      <w:pPr>
        <w:keepNext w:val="0"/>
        <w:autoSpaceDE w:val="0"/>
        <w:autoSpaceDN w:val="0"/>
        <w:adjustRightInd w:val="0"/>
        <w:spacing w:before="0" w:after="0"/>
        <w:ind w:firstLine="0"/>
        <w:rPr>
          <w:rFonts w:ascii="Arial" w:eastAsia="Calibri" w:hAnsi="Arial" w:cs="Arial"/>
          <w:b/>
          <w:bCs/>
          <w:sz w:val="24"/>
          <w:szCs w:val="24"/>
          <w:u w:val="single"/>
          <w:lang w:eastAsia="en-US"/>
        </w:rPr>
      </w:pPr>
      <w:r w:rsidRPr="002203D8">
        <w:rPr>
          <w:rFonts w:ascii="Arial" w:eastAsia="Calibri" w:hAnsi="Arial" w:cs="Arial"/>
          <w:b/>
          <w:bCs/>
          <w:sz w:val="24"/>
          <w:szCs w:val="24"/>
          <w:u w:val="single"/>
          <w:lang w:eastAsia="en-US"/>
        </w:rPr>
        <w:t>VI</w:t>
      </w:r>
      <w:r w:rsidR="00540F4E" w:rsidRPr="002203D8">
        <w:rPr>
          <w:rFonts w:ascii="Arial" w:eastAsia="Calibri" w:hAnsi="Arial" w:cs="Arial"/>
          <w:b/>
          <w:bCs/>
          <w:sz w:val="24"/>
          <w:szCs w:val="24"/>
          <w:u w:val="single"/>
          <w:lang w:eastAsia="en-US"/>
        </w:rPr>
        <w:t>I</w:t>
      </w:r>
      <w:r w:rsidRPr="002203D8">
        <w:rPr>
          <w:rFonts w:ascii="Arial" w:eastAsia="Calibri" w:hAnsi="Arial" w:cs="Arial"/>
          <w:b/>
          <w:bCs/>
          <w:sz w:val="24"/>
          <w:szCs w:val="24"/>
          <w:u w:val="single"/>
          <w:lang w:eastAsia="en-US"/>
        </w:rPr>
        <w:t xml:space="preserve">. </w:t>
      </w:r>
      <w:r w:rsidR="006F6FD7" w:rsidRPr="002203D8">
        <w:rPr>
          <w:rFonts w:ascii="Arial" w:hAnsi="Arial" w:cs="Arial"/>
          <w:b/>
          <w:bCs/>
          <w:sz w:val="24"/>
          <w:szCs w:val="24"/>
          <w:u w:val="single"/>
        </w:rPr>
        <w:t xml:space="preserve">W ramach BAT monitoruje się roczne zużycie wody, energii, surowców </w:t>
      </w:r>
      <w:r w:rsidR="006F6FD7" w:rsidRPr="002203D8">
        <w:rPr>
          <w:rFonts w:ascii="Arial" w:hAnsi="Arial" w:cs="Arial"/>
          <w:b/>
          <w:bCs/>
          <w:sz w:val="24"/>
          <w:szCs w:val="24"/>
          <w:u w:val="single"/>
        </w:rPr>
        <w:br/>
        <w:t>i paliw, z częstotliwością co najmniej raz w roku (BAT 11):</w:t>
      </w:r>
    </w:p>
    <w:p w14:paraId="0C7706DC" w14:textId="77777777" w:rsidR="00F00472" w:rsidRPr="002203D8" w:rsidRDefault="00F00472" w:rsidP="00F44329">
      <w:pPr>
        <w:keepNext w:val="0"/>
        <w:spacing w:before="0" w:after="0"/>
        <w:ind w:firstLine="0"/>
        <w:outlineLvl w:val="0"/>
        <w:rPr>
          <w:rFonts w:ascii="Arial" w:eastAsia="Calibri" w:hAnsi="Arial" w:cs="Arial"/>
          <w:b/>
          <w:bCs/>
          <w:sz w:val="24"/>
          <w:szCs w:val="24"/>
        </w:rPr>
      </w:pPr>
    </w:p>
    <w:p w14:paraId="4D4ED3C7" w14:textId="77777777" w:rsidR="00F44329" w:rsidRPr="002203D8" w:rsidRDefault="00F44329" w:rsidP="00F44329">
      <w:pPr>
        <w:keepNext w:val="0"/>
        <w:spacing w:before="0" w:after="0"/>
        <w:ind w:firstLine="0"/>
        <w:outlineLvl w:val="0"/>
        <w:rPr>
          <w:rFonts w:ascii="Arial" w:hAnsi="Arial" w:cs="Arial"/>
          <w:b/>
          <w:bCs/>
          <w:sz w:val="24"/>
          <w:szCs w:val="24"/>
        </w:rPr>
      </w:pPr>
      <w:r w:rsidRPr="002203D8">
        <w:rPr>
          <w:rFonts w:ascii="Arial" w:eastAsia="Calibri" w:hAnsi="Arial" w:cs="Arial"/>
          <w:b/>
          <w:bCs/>
          <w:sz w:val="24"/>
          <w:szCs w:val="24"/>
        </w:rPr>
        <w:t>VII.1. Z</w:t>
      </w:r>
      <w:r w:rsidRPr="002203D8">
        <w:rPr>
          <w:rFonts w:ascii="Arial" w:hAnsi="Arial" w:cs="Arial"/>
          <w:b/>
          <w:bCs/>
          <w:sz w:val="24"/>
          <w:szCs w:val="24"/>
        </w:rPr>
        <w:t xml:space="preserve">użycie surowców: </w:t>
      </w:r>
    </w:p>
    <w:p w14:paraId="641F596D" w14:textId="77777777" w:rsidR="00DE2B36" w:rsidRPr="002203D8" w:rsidRDefault="00DE2B36" w:rsidP="00F44329">
      <w:pPr>
        <w:keepNext w:val="0"/>
        <w:spacing w:before="0" w:after="0"/>
        <w:ind w:firstLine="0"/>
        <w:outlineLvl w:val="0"/>
        <w:rPr>
          <w:rFonts w:ascii="Arial" w:hAnsi="Arial" w:cs="Arial"/>
          <w:sz w:val="10"/>
          <w:szCs w:val="10"/>
        </w:rPr>
      </w:pPr>
    </w:p>
    <w:p w14:paraId="21B6862A" w14:textId="1D3260D2" w:rsidR="006A2ED2" w:rsidRPr="002203D8" w:rsidRDefault="00F606FB" w:rsidP="00F44329">
      <w:pPr>
        <w:keepNext w:val="0"/>
        <w:spacing w:before="0" w:after="0"/>
        <w:ind w:firstLine="0"/>
        <w:outlineLvl w:val="0"/>
        <w:rPr>
          <w:rFonts w:ascii="Arial" w:hAnsi="Arial" w:cs="Arial"/>
          <w:b/>
          <w:bCs/>
          <w:sz w:val="20"/>
          <w:szCs w:val="20"/>
        </w:rPr>
      </w:pPr>
      <w:r w:rsidRPr="002203D8">
        <w:rPr>
          <w:rFonts w:ascii="Arial" w:hAnsi="Arial" w:cs="Arial"/>
          <w:sz w:val="20"/>
          <w:szCs w:val="20"/>
        </w:rPr>
        <w:t xml:space="preserve">Tabela nr </w:t>
      </w:r>
      <w:r w:rsidR="00131278" w:rsidRPr="002203D8">
        <w:rPr>
          <w:rFonts w:ascii="Arial" w:hAnsi="Arial" w:cs="Arial"/>
          <w:sz w:val="20"/>
          <w:szCs w:val="20"/>
        </w:rPr>
        <w:t>28</w:t>
      </w:r>
      <w:r w:rsidR="00EB1A1E" w:rsidRPr="002203D8">
        <w:rPr>
          <w:rFonts w:ascii="Arial" w:hAnsi="Arial" w:cs="Arial"/>
          <w:sz w:val="20"/>
          <w:szCs w:val="20"/>
        </w:rPr>
        <w:t xml:space="preserve"> -</w:t>
      </w:r>
      <w:r w:rsidR="00356F63" w:rsidRPr="002203D8">
        <w:rPr>
          <w:rFonts w:ascii="Arial" w:hAnsi="Arial" w:cs="Arial"/>
          <w:b/>
          <w:bCs/>
          <w:sz w:val="20"/>
          <w:szCs w:val="20"/>
        </w:rPr>
        <w:t xml:space="preserve"> </w:t>
      </w:r>
      <w:r w:rsidR="00356F63" w:rsidRPr="002203D8">
        <w:rPr>
          <w:rFonts w:ascii="Arial" w:hAnsi="Arial" w:cs="Arial"/>
          <w:sz w:val="20"/>
          <w:szCs w:val="20"/>
        </w:rPr>
        <w:t>Zuży</w:t>
      </w:r>
      <w:r w:rsidR="002E371F" w:rsidRPr="002203D8">
        <w:rPr>
          <w:rFonts w:ascii="Arial" w:hAnsi="Arial" w:cs="Arial"/>
          <w:sz w:val="20"/>
          <w:szCs w:val="20"/>
        </w:rPr>
        <w:t>cie surowców: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604"/>
        <w:gridCol w:w="1305"/>
        <w:gridCol w:w="1128"/>
      </w:tblGrid>
      <w:tr w:rsidR="002203D8" w:rsidRPr="002203D8" w14:paraId="11E9B36A" w14:textId="77777777" w:rsidTr="00F44329">
        <w:trPr>
          <w:jc w:val="center"/>
        </w:trPr>
        <w:tc>
          <w:tcPr>
            <w:tcW w:w="670" w:type="dxa"/>
            <w:vAlign w:val="center"/>
          </w:tcPr>
          <w:p w14:paraId="7245AB62" w14:textId="77777777" w:rsidR="008727D3" w:rsidRPr="002203D8" w:rsidRDefault="008727D3" w:rsidP="004B2CAF">
            <w:pPr>
              <w:keepNext w:val="0"/>
              <w:spacing w:before="0" w:after="0"/>
              <w:ind w:firstLine="0"/>
              <w:jc w:val="center"/>
              <w:rPr>
                <w:rFonts w:ascii="Arial" w:hAnsi="Arial" w:cs="Arial"/>
                <w:b/>
                <w:bCs/>
              </w:rPr>
            </w:pPr>
            <w:r w:rsidRPr="002203D8">
              <w:rPr>
                <w:rFonts w:ascii="Arial" w:hAnsi="Arial" w:cs="Arial"/>
                <w:b/>
                <w:bCs/>
              </w:rPr>
              <w:t>Lp.</w:t>
            </w:r>
          </w:p>
        </w:tc>
        <w:tc>
          <w:tcPr>
            <w:tcW w:w="5604" w:type="dxa"/>
            <w:vAlign w:val="center"/>
          </w:tcPr>
          <w:p w14:paraId="75CCBC4B" w14:textId="77777777" w:rsidR="008727D3" w:rsidRPr="002203D8" w:rsidRDefault="008727D3" w:rsidP="004B2CAF">
            <w:pPr>
              <w:keepNext w:val="0"/>
              <w:spacing w:before="0" w:after="0"/>
              <w:ind w:firstLine="0"/>
              <w:rPr>
                <w:rFonts w:ascii="Arial" w:hAnsi="Arial" w:cs="Arial"/>
                <w:b/>
                <w:bCs/>
              </w:rPr>
            </w:pPr>
            <w:r w:rsidRPr="002203D8">
              <w:rPr>
                <w:rFonts w:ascii="Arial" w:hAnsi="Arial" w:cs="Arial"/>
                <w:b/>
                <w:bCs/>
              </w:rPr>
              <w:t>Wykorzystywane materiały, surowce i paliwa</w:t>
            </w:r>
          </w:p>
        </w:tc>
        <w:tc>
          <w:tcPr>
            <w:tcW w:w="1305" w:type="dxa"/>
            <w:vAlign w:val="center"/>
          </w:tcPr>
          <w:p w14:paraId="4A608673" w14:textId="77777777" w:rsidR="008727D3" w:rsidRPr="002203D8" w:rsidRDefault="008727D3" w:rsidP="004B2CAF">
            <w:pPr>
              <w:keepNext w:val="0"/>
              <w:spacing w:before="0" w:after="0"/>
              <w:ind w:firstLine="0"/>
              <w:jc w:val="center"/>
              <w:rPr>
                <w:rFonts w:ascii="Arial" w:hAnsi="Arial" w:cs="Arial"/>
                <w:b/>
                <w:bCs/>
              </w:rPr>
            </w:pPr>
            <w:r w:rsidRPr="002203D8">
              <w:rPr>
                <w:rFonts w:ascii="Arial" w:hAnsi="Arial" w:cs="Arial"/>
                <w:b/>
                <w:bCs/>
              </w:rPr>
              <w:t>Jednostk</w:t>
            </w:r>
            <w:r w:rsidR="00B02B91" w:rsidRPr="002203D8">
              <w:rPr>
                <w:rFonts w:ascii="Arial" w:hAnsi="Arial" w:cs="Arial"/>
                <w:b/>
                <w:bCs/>
              </w:rPr>
              <w:t>a</w:t>
            </w:r>
          </w:p>
        </w:tc>
        <w:tc>
          <w:tcPr>
            <w:tcW w:w="1128" w:type="dxa"/>
            <w:vAlign w:val="center"/>
          </w:tcPr>
          <w:p w14:paraId="7412D7B2" w14:textId="77777777" w:rsidR="008727D3" w:rsidRPr="002203D8" w:rsidRDefault="008727D3" w:rsidP="004B2CAF">
            <w:pPr>
              <w:keepNext w:val="0"/>
              <w:spacing w:before="0" w:after="0"/>
              <w:ind w:firstLine="0"/>
              <w:jc w:val="center"/>
              <w:rPr>
                <w:rFonts w:ascii="Arial" w:hAnsi="Arial" w:cs="Arial"/>
                <w:b/>
                <w:bCs/>
              </w:rPr>
            </w:pPr>
            <w:r w:rsidRPr="002203D8">
              <w:rPr>
                <w:rFonts w:ascii="Arial" w:hAnsi="Arial" w:cs="Arial"/>
                <w:b/>
                <w:bCs/>
              </w:rPr>
              <w:t>Zużycie roczne</w:t>
            </w:r>
          </w:p>
        </w:tc>
      </w:tr>
      <w:tr w:rsidR="002203D8" w:rsidRPr="002203D8" w14:paraId="30A95ACF" w14:textId="77777777" w:rsidTr="00F44329">
        <w:trPr>
          <w:jc w:val="center"/>
        </w:trPr>
        <w:tc>
          <w:tcPr>
            <w:tcW w:w="670" w:type="dxa"/>
            <w:vAlign w:val="center"/>
          </w:tcPr>
          <w:p w14:paraId="4D94A4C7" w14:textId="77777777" w:rsidR="008727D3" w:rsidRPr="002203D8" w:rsidRDefault="008727D3" w:rsidP="004B2CAF">
            <w:pPr>
              <w:keepNext w:val="0"/>
              <w:spacing w:before="0" w:after="0"/>
              <w:ind w:firstLine="0"/>
              <w:jc w:val="center"/>
              <w:rPr>
                <w:rFonts w:ascii="Arial" w:hAnsi="Arial" w:cs="Arial"/>
              </w:rPr>
            </w:pPr>
            <w:r w:rsidRPr="002203D8">
              <w:rPr>
                <w:rFonts w:ascii="Arial" w:hAnsi="Arial" w:cs="Arial"/>
              </w:rPr>
              <w:t>1.</w:t>
            </w:r>
          </w:p>
        </w:tc>
        <w:tc>
          <w:tcPr>
            <w:tcW w:w="5604" w:type="dxa"/>
            <w:vAlign w:val="center"/>
          </w:tcPr>
          <w:p w14:paraId="5A8233C4" w14:textId="77777777" w:rsidR="008727D3" w:rsidRPr="002203D8" w:rsidRDefault="008727D3" w:rsidP="004B2CAF">
            <w:pPr>
              <w:keepNext w:val="0"/>
              <w:spacing w:before="0" w:after="0"/>
              <w:ind w:firstLine="0"/>
              <w:rPr>
                <w:rFonts w:ascii="Arial" w:hAnsi="Arial" w:cs="Arial"/>
              </w:rPr>
            </w:pPr>
            <w:r w:rsidRPr="002203D8">
              <w:rPr>
                <w:rFonts w:ascii="Arial" w:hAnsi="Arial" w:cs="Arial"/>
              </w:rPr>
              <w:t>Energia elektryczna</w:t>
            </w:r>
          </w:p>
        </w:tc>
        <w:tc>
          <w:tcPr>
            <w:tcW w:w="1305" w:type="dxa"/>
            <w:vAlign w:val="center"/>
          </w:tcPr>
          <w:p w14:paraId="5008DF5D" w14:textId="77777777" w:rsidR="008727D3" w:rsidRPr="002203D8" w:rsidRDefault="008727D3" w:rsidP="004B2CAF">
            <w:pPr>
              <w:keepNext w:val="0"/>
              <w:spacing w:before="0" w:after="0"/>
              <w:ind w:firstLine="0"/>
              <w:jc w:val="center"/>
              <w:rPr>
                <w:rFonts w:ascii="Arial" w:hAnsi="Arial" w:cs="Arial"/>
              </w:rPr>
            </w:pPr>
            <w:r w:rsidRPr="002203D8">
              <w:rPr>
                <w:rFonts w:ascii="Arial" w:hAnsi="Arial" w:cs="Arial"/>
              </w:rPr>
              <w:t>kWh</w:t>
            </w:r>
          </w:p>
        </w:tc>
        <w:tc>
          <w:tcPr>
            <w:tcW w:w="1128" w:type="dxa"/>
            <w:vAlign w:val="center"/>
          </w:tcPr>
          <w:p w14:paraId="7F6DC19B" w14:textId="77777777" w:rsidR="008727D3" w:rsidRPr="002203D8" w:rsidRDefault="008727D3" w:rsidP="004B2CAF">
            <w:pPr>
              <w:keepNext w:val="0"/>
              <w:spacing w:before="0" w:after="0"/>
              <w:ind w:firstLine="0"/>
              <w:jc w:val="center"/>
              <w:rPr>
                <w:rFonts w:ascii="Arial" w:hAnsi="Arial" w:cs="Arial"/>
              </w:rPr>
            </w:pPr>
            <w:r w:rsidRPr="002203D8">
              <w:rPr>
                <w:rFonts w:ascii="Arial" w:hAnsi="Arial" w:cs="Arial"/>
              </w:rPr>
              <w:t>43 000</w:t>
            </w:r>
          </w:p>
        </w:tc>
      </w:tr>
      <w:tr w:rsidR="002203D8" w:rsidRPr="002203D8" w14:paraId="59315851" w14:textId="77777777" w:rsidTr="00F44329">
        <w:trPr>
          <w:jc w:val="center"/>
        </w:trPr>
        <w:tc>
          <w:tcPr>
            <w:tcW w:w="670" w:type="dxa"/>
            <w:vAlign w:val="center"/>
          </w:tcPr>
          <w:p w14:paraId="6C0D88A5" w14:textId="77777777" w:rsidR="008727D3" w:rsidRPr="002203D8" w:rsidRDefault="008727D3" w:rsidP="004B2CAF">
            <w:pPr>
              <w:keepNext w:val="0"/>
              <w:spacing w:before="0" w:after="0"/>
              <w:ind w:firstLine="0"/>
              <w:jc w:val="center"/>
              <w:rPr>
                <w:rFonts w:ascii="Arial" w:hAnsi="Arial" w:cs="Arial"/>
              </w:rPr>
            </w:pPr>
            <w:r w:rsidRPr="002203D8">
              <w:rPr>
                <w:rFonts w:ascii="Arial" w:hAnsi="Arial" w:cs="Arial"/>
              </w:rPr>
              <w:t>2.</w:t>
            </w:r>
          </w:p>
        </w:tc>
        <w:tc>
          <w:tcPr>
            <w:tcW w:w="5604" w:type="dxa"/>
            <w:vAlign w:val="center"/>
          </w:tcPr>
          <w:p w14:paraId="5E400CCA" w14:textId="77777777" w:rsidR="008727D3" w:rsidRPr="002203D8" w:rsidRDefault="008727D3" w:rsidP="004B2CAF">
            <w:pPr>
              <w:keepNext w:val="0"/>
              <w:spacing w:before="0" w:after="0"/>
              <w:ind w:firstLine="0"/>
              <w:rPr>
                <w:rFonts w:ascii="Arial" w:hAnsi="Arial" w:cs="Arial"/>
              </w:rPr>
            </w:pPr>
            <w:r w:rsidRPr="002203D8">
              <w:rPr>
                <w:rFonts w:ascii="Arial" w:hAnsi="Arial" w:cs="Arial"/>
              </w:rPr>
              <w:t>Olej napędowy</w:t>
            </w:r>
          </w:p>
        </w:tc>
        <w:tc>
          <w:tcPr>
            <w:tcW w:w="1305" w:type="dxa"/>
            <w:vAlign w:val="center"/>
          </w:tcPr>
          <w:p w14:paraId="5A377C1F" w14:textId="77777777" w:rsidR="008727D3" w:rsidRPr="002203D8" w:rsidRDefault="008727D3" w:rsidP="004B2CAF">
            <w:pPr>
              <w:keepNext w:val="0"/>
              <w:spacing w:before="0" w:after="0"/>
              <w:ind w:firstLine="0"/>
              <w:jc w:val="center"/>
              <w:rPr>
                <w:rFonts w:ascii="Arial" w:hAnsi="Arial" w:cs="Arial"/>
              </w:rPr>
            </w:pPr>
            <w:r w:rsidRPr="002203D8">
              <w:rPr>
                <w:rFonts w:ascii="Arial" w:hAnsi="Arial" w:cs="Arial"/>
              </w:rPr>
              <w:t>Mg/rok</w:t>
            </w:r>
          </w:p>
        </w:tc>
        <w:tc>
          <w:tcPr>
            <w:tcW w:w="1128" w:type="dxa"/>
            <w:vAlign w:val="center"/>
          </w:tcPr>
          <w:p w14:paraId="1DA189D4" w14:textId="77777777" w:rsidR="008727D3" w:rsidRPr="002203D8" w:rsidRDefault="008727D3" w:rsidP="004B2CAF">
            <w:pPr>
              <w:keepNext w:val="0"/>
              <w:spacing w:before="0" w:after="0"/>
              <w:ind w:firstLine="0"/>
              <w:jc w:val="center"/>
              <w:rPr>
                <w:rFonts w:ascii="Arial" w:hAnsi="Arial" w:cs="Arial"/>
              </w:rPr>
            </w:pPr>
            <w:r w:rsidRPr="002203D8">
              <w:rPr>
                <w:rFonts w:ascii="Arial" w:hAnsi="Arial" w:cs="Arial"/>
              </w:rPr>
              <w:t>2</w:t>
            </w:r>
          </w:p>
        </w:tc>
      </w:tr>
      <w:tr w:rsidR="002203D8" w:rsidRPr="002203D8" w14:paraId="21BFFB29" w14:textId="77777777" w:rsidTr="00F44329">
        <w:trPr>
          <w:jc w:val="center"/>
        </w:trPr>
        <w:tc>
          <w:tcPr>
            <w:tcW w:w="670" w:type="dxa"/>
            <w:vAlign w:val="center"/>
          </w:tcPr>
          <w:p w14:paraId="5515EE25" w14:textId="77777777" w:rsidR="008727D3" w:rsidRPr="002203D8" w:rsidRDefault="00F44329" w:rsidP="004B2CAF">
            <w:pPr>
              <w:keepNext w:val="0"/>
              <w:spacing w:before="0" w:after="0"/>
              <w:ind w:firstLine="0"/>
              <w:jc w:val="center"/>
              <w:rPr>
                <w:rFonts w:ascii="Arial" w:hAnsi="Arial" w:cs="Arial"/>
              </w:rPr>
            </w:pPr>
            <w:r w:rsidRPr="002203D8">
              <w:rPr>
                <w:rFonts w:ascii="Arial" w:hAnsi="Arial" w:cs="Arial"/>
              </w:rPr>
              <w:t>3</w:t>
            </w:r>
            <w:r w:rsidR="008727D3" w:rsidRPr="002203D8">
              <w:rPr>
                <w:rFonts w:ascii="Arial" w:hAnsi="Arial" w:cs="Arial"/>
              </w:rPr>
              <w:t>.</w:t>
            </w:r>
          </w:p>
        </w:tc>
        <w:tc>
          <w:tcPr>
            <w:tcW w:w="5604" w:type="dxa"/>
            <w:vAlign w:val="center"/>
          </w:tcPr>
          <w:p w14:paraId="455DEFA9" w14:textId="77777777" w:rsidR="008727D3" w:rsidRPr="002203D8" w:rsidRDefault="008727D3" w:rsidP="004B2CAF">
            <w:pPr>
              <w:keepNext w:val="0"/>
              <w:spacing w:before="0" w:after="0"/>
              <w:ind w:firstLine="0"/>
              <w:jc w:val="left"/>
              <w:rPr>
                <w:rFonts w:ascii="Arial" w:hAnsi="Arial" w:cs="Arial"/>
              </w:rPr>
            </w:pPr>
            <w:r w:rsidRPr="002203D8">
              <w:rPr>
                <w:rFonts w:ascii="Arial" w:hAnsi="Arial" w:cs="Arial"/>
              </w:rPr>
              <w:t>Woda do celów sanitarnych</w:t>
            </w:r>
            <w:r w:rsidR="009A0BBE" w:rsidRPr="002203D8">
              <w:rPr>
                <w:rFonts w:ascii="Arial" w:hAnsi="Arial" w:cs="Arial"/>
              </w:rPr>
              <w:t xml:space="preserve"> i porządkowych</w:t>
            </w:r>
          </w:p>
        </w:tc>
        <w:tc>
          <w:tcPr>
            <w:tcW w:w="1305" w:type="dxa"/>
            <w:vAlign w:val="center"/>
          </w:tcPr>
          <w:p w14:paraId="3FC007A7" w14:textId="77777777" w:rsidR="008727D3" w:rsidRPr="002203D8" w:rsidRDefault="008727D3" w:rsidP="004B2CAF">
            <w:pPr>
              <w:keepNext w:val="0"/>
              <w:spacing w:before="0" w:after="0"/>
              <w:ind w:firstLine="0"/>
              <w:jc w:val="center"/>
              <w:rPr>
                <w:rFonts w:ascii="Arial" w:hAnsi="Arial" w:cs="Arial"/>
              </w:rPr>
            </w:pPr>
            <w:r w:rsidRPr="002203D8">
              <w:rPr>
                <w:rFonts w:ascii="Arial" w:hAnsi="Arial" w:cs="Arial"/>
              </w:rPr>
              <w:t>m</w:t>
            </w:r>
            <w:r w:rsidRPr="002203D8">
              <w:rPr>
                <w:rFonts w:ascii="Arial" w:hAnsi="Arial" w:cs="Arial"/>
                <w:vertAlign w:val="superscript"/>
              </w:rPr>
              <w:t xml:space="preserve">3 </w:t>
            </w:r>
            <w:r w:rsidRPr="002203D8">
              <w:rPr>
                <w:rFonts w:ascii="Arial" w:hAnsi="Arial" w:cs="Arial"/>
              </w:rPr>
              <w:t>/ rok</w:t>
            </w:r>
          </w:p>
        </w:tc>
        <w:tc>
          <w:tcPr>
            <w:tcW w:w="1128" w:type="dxa"/>
            <w:vAlign w:val="center"/>
          </w:tcPr>
          <w:p w14:paraId="44F262AA" w14:textId="77777777" w:rsidR="008727D3" w:rsidRPr="002203D8" w:rsidRDefault="008727D3" w:rsidP="004B2CAF">
            <w:pPr>
              <w:keepNext w:val="0"/>
              <w:spacing w:before="0" w:after="0"/>
              <w:ind w:firstLine="0"/>
              <w:jc w:val="center"/>
              <w:rPr>
                <w:rFonts w:ascii="Arial" w:hAnsi="Arial" w:cs="Arial"/>
              </w:rPr>
            </w:pPr>
            <w:r w:rsidRPr="002203D8">
              <w:rPr>
                <w:rFonts w:ascii="Arial" w:hAnsi="Arial" w:cs="Arial"/>
              </w:rPr>
              <w:t>500</w:t>
            </w:r>
          </w:p>
        </w:tc>
      </w:tr>
      <w:tr w:rsidR="00EA0237" w:rsidRPr="002203D8" w14:paraId="15D295B8" w14:textId="77777777" w:rsidTr="00F44329">
        <w:trPr>
          <w:jc w:val="center"/>
        </w:trPr>
        <w:tc>
          <w:tcPr>
            <w:tcW w:w="670" w:type="dxa"/>
            <w:vAlign w:val="center"/>
          </w:tcPr>
          <w:p w14:paraId="5D1320D8" w14:textId="77777777" w:rsidR="008727D3" w:rsidRPr="002203D8" w:rsidRDefault="00F44329" w:rsidP="004B2CAF">
            <w:pPr>
              <w:keepNext w:val="0"/>
              <w:spacing w:before="0" w:after="0"/>
              <w:ind w:firstLine="0"/>
              <w:jc w:val="center"/>
              <w:rPr>
                <w:rFonts w:ascii="Arial" w:hAnsi="Arial" w:cs="Arial"/>
              </w:rPr>
            </w:pPr>
            <w:r w:rsidRPr="002203D8">
              <w:rPr>
                <w:rFonts w:ascii="Arial" w:hAnsi="Arial" w:cs="Arial"/>
              </w:rPr>
              <w:t>4</w:t>
            </w:r>
            <w:r w:rsidR="008727D3" w:rsidRPr="002203D8">
              <w:rPr>
                <w:rFonts w:ascii="Arial" w:hAnsi="Arial" w:cs="Arial"/>
              </w:rPr>
              <w:t>.</w:t>
            </w:r>
          </w:p>
        </w:tc>
        <w:tc>
          <w:tcPr>
            <w:tcW w:w="5604" w:type="dxa"/>
            <w:vAlign w:val="center"/>
          </w:tcPr>
          <w:p w14:paraId="41DFED37" w14:textId="77777777" w:rsidR="008727D3" w:rsidRPr="002203D8" w:rsidRDefault="008727D3" w:rsidP="004B2CAF">
            <w:pPr>
              <w:keepNext w:val="0"/>
              <w:spacing w:before="0" w:after="0"/>
              <w:ind w:firstLine="0"/>
              <w:jc w:val="left"/>
              <w:rPr>
                <w:rFonts w:ascii="Arial" w:hAnsi="Arial" w:cs="Arial"/>
              </w:rPr>
            </w:pPr>
            <w:r w:rsidRPr="002203D8">
              <w:rPr>
                <w:rFonts w:ascii="Arial" w:hAnsi="Arial" w:cs="Arial"/>
              </w:rPr>
              <w:t>Drewno</w:t>
            </w:r>
          </w:p>
        </w:tc>
        <w:tc>
          <w:tcPr>
            <w:tcW w:w="1305" w:type="dxa"/>
            <w:vAlign w:val="center"/>
          </w:tcPr>
          <w:p w14:paraId="469C1C4A" w14:textId="77777777" w:rsidR="008727D3" w:rsidRPr="002203D8" w:rsidRDefault="008727D3" w:rsidP="004B2CAF">
            <w:pPr>
              <w:keepNext w:val="0"/>
              <w:spacing w:before="0" w:after="0"/>
              <w:ind w:firstLine="0"/>
              <w:jc w:val="center"/>
              <w:rPr>
                <w:rFonts w:ascii="Arial" w:hAnsi="Arial" w:cs="Arial"/>
              </w:rPr>
            </w:pPr>
            <w:r w:rsidRPr="002203D8">
              <w:rPr>
                <w:rFonts w:ascii="Arial" w:hAnsi="Arial" w:cs="Arial"/>
              </w:rPr>
              <w:t>Mg/rok</w:t>
            </w:r>
          </w:p>
        </w:tc>
        <w:tc>
          <w:tcPr>
            <w:tcW w:w="1128" w:type="dxa"/>
            <w:vAlign w:val="center"/>
          </w:tcPr>
          <w:p w14:paraId="6DF61D65" w14:textId="77777777" w:rsidR="008727D3" w:rsidRPr="002203D8" w:rsidRDefault="008727D3" w:rsidP="004B2CAF">
            <w:pPr>
              <w:keepNext w:val="0"/>
              <w:spacing w:before="0" w:after="0"/>
              <w:ind w:firstLine="0"/>
              <w:jc w:val="center"/>
              <w:rPr>
                <w:rFonts w:ascii="Arial" w:hAnsi="Arial" w:cs="Arial"/>
              </w:rPr>
            </w:pPr>
            <w:r w:rsidRPr="002203D8">
              <w:rPr>
                <w:rFonts w:ascii="Arial" w:hAnsi="Arial" w:cs="Arial"/>
              </w:rPr>
              <w:t>50</w:t>
            </w:r>
          </w:p>
        </w:tc>
      </w:tr>
    </w:tbl>
    <w:p w14:paraId="4AC66838" w14:textId="77777777" w:rsidR="008727D3" w:rsidRPr="002203D8" w:rsidRDefault="008727D3" w:rsidP="008727D3">
      <w:pPr>
        <w:keepNext w:val="0"/>
        <w:autoSpaceDE w:val="0"/>
        <w:autoSpaceDN w:val="0"/>
        <w:adjustRightInd w:val="0"/>
        <w:spacing w:before="0" w:after="0"/>
        <w:ind w:firstLine="0"/>
        <w:rPr>
          <w:rFonts w:ascii="Arial" w:hAnsi="Arial" w:cs="Arial"/>
          <w:b/>
          <w:bCs/>
          <w:sz w:val="12"/>
          <w:szCs w:val="12"/>
          <w:u w:val="single"/>
          <w:lang w:eastAsia="en-US"/>
        </w:rPr>
      </w:pPr>
    </w:p>
    <w:p w14:paraId="389904E9" w14:textId="77777777" w:rsidR="00F44329" w:rsidRPr="002203D8" w:rsidRDefault="00F44329" w:rsidP="00F44329">
      <w:pPr>
        <w:keepNext w:val="0"/>
        <w:tabs>
          <w:tab w:val="left" w:pos="0"/>
        </w:tabs>
        <w:spacing w:before="0" w:after="0"/>
        <w:ind w:firstLine="0"/>
        <w:rPr>
          <w:rFonts w:ascii="Arial" w:eastAsia="Calibri" w:hAnsi="Arial" w:cs="Arial"/>
          <w:sz w:val="24"/>
          <w:szCs w:val="24"/>
        </w:rPr>
      </w:pPr>
      <w:r w:rsidRPr="002203D8">
        <w:rPr>
          <w:rFonts w:ascii="Arial" w:eastAsia="Calibri" w:hAnsi="Arial" w:cs="Arial"/>
          <w:sz w:val="24"/>
          <w:szCs w:val="24"/>
        </w:rPr>
        <w:t>VII.1.</w:t>
      </w:r>
      <w:r w:rsidR="00087C4C" w:rsidRPr="002203D8">
        <w:rPr>
          <w:rFonts w:ascii="Arial" w:eastAsia="Calibri" w:hAnsi="Arial" w:cs="Arial"/>
          <w:sz w:val="24"/>
          <w:szCs w:val="24"/>
        </w:rPr>
        <w:t>1.</w:t>
      </w:r>
      <w:r w:rsidRPr="002203D8">
        <w:rPr>
          <w:rFonts w:ascii="Arial" w:eastAsia="Calibri" w:hAnsi="Arial" w:cs="Arial"/>
          <w:sz w:val="24"/>
          <w:szCs w:val="24"/>
        </w:rPr>
        <w:t xml:space="preserve"> Z</w:t>
      </w:r>
      <w:r w:rsidRPr="002203D8">
        <w:rPr>
          <w:rFonts w:ascii="Arial" w:hAnsi="Arial" w:cs="Arial"/>
          <w:bCs/>
          <w:sz w:val="24"/>
          <w:szCs w:val="24"/>
        </w:rPr>
        <w:t>użycie energii elektrycznej monitorowane będzie w oparciu o licznik energii zużytej zamontowany w pomieszczeniu rozdzielni NN.</w:t>
      </w:r>
    </w:p>
    <w:p w14:paraId="615E2CF1" w14:textId="76FB0AE3" w:rsidR="0026749A" w:rsidRPr="002203D8" w:rsidRDefault="0040438C" w:rsidP="0040438C">
      <w:pPr>
        <w:keepNext w:val="0"/>
        <w:tabs>
          <w:tab w:val="left" w:pos="0"/>
        </w:tabs>
        <w:spacing w:before="0" w:after="0"/>
        <w:ind w:firstLine="0"/>
        <w:rPr>
          <w:rFonts w:ascii="Arial" w:eastAsia="Calibri" w:hAnsi="Arial" w:cs="Arial"/>
          <w:sz w:val="24"/>
          <w:szCs w:val="24"/>
        </w:rPr>
      </w:pPr>
      <w:bookmarkStart w:id="63" w:name="_Hlk85532854"/>
      <w:bookmarkStart w:id="64" w:name="_Hlk55549156"/>
      <w:r w:rsidRPr="002203D8">
        <w:rPr>
          <w:rFonts w:ascii="Arial" w:eastAsia="Calibri" w:hAnsi="Arial" w:cs="Arial"/>
          <w:sz w:val="24"/>
          <w:szCs w:val="24"/>
        </w:rPr>
        <w:lastRenderedPageBreak/>
        <w:t xml:space="preserve">VII.1.2. Prowadzony będzie monitoring rocznego zużycia wody, energii, surowców </w:t>
      </w:r>
      <w:r w:rsidRPr="002203D8">
        <w:rPr>
          <w:rFonts w:ascii="Arial" w:eastAsia="Calibri" w:hAnsi="Arial" w:cs="Arial"/>
          <w:sz w:val="24"/>
          <w:szCs w:val="24"/>
        </w:rPr>
        <w:br/>
        <w:t>i paliw, z częstotliwością co najmniej raz w roku.</w:t>
      </w:r>
    </w:p>
    <w:bookmarkEnd w:id="63"/>
    <w:p w14:paraId="17DD96C9" w14:textId="77777777" w:rsidR="0040438C" w:rsidRPr="002203D8" w:rsidRDefault="0040438C" w:rsidP="0040438C">
      <w:pPr>
        <w:keepNext w:val="0"/>
        <w:tabs>
          <w:tab w:val="left" w:pos="0"/>
        </w:tabs>
        <w:spacing w:before="0" w:after="0"/>
        <w:ind w:firstLine="0"/>
        <w:rPr>
          <w:rFonts w:ascii="Arial" w:eastAsia="Calibri" w:hAnsi="Arial" w:cs="Arial"/>
          <w:sz w:val="8"/>
          <w:szCs w:val="8"/>
        </w:rPr>
      </w:pPr>
    </w:p>
    <w:p w14:paraId="74EF12A2" w14:textId="77777777" w:rsidR="00303455" w:rsidRPr="002203D8" w:rsidRDefault="00AA6853" w:rsidP="00303455">
      <w:pPr>
        <w:keepNext w:val="0"/>
        <w:ind w:firstLine="0"/>
        <w:rPr>
          <w:rFonts w:ascii="Arial" w:hAnsi="Arial" w:cs="Arial"/>
          <w:sz w:val="24"/>
          <w:szCs w:val="24"/>
        </w:rPr>
      </w:pPr>
      <w:r w:rsidRPr="002203D8">
        <w:rPr>
          <w:rFonts w:ascii="Arial" w:hAnsi="Arial" w:cs="Arial"/>
          <w:b/>
          <w:bCs/>
          <w:sz w:val="24"/>
          <w:szCs w:val="24"/>
        </w:rPr>
        <w:t>VII.</w:t>
      </w:r>
      <w:r w:rsidR="00F44329" w:rsidRPr="002203D8">
        <w:rPr>
          <w:rFonts w:ascii="Arial" w:hAnsi="Arial" w:cs="Arial"/>
          <w:b/>
          <w:bCs/>
          <w:sz w:val="24"/>
          <w:szCs w:val="24"/>
        </w:rPr>
        <w:t>2</w:t>
      </w:r>
      <w:r w:rsidRPr="002203D8">
        <w:rPr>
          <w:rFonts w:ascii="Arial" w:hAnsi="Arial" w:cs="Arial"/>
          <w:b/>
          <w:bCs/>
          <w:sz w:val="24"/>
          <w:szCs w:val="24"/>
        </w:rPr>
        <w:t>.</w:t>
      </w:r>
      <w:r w:rsidRPr="002203D8">
        <w:rPr>
          <w:rFonts w:ascii="Arial" w:hAnsi="Arial" w:cs="Arial"/>
          <w:sz w:val="24"/>
          <w:szCs w:val="24"/>
        </w:rPr>
        <w:t xml:space="preserve"> </w:t>
      </w:r>
      <w:r w:rsidRPr="002203D8">
        <w:rPr>
          <w:rFonts w:ascii="Arial" w:hAnsi="Arial" w:cs="Arial"/>
          <w:b/>
          <w:bCs/>
          <w:sz w:val="24"/>
          <w:szCs w:val="24"/>
        </w:rPr>
        <w:t>Zużycie wody</w:t>
      </w:r>
      <w:r w:rsidRPr="002203D8">
        <w:rPr>
          <w:rFonts w:ascii="Arial" w:hAnsi="Arial" w:cs="Arial"/>
          <w:sz w:val="24"/>
          <w:szCs w:val="24"/>
        </w:rPr>
        <w:t>:</w:t>
      </w:r>
      <w:r w:rsidR="00B02B91" w:rsidRPr="002203D8">
        <w:rPr>
          <w:rFonts w:ascii="Arial" w:hAnsi="Arial" w:cs="Arial"/>
          <w:sz w:val="24"/>
          <w:szCs w:val="24"/>
        </w:rPr>
        <w:t xml:space="preserve"> </w:t>
      </w:r>
    </w:p>
    <w:p w14:paraId="12AABF13" w14:textId="77777777" w:rsidR="00F44329" w:rsidRPr="002203D8" w:rsidRDefault="00F44329" w:rsidP="00F44329">
      <w:pPr>
        <w:keepNext w:val="0"/>
        <w:autoSpaceDE w:val="0"/>
        <w:autoSpaceDN w:val="0"/>
        <w:adjustRightInd w:val="0"/>
        <w:spacing w:before="0" w:after="0"/>
        <w:ind w:firstLine="0"/>
        <w:rPr>
          <w:rFonts w:ascii="Arial" w:eastAsia="Calibri" w:hAnsi="Arial" w:cs="Arial"/>
          <w:sz w:val="24"/>
          <w:szCs w:val="24"/>
          <w:lang w:eastAsia="en-US"/>
        </w:rPr>
      </w:pPr>
      <w:r w:rsidRPr="002203D8">
        <w:rPr>
          <w:rFonts w:ascii="Arial" w:eastAsia="Calibri" w:hAnsi="Arial" w:cs="Arial"/>
          <w:sz w:val="24"/>
          <w:szCs w:val="24"/>
          <w:lang w:eastAsia="en-US"/>
        </w:rPr>
        <w:t>VII.</w:t>
      </w:r>
      <w:r w:rsidR="00087C4C" w:rsidRPr="002203D8">
        <w:rPr>
          <w:rFonts w:ascii="Arial" w:eastAsia="Calibri" w:hAnsi="Arial" w:cs="Arial"/>
          <w:sz w:val="24"/>
          <w:szCs w:val="24"/>
          <w:lang w:eastAsia="en-US"/>
        </w:rPr>
        <w:t>2</w:t>
      </w:r>
      <w:r w:rsidRPr="002203D8">
        <w:rPr>
          <w:rFonts w:ascii="Arial" w:eastAsia="Calibri" w:hAnsi="Arial" w:cs="Arial"/>
          <w:sz w:val="24"/>
          <w:szCs w:val="24"/>
          <w:lang w:eastAsia="en-US"/>
        </w:rPr>
        <w:t xml:space="preserve">.1. Pobór wody dla potrzeb instalacji bezpośrednio ze środowiska – </w:t>
      </w:r>
      <w:r w:rsidR="002C2D47" w:rsidRPr="002203D8">
        <w:rPr>
          <w:rFonts w:ascii="Arial" w:eastAsia="Calibri" w:hAnsi="Arial" w:cs="Arial"/>
          <w:sz w:val="24"/>
          <w:szCs w:val="24"/>
          <w:lang w:eastAsia="en-US"/>
        </w:rPr>
        <w:br/>
      </w:r>
      <w:r w:rsidRPr="002203D8">
        <w:rPr>
          <w:rFonts w:ascii="Arial" w:eastAsia="Calibri" w:hAnsi="Arial" w:cs="Arial"/>
          <w:sz w:val="24"/>
          <w:szCs w:val="24"/>
          <w:lang w:eastAsia="en-US"/>
        </w:rPr>
        <w:t>nie występuje.</w:t>
      </w:r>
    </w:p>
    <w:p w14:paraId="3B70F6DF" w14:textId="2AEE5B49" w:rsidR="00F44329" w:rsidRPr="002203D8" w:rsidRDefault="00F44329" w:rsidP="002C2D47">
      <w:pPr>
        <w:keepNext w:val="0"/>
        <w:tabs>
          <w:tab w:val="left" w:pos="0"/>
        </w:tabs>
        <w:spacing w:before="0" w:after="0"/>
        <w:ind w:firstLine="0"/>
        <w:rPr>
          <w:rFonts w:ascii="Arial" w:hAnsi="Arial" w:cs="Arial"/>
          <w:sz w:val="24"/>
          <w:szCs w:val="24"/>
        </w:rPr>
      </w:pPr>
      <w:r w:rsidRPr="002203D8">
        <w:rPr>
          <w:rFonts w:ascii="Arial" w:hAnsi="Arial" w:cs="Arial"/>
          <w:sz w:val="24"/>
          <w:szCs w:val="24"/>
        </w:rPr>
        <w:t xml:space="preserve">VII.2.2. Woda do celów </w:t>
      </w:r>
      <w:proofErr w:type="spellStart"/>
      <w:r w:rsidRPr="002203D8">
        <w:rPr>
          <w:rFonts w:ascii="Arial" w:hAnsi="Arial" w:cs="Arial"/>
          <w:sz w:val="24"/>
          <w:szCs w:val="24"/>
        </w:rPr>
        <w:t>sanitarno</w:t>
      </w:r>
      <w:proofErr w:type="spellEnd"/>
      <w:r w:rsidRPr="002203D8">
        <w:rPr>
          <w:rFonts w:ascii="Arial" w:hAnsi="Arial" w:cs="Arial"/>
          <w:sz w:val="24"/>
          <w:szCs w:val="24"/>
        </w:rPr>
        <w:t xml:space="preserve"> – bytowych i porządkowych doprowadzana będzie na teren stacji na podstawie umowy cywilno-prawnej</w:t>
      </w:r>
      <w:r w:rsidR="00EB1A1E" w:rsidRPr="002203D8">
        <w:rPr>
          <w:rFonts w:ascii="Arial" w:hAnsi="Arial" w:cs="Arial"/>
          <w:sz w:val="24"/>
          <w:szCs w:val="24"/>
        </w:rPr>
        <w:t xml:space="preserve">, </w:t>
      </w:r>
      <w:r w:rsidRPr="002203D8">
        <w:rPr>
          <w:rFonts w:ascii="Arial" w:hAnsi="Arial" w:cs="Arial"/>
          <w:sz w:val="24"/>
          <w:szCs w:val="24"/>
        </w:rPr>
        <w:t xml:space="preserve">poprzez przyłącze z sieci wodociągowej, w ilości ustalonej w tabeli nr </w:t>
      </w:r>
      <w:r w:rsidR="00131278" w:rsidRPr="002203D8">
        <w:rPr>
          <w:rFonts w:ascii="Arial" w:hAnsi="Arial" w:cs="Arial"/>
          <w:sz w:val="24"/>
          <w:szCs w:val="24"/>
        </w:rPr>
        <w:t>28</w:t>
      </w:r>
      <w:r w:rsidRPr="002203D8">
        <w:rPr>
          <w:rFonts w:ascii="Arial" w:hAnsi="Arial" w:cs="Arial"/>
          <w:sz w:val="24"/>
          <w:szCs w:val="24"/>
        </w:rPr>
        <w:t>. Woda używana będzie do następujących celów</w:t>
      </w:r>
      <w:r w:rsidR="0040438C" w:rsidRPr="002203D8">
        <w:rPr>
          <w:rFonts w:ascii="Arial" w:hAnsi="Arial" w:cs="Arial"/>
          <w:sz w:val="24"/>
          <w:szCs w:val="24"/>
        </w:rPr>
        <w:t>:</w:t>
      </w:r>
    </w:p>
    <w:p w14:paraId="77BBA0F9" w14:textId="77777777" w:rsidR="00F44329" w:rsidRPr="002203D8" w:rsidRDefault="00F44329" w:rsidP="00FD0B6D">
      <w:pPr>
        <w:numPr>
          <w:ilvl w:val="0"/>
          <w:numId w:val="52"/>
        </w:numPr>
        <w:spacing w:before="0" w:after="0"/>
        <w:ind w:left="426"/>
        <w:rPr>
          <w:rFonts w:ascii="Arial" w:hAnsi="Arial" w:cs="Arial"/>
          <w:sz w:val="24"/>
          <w:szCs w:val="24"/>
        </w:rPr>
      </w:pPr>
      <w:r w:rsidRPr="002203D8">
        <w:rPr>
          <w:rFonts w:ascii="Arial" w:hAnsi="Arial" w:cs="Arial"/>
          <w:sz w:val="24"/>
          <w:szCs w:val="24"/>
        </w:rPr>
        <w:t xml:space="preserve">sanitarno-bytowych </w:t>
      </w:r>
    </w:p>
    <w:p w14:paraId="741B7A19" w14:textId="77777777" w:rsidR="00F44329" w:rsidRPr="002203D8" w:rsidRDefault="00F44329" w:rsidP="00FD0B6D">
      <w:pPr>
        <w:numPr>
          <w:ilvl w:val="0"/>
          <w:numId w:val="52"/>
        </w:numPr>
        <w:spacing w:before="0" w:after="0"/>
        <w:ind w:left="426"/>
        <w:rPr>
          <w:rFonts w:ascii="Arial" w:hAnsi="Arial" w:cs="Arial"/>
          <w:sz w:val="24"/>
          <w:szCs w:val="24"/>
        </w:rPr>
      </w:pPr>
      <w:r w:rsidRPr="002203D8">
        <w:rPr>
          <w:rFonts w:ascii="Arial" w:hAnsi="Arial" w:cs="Arial"/>
          <w:sz w:val="24"/>
          <w:szCs w:val="24"/>
        </w:rPr>
        <w:t>gospodarczych (utrzymania porządku i czystości na terenie stacji).</w:t>
      </w:r>
    </w:p>
    <w:bookmarkEnd w:id="64"/>
    <w:p w14:paraId="5D2804D8" w14:textId="504D03FA" w:rsidR="00F44329" w:rsidRPr="002203D8" w:rsidRDefault="00087C4C" w:rsidP="00FA56B7">
      <w:pPr>
        <w:pStyle w:val="StylTekstPierwszywiersz07cmInterlinia15wiersza"/>
        <w:widowControl w:val="0"/>
        <w:suppressAutoHyphens w:val="0"/>
        <w:ind w:firstLine="0"/>
        <w:contextualSpacing/>
        <w:rPr>
          <w:rFonts w:ascii="Arial" w:hAnsi="Arial" w:cs="Arial"/>
          <w:szCs w:val="24"/>
        </w:rPr>
      </w:pPr>
      <w:r w:rsidRPr="002203D8">
        <w:rPr>
          <w:rFonts w:ascii="Arial" w:eastAsia="Calibri" w:hAnsi="Arial" w:cs="Arial"/>
          <w:szCs w:val="24"/>
          <w:lang w:eastAsia="en-US"/>
        </w:rPr>
        <w:t>VII</w:t>
      </w:r>
      <w:r w:rsidR="00F44329" w:rsidRPr="002203D8">
        <w:rPr>
          <w:rFonts w:ascii="Arial" w:hAnsi="Arial" w:cs="Arial"/>
          <w:szCs w:val="24"/>
        </w:rPr>
        <w:t>.2.3. Pobór wody będzie opomiarowany. Ilość pobieranej wody będzie określana na podstawie wskazań wodomierza z częstotliwością  raz w miesiącu. Wyniki odczytów wskazań licznika będą rejestrowane. Wodomierz zlokalizowany jest w korytarzu budynku biurowego.</w:t>
      </w:r>
    </w:p>
    <w:p w14:paraId="634EC4BC" w14:textId="77777777" w:rsidR="00612E72" w:rsidRPr="002203D8" w:rsidRDefault="00087C4C" w:rsidP="00FA56B7">
      <w:pPr>
        <w:spacing w:before="0" w:after="0"/>
        <w:ind w:firstLine="0"/>
        <w:contextualSpacing/>
        <w:rPr>
          <w:rFonts w:ascii="Arial" w:hAnsi="Arial" w:cs="Arial"/>
          <w:sz w:val="24"/>
          <w:szCs w:val="24"/>
        </w:rPr>
      </w:pPr>
      <w:r w:rsidRPr="002203D8">
        <w:rPr>
          <w:rFonts w:ascii="Arial" w:eastAsia="Calibri" w:hAnsi="Arial" w:cs="Arial"/>
          <w:sz w:val="24"/>
          <w:szCs w:val="24"/>
          <w:lang w:eastAsia="en-US"/>
        </w:rPr>
        <w:t>VII.</w:t>
      </w:r>
      <w:r w:rsidR="00612E72" w:rsidRPr="002203D8">
        <w:rPr>
          <w:rFonts w:ascii="Arial" w:hAnsi="Arial" w:cs="Arial"/>
          <w:sz w:val="24"/>
          <w:szCs w:val="24"/>
        </w:rPr>
        <w:t xml:space="preserve">2.4. Urządzenie służące do pomiaru ilości pobieranej wody będą oznakowane </w:t>
      </w:r>
      <w:r w:rsidR="00612E72" w:rsidRPr="002203D8">
        <w:rPr>
          <w:rFonts w:ascii="Arial" w:hAnsi="Arial" w:cs="Arial"/>
          <w:sz w:val="24"/>
          <w:szCs w:val="24"/>
        </w:rPr>
        <w:br/>
        <w:t>i okresowo sprawdzane.</w:t>
      </w:r>
    </w:p>
    <w:p w14:paraId="5FDE3A36" w14:textId="77777777" w:rsidR="00612E72" w:rsidRPr="002203D8" w:rsidRDefault="00087C4C" w:rsidP="00612E72">
      <w:pPr>
        <w:spacing w:before="0" w:after="0"/>
        <w:ind w:firstLine="0"/>
        <w:rPr>
          <w:rFonts w:ascii="Arial" w:hAnsi="Arial" w:cs="Arial"/>
          <w:sz w:val="24"/>
          <w:szCs w:val="24"/>
        </w:rPr>
      </w:pPr>
      <w:r w:rsidRPr="002203D8">
        <w:rPr>
          <w:rFonts w:ascii="Arial" w:eastAsia="Calibri" w:hAnsi="Arial" w:cs="Arial"/>
          <w:sz w:val="24"/>
          <w:szCs w:val="24"/>
          <w:lang w:eastAsia="en-US"/>
        </w:rPr>
        <w:t>VII.</w:t>
      </w:r>
      <w:r w:rsidR="00612E72" w:rsidRPr="002203D8">
        <w:rPr>
          <w:rFonts w:ascii="Arial" w:hAnsi="Arial" w:cs="Arial"/>
          <w:bCs/>
          <w:sz w:val="24"/>
          <w:szCs w:val="24"/>
        </w:rPr>
        <w:t xml:space="preserve">2.5. Aby zoptymalizować zużycie wody, zmniejszyć ilość wytwarzanych  ścieków oraz zapobiec lub jeżeli nie jest to wykonalne, aby ograniczyć emisje do gleby </w:t>
      </w:r>
      <w:r w:rsidR="002C2D47" w:rsidRPr="002203D8">
        <w:rPr>
          <w:rFonts w:ascii="Arial" w:hAnsi="Arial" w:cs="Arial"/>
          <w:bCs/>
          <w:sz w:val="24"/>
          <w:szCs w:val="24"/>
        </w:rPr>
        <w:br/>
      </w:r>
      <w:r w:rsidR="00612E72" w:rsidRPr="002203D8">
        <w:rPr>
          <w:rFonts w:ascii="Arial" w:hAnsi="Arial" w:cs="Arial"/>
          <w:bCs/>
          <w:sz w:val="24"/>
          <w:szCs w:val="24"/>
        </w:rPr>
        <w:t>i wody, w ramach BAT stosowana będzie kombinacja poniższych technik (BAT 11, BAT 19, BAT 35):</w:t>
      </w:r>
    </w:p>
    <w:p w14:paraId="6B6C0241" w14:textId="77777777" w:rsidR="00612E72" w:rsidRPr="002203D8" w:rsidRDefault="00612E72" w:rsidP="00FD0B6D">
      <w:pPr>
        <w:pStyle w:val="Akapitzlist1"/>
        <w:keepNext w:val="0"/>
        <w:numPr>
          <w:ilvl w:val="0"/>
          <w:numId w:val="28"/>
        </w:numPr>
        <w:spacing w:before="0" w:after="0"/>
        <w:ind w:left="350"/>
        <w:rPr>
          <w:rFonts w:ascii="Arial" w:hAnsi="Arial" w:cs="Arial"/>
          <w:bCs/>
          <w:sz w:val="24"/>
          <w:szCs w:val="24"/>
        </w:rPr>
      </w:pPr>
      <w:r w:rsidRPr="002203D8">
        <w:rPr>
          <w:rFonts w:ascii="Arial" w:hAnsi="Arial" w:cs="Arial"/>
          <w:bCs/>
          <w:sz w:val="24"/>
          <w:szCs w:val="24"/>
        </w:rPr>
        <w:t xml:space="preserve">gospodarka wodna w zakresie planowania i optymalizacji wykorzystania </w:t>
      </w:r>
      <w:r w:rsidRPr="002203D8">
        <w:rPr>
          <w:rFonts w:ascii="Arial" w:hAnsi="Arial" w:cs="Arial"/>
          <w:bCs/>
          <w:sz w:val="24"/>
          <w:szCs w:val="24"/>
        </w:rPr>
        <w:br/>
        <w:t>i oszczędzania wody w procesach jak i w celach porządkowych (BAT 19a),</w:t>
      </w:r>
    </w:p>
    <w:p w14:paraId="299F733F" w14:textId="77777777" w:rsidR="00612E72" w:rsidRPr="002203D8" w:rsidRDefault="00612E72" w:rsidP="00FD0B6D">
      <w:pPr>
        <w:pStyle w:val="Akapitzlist1"/>
        <w:keepNext w:val="0"/>
        <w:numPr>
          <w:ilvl w:val="0"/>
          <w:numId w:val="28"/>
        </w:numPr>
        <w:spacing w:before="0" w:after="100" w:afterAutospacing="1"/>
        <w:ind w:left="350"/>
        <w:rPr>
          <w:rFonts w:ascii="Arial" w:hAnsi="Arial" w:cs="Arial"/>
          <w:bCs/>
          <w:sz w:val="24"/>
          <w:szCs w:val="24"/>
        </w:rPr>
      </w:pPr>
      <w:r w:rsidRPr="002203D8">
        <w:rPr>
          <w:rFonts w:ascii="Arial" w:hAnsi="Arial" w:cs="Arial"/>
          <w:bCs/>
          <w:sz w:val="24"/>
          <w:szCs w:val="24"/>
        </w:rPr>
        <w:t>obsługa techniczna urządzeń, naprawy i wymiany,</w:t>
      </w:r>
    </w:p>
    <w:p w14:paraId="651506A2" w14:textId="77777777" w:rsidR="00612E72" w:rsidRPr="002203D8" w:rsidRDefault="00612E72" w:rsidP="00FD0B6D">
      <w:pPr>
        <w:pStyle w:val="Akapitzlist1"/>
        <w:keepNext w:val="0"/>
        <w:numPr>
          <w:ilvl w:val="0"/>
          <w:numId w:val="28"/>
        </w:numPr>
        <w:spacing w:before="0" w:after="100" w:afterAutospacing="1"/>
        <w:ind w:left="350"/>
        <w:rPr>
          <w:rFonts w:ascii="Arial" w:hAnsi="Arial" w:cs="Arial"/>
          <w:bCs/>
          <w:sz w:val="24"/>
          <w:szCs w:val="24"/>
        </w:rPr>
      </w:pPr>
      <w:r w:rsidRPr="002203D8">
        <w:rPr>
          <w:rFonts w:ascii="Arial" w:hAnsi="Arial" w:cs="Arial"/>
          <w:bCs/>
          <w:sz w:val="24"/>
          <w:szCs w:val="24"/>
        </w:rPr>
        <w:t>regularny monitoring zużycia wody np. za pomocą odpowiednich liczników lub faktur (BAT 11),</w:t>
      </w:r>
    </w:p>
    <w:p w14:paraId="72AC7161" w14:textId="77777777" w:rsidR="00612E72" w:rsidRPr="002203D8" w:rsidRDefault="00612E72" w:rsidP="00FD0B6D">
      <w:pPr>
        <w:pStyle w:val="Akapitzlist1"/>
        <w:keepNext w:val="0"/>
        <w:numPr>
          <w:ilvl w:val="0"/>
          <w:numId w:val="28"/>
        </w:numPr>
        <w:spacing w:before="0" w:after="0"/>
        <w:ind w:left="350"/>
        <w:rPr>
          <w:rFonts w:ascii="Arial" w:hAnsi="Arial" w:cs="Arial"/>
          <w:bCs/>
          <w:sz w:val="24"/>
          <w:szCs w:val="24"/>
        </w:rPr>
      </w:pPr>
      <w:r w:rsidRPr="002203D8">
        <w:rPr>
          <w:rFonts w:ascii="Arial" w:hAnsi="Arial" w:cs="Arial"/>
          <w:bCs/>
          <w:sz w:val="24"/>
          <w:szCs w:val="24"/>
        </w:rPr>
        <w:t>nieprzepuszczalna powierzchnia (BAT 19 c).</w:t>
      </w:r>
    </w:p>
    <w:p w14:paraId="5C869218" w14:textId="77777777" w:rsidR="005848B2" w:rsidRPr="002203D8" w:rsidRDefault="005848B2" w:rsidP="00B2744E">
      <w:pPr>
        <w:keepNext w:val="0"/>
        <w:autoSpaceDE w:val="0"/>
        <w:autoSpaceDN w:val="0"/>
        <w:adjustRightInd w:val="0"/>
        <w:spacing w:before="0" w:after="0"/>
        <w:ind w:firstLine="0"/>
        <w:rPr>
          <w:rFonts w:ascii="Arial" w:eastAsia="Calibri" w:hAnsi="Arial" w:cs="Arial"/>
          <w:b/>
          <w:bCs/>
          <w:sz w:val="24"/>
          <w:szCs w:val="24"/>
          <w:u w:val="single"/>
          <w:lang w:eastAsia="en-US"/>
        </w:rPr>
      </w:pPr>
    </w:p>
    <w:p w14:paraId="319F864D" w14:textId="77777777" w:rsidR="002E4848" w:rsidRPr="002203D8" w:rsidRDefault="00DB3B1C" w:rsidP="00B2744E">
      <w:pPr>
        <w:keepNext w:val="0"/>
        <w:autoSpaceDE w:val="0"/>
        <w:autoSpaceDN w:val="0"/>
        <w:adjustRightInd w:val="0"/>
        <w:spacing w:before="0" w:after="0"/>
        <w:ind w:firstLine="0"/>
        <w:rPr>
          <w:rFonts w:ascii="Arial" w:eastAsia="Calibri" w:hAnsi="Arial" w:cs="Arial"/>
          <w:sz w:val="24"/>
          <w:szCs w:val="24"/>
          <w:u w:val="single"/>
          <w:lang w:eastAsia="en-US"/>
        </w:rPr>
      </w:pPr>
      <w:r w:rsidRPr="002203D8">
        <w:rPr>
          <w:rFonts w:ascii="Arial" w:eastAsia="Calibri" w:hAnsi="Arial" w:cs="Arial"/>
          <w:b/>
          <w:bCs/>
          <w:sz w:val="24"/>
          <w:szCs w:val="24"/>
          <w:u w:val="single"/>
          <w:lang w:eastAsia="en-US"/>
        </w:rPr>
        <w:t>V</w:t>
      </w:r>
      <w:r w:rsidR="00997F06" w:rsidRPr="002203D8">
        <w:rPr>
          <w:rFonts w:ascii="Arial" w:eastAsia="Calibri" w:hAnsi="Arial" w:cs="Arial"/>
          <w:b/>
          <w:bCs/>
          <w:sz w:val="24"/>
          <w:szCs w:val="24"/>
          <w:u w:val="single"/>
          <w:lang w:eastAsia="en-US"/>
        </w:rPr>
        <w:t>I</w:t>
      </w:r>
      <w:r w:rsidR="00BB137D" w:rsidRPr="002203D8">
        <w:rPr>
          <w:rFonts w:ascii="Arial" w:eastAsia="Calibri" w:hAnsi="Arial" w:cs="Arial"/>
          <w:b/>
          <w:bCs/>
          <w:sz w:val="24"/>
          <w:szCs w:val="24"/>
          <w:u w:val="single"/>
          <w:lang w:eastAsia="en-US"/>
        </w:rPr>
        <w:t>I</w:t>
      </w:r>
      <w:r w:rsidR="00540F4E" w:rsidRPr="002203D8">
        <w:rPr>
          <w:rFonts w:ascii="Arial" w:eastAsia="Calibri" w:hAnsi="Arial" w:cs="Arial"/>
          <w:b/>
          <w:bCs/>
          <w:sz w:val="24"/>
          <w:szCs w:val="24"/>
          <w:u w:val="single"/>
          <w:lang w:eastAsia="en-US"/>
        </w:rPr>
        <w:t>I</w:t>
      </w:r>
      <w:r w:rsidRPr="002203D8">
        <w:rPr>
          <w:rFonts w:ascii="Arial" w:eastAsia="Calibri" w:hAnsi="Arial" w:cs="Arial"/>
          <w:b/>
          <w:bCs/>
          <w:sz w:val="24"/>
          <w:szCs w:val="24"/>
          <w:u w:val="single"/>
          <w:lang w:eastAsia="en-US"/>
        </w:rPr>
        <w:t>. Zakres i sposób monitorowania procesów technologicznych, w tym pomiaru i ew</w:t>
      </w:r>
      <w:r w:rsidR="00981290" w:rsidRPr="002203D8">
        <w:rPr>
          <w:rFonts w:ascii="Arial" w:eastAsia="Calibri" w:hAnsi="Arial" w:cs="Arial"/>
          <w:b/>
          <w:bCs/>
          <w:sz w:val="24"/>
          <w:szCs w:val="24"/>
          <w:u w:val="single"/>
          <w:lang w:eastAsia="en-US"/>
        </w:rPr>
        <w:t>idencjonowania wielkości emisji:</w:t>
      </w:r>
      <w:r w:rsidRPr="002203D8">
        <w:rPr>
          <w:rFonts w:ascii="Arial" w:eastAsia="Calibri" w:hAnsi="Arial" w:cs="Arial"/>
          <w:b/>
          <w:bCs/>
          <w:sz w:val="24"/>
          <w:szCs w:val="24"/>
          <w:u w:val="single"/>
          <w:lang w:eastAsia="en-US"/>
        </w:rPr>
        <w:t xml:space="preserve"> </w:t>
      </w:r>
    </w:p>
    <w:p w14:paraId="4FEFFACF" w14:textId="77777777" w:rsidR="004178CD" w:rsidRPr="002203D8" w:rsidRDefault="004178CD" w:rsidP="00B2744E">
      <w:pPr>
        <w:keepNext w:val="0"/>
        <w:autoSpaceDE w:val="0"/>
        <w:autoSpaceDN w:val="0"/>
        <w:adjustRightInd w:val="0"/>
        <w:spacing w:before="0" w:after="0"/>
        <w:ind w:firstLine="0"/>
        <w:rPr>
          <w:rFonts w:ascii="Arial" w:eastAsia="Calibri" w:hAnsi="Arial" w:cs="Arial"/>
          <w:b/>
          <w:bCs/>
          <w:sz w:val="23"/>
          <w:szCs w:val="23"/>
          <w:lang w:eastAsia="en-US"/>
        </w:rPr>
      </w:pPr>
    </w:p>
    <w:p w14:paraId="4475B1F0" w14:textId="77777777" w:rsidR="00CA2C18" w:rsidRPr="002203D8" w:rsidRDefault="00C46E45" w:rsidP="00F44329">
      <w:pPr>
        <w:keepNext w:val="0"/>
        <w:autoSpaceDE w:val="0"/>
        <w:autoSpaceDN w:val="0"/>
        <w:adjustRightInd w:val="0"/>
        <w:spacing w:before="0" w:after="0"/>
        <w:ind w:firstLine="0"/>
        <w:outlineLvl w:val="0"/>
        <w:rPr>
          <w:rFonts w:ascii="Arial" w:eastAsia="Calibri" w:hAnsi="Arial" w:cs="Arial"/>
          <w:sz w:val="24"/>
          <w:szCs w:val="24"/>
          <w:u w:val="single"/>
          <w:lang w:eastAsia="en-US"/>
        </w:rPr>
      </w:pPr>
      <w:r w:rsidRPr="002203D8">
        <w:rPr>
          <w:rFonts w:ascii="Arial" w:eastAsia="Calibri" w:hAnsi="Arial" w:cs="Arial"/>
          <w:b/>
          <w:bCs/>
          <w:sz w:val="24"/>
          <w:szCs w:val="24"/>
          <w:lang w:eastAsia="en-US"/>
        </w:rPr>
        <w:t>V</w:t>
      </w:r>
      <w:r w:rsidR="00540F4E" w:rsidRPr="002203D8">
        <w:rPr>
          <w:rFonts w:ascii="Arial" w:eastAsia="Calibri" w:hAnsi="Arial" w:cs="Arial"/>
          <w:b/>
          <w:bCs/>
          <w:sz w:val="24"/>
          <w:szCs w:val="24"/>
          <w:lang w:eastAsia="en-US"/>
        </w:rPr>
        <w:t>I</w:t>
      </w:r>
      <w:r w:rsidR="00BB137D" w:rsidRPr="002203D8">
        <w:rPr>
          <w:rFonts w:ascii="Arial" w:eastAsia="Calibri" w:hAnsi="Arial" w:cs="Arial"/>
          <w:b/>
          <w:bCs/>
          <w:sz w:val="24"/>
          <w:szCs w:val="24"/>
          <w:lang w:eastAsia="en-US"/>
        </w:rPr>
        <w:t>I</w:t>
      </w:r>
      <w:r w:rsidRPr="002203D8">
        <w:rPr>
          <w:rFonts w:ascii="Arial" w:eastAsia="Calibri" w:hAnsi="Arial" w:cs="Arial"/>
          <w:b/>
          <w:bCs/>
          <w:sz w:val="24"/>
          <w:szCs w:val="24"/>
          <w:lang w:eastAsia="en-US"/>
        </w:rPr>
        <w:t>I.1. Monit</w:t>
      </w:r>
      <w:r w:rsidR="00F614AA" w:rsidRPr="002203D8">
        <w:rPr>
          <w:rFonts w:ascii="Arial" w:eastAsia="Calibri" w:hAnsi="Arial" w:cs="Arial"/>
          <w:b/>
          <w:bCs/>
          <w:sz w:val="24"/>
          <w:szCs w:val="24"/>
          <w:lang w:eastAsia="en-US"/>
        </w:rPr>
        <w:t>oring procesów technologicznych:</w:t>
      </w:r>
      <w:r w:rsidRPr="002203D8">
        <w:rPr>
          <w:rFonts w:ascii="Arial" w:eastAsia="Calibri" w:hAnsi="Arial" w:cs="Arial"/>
          <w:b/>
          <w:bCs/>
          <w:sz w:val="24"/>
          <w:szCs w:val="24"/>
          <w:u w:val="single"/>
          <w:lang w:eastAsia="en-US"/>
        </w:rPr>
        <w:t xml:space="preserve"> </w:t>
      </w:r>
    </w:p>
    <w:p w14:paraId="72381CC0" w14:textId="77777777" w:rsidR="00CA2C18" w:rsidRPr="002203D8" w:rsidRDefault="00CA2C18" w:rsidP="00CA2C18">
      <w:pPr>
        <w:keepNext w:val="0"/>
        <w:tabs>
          <w:tab w:val="left" w:pos="0"/>
        </w:tabs>
        <w:spacing w:before="0" w:after="0"/>
        <w:ind w:left="-13" w:firstLine="0"/>
        <w:rPr>
          <w:rFonts w:ascii="Arial" w:eastAsia="Calibri" w:hAnsi="Arial" w:cs="Arial"/>
          <w:sz w:val="24"/>
          <w:szCs w:val="24"/>
        </w:rPr>
      </w:pPr>
      <w:r w:rsidRPr="002203D8">
        <w:rPr>
          <w:rFonts w:ascii="Arial" w:hAnsi="Arial" w:cs="Arial"/>
          <w:sz w:val="24"/>
          <w:szCs w:val="24"/>
        </w:rPr>
        <w:t xml:space="preserve">W ramach monitorowania i kontroli działalności w zakresie przetwarzania odpadów </w:t>
      </w:r>
      <w:r w:rsidRPr="002203D8">
        <w:rPr>
          <w:rFonts w:ascii="Arial" w:hAnsi="Arial" w:cs="Arial"/>
          <w:sz w:val="24"/>
          <w:szCs w:val="24"/>
        </w:rPr>
        <w:br/>
        <w:t>podejmowane będą następujące czynności:</w:t>
      </w:r>
    </w:p>
    <w:p w14:paraId="6DB3E669" w14:textId="77777777" w:rsidR="006A2ED2" w:rsidRPr="002203D8" w:rsidRDefault="006A2ED2" w:rsidP="00FD0B6D">
      <w:pPr>
        <w:keepNext w:val="0"/>
        <w:numPr>
          <w:ilvl w:val="0"/>
          <w:numId w:val="39"/>
        </w:numPr>
        <w:tabs>
          <w:tab w:val="left" w:pos="0"/>
        </w:tabs>
        <w:spacing w:before="0" w:after="0"/>
        <w:ind w:left="364"/>
        <w:rPr>
          <w:rFonts w:ascii="Arial" w:eastAsia="Calibri" w:hAnsi="Arial" w:cs="Arial"/>
          <w:sz w:val="24"/>
          <w:szCs w:val="24"/>
        </w:rPr>
      </w:pPr>
      <w:r w:rsidRPr="002203D8">
        <w:rPr>
          <w:rFonts w:ascii="Arial" w:eastAsia="Calibri" w:hAnsi="Arial" w:cs="Arial"/>
          <w:sz w:val="24"/>
          <w:szCs w:val="24"/>
        </w:rPr>
        <w:t>P</w:t>
      </w:r>
      <w:r w:rsidRPr="002203D8">
        <w:rPr>
          <w:rFonts w:ascii="Arial" w:hAnsi="Arial" w:cs="Arial"/>
          <w:bCs/>
          <w:sz w:val="24"/>
          <w:szCs w:val="24"/>
        </w:rPr>
        <w:t>rowadzona będzie „Książka pracy stacji demontażu", w której wprowadzane będą zapisy dotyczące czasu pracy instalacji, postojów, awarii oraz zaobserwowanych nieprawidłowości w efektywnej pracy instalacji.</w:t>
      </w:r>
    </w:p>
    <w:p w14:paraId="33008A48" w14:textId="77777777" w:rsidR="006649AE" w:rsidRPr="002203D8" w:rsidRDefault="006649AE" w:rsidP="00FD0B6D">
      <w:pPr>
        <w:pStyle w:val="Akapitzlist"/>
        <w:keepNext w:val="0"/>
        <w:numPr>
          <w:ilvl w:val="0"/>
          <w:numId w:val="39"/>
        </w:numPr>
        <w:tabs>
          <w:tab w:val="left" w:pos="0"/>
        </w:tabs>
        <w:ind w:left="336"/>
        <w:rPr>
          <w:rFonts w:ascii="Arial" w:hAnsi="Arial" w:cs="Arial"/>
          <w:sz w:val="24"/>
          <w:szCs w:val="24"/>
        </w:rPr>
      </w:pPr>
      <w:r w:rsidRPr="002203D8">
        <w:rPr>
          <w:rFonts w:ascii="Arial" w:hAnsi="Arial" w:cs="Arial"/>
          <w:sz w:val="24"/>
          <w:szCs w:val="24"/>
        </w:rPr>
        <w:t>Wszystkie urządzenia związane z monitoringiem procesu technologicznego muszą być w pełni sprawne, umożliwiające prawidłowe wykonywanie pomiarów oraz zapewniające zachowanie wymogów BHP.</w:t>
      </w:r>
    </w:p>
    <w:p w14:paraId="299B434E" w14:textId="77777777" w:rsidR="00F575B4" w:rsidRPr="002203D8" w:rsidRDefault="00CA2C18" w:rsidP="00FD0B6D">
      <w:pPr>
        <w:keepNext w:val="0"/>
        <w:numPr>
          <w:ilvl w:val="0"/>
          <w:numId w:val="39"/>
        </w:numPr>
        <w:tabs>
          <w:tab w:val="left" w:pos="0"/>
        </w:tabs>
        <w:spacing w:before="0" w:after="0"/>
        <w:ind w:left="364"/>
        <w:rPr>
          <w:rFonts w:ascii="Arial" w:eastAsia="Calibri" w:hAnsi="Arial" w:cs="Arial"/>
          <w:sz w:val="24"/>
          <w:szCs w:val="24"/>
        </w:rPr>
      </w:pPr>
      <w:r w:rsidRPr="002203D8">
        <w:rPr>
          <w:rFonts w:ascii="Arial" w:eastAsia="Calibri" w:hAnsi="Arial" w:cs="Arial"/>
          <w:sz w:val="24"/>
          <w:szCs w:val="24"/>
        </w:rPr>
        <w:t>W celu utrzymania dobrego stanu technicznego urządzeń w trakcie eksploatacji prowadzone będą systematycznie przeglądy i konserwacje wszystkich wykorzystywanych urządzeń</w:t>
      </w:r>
      <w:r w:rsidR="00EE0D9B" w:rsidRPr="002203D8">
        <w:rPr>
          <w:rFonts w:ascii="Arial" w:eastAsia="Calibri" w:hAnsi="Arial" w:cs="Arial"/>
          <w:sz w:val="24"/>
          <w:szCs w:val="24"/>
        </w:rPr>
        <w:t xml:space="preserve"> </w:t>
      </w:r>
      <w:r w:rsidRPr="002203D8">
        <w:rPr>
          <w:rFonts w:ascii="Arial" w:eastAsia="Calibri" w:hAnsi="Arial" w:cs="Arial"/>
          <w:sz w:val="24"/>
          <w:szCs w:val="24"/>
        </w:rPr>
        <w:t>według zaleceń dokumentacji DTR poszczególnych urządzeń, jak również w oparciu o Plan przeglądu i remontu stacji demontażu pojazdów</w:t>
      </w:r>
      <w:r w:rsidR="00F575B4" w:rsidRPr="002203D8">
        <w:rPr>
          <w:rFonts w:ascii="Arial" w:eastAsia="Calibri" w:hAnsi="Arial" w:cs="Arial"/>
          <w:sz w:val="24"/>
          <w:szCs w:val="24"/>
        </w:rPr>
        <w:t xml:space="preserve">. </w:t>
      </w:r>
      <w:r w:rsidR="00F575B4" w:rsidRPr="002203D8">
        <w:rPr>
          <w:rFonts w:ascii="Arial" w:hAnsi="Arial" w:cs="Arial"/>
          <w:sz w:val="24"/>
          <w:szCs w:val="24"/>
        </w:rPr>
        <w:t xml:space="preserve">Pozostałe maszyny i urządzenia będą kontrolowane w oparciu o Plan przeglądów i remontów, przynajmniej raz w roku, co będzie odnotowywane </w:t>
      </w:r>
      <w:r w:rsidR="00930DAF" w:rsidRPr="002203D8">
        <w:rPr>
          <w:rFonts w:ascii="Arial" w:hAnsi="Arial" w:cs="Arial"/>
          <w:sz w:val="24"/>
          <w:szCs w:val="24"/>
        </w:rPr>
        <w:br/>
      </w:r>
      <w:r w:rsidR="00F575B4" w:rsidRPr="002203D8">
        <w:rPr>
          <w:rFonts w:ascii="Arial" w:hAnsi="Arial" w:cs="Arial"/>
          <w:sz w:val="24"/>
          <w:szCs w:val="24"/>
        </w:rPr>
        <w:t>w wewnętrznej dokumentacji</w:t>
      </w:r>
      <w:r w:rsidR="00EE0D9B" w:rsidRPr="002203D8">
        <w:rPr>
          <w:rFonts w:ascii="Arial" w:hAnsi="Arial" w:cs="Arial"/>
          <w:sz w:val="24"/>
          <w:szCs w:val="24"/>
        </w:rPr>
        <w:t>.</w:t>
      </w:r>
    </w:p>
    <w:p w14:paraId="4471D63C" w14:textId="77777777" w:rsidR="00CA2C18" w:rsidRPr="002203D8" w:rsidRDefault="00CA2C18" w:rsidP="00FD0B6D">
      <w:pPr>
        <w:keepNext w:val="0"/>
        <w:numPr>
          <w:ilvl w:val="0"/>
          <w:numId w:val="38"/>
        </w:numPr>
        <w:tabs>
          <w:tab w:val="left" w:pos="0"/>
        </w:tabs>
        <w:spacing w:before="0" w:after="0"/>
        <w:ind w:left="350"/>
        <w:rPr>
          <w:rFonts w:ascii="Arial" w:eastAsia="Calibri" w:hAnsi="Arial" w:cs="Arial"/>
          <w:sz w:val="24"/>
          <w:szCs w:val="24"/>
        </w:rPr>
      </w:pPr>
      <w:r w:rsidRPr="002203D8">
        <w:rPr>
          <w:rFonts w:ascii="Arial" w:eastAsia="Calibri" w:hAnsi="Arial" w:cs="Arial"/>
          <w:sz w:val="24"/>
          <w:szCs w:val="24"/>
        </w:rPr>
        <w:lastRenderedPageBreak/>
        <w:t xml:space="preserve">Urządzenia i proces technologiczny nadzorowane będą przez osoby je obsługujące na podstawie roboczych instrukcji stanowiskowych, zawierających opis prawidłowego przebiegu procesu i postępowanie w przypadku awarii, </w:t>
      </w:r>
      <w:r w:rsidR="002C2D47" w:rsidRPr="002203D8">
        <w:rPr>
          <w:rFonts w:ascii="Arial" w:eastAsia="Calibri" w:hAnsi="Arial" w:cs="Arial"/>
          <w:sz w:val="24"/>
          <w:szCs w:val="24"/>
        </w:rPr>
        <w:br/>
      </w:r>
      <w:r w:rsidRPr="002203D8">
        <w:rPr>
          <w:rFonts w:ascii="Arial" w:eastAsia="Calibri" w:hAnsi="Arial" w:cs="Arial"/>
          <w:sz w:val="24"/>
          <w:szCs w:val="24"/>
        </w:rPr>
        <w:t>oraz związanych z nimi dokumentacji techniczno – ruchowych</w:t>
      </w:r>
      <w:r w:rsidR="005A7F48" w:rsidRPr="002203D8">
        <w:rPr>
          <w:rFonts w:ascii="Arial" w:eastAsia="Calibri" w:hAnsi="Arial" w:cs="Arial"/>
          <w:sz w:val="24"/>
          <w:szCs w:val="24"/>
        </w:rPr>
        <w:t>.</w:t>
      </w:r>
    </w:p>
    <w:p w14:paraId="5E349FE6" w14:textId="77777777" w:rsidR="00CA2C18" w:rsidRPr="002203D8" w:rsidRDefault="00CA2C18" w:rsidP="00FD0B6D">
      <w:pPr>
        <w:keepNext w:val="0"/>
        <w:numPr>
          <w:ilvl w:val="0"/>
          <w:numId w:val="38"/>
        </w:numPr>
        <w:tabs>
          <w:tab w:val="left" w:pos="0"/>
        </w:tabs>
        <w:spacing w:before="0" w:after="0"/>
        <w:ind w:left="350"/>
        <w:rPr>
          <w:rFonts w:ascii="Arial" w:eastAsia="Calibri" w:hAnsi="Arial" w:cs="Arial"/>
          <w:sz w:val="24"/>
          <w:szCs w:val="24"/>
        </w:rPr>
      </w:pPr>
      <w:r w:rsidRPr="002203D8">
        <w:rPr>
          <w:rFonts w:ascii="Arial" w:eastAsia="Calibri" w:hAnsi="Arial" w:cs="Arial"/>
          <w:sz w:val="24"/>
          <w:szCs w:val="24"/>
        </w:rPr>
        <w:t>Prowadzona będzie kontrola ilości i jakości odpadów przyjmowanych do przetwarzania; sprawdzanie kategorii pojazdu i czy jest kompletny</w:t>
      </w:r>
      <w:r w:rsidR="005A7F48" w:rsidRPr="002203D8">
        <w:rPr>
          <w:rFonts w:ascii="Arial" w:eastAsia="Calibri" w:hAnsi="Arial" w:cs="Arial"/>
          <w:sz w:val="24"/>
          <w:szCs w:val="24"/>
        </w:rPr>
        <w:t>.</w:t>
      </w:r>
    </w:p>
    <w:p w14:paraId="23E72E2C" w14:textId="77777777" w:rsidR="00CA2C18" w:rsidRPr="002203D8" w:rsidRDefault="00CA2C18" w:rsidP="00FD0B6D">
      <w:pPr>
        <w:keepNext w:val="0"/>
        <w:numPr>
          <w:ilvl w:val="0"/>
          <w:numId w:val="38"/>
        </w:numPr>
        <w:tabs>
          <w:tab w:val="left" w:pos="0"/>
        </w:tabs>
        <w:spacing w:before="0" w:after="0"/>
        <w:ind w:left="350"/>
        <w:rPr>
          <w:rFonts w:ascii="Arial" w:eastAsia="Calibri" w:hAnsi="Arial" w:cs="Arial"/>
          <w:sz w:val="24"/>
          <w:szCs w:val="24"/>
        </w:rPr>
      </w:pPr>
      <w:r w:rsidRPr="002203D8">
        <w:rPr>
          <w:rFonts w:ascii="Arial" w:eastAsia="Calibri" w:hAnsi="Arial" w:cs="Arial"/>
          <w:sz w:val="24"/>
          <w:szCs w:val="24"/>
        </w:rPr>
        <w:t>Prowadzona będzie kontrola ilości i jakości odpadów wytwarzanych w wyniku demontażu pojazdów</w:t>
      </w:r>
      <w:r w:rsidR="005A7F48" w:rsidRPr="002203D8">
        <w:rPr>
          <w:rFonts w:ascii="Arial" w:eastAsia="Calibri" w:hAnsi="Arial" w:cs="Arial"/>
          <w:sz w:val="24"/>
          <w:szCs w:val="24"/>
        </w:rPr>
        <w:t>.</w:t>
      </w:r>
    </w:p>
    <w:p w14:paraId="76E30BDF" w14:textId="77777777" w:rsidR="00CA2C18" w:rsidRPr="002203D8" w:rsidRDefault="00CA2C18" w:rsidP="00FD0B6D">
      <w:pPr>
        <w:keepNext w:val="0"/>
        <w:numPr>
          <w:ilvl w:val="0"/>
          <w:numId w:val="38"/>
        </w:numPr>
        <w:tabs>
          <w:tab w:val="left" w:pos="0"/>
        </w:tabs>
        <w:spacing w:before="0" w:after="0"/>
        <w:ind w:left="350"/>
        <w:rPr>
          <w:rFonts w:ascii="Arial" w:eastAsia="Calibri" w:hAnsi="Arial" w:cs="Arial"/>
          <w:sz w:val="24"/>
          <w:szCs w:val="24"/>
        </w:rPr>
      </w:pPr>
      <w:r w:rsidRPr="002203D8">
        <w:rPr>
          <w:rFonts w:ascii="Arial" w:eastAsia="Calibri" w:hAnsi="Arial" w:cs="Arial"/>
          <w:sz w:val="24"/>
          <w:szCs w:val="24"/>
        </w:rPr>
        <w:t>P</w:t>
      </w:r>
      <w:r w:rsidRPr="002203D8">
        <w:rPr>
          <w:rFonts w:ascii="Arial" w:hAnsi="Arial" w:cs="Arial"/>
          <w:bCs/>
          <w:sz w:val="24"/>
          <w:szCs w:val="24"/>
        </w:rPr>
        <w:t>rowadzony będzie stały nadzór nad miejscem magazynowania odpadów</w:t>
      </w:r>
      <w:r w:rsidRPr="002203D8">
        <w:rPr>
          <w:rFonts w:ascii="Arial" w:hAnsi="Arial" w:cs="Arial"/>
          <w:bCs/>
          <w:sz w:val="24"/>
          <w:szCs w:val="24"/>
        </w:rPr>
        <w:br/>
        <w:t xml:space="preserve">płynnych w zakresie stanu technicznego zbiorników magazynowych, urządzeń </w:t>
      </w:r>
      <w:r w:rsidR="005A7F48" w:rsidRPr="002203D8">
        <w:rPr>
          <w:rFonts w:ascii="Arial" w:hAnsi="Arial" w:cs="Arial"/>
          <w:bCs/>
          <w:sz w:val="24"/>
          <w:szCs w:val="24"/>
        </w:rPr>
        <w:br/>
      </w:r>
      <w:r w:rsidRPr="002203D8">
        <w:rPr>
          <w:rFonts w:ascii="Arial" w:hAnsi="Arial" w:cs="Arial"/>
          <w:bCs/>
          <w:sz w:val="24"/>
          <w:szCs w:val="24"/>
        </w:rPr>
        <w:t>i środków zabezpieczających, wycieków, stanu podłoża i zadaszenia.</w:t>
      </w:r>
    </w:p>
    <w:p w14:paraId="7F4B6B8F" w14:textId="77777777" w:rsidR="00CA2C18" w:rsidRPr="002203D8" w:rsidRDefault="00CA2C18" w:rsidP="00FD0B6D">
      <w:pPr>
        <w:keepNext w:val="0"/>
        <w:numPr>
          <w:ilvl w:val="0"/>
          <w:numId w:val="38"/>
        </w:numPr>
        <w:tabs>
          <w:tab w:val="left" w:pos="0"/>
        </w:tabs>
        <w:spacing w:before="0" w:after="0"/>
        <w:ind w:left="350"/>
        <w:rPr>
          <w:rFonts w:ascii="Arial" w:eastAsia="Calibri" w:hAnsi="Arial" w:cs="Arial"/>
          <w:sz w:val="24"/>
          <w:szCs w:val="24"/>
        </w:rPr>
      </w:pPr>
      <w:r w:rsidRPr="002203D8">
        <w:rPr>
          <w:rFonts w:ascii="Arial" w:eastAsia="Calibri" w:hAnsi="Arial" w:cs="Arial"/>
          <w:sz w:val="24"/>
          <w:szCs w:val="24"/>
        </w:rPr>
        <w:t>P</w:t>
      </w:r>
      <w:r w:rsidRPr="002203D8">
        <w:rPr>
          <w:rFonts w:ascii="Arial" w:hAnsi="Arial" w:cs="Arial"/>
          <w:bCs/>
          <w:sz w:val="24"/>
          <w:szCs w:val="24"/>
        </w:rPr>
        <w:t>rowadzony będzie pomiar i kontrola zużycia wody, energii, paliw;</w:t>
      </w:r>
    </w:p>
    <w:p w14:paraId="0B6A4F67" w14:textId="77777777" w:rsidR="006A6585" w:rsidRPr="002203D8" w:rsidRDefault="00CA2C18" w:rsidP="00FD0B6D">
      <w:pPr>
        <w:keepNext w:val="0"/>
        <w:numPr>
          <w:ilvl w:val="0"/>
          <w:numId w:val="38"/>
        </w:numPr>
        <w:tabs>
          <w:tab w:val="left" w:pos="0"/>
        </w:tabs>
        <w:spacing w:before="0" w:after="0"/>
        <w:ind w:left="350"/>
        <w:rPr>
          <w:rFonts w:ascii="Arial" w:eastAsia="Calibri" w:hAnsi="Arial" w:cs="Arial"/>
          <w:sz w:val="24"/>
          <w:szCs w:val="24"/>
        </w:rPr>
      </w:pPr>
      <w:r w:rsidRPr="002203D8">
        <w:rPr>
          <w:rFonts w:ascii="Arial" w:eastAsia="Calibri" w:hAnsi="Arial" w:cs="Arial"/>
          <w:sz w:val="24"/>
          <w:szCs w:val="24"/>
        </w:rPr>
        <w:t>W</w:t>
      </w:r>
      <w:r w:rsidRPr="002203D8">
        <w:rPr>
          <w:rFonts w:ascii="Arial" w:hAnsi="Arial" w:cs="Arial"/>
          <w:bCs/>
          <w:sz w:val="24"/>
          <w:szCs w:val="24"/>
        </w:rPr>
        <w:t>szelkie nieprawidłowości stwierdzone w systemie nadzoru winny być na bieżąco analizowane i korygowane</w:t>
      </w:r>
      <w:r w:rsidR="005A7F48" w:rsidRPr="002203D8">
        <w:rPr>
          <w:rFonts w:ascii="Arial" w:hAnsi="Arial" w:cs="Arial"/>
          <w:bCs/>
          <w:sz w:val="24"/>
          <w:szCs w:val="24"/>
        </w:rPr>
        <w:t>.</w:t>
      </w:r>
    </w:p>
    <w:p w14:paraId="0874DF0A" w14:textId="77777777" w:rsidR="00726FD6" w:rsidRPr="002203D8" w:rsidRDefault="00726FD6" w:rsidP="00726FD6">
      <w:pPr>
        <w:keepNext w:val="0"/>
        <w:tabs>
          <w:tab w:val="left" w:pos="0"/>
        </w:tabs>
        <w:spacing w:before="0" w:after="0"/>
        <w:rPr>
          <w:rFonts w:ascii="Arial" w:eastAsia="Calibri" w:hAnsi="Arial" w:cs="Arial"/>
          <w:sz w:val="23"/>
          <w:szCs w:val="23"/>
        </w:rPr>
      </w:pPr>
    </w:p>
    <w:p w14:paraId="35C68413" w14:textId="6B82F01F" w:rsidR="00622C87" w:rsidRPr="002203D8" w:rsidRDefault="00622C87" w:rsidP="00622C87">
      <w:pPr>
        <w:ind w:firstLine="0"/>
        <w:outlineLvl w:val="0"/>
        <w:rPr>
          <w:rFonts w:ascii="Arial" w:hAnsi="Arial" w:cs="Arial"/>
          <w:b/>
          <w:bCs/>
          <w:sz w:val="24"/>
          <w:szCs w:val="24"/>
        </w:rPr>
      </w:pPr>
      <w:bookmarkStart w:id="65" w:name="_Hlk85610865"/>
      <w:bookmarkStart w:id="66" w:name="_Hlk54862945"/>
      <w:bookmarkStart w:id="67" w:name="_Hlk55549137"/>
      <w:r w:rsidRPr="002203D8">
        <w:rPr>
          <w:rFonts w:ascii="Arial" w:hAnsi="Arial" w:cs="Arial"/>
          <w:b/>
          <w:bCs/>
          <w:sz w:val="24"/>
          <w:szCs w:val="24"/>
        </w:rPr>
        <w:t>VIII.2. Monitoring emisji gazów i pyłów (emisja zorganizowana) wprowadzanych do powietrza z instalacji do przetwarzania odpadów (BAT 8, BAT 25, 34):</w:t>
      </w:r>
    </w:p>
    <w:p w14:paraId="25F32671" w14:textId="62D84037" w:rsidR="00C0581C" w:rsidRPr="002203D8" w:rsidRDefault="00622C87" w:rsidP="000421F7">
      <w:pPr>
        <w:pStyle w:val="Tekstpodstawowy"/>
        <w:keepNext w:val="0"/>
        <w:ind w:left="14" w:firstLine="0"/>
        <w:rPr>
          <w:rFonts w:ascii="Arial" w:hAnsi="Arial" w:cs="Arial"/>
          <w:sz w:val="24"/>
          <w:szCs w:val="24"/>
        </w:rPr>
      </w:pPr>
      <w:r w:rsidRPr="002203D8">
        <w:rPr>
          <w:rFonts w:ascii="Arial" w:hAnsi="Arial" w:cs="Arial"/>
          <w:b/>
          <w:bCs/>
          <w:sz w:val="24"/>
          <w:szCs w:val="24"/>
        </w:rPr>
        <w:t>VIII.2.1.</w:t>
      </w:r>
      <w:r w:rsidRPr="002203D8">
        <w:rPr>
          <w:rFonts w:ascii="Arial" w:hAnsi="Arial" w:cs="Arial"/>
          <w:sz w:val="24"/>
          <w:szCs w:val="24"/>
        </w:rPr>
        <w:t xml:space="preserve"> Stanowiska  do  pomiaru  wielkości  emisji  </w:t>
      </w:r>
      <w:r w:rsidRPr="002203D8">
        <w:rPr>
          <w:rFonts w:ascii="Arial" w:hAnsi="Arial" w:cs="Arial"/>
          <w:bCs/>
          <w:sz w:val="24"/>
          <w:szCs w:val="24"/>
        </w:rPr>
        <w:t>usytuowane będą na</w:t>
      </w:r>
      <w:r w:rsidRPr="002203D8">
        <w:rPr>
          <w:rFonts w:ascii="Arial" w:hAnsi="Arial" w:cs="Arial"/>
          <w:sz w:val="24"/>
          <w:szCs w:val="24"/>
        </w:rPr>
        <w:t xml:space="preserve">  emitorach:  </w:t>
      </w:r>
      <w:r w:rsidRPr="002203D8">
        <w:rPr>
          <w:rFonts w:ascii="Arial" w:hAnsi="Arial" w:cs="Arial"/>
          <w:sz w:val="24"/>
          <w:szCs w:val="24"/>
        </w:rPr>
        <w:br/>
        <w:t>E</w:t>
      </w:r>
      <w:r w:rsidRPr="002203D8">
        <w:rPr>
          <w:rFonts w:ascii="Arial" w:hAnsi="Arial" w:cs="Arial"/>
          <w:sz w:val="24"/>
          <w:szCs w:val="24"/>
          <w:lang w:val="pl-PL"/>
        </w:rPr>
        <w:t xml:space="preserve"> – </w:t>
      </w:r>
      <w:r w:rsidRPr="002203D8">
        <w:rPr>
          <w:rFonts w:ascii="Arial" w:hAnsi="Arial" w:cs="Arial"/>
          <w:sz w:val="24"/>
          <w:szCs w:val="24"/>
        </w:rPr>
        <w:t>2, E</w:t>
      </w:r>
      <w:r w:rsidRPr="002203D8">
        <w:rPr>
          <w:rFonts w:ascii="Arial" w:hAnsi="Arial" w:cs="Arial"/>
          <w:sz w:val="24"/>
          <w:szCs w:val="24"/>
          <w:lang w:val="pl-PL"/>
        </w:rPr>
        <w:t xml:space="preserve"> – </w:t>
      </w:r>
      <w:r w:rsidRPr="002203D8">
        <w:rPr>
          <w:rFonts w:ascii="Arial" w:hAnsi="Arial" w:cs="Arial"/>
          <w:sz w:val="24"/>
          <w:szCs w:val="24"/>
        </w:rPr>
        <w:t>3</w:t>
      </w:r>
      <w:r w:rsidRPr="002203D8">
        <w:rPr>
          <w:rFonts w:ascii="Arial" w:hAnsi="Arial" w:cs="Arial"/>
          <w:sz w:val="24"/>
          <w:szCs w:val="24"/>
          <w:lang w:val="pl-PL"/>
        </w:rPr>
        <w:t xml:space="preserve"> oraz</w:t>
      </w:r>
      <w:r w:rsidRPr="002203D8">
        <w:rPr>
          <w:rFonts w:ascii="Arial" w:hAnsi="Arial" w:cs="Arial"/>
          <w:sz w:val="24"/>
          <w:szCs w:val="24"/>
        </w:rPr>
        <w:t xml:space="preserve"> E</w:t>
      </w:r>
      <w:r w:rsidRPr="002203D8">
        <w:rPr>
          <w:rFonts w:ascii="Arial" w:hAnsi="Arial" w:cs="Arial"/>
          <w:sz w:val="24"/>
          <w:szCs w:val="24"/>
          <w:lang w:val="pl-PL"/>
        </w:rPr>
        <w:t xml:space="preserve"> – </w:t>
      </w:r>
      <w:r w:rsidRPr="002203D8">
        <w:rPr>
          <w:rFonts w:ascii="Arial" w:hAnsi="Arial" w:cs="Arial"/>
          <w:sz w:val="24"/>
          <w:szCs w:val="24"/>
        </w:rPr>
        <w:t xml:space="preserve">4. </w:t>
      </w:r>
    </w:p>
    <w:p w14:paraId="067E3103" w14:textId="315506D0" w:rsidR="00622C87" w:rsidRPr="002203D8" w:rsidRDefault="00622C87" w:rsidP="00622C87">
      <w:pPr>
        <w:spacing w:before="120" w:after="120"/>
        <w:ind w:firstLine="0"/>
        <w:rPr>
          <w:rFonts w:ascii="Arial" w:hAnsi="Arial" w:cs="Arial"/>
          <w:b/>
          <w:sz w:val="24"/>
          <w:szCs w:val="24"/>
        </w:rPr>
      </w:pPr>
      <w:r w:rsidRPr="002203D8">
        <w:rPr>
          <w:rFonts w:ascii="Arial" w:hAnsi="Arial" w:cs="Arial"/>
          <w:b/>
          <w:sz w:val="24"/>
          <w:szCs w:val="24"/>
        </w:rPr>
        <w:t>VIII.2.2. Ustalam zakres i częstotliwość prowadzenia pomiarów emisji</w:t>
      </w:r>
      <w:r w:rsidRPr="002203D8">
        <w:rPr>
          <w:rFonts w:ascii="Arial" w:hAnsi="Arial" w:cs="Arial"/>
          <w:b/>
          <w:bCs/>
          <w:sz w:val="24"/>
          <w:szCs w:val="24"/>
        </w:rPr>
        <w:t xml:space="preserve"> gazów </w:t>
      </w:r>
      <w:r w:rsidRPr="002203D8">
        <w:rPr>
          <w:rFonts w:ascii="Arial" w:hAnsi="Arial" w:cs="Arial"/>
          <w:b/>
          <w:bCs/>
          <w:sz w:val="24"/>
          <w:szCs w:val="24"/>
        </w:rPr>
        <w:br/>
        <w:t>i pyłów:</w:t>
      </w:r>
    </w:p>
    <w:p w14:paraId="322AFA9C" w14:textId="77777777" w:rsidR="00622C87" w:rsidRPr="002203D8" w:rsidRDefault="00622C87" w:rsidP="00622C87">
      <w:pPr>
        <w:ind w:firstLine="0"/>
        <w:rPr>
          <w:rFonts w:ascii="Arial" w:hAnsi="Arial" w:cs="Arial"/>
          <w:b/>
          <w:sz w:val="24"/>
          <w:szCs w:val="24"/>
        </w:rPr>
      </w:pPr>
      <w:r w:rsidRPr="002203D8">
        <w:rPr>
          <w:rFonts w:ascii="Arial" w:hAnsi="Arial" w:cs="Arial"/>
          <w:bCs/>
          <w:sz w:val="24"/>
          <w:szCs w:val="24"/>
        </w:rPr>
        <w:t>VIII.2.2.1.</w:t>
      </w:r>
      <w:r w:rsidRPr="002203D8">
        <w:rPr>
          <w:rFonts w:ascii="Arial" w:hAnsi="Arial" w:cs="Arial"/>
          <w:b/>
          <w:sz w:val="24"/>
          <w:szCs w:val="24"/>
        </w:rPr>
        <w:t xml:space="preserve"> </w:t>
      </w:r>
      <w:r w:rsidRPr="002203D8">
        <w:rPr>
          <w:rFonts w:ascii="Arial" w:hAnsi="Arial" w:cs="Arial"/>
          <w:bCs/>
          <w:sz w:val="24"/>
          <w:szCs w:val="24"/>
        </w:rPr>
        <w:t>Zakres i częstotliwość prowadzenia pomiarów emisji z instalacji stacji demontażu pojazdów</w:t>
      </w:r>
      <w:bookmarkStart w:id="68" w:name="_Hlk57840308"/>
    </w:p>
    <w:p w14:paraId="35DD0731" w14:textId="77777777" w:rsidR="00622C87" w:rsidRPr="002203D8" w:rsidRDefault="00622C87" w:rsidP="00622C87">
      <w:pPr>
        <w:keepNext w:val="0"/>
        <w:shd w:val="clear" w:color="auto" w:fill="FFFFFF"/>
        <w:spacing w:before="0" w:after="0"/>
        <w:ind w:firstLine="0"/>
        <w:rPr>
          <w:rFonts w:ascii="Arial" w:eastAsia="Calibri" w:hAnsi="Arial" w:cs="Arial"/>
          <w:sz w:val="20"/>
          <w:szCs w:val="20"/>
        </w:rPr>
      </w:pPr>
      <w:r w:rsidRPr="002203D8">
        <w:rPr>
          <w:rFonts w:ascii="Arial" w:eastAsia="Calibri" w:hAnsi="Arial" w:cs="Arial"/>
          <w:sz w:val="20"/>
          <w:szCs w:val="20"/>
        </w:rPr>
        <w:t>Tabela  Nr 29</w:t>
      </w:r>
      <w:r w:rsidRPr="002203D8">
        <w:rPr>
          <w:rFonts w:ascii="Arial" w:hAnsi="Arial" w:cs="Arial"/>
          <w:bCs/>
          <w:sz w:val="20"/>
          <w:szCs w:val="20"/>
        </w:rPr>
        <w:t xml:space="preserve"> - Pomiary emisji gazów i pyłów z instalacji.</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3391"/>
        <w:gridCol w:w="4245"/>
      </w:tblGrid>
      <w:tr w:rsidR="002203D8" w:rsidRPr="002203D8" w14:paraId="4D1E3F30" w14:textId="77777777" w:rsidTr="008B745A">
        <w:trPr>
          <w:jc w:val="right"/>
        </w:trPr>
        <w:tc>
          <w:tcPr>
            <w:tcW w:w="1424" w:type="dxa"/>
            <w:shd w:val="clear" w:color="auto" w:fill="auto"/>
            <w:vAlign w:val="center"/>
          </w:tcPr>
          <w:bookmarkEnd w:id="68"/>
          <w:p w14:paraId="7B69B871" w14:textId="77777777" w:rsidR="00622C87" w:rsidRPr="002203D8" w:rsidRDefault="00622C87" w:rsidP="008B745A">
            <w:pPr>
              <w:keepNext w:val="0"/>
              <w:spacing w:before="0" w:after="0"/>
              <w:ind w:firstLine="0"/>
              <w:jc w:val="center"/>
              <w:rPr>
                <w:rFonts w:ascii="Arial" w:hAnsi="Arial" w:cs="Arial"/>
                <w:b/>
                <w:sz w:val="20"/>
                <w:szCs w:val="20"/>
              </w:rPr>
            </w:pPr>
            <w:r w:rsidRPr="002203D8">
              <w:rPr>
                <w:rFonts w:ascii="Arial" w:hAnsi="Arial" w:cs="Arial"/>
                <w:b/>
                <w:sz w:val="20"/>
                <w:szCs w:val="20"/>
              </w:rPr>
              <w:t>Oznaczenie emitora</w:t>
            </w:r>
          </w:p>
        </w:tc>
        <w:tc>
          <w:tcPr>
            <w:tcW w:w="3391" w:type="dxa"/>
            <w:shd w:val="clear" w:color="auto" w:fill="auto"/>
            <w:vAlign w:val="center"/>
          </w:tcPr>
          <w:p w14:paraId="21D5B87F" w14:textId="77777777" w:rsidR="00622C87" w:rsidRPr="002203D8" w:rsidRDefault="00622C87" w:rsidP="008B745A">
            <w:pPr>
              <w:keepNext w:val="0"/>
              <w:spacing w:before="0" w:after="0"/>
              <w:ind w:firstLine="0"/>
              <w:jc w:val="center"/>
              <w:rPr>
                <w:rFonts w:ascii="Arial" w:hAnsi="Arial" w:cs="Arial"/>
                <w:b/>
                <w:sz w:val="20"/>
                <w:szCs w:val="20"/>
              </w:rPr>
            </w:pPr>
            <w:r w:rsidRPr="002203D8">
              <w:rPr>
                <w:rFonts w:ascii="Arial" w:hAnsi="Arial" w:cs="Arial"/>
                <w:b/>
                <w:sz w:val="20"/>
                <w:szCs w:val="20"/>
              </w:rPr>
              <w:t>Rodzaj substancji zanieczyszczającej</w:t>
            </w:r>
          </w:p>
        </w:tc>
        <w:tc>
          <w:tcPr>
            <w:tcW w:w="4245" w:type="dxa"/>
            <w:shd w:val="clear" w:color="auto" w:fill="auto"/>
            <w:vAlign w:val="center"/>
          </w:tcPr>
          <w:p w14:paraId="1F1393EA" w14:textId="77777777" w:rsidR="00622C87" w:rsidRPr="002203D8" w:rsidRDefault="00622C87" w:rsidP="008B745A">
            <w:pPr>
              <w:keepNext w:val="0"/>
              <w:spacing w:before="0" w:after="0"/>
              <w:ind w:firstLine="0"/>
              <w:jc w:val="center"/>
              <w:rPr>
                <w:rFonts w:ascii="Arial" w:hAnsi="Arial" w:cs="Arial"/>
                <w:b/>
                <w:sz w:val="20"/>
                <w:szCs w:val="20"/>
              </w:rPr>
            </w:pPr>
            <w:r w:rsidRPr="002203D8">
              <w:rPr>
                <w:rFonts w:ascii="Arial" w:hAnsi="Arial" w:cs="Arial"/>
                <w:b/>
                <w:sz w:val="20"/>
                <w:szCs w:val="20"/>
              </w:rPr>
              <w:t>Częstotliwość monitorowania</w:t>
            </w:r>
          </w:p>
        </w:tc>
      </w:tr>
      <w:tr w:rsidR="002203D8" w:rsidRPr="002203D8" w14:paraId="5631F4FA" w14:textId="77777777" w:rsidTr="008B745A">
        <w:trPr>
          <w:jc w:val="right"/>
        </w:trPr>
        <w:tc>
          <w:tcPr>
            <w:tcW w:w="1424" w:type="dxa"/>
            <w:vMerge w:val="restart"/>
            <w:shd w:val="clear" w:color="auto" w:fill="auto"/>
            <w:vAlign w:val="center"/>
          </w:tcPr>
          <w:p w14:paraId="1C6B03B5" w14:textId="77777777" w:rsidR="00622C87" w:rsidRPr="002203D8" w:rsidRDefault="00622C87" w:rsidP="008B745A">
            <w:pPr>
              <w:keepNext w:val="0"/>
              <w:spacing w:before="120" w:after="120"/>
              <w:ind w:firstLine="0"/>
              <w:jc w:val="center"/>
              <w:rPr>
                <w:rFonts w:ascii="Arial" w:hAnsi="Arial" w:cs="Arial"/>
                <w:b/>
                <w:bCs/>
                <w:sz w:val="20"/>
                <w:szCs w:val="20"/>
              </w:rPr>
            </w:pPr>
            <w:r w:rsidRPr="002203D8">
              <w:rPr>
                <w:rFonts w:ascii="Arial" w:hAnsi="Arial" w:cs="Arial"/>
                <w:b/>
                <w:bCs/>
                <w:sz w:val="20"/>
                <w:szCs w:val="20"/>
              </w:rPr>
              <w:t xml:space="preserve">E – 2 </w:t>
            </w:r>
          </w:p>
        </w:tc>
        <w:tc>
          <w:tcPr>
            <w:tcW w:w="3391" w:type="dxa"/>
            <w:shd w:val="clear" w:color="auto" w:fill="auto"/>
            <w:vAlign w:val="center"/>
          </w:tcPr>
          <w:p w14:paraId="507A067A" w14:textId="77777777" w:rsidR="00622C87" w:rsidRPr="002203D8" w:rsidRDefault="00622C87" w:rsidP="008B745A">
            <w:pPr>
              <w:keepNext w:val="0"/>
              <w:spacing w:before="120" w:after="120"/>
              <w:ind w:firstLine="0"/>
              <w:jc w:val="center"/>
              <w:rPr>
                <w:rFonts w:ascii="Arial" w:hAnsi="Arial" w:cs="Arial"/>
                <w:bCs/>
                <w:sz w:val="20"/>
                <w:szCs w:val="20"/>
              </w:rPr>
            </w:pPr>
            <w:r w:rsidRPr="002203D8">
              <w:rPr>
                <w:rFonts w:ascii="Arial" w:hAnsi="Arial" w:cs="Arial"/>
                <w:bCs/>
                <w:sz w:val="20"/>
                <w:szCs w:val="20"/>
              </w:rPr>
              <w:t xml:space="preserve">Pył </w:t>
            </w:r>
          </w:p>
        </w:tc>
        <w:tc>
          <w:tcPr>
            <w:tcW w:w="4245" w:type="dxa"/>
            <w:vMerge w:val="restart"/>
            <w:shd w:val="clear" w:color="auto" w:fill="auto"/>
            <w:vAlign w:val="center"/>
          </w:tcPr>
          <w:p w14:paraId="74575A59" w14:textId="77777777" w:rsidR="00622C87" w:rsidRPr="002203D8" w:rsidRDefault="00622C87" w:rsidP="008B745A">
            <w:pPr>
              <w:keepNext w:val="0"/>
              <w:spacing w:before="120" w:after="120"/>
              <w:ind w:firstLine="0"/>
              <w:jc w:val="center"/>
              <w:rPr>
                <w:rFonts w:ascii="Arial" w:hAnsi="Arial" w:cs="Arial"/>
                <w:bCs/>
                <w:sz w:val="20"/>
                <w:szCs w:val="20"/>
              </w:rPr>
            </w:pPr>
            <w:r w:rsidRPr="002203D8">
              <w:rPr>
                <w:rFonts w:ascii="Arial" w:hAnsi="Arial" w:cs="Arial"/>
                <w:bCs/>
                <w:sz w:val="20"/>
                <w:szCs w:val="20"/>
              </w:rPr>
              <w:t>co najmniej raz na 6 miesięcy</w:t>
            </w:r>
          </w:p>
        </w:tc>
      </w:tr>
      <w:tr w:rsidR="002203D8" w:rsidRPr="002203D8" w14:paraId="12D972A5" w14:textId="77777777" w:rsidTr="008B745A">
        <w:trPr>
          <w:jc w:val="right"/>
        </w:trPr>
        <w:tc>
          <w:tcPr>
            <w:tcW w:w="1424" w:type="dxa"/>
            <w:shd w:val="clear" w:color="auto" w:fill="auto"/>
            <w:vAlign w:val="center"/>
          </w:tcPr>
          <w:p w14:paraId="55900358" w14:textId="77777777" w:rsidR="00622C87" w:rsidRPr="002203D8" w:rsidRDefault="00622C87" w:rsidP="008B745A">
            <w:pPr>
              <w:keepNext w:val="0"/>
              <w:spacing w:before="120" w:after="120"/>
              <w:ind w:firstLine="0"/>
              <w:jc w:val="center"/>
              <w:rPr>
                <w:rFonts w:ascii="Arial" w:hAnsi="Arial" w:cs="Arial"/>
                <w:b/>
                <w:bCs/>
                <w:sz w:val="20"/>
                <w:szCs w:val="20"/>
              </w:rPr>
            </w:pPr>
            <w:bookmarkStart w:id="69" w:name="_Hlk86146791"/>
            <w:r w:rsidRPr="002203D8">
              <w:rPr>
                <w:rFonts w:ascii="Arial" w:hAnsi="Arial" w:cs="Arial"/>
                <w:b/>
                <w:bCs/>
                <w:sz w:val="20"/>
                <w:szCs w:val="20"/>
              </w:rPr>
              <w:t xml:space="preserve">E – 3 </w:t>
            </w:r>
          </w:p>
        </w:tc>
        <w:tc>
          <w:tcPr>
            <w:tcW w:w="3391" w:type="dxa"/>
            <w:shd w:val="clear" w:color="auto" w:fill="auto"/>
            <w:vAlign w:val="center"/>
          </w:tcPr>
          <w:p w14:paraId="10DD2FB9" w14:textId="77777777" w:rsidR="00622C87" w:rsidRPr="002203D8" w:rsidRDefault="00622C87" w:rsidP="008B745A">
            <w:pPr>
              <w:keepNext w:val="0"/>
              <w:spacing w:before="120" w:after="120"/>
              <w:ind w:firstLine="0"/>
              <w:jc w:val="center"/>
              <w:rPr>
                <w:rFonts w:ascii="Arial" w:hAnsi="Arial" w:cs="Arial"/>
                <w:bCs/>
                <w:sz w:val="20"/>
                <w:szCs w:val="20"/>
              </w:rPr>
            </w:pPr>
            <w:r w:rsidRPr="002203D8">
              <w:rPr>
                <w:rFonts w:ascii="Arial" w:hAnsi="Arial" w:cs="Arial"/>
                <w:bCs/>
                <w:sz w:val="20"/>
                <w:szCs w:val="20"/>
              </w:rPr>
              <w:t xml:space="preserve">Pył </w:t>
            </w:r>
          </w:p>
        </w:tc>
        <w:tc>
          <w:tcPr>
            <w:tcW w:w="4245" w:type="dxa"/>
            <w:shd w:val="clear" w:color="auto" w:fill="auto"/>
            <w:vAlign w:val="center"/>
          </w:tcPr>
          <w:p w14:paraId="107C7D23" w14:textId="77777777" w:rsidR="00622C87" w:rsidRPr="002203D8" w:rsidRDefault="00622C87" w:rsidP="008B745A">
            <w:pPr>
              <w:keepNext w:val="0"/>
              <w:spacing w:before="120" w:after="120"/>
              <w:ind w:firstLine="0"/>
              <w:jc w:val="center"/>
              <w:rPr>
                <w:rFonts w:ascii="Arial" w:hAnsi="Arial" w:cs="Arial"/>
                <w:bCs/>
                <w:sz w:val="20"/>
                <w:szCs w:val="20"/>
              </w:rPr>
            </w:pPr>
            <w:r w:rsidRPr="002203D8">
              <w:rPr>
                <w:rFonts w:ascii="Arial" w:hAnsi="Arial" w:cs="Arial"/>
                <w:bCs/>
                <w:sz w:val="20"/>
                <w:szCs w:val="20"/>
              </w:rPr>
              <w:t>co najmniej raz na 6 miesięcy</w:t>
            </w:r>
          </w:p>
        </w:tc>
      </w:tr>
      <w:bookmarkEnd w:id="69"/>
      <w:tr w:rsidR="00622C87" w:rsidRPr="002203D8" w14:paraId="28BFCB46" w14:textId="77777777" w:rsidTr="008B745A">
        <w:trPr>
          <w:jc w:val="right"/>
        </w:trPr>
        <w:tc>
          <w:tcPr>
            <w:tcW w:w="1424" w:type="dxa"/>
            <w:shd w:val="clear" w:color="auto" w:fill="auto"/>
            <w:vAlign w:val="center"/>
          </w:tcPr>
          <w:p w14:paraId="3B0FEFFF" w14:textId="77777777" w:rsidR="00622C87" w:rsidRPr="002203D8" w:rsidRDefault="00622C87" w:rsidP="008B745A">
            <w:pPr>
              <w:keepNext w:val="0"/>
              <w:spacing w:before="120" w:after="120"/>
              <w:ind w:firstLine="0"/>
              <w:jc w:val="center"/>
              <w:rPr>
                <w:rFonts w:ascii="Arial" w:hAnsi="Arial" w:cs="Arial"/>
                <w:b/>
                <w:bCs/>
                <w:sz w:val="20"/>
                <w:szCs w:val="20"/>
              </w:rPr>
            </w:pPr>
            <w:r w:rsidRPr="002203D8">
              <w:rPr>
                <w:rFonts w:ascii="Arial" w:hAnsi="Arial" w:cs="Arial"/>
                <w:b/>
                <w:bCs/>
                <w:sz w:val="20"/>
                <w:szCs w:val="20"/>
              </w:rPr>
              <w:t xml:space="preserve">E – 4 </w:t>
            </w:r>
          </w:p>
        </w:tc>
        <w:tc>
          <w:tcPr>
            <w:tcW w:w="3391" w:type="dxa"/>
            <w:shd w:val="clear" w:color="auto" w:fill="auto"/>
            <w:vAlign w:val="center"/>
          </w:tcPr>
          <w:p w14:paraId="6D76CB1F" w14:textId="77777777" w:rsidR="00622C87" w:rsidRPr="002203D8" w:rsidRDefault="00622C87" w:rsidP="008B745A">
            <w:pPr>
              <w:keepNext w:val="0"/>
              <w:spacing w:before="120" w:after="120"/>
              <w:ind w:firstLine="0"/>
              <w:jc w:val="center"/>
              <w:rPr>
                <w:rFonts w:ascii="Arial" w:hAnsi="Arial" w:cs="Arial"/>
                <w:bCs/>
                <w:sz w:val="20"/>
                <w:szCs w:val="20"/>
              </w:rPr>
            </w:pPr>
            <w:r w:rsidRPr="002203D8">
              <w:rPr>
                <w:rFonts w:ascii="Arial" w:hAnsi="Arial" w:cs="Arial"/>
                <w:bCs/>
                <w:sz w:val="20"/>
                <w:szCs w:val="20"/>
              </w:rPr>
              <w:t xml:space="preserve">Pył </w:t>
            </w:r>
          </w:p>
        </w:tc>
        <w:tc>
          <w:tcPr>
            <w:tcW w:w="4245" w:type="dxa"/>
            <w:shd w:val="clear" w:color="auto" w:fill="auto"/>
            <w:vAlign w:val="center"/>
          </w:tcPr>
          <w:p w14:paraId="015B5B07" w14:textId="77777777" w:rsidR="00622C87" w:rsidRPr="002203D8" w:rsidRDefault="00622C87" w:rsidP="008B745A">
            <w:pPr>
              <w:keepNext w:val="0"/>
              <w:spacing w:before="120" w:after="120"/>
              <w:ind w:firstLine="0"/>
              <w:jc w:val="center"/>
              <w:rPr>
                <w:rFonts w:ascii="Arial" w:hAnsi="Arial" w:cs="Arial"/>
                <w:bCs/>
                <w:sz w:val="20"/>
                <w:szCs w:val="20"/>
              </w:rPr>
            </w:pPr>
            <w:r w:rsidRPr="002203D8">
              <w:rPr>
                <w:rFonts w:ascii="Arial" w:hAnsi="Arial" w:cs="Arial"/>
                <w:bCs/>
                <w:sz w:val="20"/>
                <w:szCs w:val="20"/>
              </w:rPr>
              <w:t>co najmniej raz na 6 miesięcy</w:t>
            </w:r>
          </w:p>
        </w:tc>
      </w:tr>
    </w:tbl>
    <w:p w14:paraId="60E60AF4" w14:textId="77777777" w:rsidR="00622C87" w:rsidRPr="002203D8" w:rsidRDefault="00622C87" w:rsidP="00622C87">
      <w:pPr>
        <w:keepNext w:val="0"/>
        <w:spacing w:before="0" w:after="0"/>
        <w:ind w:firstLine="0"/>
        <w:rPr>
          <w:rFonts w:ascii="Arial" w:hAnsi="Arial" w:cs="Arial"/>
          <w:sz w:val="10"/>
          <w:szCs w:val="10"/>
        </w:rPr>
      </w:pPr>
    </w:p>
    <w:p w14:paraId="0D5445CE" w14:textId="77777777" w:rsidR="005848B2" w:rsidRPr="002203D8" w:rsidRDefault="005848B2" w:rsidP="005848B2">
      <w:pPr>
        <w:keepNext w:val="0"/>
        <w:spacing w:before="0" w:after="0"/>
        <w:ind w:firstLine="0"/>
        <w:rPr>
          <w:rFonts w:ascii="Arial" w:hAnsi="Arial" w:cs="Arial"/>
          <w:sz w:val="10"/>
          <w:szCs w:val="10"/>
        </w:rPr>
      </w:pPr>
    </w:p>
    <w:p w14:paraId="750696CC" w14:textId="77777777" w:rsidR="005848B2" w:rsidRPr="002203D8" w:rsidRDefault="005848B2" w:rsidP="005848B2">
      <w:pPr>
        <w:pStyle w:val="Tekstpodstawowy"/>
        <w:keepNext w:val="0"/>
        <w:ind w:firstLine="0"/>
        <w:rPr>
          <w:rFonts w:ascii="Arial" w:hAnsi="Arial" w:cs="Arial"/>
          <w:sz w:val="24"/>
          <w:szCs w:val="24"/>
        </w:rPr>
      </w:pPr>
      <w:r w:rsidRPr="002203D8">
        <w:rPr>
          <w:rFonts w:ascii="Arial" w:hAnsi="Arial" w:cs="Arial"/>
          <w:sz w:val="24"/>
          <w:szCs w:val="24"/>
        </w:rPr>
        <w:t>VIII.2.</w:t>
      </w:r>
      <w:r w:rsidRPr="002203D8">
        <w:rPr>
          <w:rFonts w:ascii="Arial" w:hAnsi="Arial" w:cs="Arial"/>
          <w:sz w:val="24"/>
          <w:szCs w:val="24"/>
          <w:lang w:val="pl-PL"/>
        </w:rPr>
        <w:t>3</w:t>
      </w:r>
      <w:r w:rsidRPr="002203D8">
        <w:rPr>
          <w:rFonts w:ascii="Arial" w:hAnsi="Arial" w:cs="Arial"/>
          <w:sz w:val="24"/>
          <w:szCs w:val="24"/>
        </w:rPr>
        <w:t xml:space="preserve">. Stanowiska pomiarowe winny być na bieżąco utrzymywane w stanie umożliwiającym prawidłowe wykonanie pomiarów emisji oraz zapewniającym zachowanie wymogów BHP. </w:t>
      </w:r>
    </w:p>
    <w:p w14:paraId="18D3FB56" w14:textId="77777777" w:rsidR="005848B2" w:rsidRPr="002203D8" w:rsidRDefault="005848B2" w:rsidP="005848B2">
      <w:pPr>
        <w:ind w:left="28" w:firstLine="0"/>
        <w:rPr>
          <w:rFonts w:ascii="Arial" w:hAnsi="Arial" w:cs="Arial"/>
          <w:bCs/>
          <w:sz w:val="24"/>
          <w:szCs w:val="24"/>
          <w:lang w:eastAsia="ar-SA"/>
        </w:rPr>
      </w:pPr>
      <w:r w:rsidRPr="002203D8">
        <w:rPr>
          <w:rFonts w:ascii="Arial" w:hAnsi="Arial" w:cs="Arial"/>
          <w:sz w:val="24"/>
          <w:szCs w:val="24"/>
        </w:rPr>
        <w:t xml:space="preserve">VIII.2.4. </w:t>
      </w:r>
      <w:r w:rsidRPr="002203D8">
        <w:rPr>
          <w:rFonts w:ascii="Arial" w:hAnsi="Arial" w:cs="Arial"/>
          <w:bCs/>
          <w:sz w:val="24"/>
          <w:szCs w:val="24"/>
        </w:rPr>
        <w:t>Pomiary emisji zanieczyszczeń do środowiska należy wykonywać dostępnymi metodykami, których granica oznaczalności jest poniżej dopuszczalnego poziomu emisji.</w:t>
      </w:r>
      <w:r w:rsidRPr="002203D8">
        <w:rPr>
          <w:rFonts w:ascii="Arial" w:hAnsi="Arial" w:cs="Arial"/>
          <w:bCs/>
          <w:sz w:val="24"/>
          <w:szCs w:val="24"/>
          <w:lang w:eastAsia="ar-SA"/>
        </w:rPr>
        <w:t xml:space="preserve"> Jeżeli normy EN są niedostępne, w ramach BAT należy stosować normy ISO, </w:t>
      </w:r>
      <w:r w:rsidRPr="002203D8">
        <w:rPr>
          <w:rFonts w:ascii="Arial" w:hAnsi="Arial" w:cs="Arial"/>
          <w:bCs/>
          <w:sz w:val="24"/>
          <w:szCs w:val="24"/>
          <w:lang w:eastAsia="ar-SA"/>
        </w:rPr>
        <w:br/>
        <w:t xml:space="preserve">normy krajowe lub inne międzynarodowe normy zapewniające uzyskanie danych </w:t>
      </w:r>
      <w:r w:rsidRPr="002203D8">
        <w:rPr>
          <w:rFonts w:ascii="Arial" w:hAnsi="Arial" w:cs="Arial"/>
          <w:bCs/>
          <w:sz w:val="24"/>
          <w:szCs w:val="24"/>
          <w:lang w:eastAsia="ar-SA"/>
        </w:rPr>
        <w:br/>
        <w:t>o równoważnej jakości naukowej.</w:t>
      </w:r>
    </w:p>
    <w:p w14:paraId="175DC306" w14:textId="77777777" w:rsidR="005848B2" w:rsidRPr="002203D8" w:rsidRDefault="005848B2" w:rsidP="005848B2">
      <w:pPr>
        <w:keepNext w:val="0"/>
        <w:spacing w:before="0" w:after="0"/>
        <w:ind w:firstLine="0"/>
        <w:rPr>
          <w:rFonts w:ascii="Arial" w:hAnsi="Arial" w:cs="Arial"/>
          <w:bCs/>
          <w:sz w:val="24"/>
          <w:szCs w:val="24"/>
        </w:rPr>
      </w:pPr>
      <w:r w:rsidRPr="002203D8">
        <w:rPr>
          <w:rFonts w:ascii="Arial" w:hAnsi="Arial" w:cs="Arial"/>
          <w:sz w:val="24"/>
          <w:szCs w:val="24"/>
        </w:rPr>
        <w:t xml:space="preserve">VIII.2.5. </w:t>
      </w:r>
      <w:r w:rsidRPr="002203D8">
        <w:rPr>
          <w:rFonts w:ascii="Arial" w:hAnsi="Arial" w:cs="Arial"/>
          <w:bCs/>
          <w:sz w:val="24"/>
          <w:szCs w:val="24"/>
        </w:rPr>
        <w:t xml:space="preserve">Zarządzający instalacją będzie przekazywał wyniki pomiarów emisji </w:t>
      </w:r>
      <w:r w:rsidRPr="002203D8">
        <w:rPr>
          <w:rFonts w:ascii="Arial" w:hAnsi="Arial" w:cs="Arial"/>
          <w:bCs/>
          <w:sz w:val="24"/>
          <w:szCs w:val="24"/>
        </w:rPr>
        <w:br/>
        <w:t xml:space="preserve">do powietrza z instalacji do Marszałka Województwa Podkarpackiego w terminie </w:t>
      </w:r>
      <w:r w:rsidRPr="002203D8">
        <w:rPr>
          <w:rFonts w:ascii="Arial" w:hAnsi="Arial" w:cs="Arial"/>
          <w:bCs/>
          <w:sz w:val="24"/>
          <w:szCs w:val="24"/>
        </w:rPr>
        <w:br/>
        <w:t>30 dni od ich wykonania.</w:t>
      </w:r>
    </w:p>
    <w:p w14:paraId="433E2BF4" w14:textId="1D247365" w:rsidR="00C0581C" w:rsidRPr="002203D8" w:rsidRDefault="005848B2" w:rsidP="000421F7">
      <w:pPr>
        <w:pStyle w:val="Tekstpodstawowy"/>
        <w:keepNext w:val="0"/>
        <w:ind w:left="14" w:firstLine="0"/>
        <w:rPr>
          <w:rFonts w:ascii="Arial" w:hAnsi="Arial" w:cs="Arial"/>
          <w:sz w:val="24"/>
          <w:szCs w:val="24"/>
        </w:rPr>
      </w:pPr>
      <w:r w:rsidRPr="002203D8">
        <w:rPr>
          <w:rFonts w:ascii="Arial" w:hAnsi="Arial" w:cs="Arial"/>
          <w:sz w:val="24"/>
          <w:szCs w:val="24"/>
        </w:rPr>
        <w:t>VIII.2.</w:t>
      </w:r>
      <w:r w:rsidRPr="002203D8">
        <w:rPr>
          <w:rFonts w:ascii="Arial" w:hAnsi="Arial" w:cs="Arial"/>
          <w:sz w:val="24"/>
          <w:szCs w:val="24"/>
          <w:lang w:val="pl-PL"/>
        </w:rPr>
        <w:t>6</w:t>
      </w:r>
      <w:r w:rsidRPr="002203D8">
        <w:rPr>
          <w:rFonts w:ascii="Arial" w:hAnsi="Arial" w:cs="Arial"/>
          <w:sz w:val="24"/>
          <w:szCs w:val="24"/>
        </w:rPr>
        <w:t>. Wyniki pomiarów prowadzący instalację będzie przedkładał organowi właściwemu do wydania pozwolenia oraz Podkarpackiemu Wojewódzkiemu Inspektorowi Ochrony Środowiska w Rzeszowie w terminie 30 dni od daty wykonania pomiaru.</w:t>
      </w:r>
      <w:bookmarkEnd w:id="65"/>
    </w:p>
    <w:p w14:paraId="03CEBE48" w14:textId="603CFC35" w:rsidR="008D4A9A" w:rsidRPr="002203D8" w:rsidRDefault="009C011E" w:rsidP="007F5ED7">
      <w:pPr>
        <w:keepNext w:val="0"/>
        <w:spacing w:before="120"/>
        <w:ind w:firstLine="0"/>
        <w:outlineLvl w:val="0"/>
        <w:rPr>
          <w:rFonts w:ascii="Arial" w:eastAsia="Calibri" w:hAnsi="Arial" w:cs="Arial"/>
          <w:b/>
          <w:bCs/>
          <w:sz w:val="24"/>
          <w:szCs w:val="24"/>
          <w:lang w:eastAsia="en-US"/>
        </w:rPr>
      </w:pPr>
      <w:r w:rsidRPr="002203D8">
        <w:rPr>
          <w:rFonts w:ascii="Arial" w:hAnsi="Arial" w:cs="Arial"/>
          <w:b/>
          <w:bCs/>
          <w:sz w:val="24"/>
          <w:szCs w:val="24"/>
        </w:rPr>
        <w:lastRenderedPageBreak/>
        <w:t xml:space="preserve">VIII.3. Monitoring </w:t>
      </w:r>
      <w:r w:rsidRPr="002203D8">
        <w:rPr>
          <w:rFonts w:ascii="Arial" w:eastAsia="Calibri" w:hAnsi="Arial" w:cs="Arial"/>
          <w:b/>
          <w:bCs/>
          <w:sz w:val="24"/>
          <w:szCs w:val="24"/>
          <w:lang w:eastAsia="en-US"/>
        </w:rPr>
        <w:t>poboru wody</w:t>
      </w:r>
      <w:r w:rsidR="00131278" w:rsidRPr="002203D8">
        <w:rPr>
          <w:rFonts w:ascii="Arial" w:eastAsia="Calibri" w:hAnsi="Arial" w:cs="Arial"/>
          <w:b/>
          <w:bCs/>
          <w:sz w:val="24"/>
          <w:szCs w:val="24"/>
          <w:lang w:eastAsia="en-US"/>
        </w:rPr>
        <w:t>:</w:t>
      </w:r>
      <w:r w:rsidRPr="002203D8">
        <w:rPr>
          <w:rFonts w:ascii="Arial" w:eastAsia="Calibri" w:hAnsi="Arial" w:cs="Arial"/>
          <w:b/>
          <w:bCs/>
          <w:sz w:val="24"/>
          <w:szCs w:val="24"/>
          <w:lang w:eastAsia="en-US"/>
        </w:rPr>
        <w:t xml:space="preserve"> </w:t>
      </w:r>
    </w:p>
    <w:p w14:paraId="2D6690E6" w14:textId="77777777" w:rsidR="008D4A9A" w:rsidRPr="002203D8" w:rsidRDefault="008D4A9A" w:rsidP="008D4A9A">
      <w:pPr>
        <w:pStyle w:val="Tekstpodstawowy"/>
        <w:keepNext w:val="0"/>
        <w:spacing w:before="0"/>
        <w:ind w:firstLine="0"/>
        <w:rPr>
          <w:rFonts w:ascii="Arial" w:hAnsi="Arial" w:cs="Arial"/>
          <w:sz w:val="24"/>
          <w:szCs w:val="24"/>
        </w:rPr>
      </w:pPr>
      <w:r w:rsidRPr="002203D8">
        <w:rPr>
          <w:rFonts w:ascii="Arial" w:hAnsi="Arial" w:cs="Arial"/>
          <w:sz w:val="24"/>
          <w:szCs w:val="24"/>
        </w:rPr>
        <w:t xml:space="preserve">VIII.3.1. Pobór wody do celów przemysłowych nie występuje. </w:t>
      </w:r>
    </w:p>
    <w:p w14:paraId="52D18FA0" w14:textId="77777777" w:rsidR="008D4A9A" w:rsidRPr="002203D8" w:rsidRDefault="008D4A9A" w:rsidP="008D4A9A">
      <w:pPr>
        <w:keepNext w:val="0"/>
        <w:spacing w:before="0" w:after="120"/>
        <w:ind w:left="14" w:firstLine="0"/>
        <w:rPr>
          <w:rFonts w:ascii="Arial" w:hAnsi="Arial" w:cs="Arial"/>
          <w:sz w:val="24"/>
          <w:szCs w:val="24"/>
        </w:rPr>
      </w:pPr>
      <w:r w:rsidRPr="002203D8">
        <w:rPr>
          <w:rFonts w:ascii="Arial" w:hAnsi="Arial" w:cs="Arial"/>
          <w:sz w:val="24"/>
          <w:szCs w:val="24"/>
          <w:lang w:val="x-none"/>
        </w:rPr>
        <w:t>VIII.3.</w:t>
      </w:r>
      <w:r w:rsidRPr="002203D8">
        <w:rPr>
          <w:rFonts w:ascii="Arial" w:hAnsi="Arial" w:cs="Arial"/>
          <w:sz w:val="24"/>
          <w:szCs w:val="24"/>
        </w:rPr>
        <w:t>2.</w:t>
      </w:r>
      <w:r w:rsidRPr="002203D8">
        <w:rPr>
          <w:rFonts w:ascii="Arial" w:hAnsi="Arial" w:cs="Arial"/>
          <w:sz w:val="24"/>
          <w:szCs w:val="24"/>
          <w:lang w:val="x-none"/>
        </w:rPr>
        <w:t xml:space="preserve"> Pomiar ilości pobieranej wody </w:t>
      </w:r>
      <w:r w:rsidRPr="002203D8">
        <w:rPr>
          <w:rFonts w:ascii="Arial" w:hAnsi="Arial" w:cs="Arial"/>
          <w:sz w:val="24"/>
          <w:szCs w:val="24"/>
        </w:rPr>
        <w:t xml:space="preserve">do celów </w:t>
      </w:r>
      <w:r w:rsidRPr="002203D8">
        <w:rPr>
          <w:rFonts w:ascii="Arial" w:hAnsi="Arial" w:cs="Arial"/>
          <w:sz w:val="24"/>
          <w:szCs w:val="24"/>
          <w:lang w:val="x-none"/>
        </w:rPr>
        <w:t>sanitarn</w:t>
      </w:r>
      <w:r w:rsidRPr="002203D8">
        <w:rPr>
          <w:rFonts w:ascii="Arial" w:hAnsi="Arial" w:cs="Arial"/>
          <w:sz w:val="24"/>
          <w:szCs w:val="24"/>
        </w:rPr>
        <w:t>ych i porządkowych oraz na uzupełnienie obiegu w instalacji przetwarzania kabli,</w:t>
      </w:r>
      <w:r w:rsidRPr="002203D8">
        <w:rPr>
          <w:rFonts w:ascii="Arial" w:hAnsi="Arial" w:cs="Arial"/>
          <w:sz w:val="24"/>
          <w:szCs w:val="24"/>
          <w:lang w:val="x-none"/>
        </w:rPr>
        <w:t xml:space="preserve"> prowadzony będzie poprzez odczyt wskazań wodomierza zlokalizowanego w </w:t>
      </w:r>
      <w:r w:rsidRPr="002203D8">
        <w:rPr>
          <w:rFonts w:ascii="Arial" w:hAnsi="Arial" w:cs="Arial"/>
          <w:sz w:val="24"/>
          <w:szCs w:val="24"/>
        </w:rPr>
        <w:t xml:space="preserve">korytarzu budynku biurowego, </w:t>
      </w:r>
      <w:r w:rsidR="0088372E" w:rsidRPr="002203D8">
        <w:rPr>
          <w:rFonts w:ascii="Arial" w:hAnsi="Arial" w:cs="Arial"/>
          <w:sz w:val="24"/>
          <w:szCs w:val="24"/>
        </w:rPr>
        <w:br/>
      </w:r>
      <w:r w:rsidRPr="002203D8">
        <w:rPr>
          <w:rFonts w:ascii="Arial" w:hAnsi="Arial" w:cs="Arial"/>
          <w:sz w:val="24"/>
          <w:szCs w:val="24"/>
          <w:lang w:val="x-none"/>
        </w:rPr>
        <w:t>na kolektorze wody sanit</w:t>
      </w:r>
      <w:r w:rsidRPr="002203D8">
        <w:rPr>
          <w:rFonts w:ascii="Arial" w:hAnsi="Arial" w:cs="Arial"/>
          <w:sz w:val="24"/>
          <w:szCs w:val="24"/>
        </w:rPr>
        <w:t xml:space="preserve">arnej. </w:t>
      </w:r>
      <w:r w:rsidRPr="002203D8">
        <w:rPr>
          <w:rFonts w:ascii="Arial" w:hAnsi="Arial" w:cs="Arial"/>
          <w:sz w:val="24"/>
          <w:szCs w:val="24"/>
          <w:lang w:val="x-none"/>
        </w:rPr>
        <w:t>Odczyty dokonywane będą</w:t>
      </w:r>
      <w:r w:rsidRPr="002203D8">
        <w:rPr>
          <w:rFonts w:ascii="Arial" w:hAnsi="Arial" w:cs="Arial"/>
          <w:sz w:val="24"/>
          <w:szCs w:val="24"/>
        </w:rPr>
        <w:t xml:space="preserve"> </w:t>
      </w:r>
      <w:r w:rsidRPr="002203D8">
        <w:rPr>
          <w:rFonts w:ascii="Arial" w:hAnsi="Arial" w:cs="Arial"/>
          <w:sz w:val="24"/>
          <w:szCs w:val="24"/>
          <w:lang w:val="x-none"/>
        </w:rPr>
        <w:t xml:space="preserve">z częstotliwością </w:t>
      </w:r>
      <w:r w:rsidR="005A404A" w:rsidRPr="002203D8">
        <w:rPr>
          <w:rFonts w:ascii="Arial" w:hAnsi="Arial" w:cs="Arial"/>
          <w:sz w:val="24"/>
          <w:szCs w:val="24"/>
          <w:lang w:val="x-none"/>
        </w:rPr>
        <w:br/>
      </w:r>
      <w:r w:rsidRPr="002203D8">
        <w:rPr>
          <w:rFonts w:ascii="Arial" w:hAnsi="Arial" w:cs="Arial"/>
          <w:sz w:val="24"/>
          <w:szCs w:val="24"/>
          <w:lang w:val="x-none"/>
        </w:rPr>
        <w:t>1 x w miesiącu.</w:t>
      </w:r>
    </w:p>
    <w:p w14:paraId="4C7FD40A" w14:textId="77777777" w:rsidR="00D22050" w:rsidRPr="002203D8" w:rsidRDefault="008D4A9A" w:rsidP="008D4A9A">
      <w:pPr>
        <w:keepNext w:val="0"/>
        <w:spacing w:before="120"/>
        <w:ind w:firstLine="0"/>
        <w:outlineLvl w:val="0"/>
        <w:rPr>
          <w:rFonts w:ascii="Arial" w:hAnsi="Arial" w:cs="Arial"/>
          <w:b/>
          <w:sz w:val="24"/>
          <w:szCs w:val="24"/>
        </w:rPr>
      </w:pPr>
      <w:r w:rsidRPr="002203D8">
        <w:rPr>
          <w:rFonts w:ascii="Arial" w:hAnsi="Arial" w:cs="Arial"/>
          <w:b/>
          <w:bCs/>
          <w:sz w:val="24"/>
          <w:szCs w:val="24"/>
        </w:rPr>
        <w:t xml:space="preserve">VIII.4. Monitoring ilości i jakości </w:t>
      </w:r>
      <w:r w:rsidR="009C011E" w:rsidRPr="002203D8">
        <w:rPr>
          <w:rFonts w:ascii="Arial" w:hAnsi="Arial" w:cs="Arial"/>
          <w:b/>
          <w:sz w:val="24"/>
          <w:szCs w:val="24"/>
        </w:rPr>
        <w:t xml:space="preserve">ścieków technologicznych </w:t>
      </w:r>
      <w:r w:rsidR="009C011E" w:rsidRPr="002203D8">
        <w:rPr>
          <w:rFonts w:ascii="Arial" w:hAnsi="Arial" w:cs="Arial"/>
          <w:b/>
          <w:bCs/>
          <w:sz w:val="24"/>
          <w:szCs w:val="24"/>
        </w:rPr>
        <w:t xml:space="preserve">odprowadzanych </w:t>
      </w:r>
      <w:r w:rsidRPr="002203D8">
        <w:rPr>
          <w:rFonts w:ascii="Arial" w:hAnsi="Arial" w:cs="Arial"/>
          <w:b/>
          <w:bCs/>
          <w:sz w:val="24"/>
          <w:szCs w:val="24"/>
        </w:rPr>
        <w:br/>
      </w:r>
      <w:r w:rsidR="009C011E" w:rsidRPr="002203D8">
        <w:rPr>
          <w:rFonts w:ascii="Arial" w:hAnsi="Arial" w:cs="Arial"/>
          <w:b/>
          <w:bCs/>
          <w:sz w:val="24"/>
          <w:szCs w:val="24"/>
        </w:rPr>
        <w:t xml:space="preserve">z instalacji (BAT 6, BAT 7): </w:t>
      </w:r>
    </w:p>
    <w:p w14:paraId="5EF65CCC" w14:textId="77777777" w:rsidR="00D22050" w:rsidRPr="002203D8" w:rsidRDefault="00D22050" w:rsidP="00D22050">
      <w:pPr>
        <w:keepNext w:val="0"/>
        <w:spacing w:before="120" w:after="0"/>
        <w:ind w:firstLine="0"/>
        <w:rPr>
          <w:rFonts w:ascii="Arial" w:hAnsi="Arial" w:cs="Arial"/>
          <w:sz w:val="24"/>
          <w:szCs w:val="24"/>
        </w:rPr>
      </w:pPr>
      <w:bookmarkStart w:id="70" w:name="_Hlk57967259"/>
      <w:r w:rsidRPr="002203D8">
        <w:rPr>
          <w:rFonts w:ascii="Arial" w:hAnsi="Arial" w:cs="Arial"/>
          <w:sz w:val="24"/>
          <w:szCs w:val="24"/>
        </w:rPr>
        <w:t>VIII.</w:t>
      </w:r>
      <w:r w:rsidR="008D4A9A" w:rsidRPr="002203D8">
        <w:rPr>
          <w:rFonts w:ascii="Arial" w:hAnsi="Arial" w:cs="Arial"/>
          <w:sz w:val="24"/>
          <w:szCs w:val="24"/>
        </w:rPr>
        <w:t>4</w:t>
      </w:r>
      <w:r w:rsidRPr="002203D8">
        <w:rPr>
          <w:rFonts w:ascii="Arial" w:hAnsi="Arial" w:cs="Arial"/>
          <w:sz w:val="24"/>
          <w:szCs w:val="24"/>
        </w:rPr>
        <w:t>.</w:t>
      </w:r>
      <w:r w:rsidR="008D4A9A" w:rsidRPr="002203D8">
        <w:rPr>
          <w:rFonts w:ascii="Arial" w:hAnsi="Arial" w:cs="Arial"/>
          <w:sz w:val="24"/>
          <w:szCs w:val="24"/>
        </w:rPr>
        <w:t>1</w:t>
      </w:r>
      <w:r w:rsidRPr="002203D8">
        <w:rPr>
          <w:rFonts w:ascii="Arial" w:hAnsi="Arial" w:cs="Arial"/>
          <w:sz w:val="24"/>
          <w:szCs w:val="24"/>
        </w:rPr>
        <w:t xml:space="preserve">. Monitorowanie ilości </w:t>
      </w:r>
      <w:r w:rsidR="008D4A9A" w:rsidRPr="002203D8">
        <w:rPr>
          <w:rFonts w:ascii="Arial" w:hAnsi="Arial" w:cs="Arial"/>
          <w:sz w:val="24"/>
          <w:szCs w:val="24"/>
        </w:rPr>
        <w:t xml:space="preserve">ścieków przemysłowych </w:t>
      </w:r>
      <w:r w:rsidRPr="002203D8">
        <w:rPr>
          <w:rFonts w:ascii="Arial" w:hAnsi="Arial" w:cs="Arial"/>
          <w:sz w:val="24"/>
          <w:szCs w:val="24"/>
        </w:rPr>
        <w:t xml:space="preserve">odprowadzanych z instalacji </w:t>
      </w:r>
      <w:r w:rsidR="008D4A9A" w:rsidRPr="002203D8">
        <w:rPr>
          <w:rFonts w:ascii="Arial" w:hAnsi="Arial" w:cs="Arial"/>
          <w:sz w:val="24"/>
          <w:szCs w:val="24"/>
        </w:rPr>
        <w:t xml:space="preserve">stacji demontażu pojazdów </w:t>
      </w:r>
      <w:r w:rsidRPr="002203D8">
        <w:rPr>
          <w:rFonts w:ascii="Arial" w:hAnsi="Arial" w:cs="Arial"/>
          <w:sz w:val="24"/>
          <w:szCs w:val="24"/>
        </w:rPr>
        <w:t xml:space="preserve">(BAT 11) prowadzone będzie na podstawie ilości </w:t>
      </w:r>
      <w:r w:rsidR="0088372E" w:rsidRPr="002203D8">
        <w:rPr>
          <w:rFonts w:ascii="Arial" w:hAnsi="Arial" w:cs="Arial"/>
          <w:sz w:val="24"/>
          <w:szCs w:val="24"/>
        </w:rPr>
        <w:br/>
      </w:r>
      <w:r w:rsidRPr="002203D8">
        <w:rPr>
          <w:rFonts w:ascii="Arial" w:hAnsi="Arial" w:cs="Arial"/>
          <w:sz w:val="24"/>
          <w:szCs w:val="24"/>
        </w:rPr>
        <w:t>i pojemności samochodów asenizacyjnych transportujących ścieki do oczyszczalni ścieków w Jarosławiu. Każdorazowo odnotowywany będzie w książce eksploatacji instalacji termin wjazdu pojazdu asenizacyjnego, z uwzględnieniem jego pojemności.</w:t>
      </w:r>
    </w:p>
    <w:p w14:paraId="650AB56E" w14:textId="42D020C4" w:rsidR="00EB1A1E" w:rsidRPr="002203D8" w:rsidRDefault="00D22050" w:rsidP="006649AE">
      <w:pPr>
        <w:keepNext w:val="0"/>
        <w:spacing w:after="0"/>
        <w:ind w:firstLine="0"/>
        <w:rPr>
          <w:rFonts w:ascii="Arial" w:hAnsi="Arial" w:cs="Arial"/>
          <w:sz w:val="24"/>
          <w:szCs w:val="24"/>
        </w:rPr>
      </w:pPr>
      <w:r w:rsidRPr="002203D8">
        <w:rPr>
          <w:rFonts w:ascii="Arial" w:hAnsi="Arial" w:cs="Arial"/>
          <w:sz w:val="24"/>
          <w:szCs w:val="24"/>
          <w:lang w:val="x-none"/>
        </w:rPr>
        <w:t>VIII.</w:t>
      </w:r>
      <w:r w:rsidR="008D4A9A" w:rsidRPr="002203D8">
        <w:rPr>
          <w:rFonts w:ascii="Arial" w:hAnsi="Arial" w:cs="Arial"/>
          <w:sz w:val="24"/>
          <w:szCs w:val="24"/>
        </w:rPr>
        <w:t>4</w:t>
      </w:r>
      <w:r w:rsidRPr="002203D8">
        <w:rPr>
          <w:rFonts w:ascii="Arial" w:hAnsi="Arial" w:cs="Arial"/>
          <w:sz w:val="24"/>
          <w:szCs w:val="24"/>
          <w:lang w:val="x-none"/>
        </w:rPr>
        <w:t>.</w:t>
      </w:r>
      <w:r w:rsidR="008D4A9A" w:rsidRPr="002203D8">
        <w:rPr>
          <w:rFonts w:ascii="Arial" w:hAnsi="Arial" w:cs="Arial"/>
          <w:sz w:val="24"/>
          <w:szCs w:val="24"/>
        </w:rPr>
        <w:t>2</w:t>
      </w:r>
      <w:r w:rsidRPr="002203D8">
        <w:rPr>
          <w:rFonts w:ascii="Arial" w:hAnsi="Arial" w:cs="Arial"/>
          <w:sz w:val="24"/>
          <w:szCs w:val="24"/>
          <w:lang w:val="x-none"/>
        </w:rPr>
        <w:t xml:space="preserve">. Pomiary jakości odprowadzanych ścieków przemysłowych prowadzone będą </w:t>
      </w:r>
      <w:r w:rsidRPr="002203D8">
        <w:rPr>
          <w:rFonts w:ascii="Arial" w:hAnsi="Arial" w:cs="Arial"/>
          <w:sz w:val="24"/>
          <w:szCs w:val="24"/>
          <w:lang w:val="x-none"/>
        </w:rPr>
        <w:br/>
        <w:t>z częstotliwością  wskazaną w poniższej tabeli, z poborem próbek w zbiorniku bezodpływowym</w:t>
      </w:r>
      <w:r w:rsidRPr="002203D8">
        <w:rPr>
          <w:rFonts w:ascii="Arial" w:hAnsi="Arial" w:cs="Arial"/>
          <w:sz w:val="24"/>
          <w:szCs w:val="24"/>
        </w:rPr>
        <w:t xml:space="preserve"> Nr 1 i Nr 2.</w:t>
      </w:r>
    </w:p>
    <w:p w14:paraId="37CDE73D" w14:textId="77777777" w:rsidR="006649AE" w:rsidRPr="002203D8" w:rsidRDefault="006649AE" w:rsidP="009968B5">
      <w:pPr>
        <w:pStyle w:val="Tekstpodstawowy"/>
        <w:keepNext w:val="0"/>
        <w:spacing w:after="0"/>
        <w:ind w:firstLine="0"/>
        <w:rPr>
          <w:rFonts w:ascii="Arial" w:hAnsi="Arial" w:cs="Arial"/>
          <w:bCs/>
          <w:sz w:val="8"/>
          <w:szCs w:val="8"/>
        </w:rPr>
      </w:pPr>
    </w:p>
    <w:p w14:paraId="430FC523" w14:textId="4585C470" w:rsidR="00763B36" w:rsidRPr="002203D8" w:rsidRDefault="009C011E" w:rsidP="009968B5">
      <w:pPr>
        <w:pStyle w:val="Tekstpodstawowy"/>
        <w:keepNext w:val="0"/>
        <w:spacing w:after="0"/>
        <w:ind w:firstLine="0"/>
        <w:rPr>
          <w:rFonts w:ascii="Arial" w:hAnsi="Arial" w:cs="Arial"/>
          <w:bCs/>
        </w:rPr>
      </w:pPr>
      <w:r w:rsidRPr="002203D8">
        <w:rPr>
          <w:rFonts w:ascii="Arial" w:hAnsi="Arial" w:cs="Arial"/>
          <w:bCs/>
        </w:rPr>
        <w:t xml:space="preserve">Tabela nr </w:t>
      </w:r>
      <w:r w:rsidR="0095173B" w:rsidRPr="002203D8">
        <w:rPr>
          <w:rFonts w:ascii="Arial" w:hAnsi="Arial" w:cs="Arial"/>
          <w:bCs/>
        </w:rPr>
        <w:t>3</w:t>
      </w:r>
      <w:r w:rsidR="00131278" w:rsidRPr="002203D8">
        <w:rPr>
          <w:rFonts w:ascii="Arial" w:hAnsi="Arial" w:cs="Arial"/>
          <w:bCs/>
          <w:lang w:val="pl-PL"/>
        </w:rPr>
        <w:t>0</w:t>
      </w:r>
      <w:r w:rsidR="00EB1A1E" w:rsidRPr="002203D8">
        <w:rPr>
          <w:rFonts w:ascii="Arial" w:hAnsi="Arial" w:cs="Arial"/>
          <w:bCs/>
          <w:lang w:val="pl-PL"/>
        </w:rPr>
        <w:t xml:space="preserve"> -</w:t>
      </w:r>
      <w:r w:rsidRPr="002203D8">
        <w:rPr>
          <w:rFonts w:ascii="Arial" w:hAnsi="Arial" w:cs="Arial"/>
          <w:bCs/>
        </w:rPr>
        <w:t xml:space="preserve">  Monitoring stężeń zanieczyszczeń w ściekach przemysłowych powiązany z NDT </w:t>
      </w:r>
      <w:r w:rsidR="00EB1A1E" w:rsidRPr="002203D8">
        <w:rPr>
          <w:rFonts w:ascii="Arial" w:hAnsi="Arial" w:cs="Arial"/>
          <w:bCs/>
        </w:rPr>
        <w:br/>
      </w:r>
      <w:r w:rsidRPr="002203D8">
        <w:rPr>
          <w:rFonts w:ascii="Arial" w:hAnsi="Arial" w:cs="Arial"/>
          <w:bCs/>
        </w:rPr>
        <w:t>(BAT -</w:t>
      </w:r>
      <w:proofErr w:type="spellStart"/>
      <w:r w:rsidRPr="002203D8">
        <w:rPr>
          <w:rFonts w:ascii="Arial" w:hAnsi="Arial" w:cs="Arial"/>
          <w:bCs/>
        </w:rPr>
        <w:t>AELs</w:t>
      </w:r>
      <w:proofErr w:type="spellEnd"/>
      <w:r w:rsidRPr="002203D8">
        <w:rPr>
          <w:rFonts w:ascii="Arial" w:hAnsi="Arial" w:cs="Arial"/>
          <w:bCs/>
        </w:rPr>
        <w:t>) wprowadzanych do urządzeń kanalizacyjnych (zrzut pośredni do odbiornika wodnego)</w:t>
      </w:r>
      <w:r w:rsidR="006F7FA0" w:rsidRPr="002203D8">
        <w:rPr>
          <w:rFonts w:ascii="Arial" w:hAnsi="Arial" w:cs="Arial"/>
          <w:bCs/>
        </w:rPr>
        <w:t xml:space="preserve"> </w:t>
      </w:r>
      <w:r w:rsidR="00EB1A1E" w:rsidRPr="002203D8">
        <w:rPr>
          <w:rFonts w:ascii="Arial" w:hAnsi="Arial" w:cs="Arial"/>
          <w:bCs/>
        </w:rPr>
        <w:br/>
      </w:r>
      <w:r w:rsidR="006F7FA0" w:rsidRPr="002203D8">
        <w:rPr>
          <w:rFonts w:ascii="Arial" w:hAnsi="Arial" w:cs="Arial"/>
          <w:bCs/>
        </w:rPr>
        <w:t>z instalacji SDP</w:t>
      </w:r>
      <w:r w:rsidR="009968B5" w:rsidRPr="002203D8">
        <w:rPr>
          <w:rFonts w:ascii="Arial" w:hAnsi="Arial" w:cs="Arial"/>
          <w:bCs/>
        </w:rPr>
        <w:t xml:space="preserve">, określane w zbiornikach Nr 1 i </w:t>
      </w:r>
      <w:r w:rsidR="00131278" w:rsidRPr="002203D8">
        <w:rPr>
          <w:rFonts w:ascii="Arial" w:hAnsi="Arial" w:cs="Arial"/>
          <w:bCs/>
          <w:lang w:val="pl-PL"/>
        </w:rPr>
        <w:t>N</w:t>
      </w:r>
      <w:r w:rsidR="009968B5" w:rsidRPr="002203D8">
        <w:rPr>
          <w:rFonts w:ascii="Arial" w:hAnsi="Arial" w:cs="Arial"/>
          <w:bCs/>
        </w:rPr>
        <w:t>r 2:</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6"/>
        <w:gridCol w:w="1701"/>
        <w:gridCol w:w="1258"/>
        <w:gridCol w:w="1276"/>
        <w:gridCol w:w="2152"/>
      </w:tblGrid>
      <w:tr w:rsidR="002203D8" w:rsidRPr="002203D8" w14:paraId="1B1597B1" w14:textId="77777777" w:rsidTr="003615D3">
        <w:trPr>
          <w:jc w:val="center"/>
        </w:trPr>
        <w:tc>
          <w:tcPr>
            <w:tcW w:w="2706" w:type="dxa"/>
            <w:shd w:val="clear" w:color="auto" w:fill="auto"/>
          </w:tcPr>
          <w:p w14:paraId="4F0ABB2A" w14:textId="55A2F786" w:rsidR="009968B5" w:rsidRPr="002203D8" w:rsidRDefault="009968B5" w:rsidP="00275941">
            <w:pPr>
              <w:keepNext w:val="0"/>
              <w:spacing w:before="0" w:after="0"/>
              <w:ind w:firstLine="0"/>
              <w:rPr>
                <w:rFonts w:ascii="Arial" w:eastAsia="Calibri" w:hAnsi="Arial" w:cs="Arial"/>
                <w:b/>
                <w:bCs/>
                <w:iCs/>
                <w:sz w:val="20"/>
                <w:szCs w:val="20"/>
                <w:lang w:eastAsia="en-US"/>
              </w:rPr>
            </w:pPr>
            <w:r w:rsidRPr="002203D8">
              <w:rPr>
                <w:rFonts w:ascii="Arial" w:eastAsia="Calibri" w:hAnsi="Arial" w:cs="Arial"/>
                <w:b/>
                <w:bCs/>
                <w:iCs/>
                <w:sz w:val="20"/>
                <w:szCs w:val="20"/>
                <w:lang w:eastAsia="en-US"/>
              </w:rPr>
              <w:t>Substancja /parametr</w:t>
            </w:r>
          </w:p>
        </w:tc>
        <w:tc>
          <w:tcPr>
            <w:tcW w:w="1701" w:type="dxa"/>
            <w:shd w:val="clear" w:color="auto" w:fill="auto"/>
          </w:tcPr>
          <w:p w14:paraId="69BB16DE" w14:textId="0EA483EC" w:rsidR="009968B5" w:rsidRPr="002203D8" w:rsidRDefault="0057225B" w:rsidP="00275941">
            <w:pPr>
              <w:keepNext w:val="0"/>
              <w:spacing w:before="0" w:after="0"/>
              <w:ind w:firstLine="0"/>
              <w:rPr>
                <w:rFonts w:ascii="Arial" w:eastAsia="Calibri" w:hAnsi="Arial" w:cs="Arial"/>
                <w:b/>
                <w:bCs/>
                <w:iCs/>
                <w:sz w:val="20"/>
                <w:szCs w:val="20"/>
                <w:lang w:eastAsia="en-US"/>
              </w:rPr>
            </w:pPr>
            <w:r w:rsidRPr="002203D8">
              <w:rPr>
                <w:rFonts w:ascii="Arial" w:eastAsia="Calibri" w:hAnsi="Arial" w:cs="Arial"/>
                <w:b/>
                <w:bCs/>
                <w:iCs/>
                <w:sz w:val="20"/>
                <w:szCs w:val="20"/>
                <w:lang w:eastAsia="en-US"/>
              </w:rPr>
              <w:t>Dopuszczalna</w:t>
            </w:r>
            <w:r w:rsidR="009968B5" w:rsidRPr="002203D8">
              <w:rPr>
                <w:rFonts w:ascii="Arial" w:eastAsia="Calibri" w:hAnsi="Arial" w:cs="Arial"/>
                <w:b/>
                <w:bCs/>
                <w:iCs/>
                <w:sz w:val="20"/>
                <w:szCs w:val="20"/>
                <w:lang w:eastAsia="en-US"/>
              </w:rPr>
              <w:t xml:space="preserve"> </w:t>
            </w:r>
            <w:r w:rsidRPr="002203D8">
              <w:rPr>
                <w:rFonts w:ascii="Arial" w:eastAsia="Calibri" w:hAnsi="Arial" w:cs="Arial"/>
                <w:b/>
                <w:bCs/>
                <w:iCs/>
                <w:sz w:val="20"/>
                <w:szCs w:val="20"/>
                <w:lang w:eastAsia="en-US"/>
              </w:rPr>
              <w:t xml:space="preserve"> wielkość emisji </w:t>
            </w:r>
            <w:r w:rsidR="009968B5" w:rsidRPr="002203D8">
              <w:rPr>
                <w:rFonts w:ascii="Arial" w:eastAsia="Calibri" w:hAnsi="Arial" w:cs="Arial"/>
                <w:sz w:val="20"/>
                <w:szCs w:val="20"/>
                <w:vertAlign w:val="superscript"/>
                <w:lang w:eastAsia="en-US"/>
              </w:rPr>
              <w:t>(1)(2)</w:t>
            </w:r>
            <w:r w:rsidR="00017D8A" w:rsidRPr="002203D8">
              <w:rPr>
                <w:rFonts w:ascii="Arial" w:eastAsia="Calibri" w:hAnsi="Arial" w:cs="Arial"/>
                <w:sz w:val="20"/>
                <w:szCs w:val="20"/>
                <w:vertAlign w:val="superscript"/>
                <w:lang w:eastAsia="en-US"/>
              </w:rPr>
              <w:t>(3)</w:t>
            </w:r>
          </w:p>
        </w:tc>
        <w:tc>
          <w:tcPr>
            <w:tcW w:w="1258" w:type="dxa"/>
          </w:tcPr>
          <w:p w14:paraId="49692FF8" w14:textId="77777777" w:rsidR="009968B5" w:rsidRPr="002203D8" w:rsidRDefault="009968B5" w:rsidP="00275941">
            <w:pPr>
              <w:keepNext w:val="0"/>
              <w:spacing w:before="0" w:after="0"/>
              <w:ind w:firstLine="0"/>
              <w:jc w:val="center"/>
              <w:rPr>
                <w:rFonts w:ascii="Arial" w:eastAsia="Calibri" w:hAnsi="Arial" w:cs="Arial"/>
                <w:b/>
                <w:bCs/>
                <w:iCs/>
                <w:sz w:val="20"/>
                <w:szCs w:val="20"/>
                <w:lang w:eastAsia="en-US"/>
              </w:rPr>
            </w:pPr>
            <w:r w:rsidRPr="002203D8">
              <w:rPr>
                <w:rFonts w:ascii="Arial" w:eastAsia="Calibri" w:hAnsi="Arial" w:cs="Arial"/>
                <w:b/>
                <w:bCs/>
                <w:sz w:val="20"/>
                <w:szCs w:val="20"/>
                <w:lang w:eastAsia="en-US"/>
              </w:rPr>
              <w:t>Jednostka</w:t>
            </w:r>
          </w:p>
        </w:tc>
        <w:tc>
          <w:tcPr>
            <w:tcW w:w="1276" w:type="dxa"/>
          </w:tcPr>
          <w:p w14:paraId="63621775" w14:textId="77777777" w:rsidR="009968B5" w:rsidRPr="002203D8" w:rsidRDefault="009968B5" w:rsidP="00275941">
            <w:pPr>
              <w:keepNext w:val="0"/>
              <w:spacing w:before="0" w:after="0"/>
              <w:ind w:firstLine="0"/>
              <w:jc w:val="center"/>
              <w:rPr>
                <w:rFonts w:ascii="Arial" w:eastAsia="Calibri" w:hAnsi="Arial" w:cs="Arial"/>
                <w:b/>
                <w:bCs/>
                <w:sz w:val="20"/>
                <w:szCs w:val="20"/>
                <w:lang w:eastAsia="en-US"/>
              </w:rPr>
            </w:pPr>
            <w:r w:rsidRPr="002203D8">
              <w:rPr>
                <w:rFonts w:ascii="Arial" w:eastAsia="Calibri" w:hAnsi="Arial" w:cs="Arial"/>
                <w:b/>
                <w:bCs/>
                <w:iCs/>
                <w:sz w:val="20"/>
                <w:szCs w:val="20"/>
                <w:lang w:eastAsia="en-US"/>
              </w:rPr>
              <w:t>Normy</w:t>
            </w:r>
          </w:p>
        </w:tc>
        <w:tc>
          <w:tcPr>
            <w:tcW w:w="2152" w:type="dxa"/>
          </w:tcPr>
          <w:p w14:paraId="452ABF97" w14:textId="77777777" w:rsidR="009968B5" w:rsidRPr="002203D8" w:rsidRDefault="009968B5" w:rsidP="009968B5">
            <w:pPr>
              <w:keepNext w:val="0"/>
              <w:spacing w:before="0" w:after="0"/>
              <w:ind w:firstLine="0"/>
              <w:rPr>
                <w:rFonts w:ascii="Arial" w:eastAsia="Calibri" w:hAnsi="Arial" w:cs="Arial"/>
                <w:b/>
                <w:bCs/>
                <w:iCs/>
                <w:sz w:val="20"/>
                <w:szCs w:val="20"/>
                <w:lang w:eastAsia="en-US"/>
              </w:rPr>
            </w:pPr>
            <w:r w:rsidRPr="002203D8">
              <w:rPr>
                <w:rFonts w:ascii="Arial" w:eastAsia="Calibri" w:hAnsi="Arial" w:cs="Arial"/>
                <w:b/>
                <w:bCs/>
                <w:iCs/>
                <w:sz w:val="20"/>
                <w:szCs w:val="20"/>
                <w:lang w:eastAsia="en-US"/>
              </w:rPr>
              <w:t xml:space="preserve">      Częstotliwość</w:t>
            </w:r>
          </w:p>
          <w:p w14:paraId="1404E6C4" w14:textId="77777777" w:rsidR="009968B5" w:rsidRPr="002203D8" w:rsidRDefault="008D4A9A" w:rsidP="009968B5">
            <w:pPr>
              <w:keepNext w:val="0"/>
              <w:spacing w:before="0" w:after="0"/>
              <w:ind w:firstLine="0"/>
              <w:jc w:val="center"/>
              <w:rPr>
                <w:rFonts w:ascii="Arial" w:eastAsia="Calibri" w:hAnsi="Arial" w:cs="Arial"/>
                <w:b/>
                <w:bCs/>
                <w:iCs/>
                <w:sz w:val="20"/>
                <w:szCs w:val="20"/>
                <w:lang w:eastAsia="en-US"/>
              </w:rPr>
            </w:pPr>
            <w:r w:rsidRPr="002203D8">
              <w:rPr>
                <w:rFonts w:ascii="Arial" w:eastAsia="Calibri" w:hAnsi="Arial" w:cs="Arial"/>
                <w:b/>
                <w:bCs/>
                <w:iCs/>
                <w:sz w:val="20"/>
                <w:szCs w:val="20"/>
                <w:lang w:eastAsia="en-US"/>
              </w:rPr>
              <w:t>m</w:t>
            </w:r>
            <w:r w:rsidR="009968B5" w:rsidRPr="002203D8">
              <w:rPr>
                <w:rFonts w:ascii="Arial" w:eastAsia="Calibri" w:hAnsi="Arial" w:cs="Arial"/>
                <w:b/>
                <w:bCs/>
                <w:iCs/>
                <w:sz w:val="20"/>
                <w:szCs w:val="20"/>
                <w:lang w:eastAsia="en-US"/>
              </w:rPr>
              <w:t>onitorowania</w:t>
            </w:r>
          </w:p>
        </w:tc>
      </w:tr>
      <w:tr w:rsidR="002203D8" w:rsidRPr="002203D8" w14:paraId="18074097" w14:textId="77777777" w:rsidTr="003615D3">
        <w:trPr>
          <w:jc w:val="center"/>
        </w:trPr>
        <w:tc>
          <w:tcPr>
            <w:tcW w:w="2706" w:type="dxa"/>
            <w:shd w:val="clear" w:color="auto" w:fill="auto"/>
          </w:tcPr>
          <w:p w14:paraId="26691467" w14:textId="7EBC2555" w:rsidR="009968B5" w:rsidRPr="002203D8" w:rsidRDefault="009968B5"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sz w:val="20"/>
                <w:szCs w:val="20"/>
                <w:lang w:eastAsia="en-US"/>
              </w:rPr>
              <w:t>Arsen (As)</w:t>
            </w:r>
            <w:r w:rsidRPr="002203D8">
              <w:rPr>
                <w:rFonts w:ascii="Arial" w:eastAsia="Calibri" w:hAnsi="Arial" w:cs="Arial"/>
                <w:bCs/>
                <w:sz w:val="20"/>
                <w:szCs w:val="20"/>
                <w:vertAlign w:val="superscript"/>
                <w:lang w:eastAsia="en-US"/>
              </w:rPr>
              <w:t xml:space="preserve"> </w:t>
            </w:r>
          </w:p>
        </w:tc>
        <w:tc>
          <w:tcPr>
            <w:tcW w:w="1701" w:type="dxa"/>
            <w:shd w:val="clear" w:color="auto" w:fill="auto"/>
          </w:tcPr>
          <w:p w14:paraId="2840889D" w14:textId="77777777" w:rsidR="009968B5" w:rsidRPr="002203D8" w:rsidRDefault="009968B5"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do 0,040</w:t>
            </w:r>
          </w:p>
        </w:tc>
        <w:tc>
          <w:tcPr>
            <w:tcW w:w="1258" w:type="dxa"/>
          </w:tcPr>
          <w:p w14:paraId="4EC5B6AB"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mg/l</w:t>
            </w:r>
          </w:p>
        </w:tc>
        <w:tc>
          <w:tcPr>
            <w:tcW w:w="1276" w:type="dxa"/>
            <w:vMerge w:val="restart"/>
          </w:tcPr>
          <w:p w14:paraId="11FD8A7A" w14:textId="77777777" w:rsidR="009968B5" w:rsidRPr="002203D8" w:rsidRDefault="009968B5" w:rsidP="00275941">
            <w:pPr>
              <w:keepNext w:val="0"/>
              <w:spacing w:before="0" w:after="0"/>
              <w:ind w:firstLine="0"/>
              <w:jc w:val="center"/>
              <w:rPr>
                <w:rFonts w:ascii="Arial" w:eastAsia="Calibri" w:hAnsi="Arial" w:cs="Arial"/>
                <w:sz w:val="20"/>
                <w:szCs w:val="20"/>
                <w:lang w:val="en-US" w:eastAsia="en-US"/>
              </w:rPr>
            </w:pPr>
            <w:r w:rsidRPr="002203D8">
              <w:rPr>
                <w:rFonts w:ascii="Arial" w:eastAsia="Calibri" w:hAnsi="Arial" w:cs="Arial"/>
                <w:sz w:val="20"/>
                <w:szCs w:val="20"/>
                <w:lang w:val="en-US" w:eastAsia="en-US"/>
              </w:rPr>
              <w:t xml:space="preserve">np. EN ISO 11885, </w:t>
            </w:r>
          </w:p>
          <w:p w14:paraId="46B62151" w14:textId="77777777" w:rsidR="009968B5" w:rsidRPr="002203D8" w:rsidRDefault="009968B5" w:rsidP="00275941">
            <w:pPr>
              <w:keepNext w:val="0"/>
              <w:spacing w:before="0" w:after="0"/>
              <w:ind w:firstLine="0"/>
              <w:jc w:val="center"/>
              <w:rPr>
                <w:rFonts w:ascii="Arial" w:eastAsia="Calibri" w:hAnsi="Arial" w:cs="Arial"/>
                <w:sz w:val="20"/>
                <w:szCs w:val="20"/>
                <w:lang w:val="en-US" w:eastAsia="en-US"/>
              </w:rPr>
            </w:pPr>
            <w:r w:rsidRPr="002203D8">
              <w:rPr>
                <w:rFonts w:ascii="Arial" w:eastAsia="Calibri" w:hAnsi="Arial" w:cs="Arial"/>
                <w:sz w:val="20"/>
                <w:szCs w:val="20"/>
                <w:lang w:val="en-US" w:eastAsia="en-US"/>
              </w:rPr>
              <w:t xml:space="preserve">EN ISO 17294-2, </w:t>
            </w:r>
            <w:r w:rsidRPr="002203D8">
              <w:rPr>
                <w:rFonts w:ascii="Arial" w:eastAsia="Calibri" w:hAnsi="Arial" w:cs="Arial"/>
                <w:sz w:val="20"/>
                <w:szCs w:val="20"/>
                <w:lang w:val="en-US" w:eastAsia="en-US"/>
              </w:rPr>
              <w:br/>
              <w:t>EN ISO 15586</w:t>
            </w:r>
          </w:p>
        </w:tc>
        <w:tc>
          <w:tcPr>
            <w:tcW w:w="2152" w:type="dxa"/>
            <w:vMerge w:val="restart"/>
          </w:tcPr>
          <w:p w14:paraId="44F2FEE8" w14:textId="2D21515B" w:rsidR="009968B5" w:rsidRPr="002203D8" w:rsidRDefault="009968B5" w:rsidP="00131278">
            <w:pPr>
              <w:keepNext w:val="0"/>
              <w:spacing w:before="0" w:after="0"/>
              <w:ind w:firstLine="0"/>
              <w:jc w:val="left"/>
              <w:rPr>
                <w:rFonts w:ascii="Arial" w:eastAsia="Calibri" w:hAnsi="Arial" w:cs="Arial"/>
                <w:sz w:val="20"/>
                <w:szCs w:val="20"/>
                <w:lang w:eastAsia="en-US"/>
              </w:rPr>
            </w:pPr>
            <w:r w:rsidRPr="002203D8">
              <w:rPr>
                <w:rFonts w:ascii="Arial" w:eastAsia="Calibri" w:hAnsi="Arial" w:cs="Arial"/>
                <w:sz w:val="20"/>
                <w:szCs w:val="20"/>
                <w:lang w:eastAsia="en-US"/>
              </w:rPr>
              <w:t>1 w miesiącu</w:t>
            </w:r>
            <w:r w:rsidR="00131278" w:rsidRPr="002203D8">
              <w:rPr>
                <w:rFonts w:ascii="Arial" w:eastAsia="Calibri" w:hAnsi="Arial" w:cs="Arial"/>
                <w:sz w:val="20"/>
                <w:szCs w:val="20"/>
                <w:lang w:eastAsia="en-US"/>
              </w:rPr>
              <w:br/>
            </w:r>
            <w:r w:rsidRPr="002203D8">
              <w:rPr>
                <w:rFonts w:ascii="Arial" w:eastAsia="Calibri" w:hAnsi="Arial" w:cs="Arial"/>
                <w:sz w:val="20"/>
                <w:szCs w:val="20"/>
                <w:lang w:eastAsia="en-US"/>
              </w:rPr>
              <w:t>(co najmniej raz dla każdej wywożonej partii)</w:t>
            </w:r>
          </w:p>
          <w:p w14:paraId="3929EA1E"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r>
      <w:tr w:rsidR="002203D8" w:rsidRPr="002203D8" w14:paraId="732B7ECB" w14:textId="77777777" w:rsidTr="003615D3">
        <w:trPr>
          <w:jc w:val="center"/>
        </w:trPr>
        <w:tc>
          <w:tcPr>
            <w:tcW w:w="2706" w:type="dxa"/>
            <w:shd w:val="clear" w:color="auto" w:fill="auto"/>
          </w:tcPr>
          <w:p w14:paraId="6945A377" w14:textId="3BF6FA02" w:rsidR="009968B5" w:rsidRPr="002203D8" w:rsidRDefault="009968B5"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sz w:val="20"/>
                <w:szCs w:val="20"/>
                <w:lang w:eastAsia="en-US"/>
              </w:rPr>
              <w:t>Kadm (Cd)</w:t>
            </w:r>
            <w:r w:rsidRPr="002203D8">
              <w:rPr>
                <w:rFonts w:ascii="Arial" w:eastAsia="Calibri" w:hAnsi="Arial" w:cs="Arial"/>
                <w:bCs/>
                <w:sz w:val="20"/>
                <w:szCs w:val="20"/>
                <w:vertAlign w:val="superscript"/>
                <w:lang w:eastAsia="en-US"/>
              </w:rPr>
              <w:t xml:space="preserve">  </w:t>
            </w:r>
          </w:p>
        </w:tc>
        <w:tc>
          <w:tcPr>
            <w:tcW w:w="1701" w:type="dxa"/>
            <w:shd w:val="clear" w:color="auto" w:fill="auto"/>
          </w:tcPr>
          <w:p w14:paraId="2F9CF86E" w14:textId="77777777" w:rsidR="009968B5" w:rsidRPr="002203D8" w:rsidRDefault="009968B5"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do 0,003</w:t>
            </w:r>
          </w:p>
        </w:tc>
        <w:tc>
          <w:tcPr>
            <w:tcW w:w="1258" w:type="dxa"/>
          </w:tcPr>
          <w:p w14:paraId="33F35287"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mg/l</w:t>
            </w:r>
          </w:p>
        </w:tc>
        <w:tc>
          <w:tcPr>
            <w:tcW w:w="1276" w:type="dxa"/>
            <w:vMerge/>
          </w:tcPr>
          <w:p w14:paraId="18B1D239"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c>
          <w:tcPr>
            <w:tcW w:w="2152" w:type="dxa"/>
            <w:vMerge/>
          </w:tcPr>
          <w:p w14:paraId="78DA8BA0"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r>
      <w:tr w:rsidR="002203D8" w:rsidRPr="002203D8" w14:paraId="326577BF" w14:textId="77777777" w:rsidTr="003615D3">
        <w:trPr>
          <w:jc w:val="center"/>
        </w:trPr>
        <w:tc>
          <w:tcPr>
            <w:tcW w:w="2706" w:type="dxa"/>
            <w:shd w:val="clear" w:color="auto" w:fill="auto"/>
          </w:tcPr>
          <w:p w14:paraId="66AC33BF" w14:textId="7BE369BF" w:rsidR="009968B5" w:rsidRPr="002203D8" w:rsidRDefault="009968B5"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sz w:val="20"/>
                <w:szCs w:val="20"/>
                <w:lang w:eastAsia="en-US"/>
              </w:rPr>
              <w:t>Chrom (Cr)</w:t>
            </w:r>
            <w:r w:rsidRPr="002203D8">
              <w:rPr>
                <w:rFonts w:ascii="Arial" w:eastAsia="Calibri" w:hAnsi="Arial" w:cs="Arial"/>
                <w:bCs/>
                <w:sz w:val="20"/>
                <w:szCs w:val="20"/>
                <w:vertAlign w:val="superscript"/>
                <w:lang w:eastAsia="en-US"/>
              </w:rPr>
              <w:t xml:space="preserve"> </w:t>
            </w:r>
          </w:p>
        </w:tc>
        <w:tc>
          <w:tcPr>
            <w:tcW w:w="1701" w:type="dxa"/>
            <w:shd w:val="clear" w:color="auto" w:fill="auto"/>
          </w:tcPr>
          <w:p w14:paraId="774A05EB" w14:textId="77777777" w:rsidR="009968B5" w:rsidRPr="002203D8" w:rsidRDefault="009968B5"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do 0,010</w:t>
            </w:r>
          </w:p>
        </w:tc>
        <w:tc>
          <w:tcPr>
            <w:tcW w:w="1258" w:type="dxa"/>
          </w:tcPr>
          <w:p w14:paraId="6DD1F8E9"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mg/l</w:t>
            </w:r>
          </w:p>
        </w:tc>
        <w:tc>
          <w:tcPr>
            <w:tcW w:w="1276" w:type="dxa"/>
            <w:vMerge/>
          </w:tcPr>
          <w:p w14:paraId="2B46FC41"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c>
          <w:tcPr>
            <w:tcW w:w="2152" w:type="dxa"/>
            <w:vMerge/>
          </w:tcPr>
          <w:p w14:paraId="5D481BF5"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r>
      <w:tr w:rsidR="002203D8" w:rsidRPr="002203D8" w14:paraId="3FAC55B0" w14:textId="77777777" w:rsidTr="003615D3">
        <w:trPr>
          <w:jc w:val="center"/>
        </w:trPr>
        <w:tc>
          <w:tcPr>
            <w:tcW w:w="2706" w:type="dxa"/>
            <w:shd w:val="clear" w:color="auto" w:fill="auto"/>
          </w:tcPr>
          <w:p w14:paraId="79AFA9E2" w14:textId="2BB5D409" w:rsidR="009968B5" w:rsidRPr="002203D8" w:rsidRDefault="009968B5"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sz w:val="20"/>
                <w:szCs w:val="20"/>
                <w:lang w:eastAsia="en-US"/>
              </w:rPr>
              <w:t>Miedź (Cu)</w:t>
            </w:r>
          </w:p>
        </w:tc>
        <w:tc>
          <w:tcPr>
            <w:tcW w:w="1701" w:type="dxa"/>
            <w:shd w:val="clear" w:color="auto" w:fill="auto"/>
          </w:tcPr>
          <w:p w14:paraId="63153896" w14:textId="77777777" w:rsidR="009968B5" w:rsidRPr="002203D8" w:rsidRDefault="009968B5"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do 0,300</w:t>
            </w:r>
          </w:p>
        </w:tc>
        <w:tc>
          <w:tcPr>
            <w:tcW w:w="1258" w:type="dxa"/>
          </w:tcPr>
          <w:p w14:paraId="4028CB80"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mg/l</w:t>
            </w:r>
          </w:p>
        </w:tc>
        <w:tc>
          <w:tcPr>
            <w:tcW w:w="1276" w:type="dxa"/>
            <w:vMerge/>
          </w:tcPr>
          <w:p w14:paraId="7813D4C0"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c>
          <w:tcPr>
            <w:tcW w:w="2152" w:type="dxa"/>
            <w:vMerge/>
          </w:tcPr>
          <w:p w14:paraId="2BD5AF21"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r>
      <w:tr w:rsidR="002203D8" w:rsidRPr="002203D8" w14:paraId="5981CC09" w14:textId="77777777" w:rsidTr="003615D3">
        <w:trPr>
          <w:jc w:val="center"/>
        </w:trPr>
        <w:tc>
          <w:tcPr>
            <w:tcW w:w="2706" w:type="dxa"/>
            <w:shd w:val="clear" w:color="auto" w:fill="auto"/>
          </w:tcPr>
          <w:p w14:paraId="51600C77" w14:textId="17AF2CF9" w:rsidR="009968B5" w:rsidRPr="002203D8" w:rsidRDefault="009968B5"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sz w:val="20"/>
                <w:szCs w:val="20"/>
                <w:lang w:eastAsia="en-US"/>
              </w:rPr>
              <w:t>Nikiel (Ni)</w:t>
            </w:r>
          </w:p>
        </w:tc>
        <w:tc>
          <w:tcPr>
            <w:tcW w:w="1701" w:type="dxa"/>
            <w:shd w:val="clear" w:color="auto" w:fill="auto"/>
          </w:tcPr>
          <w:p w14:paraId="6CCB0EAA" w14:textId="77777777" w:rsidR="009968B5" w:rsidRPr="002203D8" w:rsidRDefault="009968B5"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do 0,300</w:t>
            </w:r>
          </w:p>
        </w:tc>
        <w:tc>
          <w:tcPr>
            <w:tcW w:w="1258" w:type="dxa"/>
          </w:tcPr>
          <w:p w14:paraId="44FE7D01"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mg/l</w:t>
            </w:r>
          </w:p>
        </w:tc>
        <w:tc>
          <w:tcPr>
            <w:tcW w:w="1276" w:type="dxa"/>
            <w:vMerge/>
          </w:tcPr>
          <w:p w14:paraId="720E62E8"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c>
          <w:tcPr>
            <w:tcW w:w="2152" w:type="dxa"/>
            <w:vMerge/>
          </w:tcPr>
          <w:p w14:paraId="2CF54C6D"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r>
      <w:tr w:rsidR="002203D8" w:rsidRPr="002203D8" w14:paraId="28A0E76C" w14:textId="77777777" w:rsidTr="003615D3">
        <w:trPr>
          <w:jc w:val="center"/>
        </w:trPr>
        <w:tc>
          <w:tcPr>
            <w:tcW w:w="2706" w:type="dxa"/>
            <w:shd w:val="clear" w:color="auto" w:fill="auto"/>
          </w:tcPr>
          <w:p w14:paraId="637D5853" w14:textId="4A0D7B74" w:rsidR="009968B5" w:rsidRPr="002203D8" w:rsidRDefault="009968B5"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sz w:val="20"/>
                <w:szCs w:val="20"/>
                <w:lang w:eastAsia="en-US"/>
              </w:rPr>
              <w:t xml:space="preserve">Ołów (Pb) </w:t>
            </w:r>
            <w:r w:rsidRPr="002203D8">
              <w:rPr>
                <w:rFonts w:ascii="Arial" w:eastAsia="Calibri" w:hAnsi="Arial" w:cs="Arial"/>
                <w:bCs/>
                <w:sz w:val="20"/>
                <w:szCs w:val="20"/>
                <w:vertAlign w:val="superscript"/>
                <w:lang w:eastAsia="en-US"/>
              </w:rPr>
              <w:t xml:space="preserve"> </w:t>
            </w:r>
          </w:p>
        </w:tc>
        <w:tc>
          <w:tcPr>
            <w:tcW w:w="1701" w:type="dxa"/>
            <w:shd w:val="clear" w:color="auto" w:fill="auto"/>
          </w:tcPr>
          <w:p w14:paraId="5AB246EF" w14:textId="77777777" w:rsidR="009968B5" w:rsidRPr="002203D8" w:rsidRDefault="009968B5"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do 0,090</w:t>
            </w:r>
          </w:p>
        </w:tc>
        <w:tc>
          <w:tcPr>
            <w:tcW w:w="1258" w:type="dxa"/>
          </w:tcPr>
          <w:p w14:paraId="0458366A"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mg/l</w:t>
            </w:r>
          </w:p>
        </w:tc>
        <w:tc>
          <w:tcPr>
            <w:tcW w:w="1276" w:type="dxa"/>
            <w:vMerge/>
          </w:tcPr>
          <w:p w14:paraId="472C3016"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c>
          <w:tcPr>
            <w:tcW w:w="2152" w:type="dxa"/>
            <w:vMerge/>
          </w:tcPr>
          <w:p w14:paraId="053DA2F3"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r>
      <w:tr w:rsidR="002203D8" w:rsidRPr="002203D8" w14:paraId="2071686D" w14:textId="77777777" w:rsidTr="003615D3">
        <w:trPr>
          <w:jc w:val="center"/>
        </w:trPr>
        <w:tc>
          <w:tcPr>
            <w:tcW w:w="2706" w:type="dxa"/>
            <w:shd w:val="clear" w:color="auto" w:fill="auto"/>
          </w:tcPr>
          <w:p w14:paraId="3FDAD4FA" w14:textId="22D87CA4" w:rsidR="009968B5" w:rsidRPr="002203D8" w:rsidRDefault="009968B5" w:rsidP="00275941">
            <w:pPr>
              <w:keepNext w:val="0"/>
              <w:spacing w:before="0" w:after="0"/>
              <w:ind w:firstLine="0"/>
              <w:rPr>
                <w:rFonts w:ascii="Arial" w:eastAsia="Calibri" w:hAnsi="Arial" w:cs="Arial"/>
                <w:bCs/>
                <w:iCs/>
                <w:sz w:val="20"/>
                <w:szCs w:val="20"/>
                <w:lang w:eastAsia="en-US"/>
              </w:rPr>
            </w:pPr>
            <w:r w:rsidRPr="002203D8">
              <w:rPr>
                <w:rFonts w:ascii="Arial" w:eastAsia="Calibri" w:hAnsi="Arial" w:cs="Arial"/>
                <w:bCs/>
                <w:sz w:val="20"/>
                <w:szCs w:val="20"/>
                <w:lang w:eastAsia="en-US"/>
              </w:rPr>
              <w:t xml:space="preserve">Cynk (Zn) </w:t>
            </w:r>
            <w:r w:rsidRPr="002203D8">
              <w:rPr>
                <w:rFonts w:ascii="Arial" w:eastAsia="Calibri" w:hAnsi="Arial" w:cs="Arial"/>
                <w:bCs/>
                <w:sz w:val="20"/>
                <w:szCs w:val="20"/>
                <w:vertAlign w:val="superscript"/>
                <w:lang w:eastAsia="en-US"/>
              </w:rPr>
              <w:t xml:space="preserve"> </w:t>
            </w:r>
          </w:p>
        </w:tc>
        <w:tc>
          <w:tcPr>
            <w:tcW w:w="1701" w:type="dxa"/>
            <w:shd w:val="clear" w:color="auto" w:fill="auto"/>
          </w:tcPr>
          <w:p w14:paraId="4929643F" w14:textId="77777777" w:rsidR="009968B5" w:rsidRPr="002203D8" w:rsidRDefault="009968B5"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do 1,000</w:t>
            </w:r>
          </w:p>
        </w:tc>
        <w:tc>
          <w:tcPr>
            <w:tcW w:w="1258" w:type="dxa"/>
          </w:tcPr>
          <w:p w14:paraId="53F78E2A"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mg/l</w:t>
            </w:r>
          </w:p>
        </w:tc>
        <w:tc>
          <w:tcPr>
            <w:tcW w:w="1276" w:type="dxa"/>
            <w:vMerge/>
          </w:tcPr>
          <w:p w14:paraId="5B15D3D2"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c>
          <w:tcPr>
            <w:tcW w:w="2152" w:type="dxa"/>
            <w:vMerge/>
          </w:tcPr>
          <w:p w14:paraId="6F6C1513"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r>
      <w:tr w:rsidR="002203D8" w:rsidRPr="002203D8" w14:paraId="4F6A0356" w14:textId="77777777" w:rsidTr="003615D3">
        <w:trPr>
          <w:jc w:val="center"/>
        </w:trPr>
        <w:tc>
          <w:tcPr>
            <w:tcW w:w="2706" w:type="dxa"/>
            <w:shd w:val="clear" w:color="auto" w:fill="auto"/>
          </w:tcPr>
          <w:p w14:paraId="39BFCE14" w14:textId="368C154D" w:rsidR="009968B5" w:rsidRPr="002203D8" w:rsidRDefault="009968B5" w:rsidP="00275941">
            <w:pPr>
              <w:keepNext w:val="0"/>
              <w:spacing w:before="0" w:after="0"/>
              <w:ind w:firstLine="0"/>
              <w:rPr>
                <w:rFonts w:ascii="Arial" w:eastAsia="Calibri" w:hAnsi="Arial" w:cs="Arial"/>
                <w:bCs/>
                <w:sz w:val="20"/>
                <w:szCs w:val="20"/>
                <w:lang w:eastAsia="en-US"/>
              </w:rPr>
            </w:pPr>
            <w:r w:rsidRPr="002203D8">
              <w:rPr>
                <w:rFonts w:ascii="Arial" w:eastAsia="Calibri" w:hAnsi="Arial" w:cs="Arial"/>
                <w:bCs/>
                <w:iCs/>
                <w:sz w:val="20"/>
                <w:szCs w:val="20"/>
                <w:lang w:eastAsia="en-US"/>
              </w:rPr>
              <w:t>Rtęć (Hg)</w:t>
            </w:r>
            <w:r w:rsidRPr="002203D8">
              <w:rPr>
                <w:rFonts w:ascii="Arial" w:eastAsia="Calibri" w:hAnsi="Arial" w:cs="Arial"/>
                <w:bCs/>
                <w:sz w:val="20"/>
                <w:szCs w:val="20"/>
                <w:vertAlign w:val="superscript"/>
                <w:lang w:eastAsia="en-US"/>
              </w:rPr>
              <w:t xml:space="preserve"> </w:t>
            </w:r>
          </w:p>
        </w:tc>
        <w:tc>
          <w:tcPr>
            <w:tcW w:w="1701" w:type="dxa"/>
            <w:shd w:val="clear" w:color="auto" w:fill="auto"/>
          </w:tcPr>
          <w:p w14:paraId="0E519CC0" w14:textId="77777777" w:rsidR="009968B5" w:rsidRPr="002203D8" w:rsidRDefault="009968B5"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 xml:space="preserve">do 1,000 </w:t>
            </w:r>
          </w:p>
        </w:tc>
        <w:tc>
          <w:tcPr>
            <w:tcW w:w="1258" w:type="dxa"/>
          </w:tcPr>
          <w:p w14:paraId="6BF7302A"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roofErr w:type="spellStart"/>
            <w:r w:rsidRPr="002203D8">
              <w:rPr>
                <w:rFonts w:ascii="Arial" w:eastAsia="Calibri" w:hAnsi="Arial" w:cs="Arial"/>
                <w:sz w:val="20"/>
                <w:szCs w:val="20"/>
                <w:lang w:eastAsia="en-US"/>
              </w:rPr>
              <w:t>ug</w:t>
            </w:r>
            <w:proofErr w:type="spellEnd"/>
            <w:r w:rsidRPr="002203D8">
              <w:rPr>
                <w:rFonts w:ascii="Arial" w:eastAsia="Calibri" w:hAnsi="Arial" w:cs="Arial"/>
                <w:sz w:val="20"/>
                <w:szCs w:val="20"/>
                <w:lang w:eastAsia="en-US"/>
              </w:rPr>
              <w:t>/l</w:t>
            </w:r>
          </w:p>
        </w:tc>
        <w:tc>
          <w:tcPr>
            <w:tcW w:w="1276" w:type="dxa"/>
          </w:tcPr>
          <w:p w14:paraId="04FFA0DD" w14:textId="77777777" w:rsidR="009968B5" w:rsidRPr="002203D8" w:rsidRDefault="009968B5" w:rsidP="00275941">
            <w:pPr>
              <w:keepNext w:val="0"/>
              <w:spacing w:before="0" w:after="0"/>
              <w:ind w:firstLine="0"/>
              <w:jc w:val="center"/>
              <w:rPr>
                <w:rFonts w:ascii="Arial" w:eastAsia="Calibri" w:hAnsi="Arial" w:cs="Arial"/>
                <w:sz w:val="20"/>
                <w:szCs w:val="20"/>
                <w:lang w:val="en-US" w:eastAsia="en-US"/>
              </w:rPr>
            </w:pPr>
            <w:r w:rsidRPr="002203D8">
              <w:rPr>
                <w:rFonts w:ascii="Arial" w:eastAsia="Calibri" w:hAnsi="Arial" w:cs="Arial"/>
                <w:sz w:val="20"/>
                <w:szCs w:val="20"/>
                <w:lang w:val="en-US" w:eastAsia="en-US"/>
              </w:rPr>
              <w:t>np. EN ISO 17852, EN ISO 12846)</w:t>
            </w:r>
          </w:p>
        </w:tc>
        <w:tc>
          <w:tcPr>
            <w:tcW w:w="2152" w:type="dxa"/>
            <w:vMerge/>
          </w:tcPr>
          <w:p w14:paraId="5DCAFD73" w14:textId="77777777" w:rsidR="009968B5" w:rsidRPr="002203D8" w:rsidRDefault="009968B5" w:rsidP="00275941">
            <w:pPr>
              <w:keepNext w:val="0"/>
              <w:spacing w:before="0" w:after="0"/>
              <w:ind w:firstLine="0"/>
              <w:jc w:val="center"/>
              <w:rPr>
                <w:rFonts w:ascii="Arial" w:eastAsia="Calibri" w:hAnsi="Arial" w:cs="Arial"/>
                <w:sz w:val="20"/>
                <w:szCs w:val="20"/>
                <w:lang w:val="en-US" w:eastAsia="en-US"/>
              </w:rPr>
            </w:pPr>
          </w:p>
        </w:tc>
      </w:tr>
      <w:tr w:rsidR="002203D8" w:rsidRPr="002203D8" w14:paraId="4C6EC9C6" w14:textId="77777777" w:rsidTr="003615D3">
        <w:trPr>
          <w:jc w:val="center"/>
        </w:trPr>
        <w:tc>
          <w:tcPr>
            <w:tcW w:w="2706" w:type="dxa"/>
            <w:shd w:val="clear" w:color="auto" w:fill="auto"/>
          </w:tcPr>
          <w:p w14:paraId="310EDCED" w14:textId="77777777" w:rsidR="009968B5" w:rsidRPr="002203D8" w:rsidRDefault="009968B5" w:rsidP="00275941">
            <w:pPr>
              <w:keepNext w:val="0"/>
              <w:spacing w:before="0" w:after="0"/>
              <w:ind w:firstLine="0"/>
              <w:rPr>
                <w:rFonts w:ascii="Arial" w:eastAsia="Calibri" w:hAnsi="Arial" w:cs="Arial"/>
                <w:bCs/>
                <w:iCs/>
                <w:sz w:val="20"/>
                <w:szCs w:val="20"/>
                <w:lang w:eastAsia="en-US"/>
              </w:rPr>
            </w:pPr>
            <w:bookmarkStart w:id="71" w:name="_Hlk85622204"/>
            <w:r w:rsidRPr="002203D8">
              <w:rPr>
                <w:rFonts w:ascii="Arial" w:eastAsia="Calibri" w:hAnsi="Arial" w:cs="Arial"/>
                <w:bCs/>
                <w:iCs/>
                <w:sz w:val="20"/>
                <w:szCs w:val="20"/>
                <w:lang w:eastAsia="en-US"/>
              </w:rPr>
              <w:t xml:space="preserve">Azot amonowy </w:t>
            </w:r>
            <w:r w:rsidRPr="002203D8">
              <w:rPr>
                <w:rFonts w:ascii="Arial" w:eastAsia="Calibri" w:hAnsi="Arial" w:cs="Arial"/>
                <w:bCs/>
                <w:iCs/>
                <w:sz w:val="20"/>
                <w:szCs w:val="20"/>
                <w:vertAlign w:val="superscript"/>
                <w:lang w:eastAsia="en-US"/>
              </w:rPr>
              <w:t>(4)</w:t>
            </w:r>
          </w:p>
        </w:tc>
        <w:tc>
          <w:tcPr>
            <w:tcW w:w="1701" w:type="dxa"/>
            <w:shd w:val="clear" w:color="auto" w:fill="auto"/>
          </w:tcPr>
          <w:p w14:paraId="223E2C0B" w14:textId="77777777" w:rsidR="009968B5" w:rsidRPr="002203D8" w:rsidRDefault="009968B5"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 xml:space="preserve">do 200 </w:t>
            </w:r>
          </w:p>
        </w:tc>
        <w:tc>
          <w:tcPr>
            <w:tcW w:w="1258" w:type="dxa"/>
          </w:tcPr>
          <w:p w14:paraId="462C6176"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NNH4mg/l</w:t>
            </w:r>
          </w:p>
        </w:tc>
        <w:tc>
          <w:tcPr>
            <w:tcW w:w="1276" w:type="dxa"/>
            <w:vMerge w:val="restart"/>
          </w:tcPr>
          <w:p w14:paraId="2FA3BFF0" w14:textId="77777777" w:rsidR="009968B5" w:rsidRPr="002203D8" w:rsidRDefault="009968B5" w:rsidP="009968B5">
            <w:pPr>
              <w:ind w:firstLine="0"/>
              <w:rPr>
                <w:rFonts w:ascii="Arial" w:eastAsia="Calibri" w:hAnsi="Arial" w:cs="Arial"/>
                <w:sz w:val="20"/>
                <w:szCs w:val="20"/>
                <w:lang w:eastAsia="en-US"/>
              </w:rPr>
            </w:pPr>
            <w:r w:rsidRPr="002203D8">
              <w:rPr>
                <w:rFonts w:ascii="Arial" w:eastAsia="Calibri" w:hAnsi="Arial" w:cs="Arial"/>
                <w:sz w:val="20"/>
                <w:szCs w:val="20"/>
                <w:lang w:eastAsia="en-US"/>
              </w:rPr>
              <w:t>Wg obowiązujących metodyk</w:t>
            </w:r>
          </w:p>
        </w:tc>
        <w:tc>
          <w:tcPr>
            <w:tcW w:w="2152" w:type="dxa"/>
            <w:vMerge w:val="restart"/>
          </w:tcPr>
          <w:p w14:paraId="38072C62" w14:textId="77777777" w:rsidR="009968B5" w:rsidRPr="002203D8" w:rsidRDefault="009968B5" w:rsidP="009968B5">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 xml:space="preserve">co najmniej </w:t>
            </w:r>
          </w:p>
          <w:p w14:paraId="063E8F69" w14:textId="77777777" w:rsidR="009968B5" w:rsidRPr="002203D8" w:rsidRDefault="009968B5" w:rsidP="009968B5">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1 raz na</w:t>
            </w:r>
          </w:p>
          <w:p w14:paraId="29106086" w14:textId="77777777" w:rsidR="009968B5" w:rsidRPr="002203D8" w:rsidRDefault="009968B5" w:rsidP="009968B5">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 xml:space="preserve"> 6 miesięcy</w:t>
            </w:r>
          </w:p>
          <w:p w14:paraId="7453C30D" w14:textId="77777777" w:rsidR="009968B5" w:rsidRPr="002203D8" w:rsidRDefault="009968B5" w:rsidP="00275941">
            <w:pPr>
              <w:keepNext w:val="0"/>
              <w:spacing w:before="0" w:after="0"/>
              <w:ind w:firstLine="0"/>
              <w:jc w:val="center"/>
              <w:rPr>
                <w:rFonts w:ascii="Arial" w:hAnsi="Arial" w:cs="Arial"/>
                <w:sz w:val="20"/>
                <w:szCs w:val="20"/>
              </w:rPr>
            </w:pPr>
          </w:p>
        </w:tc>
      </w:tr>
      <w:tr w:rsidR="002203D8" w:rsidRPr="002203D8" w14:paraId="3D131310" w14:textId="77777777" w:rsidTr="003615D3">
        <w:trPr>
          <w:jc w:val="center"/>
        </w:trPr>
        <w:tc>
          <w:tcPr>
            <w:tcW w:w="2706" w:type="dxa"/>
            <w:shd w:val="clear" w:color="auto" w:fill="auto"/>
          </w:tcPr>
          <w:p w14:paraId="513F9B1A" w14:textId="77777777" w:rsidR="009968B5" w:rsidRPr="002203D8" w:rsidRDefault="009968B5" w:rsidP="00275941">
            <w:pPr>
              <w:keepNext w:val="0"/>
              <w:spacing w:before="0" w:after="0"/>
              <w:ind w:firstLine="0"/>
              <w:rPr>
                <w:rFonts w:ascii="Arial" w:eastAsia="Calibri" w:hAnsi="Arial" w:cs="Arial"/>
                <w:bCs/>
                <w:sz w:val="20"/>
                <w:szCs w:val="20"/>
                <w:lang w:eastAsia="en-US"/>
              </w:rPr>
            </w:pPr>
            <w:r w:rsidRPr="002203D8">
              <w:rPr>
                <w:rFonts w:ascii="Arial" w:eastAsia="Calibri" w:hAnsi="Arial" w:cs="Arial"/>
                <w:bCs/>
                <w:sz w:val="20"/>
                <w:szCs w:val="20"/>
                <w:lang w:eastAsia="en-US"/>
              </w:rPr>
              <w:t xml:space="preserve">Fosfor </w:t>
            </w:r>
            <w:proofErr w:type="spellStart"/>
            <w:r w:rsidRPr="002203D8">
              <w:rPr>
                <w:rFonts w:ascii="Arial" w:eastAsia="Calibri" w:hAnsi="Arial" w:cs="Arial"/>
                <w:bCs/>
                <w:sz w:val="20"/>
                <w:szCs w:val="20"/>
                <w:lang w:eastAsia="en-US"/>
              </w:rPr>
              <w:t>og</w:t>
            </w:r>
            <w:proofErr w:type="spellEnd"/>
            <w:r w:rsidRPr="002203D8">
              <w:rPr>
                <w:rFonts w:ascii="Arial" w:eastAsia="Calibri" w:hAnsi="Arial" w:cs="Arial"/>
                <w:bCs/>
                <w:sz w:val="20"/>
                <w:szCs w:val="20"/>
                <w:lang w:eastAsia="en-US"/>
              </w:rPr>
              <w:t xml:space="preserve">. </w:t>
            </w:r>
            <w:r w:rsidRPr="002203D8">
              <w:rPr>
                <w:rFonts w:ascii="Arial" w:eastAsia="Calibri" w:hAnsi="Arial" w:cs="Arial"/>
                <w:bCs/>
                <w:sz w:val="20"/>
                <w:szCs w:val="20"/>
                <w:vertAlign w:val="superscript"/>
                <w:lang w:eastAsia="en-US"/>
              </w:rPr>
              <w:t>(4)</w:t>
            </w:r>
          </w:p>
        </w:tc>
        <w:tc>
          <w:tcPr>
            <w:tcW w:w="1701" w:type="dxa"/>
            <w:shd w:val="clear" w:color="auto" w:fill="auto"/>
          </w:tcPr>
          <w:p w14:paraId="102E1D0C" w14:textId="77777777" w:rsidR="009968B5" w:rsidRPr="002203D8" w:rsidRDefault="009968B5"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 xml:space="preserve">do 15 </w:t>
            </w:r>
          </w:p>
        </w:tc>
        <w:tc>
          <w:tcPr>
            <w:tcW w:w="1258" w:type="dxa"/>
          </w:tcPr>
          <w:p w14:paraId="541D1EB7"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roofErr w:type="spellStart"/>
            <w:r w:rsidRPr="002203D8">
              <w:rPr>
                <w:rFonts w:ascii="Arial" w:eastAsia="Calibri" w:hAnsi="Arial" w:cs="Arial"/>
                <w:sz w:val="20"/>
                <w:szCs w:val="20"/>
                <w:lang w:eastAsia="en-US"/>
              </w:rPr>
              <w:t>mgP</w:t>
            </w:r>
            <w:proofErr w:type="spellEnd"/>
            <w:r w:rsidRPr="002203D8">
              <w:rPr>
                <w:rFonts w:ascii="Arial" w:eastAsia="Calibri" w:hAnsi="Arial" w:cs="Arial"/>
                <w:sz w:val="20"/>
                <w:szCs w:val="20"/>
                <w:lang w:eastAsia="en-US"/>
              </w:rPr>
              <w:t>/l</w:t>
            </w:r>
          </w:p>
        </w:tc>
        <w:tc>
          <w:tcPr>
            <w:tcW w:w="1276" w:type="dxa"/>
            <w:vMerge/>
          </w:tcPr>
          <w:p w14:paraId="7C3025A6"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c>
          <w:tcPr>
            <w:tcW w:w="2152" w:type="dxa"/>
            <w:vMerge/>
          </w:tcPr>
          <w:p w14:paraId="5E2142F8"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r>
      <w:tr w:rsidR="002203D8" w:rsidRPr="002203D8" w14:paraId="07099004" w14:textId="77777777" w:rsidTr="003615D3">
        <w:trPr>
          <w:jc w:val="center"/>
        </w:trPr>
        <w:tc>
          <w:tcPr>
            <w:tcW w:w="2706" w:type="dxa"/>
            <w:shd w:val="clear" w:color="auto" w:fill="auto"/>
          </w:tcPr>
          <w:p w14:paraId="1FCF2707" w14:textId="77777777" w:rsidR="009968B5" w:rsidRPr="002203D8" w:rsidRDefault="009968B5" w:rsidP="00275941">
            <w:pPr>
              <w:keepNext w:val="0"/>
              <w:spacing w:before="0" w:after="0"/>
              <w:ind w:firstLine="0"/>
              <w:rPr>
                <w:rFonts w:ascii="Arial" w:eastAsia="Calibri" w:hAnsi="Arial" w:cs="Arial"/>
                <w:bCs/>
                <w:sz w:val="20"/>
                <w:szCs w:val="20"/>
                <w:lang w:eastAsia="en-US"/>
              </w:rPr>
            </w:pPr>
            <w:r w:rsidRPr="002203D8">
              <w:rPr>
                <w:rFonts w:ascii="Arial" w:eastAsia="Calibri" w:hAnsi="Arial" w:cs="Arial"/>
                <w:bCs/>
                <w:sz w:val="20"/>
                <w:szCs w:val="20"/>
                <w:lang w:eastAsia="en-US"/>
              </w:rPr>
              <w:t xml:space="preserve">Węglowodory ropopochodne </w:t>
            </w:r>
            <w:r w:rsidRPr="002203D8">
              <w:rPr>
                <w:rFonts w:ascii="Arial" w:eastAsia="Calibri" w:hAnsi="Arial" w:cs="Arial"/>
                <w:bCs/>
                <w:sz w:val="20"/>
                <w:szCs w:val="20"/>
                <w:vertAlign w:val="superscript"/>
                <w:lang w:eastAsia="en-US"/>
              </w:rPr>
              <w:t>(4)</w:t>
            </w:r>
          </w:p>
        </w:tc>
        <w:tc>
          <w:tcPr>
            <w:tcW w:w="1701" w:type="dxa"/>
            <w:shd w:val="clear" w:color="auto" w:fill="auto"/>
          </w:tcPr>
          <w:p w14:paraId="691905B1" w14:textId="77777777" w:rsidR="009968B5" w:rsidRPr="002203D8" w:rsidRDefault="009968B5" w:rsidP="00275941">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 xml:space="preserve">do 15 </w:t>
            </w:r>
          </w:p>
        </w:tc>
        <w:tc>
          <w:tcPr>
            <w:tcW w:w="1258" w:type="dxa"/>
          </w:tcPr>
          <w:p w14:paraId="7FFC4272"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mg/l</w:t>
            </w:r>
          </w:p>
        </w:tc>
        <w:tc>
          <w:tcPr>
            <w:tcW w:w="1276" w:type="dxa"/>
            <w:vMerge/>
          </w:tcPr>
          <w:p w14:paraId="0B8E05E1"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c>
          <w:tcPr>
            <w:tcW w:w="2152" w:type="dxa"/>
            <w:vMerge/>
          </w:tcPr>
          <w:p w14:paraId="628442F5"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r>
      <w:tr w:rsidR="002203D8" w:rsidRPr="002203D8" w14:paraId="79A74BE2" w14:textId="77777777" w:rsidTr="003615D3">
        <w:trPr>
          <w:jc w:val="center"/>
        </w:trPr>
        <w:tc>
          <w:tcPr>
            <w:tcW w:w="2706" w:type="dxa"/>
            <w:shd w:val="clear" w:color="auto" w:fill="auto"/>
          </w:tcPr>
          <w:p w14:paraId="14E6A938" w14:textId="77777777" w:rsidR="009968B5" w:rsidRPr="002203D8" w:rsidRDefault="009968B5" w:rsidP="00275941">
            <w:pPr>
              <w:keepNext w:val="0"/>
              <w:spacing w:before="0" w:after="0"/>
              <w:ind w:firstLine="0"/>
              <w:rPr>
                <w:rFonts w:ascii="Arial" w:eastAsia="Calibri" w:hAnsi="Arial" w:cs="Arial"/>
                <w:bCs/>
                <w:sz w:val="20"/>
                <w:szCs w:val="20"/>
                <w:lang w:eastAsia="en-US"/>
              </w:rPr>
            </w:pPr>
            <w:r w:rsidRPr="002203D8">
              <w:rPr>
                <w:rFonts w:ascii="Arial" w:eastAsia="Calibri" w:hAnsi="Arial" w:cs="Arial"/>
                <w:bCs/>
                <w:sz w:val="20"/>
                <w:szCs w:val="20"/>
                <w:lang w:eastAsia="en-US"/>
              </w:rPr>
              <w:t>Zawiesina ogólna</w:t>
            </w:r>
            <w:r w:rsidRPr="002203D8">
              <w:rPr>
                <w:rFonts w:ascii="Arial" w:eastAsia="Calibri" w:hAnsi="Arial" w:cs="Arial"/>
                <w:bCs/>
                <w:sz w:val="20"/>
                <w:szCs w:val="20"/>
                <w:vertAlign w:val="superscript"/>
                <w:lang w:eastAsia="en-US"/>
              </w:rPr>
              <w:t>(4)</w:t>
            </w:r>
          </w:p>
        </w:tc>
        <w:tc>
          <w:tcPr>
            <w:tcW w:w="1701" w:type="dxa"/>
            <w:shd w:val="clear" w:color="auto" w:fill="auto"/>
          </w:tcPr>
          <w:p w14:paraId="6FF692EC" w14:textId="77777777" w:rsidR="009968B5" w:rsidRPr="002203D8" w:rsidRDefault="009968B5" w:rsidP="009968B5">
            <w:pPr>
              <w:keepNext w:val="0"/>
              <w:spacing w:before="0" w:after="0"/>
              <w:ind w:firstLine="0"/>
              <w:rPr>
                <w:rFonts w:ascii="Arial" w:eastAsia="Calibri" w:hAnsi="Arial" w:cs="Arial"/>
                <w:sz w:val="20"/>
                <w:szCs w:val="20"/>
                <w:lang w:eastAsia="en-US"/>
              </w:rPr>
            </w:pPr>
            <w:r w:rsidRPr="002203D8">
              <w:rPr>
                <w:rFonts w:ascii="Arial" w:eastAsia="Calibri" w:hAnsi="Arial" w:cs="Arial"/>
                <w:sz w:val="20"/>
                <w:szCs w:val="20"/>
                <w:lang w:eastAsia="en-US"/>
              </w:rPr>
              <w:t xml:space="preserve">do 100 </w:t>
            </w:r>
          </w:p>
        </w:tc>
        <w:tc>
          <w:tcPr>
            <w:tcW w:w="1258" w:type="dxa"/>
          </w:tcPr>
          <w:p w14:paraId="616F4FCF" w14:textId="77777777" w:rsidR="009968B5" w:rsidRPr="002203D8" w:rsidRDefault="009968B5" w:rsidP="009968B5">
            <w:pPr>
              <w:keepNext w:val="0"/>
              <w:spacing w:before="0" w:after="0"/>
              <w:ind w:firstLine="0"/>
              <w:jc w:val="center"/>
              <w:rPr>
                <w:rFonts w:ascii="Arial" w:eastAsia="Calibri" w:hAnsi="Arial" w:cs="Arial"/>
                <w:sz w:val="20"/>
                <w:szCs w:val="20"/>
                <w:lang w:eastAsia="en-US"/>
              </w:rPr>
            </w:pPr>
            <w:r w:rsidRPr="002203D8">
              <w:rPr>
                <w:rFonts w:ascii="Arial" w:eastAsia="Calibri" w:hAnsi="Arial" w:cs="Arial"/>
                <w:sz w:val="20"/>
                <w:szCs w:val="20"/>
                <w:lang w:eastAsia="en-US"/>
              </w:rPr>
              <w:t>mg/l</w:t>
            </w:r>
          </w:p>
        </w:tc>
        <w:tc>
          <w:tcPr>
            <w:tcW w:w="1276" w:type="dxa"/>
            <w:vMerge/>
          </w:tcPr>
          <w:p w14:paraId="06559D95"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c>
          <w:tcPr>
            <w:tcW w:w="2152" w:type="dxa"/>
            <w:vMerge/>
          </w:tcPr>
          <w:p w14:paraId="1D8B0764" w14:textId="77777777" w:rsidR="009968B5" w:rsidRPr="002203D8" w:rsidRDefault="009968B5" w:rsidP="00275941">
            <w:pPr>
              <w:keepNext w:val="0"/>
              <w:spacing w:before="0" w:after="0"/>
              <w:ind w:firstLine="0"/>
              <w:jc w:val="center"/>
              <w:rPr>
                <w:rFonts w:ascii="Arial" w:eastAsia="Calibri" w:hAnsi="Arial" w:cs="Arial"/>
                <w:sz w:val="20"/>
                <w:szCs w:val="20"/>
                <w:lang w:eastAsia="en-US"/>
              </w:rPr>
            </w:pPr>
          </w:p>
        </w:tc>
      </w:tr>
    </w:tbl>
    <w:p w14:paraId="22172506" w14:textId="77777777" w:rsidR="00360592" w:rsidRPr="002203D8" w:rsidRDefault="00360592" w:rsidP="006F7FA0">
      <w:pPr>
        <w:pStyle w:val="Default"/>
        <w:jc w:val="both"/>
        <w:rPr>
          <w:rFonts w:ascii="Arial" w:hAnsi="Arial" w:cs="Arial"/>
          <w:b/>
          <w:bCs/>
          <w:color w:val="auto"/>
          <w:sz w:val="18"/>
          <w:szCs w:val="18"/>
          <w:vertAlign w:val="superscript"/>
        </w:rPr>
      </w:pPr>
      <w:r w:rsidRPr="002203D8">
        <w:rPr>
          <w:rFonts w:ascii="Arial" w:hAnsi="Arial" w:cs="Arial"/>
          <w:b/>
          <w:bCs/>
          <w:color w:val="auto"/>
          <w:sz w:val="18"/>
          <w:szCs w:val="18"/>
          <w:vertAlign w:val="superscript"/>
        </w:rPr>
        <w:t>1)</w:t>
      </w:r>
      <w:r w:rsidRPr="002203D8">
        <w:rPr>
          <w:rFonts w:ascii="Arial" w:hAnsi="Arial" w:cs="Arial"/>
          <w:color w:val="auto"/>
          <w:sz w:val="18"/>
          <w:szCs w:val="18"/>
        </w:rPr>
        <w:t xml:space="preserve"> </w:t>
      </w:r>
      <w:r w:rsidR="006F7FA0" w:rsidRPr="002203D8">
        <w:rPr>
          <w:rFonts w:ascii="Arial" w:hAnsi="Arial" w:cs="Arial"/>
          <w:color w:val="auto"/>
          <w:sz w:val="18"/>
          <w:szCs w:val="18"/>
        </w:rPr>
        <w:t xml:space="preserve">Częstotliwość monitorowania ustalono zgodnie </w:t>
      </w:r>
      <w:r w:rsidRPr="002203D8">
        <w:rPr>
          <w:rFonts w:ascii="Arial" w:hAnsi="Arial" w:cs="Arial"/>
          <w:color w:val="auto"/>
          <w:sz w:val="18"/>
          <w:szCs w:val="18"/>
        </w:rPr>
        <w:t xml:space="preserve">z najlepszymi dostępnymi technikami w odniesieniu do zrzutów pośrednich do odbiornika wodnego  (BAT </w:t>
      </w:r>
      <w:r w:rsidR="006F7FA0" w:rsidRPr="002203D8">
        <w:rPr>
          <w:rFonts w:ascii="Arial" w:hAnsi="Arial" w:cs="Arial"/>
          <w:color w:val="auto"/>
          <w:sz w:val="18"/>
          <w:szCs w:val="18"/>
        </w:rPr>
        <w:t>6, BAT7, BAT</w:t>
      </w:r>
      <w:r w:rsidRPr="002203D8">
        <w:rPr>
          <w:rFonts w:ascii="Arial" w:hAnsi="Arial" w:cs="Arial"/>
          <w:color w:val="auto"/>
          <w:sz w:val="18"/>
          <w:szCs w:val="18"/>
        </w:rPr>
        <w:t>20).</w:t>
      </w:r>
      <w:r w:rsidR="006F7FA0" w:rsidRPr="002203D8">
        <w:rPr>
          <w:rFonts w:ascii="Arial" w:hAnsi="Arial" w:cs="Arial"/>
          <w:color w:val="auto"/>
          <w:sz w:val="18"/>
          <w:szCs w:val="18"/>
        </w:rPr>
        <w:t xml:space="preserve"> </w:t>
      </w:r>
      <w:r w:rsidRPr="002203D8">
        <w:rPr>
          <w:rFonts w:ascii="Arial" w:hAnsi="Arial" w:cs="Arial"/>
          <w:color w:val="auto"/>
          <w:sz w:val="18"/>
          <w:szCs w:val="18"/>
        </w:rPr>
        <w:t>W przypadku zrzutu partiami, który ma miejsce rzadziej niż minimalna częstotliwość monitorowania, monitorowanie przeprowadza się raz dla każdej partii.</w:t>
      </w:r>
    </w:p>
    <w:p w14:paraId="6CF41DD6" w14:textId="77777777" w:rsidR="00360592" w:rsidRPr="002203D8" w:rsidRDefault="00360592" w:rsidP="00360592">
      <w:pPr>
        <w:keepNext w:val="0"/>
        <w:spacing w:before="0" w:after="0" w:line="276" w:lineRule="auto"/>
        <w:ind w:firstLine="0"/>
        <w:rPr>
          <w:rFonts w:ascii="Arial" w:eastAsia="Calibri" w:hAnsi="Arial" w:cs="Arial"/>
          <w:sz w:val="18"/>
          <w:szCs w:val="18"/>
          <w:lang w:eastAsia="en-US"/>
        </w:rPr>
      </w:pPr>
      <w:r w:rsidRPr="002203D8">
        <w:rPr>
          <w:rFonts w:ascii="Arial" w:eastAsia="Calibri" w:hAnsi="Arial" w:cs="Arial"/>
          <w:sz w:val="18"/>
          <w:szCs w:val="18"/>
          <w:vertAlign w:val="superscript"/>
          <w:lang w:eastAsia="en-US"/>
        </w:rPr>
        <w:t>(2)</w:t>
      </w:r>
      <w:r w:rsidRPr="002203D8">
        <w:rPr>
          <w:rFonts w:ascii="Arial" w:eastAsia="Calibri" w:hAnsi="Arial" w:cs="Arial"/>
          <w:sz w:val="18"/>
          <w:szCs w:val="18"/>
          <w:lang w:eastAsia="en-US"/>
        </w:rPr>
        <w:t xml:space="preserve"> Wskazane poziomy emisji powiązane z NDT mogą nie mieć zastosowania, gdy w oczyszczalni ścieków usuwa się dane zanieczyszczenia, o ile nie prowadzi to do wyższego poziomu zanieczyszczenia środowiska.</w:t>
      </w:r>
    </w:p>
    <w:p w14:paraId="6C297F98" w14:textId="77777777" w:rsidR="00360592" w:rsidRPr="002203D8" w:rsidRDefault="00360592" w:rsidP="00360592">
      <w:pPr>
        <w:keepNext w:val="0"/>
        <w:spacing w:before="0" w:after="0" w:line="276" w:lineRule="auto"/>
        <w:ind w:firstLine="0"/>
        <w:rPr>
          <w:rFonts w:ascii="Arial" w:eastAsia="Calibri" w:hAnsi="Arial" w:cs="Arial"/>
          <w:sz w:val="18"/>
          <w:szCs w:val="18"/>
          <w:lang w:eastAsia="en-US"/>
        </w:rPr>
      </w:pPr>
      <w:r w:rsidRPr="002203D8">
        <w:rPr>
          <w:rFonts w:ascii="Arial" w:eastAsia="Calibri" w:hAnsi="Arial" w:cs="Arial"/>
          <w:sz w:val="18"/>
          <w:szCs w:val="18"/>
          <w:vertAlign w:val="superscript"/>
          <w:lang w:eastAsia="en-US"/>
        </w:rPr>
        <w:t xml:space="preserve"> (3)</w:t>
      </w:r>
      <w:r w:rsidRPr="002203D8">
        <w:rPr>
          <w:rFonts w:ascii="Arial" w:eastAsia="Calibri" w:hAnsi="Arial" w:cs="Arial"/>
          <w:sz w:val="18"/>
          <w:szCs w:val="18"/>
          <w:lang w:eastAsia="en-US"/>
        </w:rPr>
        <w:t xml:space="preserve"> Wskazane poziomy emisji powiązane z NDT mają zastosowanie tylko wtedy, gdy dana substancja została zidentyfikowana jako istotna w wykazie ścieków, o którym mowa w BAT 3.</w:t>
      </w:r>
    </w:p>
    <w:p w14:paraId="0F10D6F1" w14:textId="77777777" w:rsidR="00360592" w:rsidRPr="002203D8" w:rsidRDefault="00360592" w:rsidP="00360592">
      <w:pPr>
        <w:keepNext w:val="0"/>
        <w:spacing w:before="0" w:after="0" w:line="276" w:lineRule="auto"/>
        <w:ind w:firstLine="0"/>
        <w:rPr>
          <w:rFonts w:ascii="Arial" w:eastAsia="Calibri" w:hAnsi="Arial" w:cs="Arial"/>
          <w:sz w:val="18"/>
          <w:szCs w:val="18"/>
          <w:lang w:eastAsia="en-US"/>
        </w:rPr>
      </w:pPr>
      <w:r w:rsidRPr="002203D8">
        <w:rPr>
          <w:rFonts w:ascii="Arial" w:eastAsia="Calibri" w:hAnsi="Arial" w:cs="Arial"/>
          <w:sz w:val="18"/>
          <w:szCs w:val="18"/>
          <w:vertAlign w:val="superscript"/>
          <w:lang w:eastAsia="en-US"/>
        </w:rPr>
        <w:t>(4)</w:t>
      </w:r>
      <w:r w:rsidRPr="002203D8">
        <w:rPr>
          <w:rFonts w:ascii="Arial" w:eastAsia="Calibri" w:hAnsi="Arial" w:cs="Arial"/>
          <w:sz w:val="18"/>
          <w:szCs w:val="18"/>
          <w:lang w:eastAsia="en-US"/>
        </w:rPr>
        <w:t xml:space="preserve"> Wskaźniki i wartości wynikające z obowiązującego pozwolenia wodno – prawnego. </w:t>
      </w:r>
    </w:p>
    <w:bookmarkEnd w:id="71"/>
    <w:p w14:paraId="1412A49C" w14:textId="77777777" w:rsidR="008D4A9A" w:rsidRPr="002203D8" w:rsidRDefault="008D4A9A" w:rsidP="00360592">
      <w:pPr>
        <w:pStyle w:val="Default"/>
        <w:jc w:val="both"/>
        <w:rPr>
          <w:rFonts w:ascii="Arial" w:hAnsi="Arial" w:cs="Arial"/>
          <w:color w:val="auto"/>
          <w:sz w:val="12"/>
          <w:szCs w:val="12"/>
          <w:lang w:val="x-none"/>
        </w:rPr>
      </w:pPr>
    </w:p>
    <w:p w14:paraId="2A41ABF8" w14:textId="77777777" w:rsidR="00360592" w:rsidRPr="002203D8" w:rsidRDefault="008D4A9A" w:rsidP="00360592">
      <w:pPr>
        <w:pStyle w:val="Default"/>
        <w:jc w:val="both"/>
        <w:rPr>
          <w:rFonts w:ascii="Arial" w:eastAsia="Times New Roman" w:hAnsi="Arial" w:cs="Arial"/>
          <w:color w:val="auto"/>
          <w:lang w:eastAsia="pl-PL"/>
        </w:rPr>
      </w:pPr>
      <w:r w:rsidRPr="002203D8">
        <w:rPr>
          <w:rFonts w:ascii="Arial" w:hAnsi="Arial" w:cs="Arial"/>
          <w:color w:val="auto"/>
          <w:lang w:val="x-none"/>
        </w:rPr>
        <w:t>VIII.</w:t>
      </w:r>
      <w:r w:rsidRPr="002203D8">
        <w:rPr>
          <w:rFonts w:ascii="Arial" w:hAnsi="Arial" w:cs="Arial"/>
          <w:color w:val="auto"/>
        </w:rPr>
        <w:t>4</w:t>
      </w:r>
      <w:r w:rsidRPr="002203D8">
        <w:rPr>
          <w:rFonts w:ascii="Arial" w:hAnsi="Arial" w:cs="Arial"/>
          <w:color w:val="auto"/>
          <w:lang w:val="x-none"/>
        </w:rPr>
        <w:t>.</w:t>
      </w:r>
      <w:r w:rsidRPr="002203D8">
        <w:rPr>
          <w:rFonts w:ascii="Arial" w:hAnsi="Arial" w:cs="Arial"/>
          <w:color w:val="auto"/>
        </w:rPr>
        <w:t>3</w:t>
      </w:r>
      <w:r w:rsidRPr="002203D8">
        <w:rPr>
          <w:rFonts w:ascii="Arial" w:hAnsi="Arial" w:cs="Arial"/>
          <w:color w:val="auto"/>
          <w:lang w:val="x-none"/>
        </w:rPr>
        <w:t xml:space="preserve">. </w:t>
      </w:r>
      <w:r w:rsidR="00360592" w:rsidRPr="002203D8">
        <w:rPr>
          <w:rFonts w:ascii="Arial" w:eastAsia="Times New Roman" w:hAnsi="Arial" w:cs="Arial"/>
          <w:color w:val="auto"/>
          <w:lang w:eastAsia="pl-PL"/>
        </w:rPr>
        <w:t xml:space="preserve">Warunki niniejszej decyzji nie zwalniają prowadzącego instalację </w:t>
      </w:r>
      <w:r w:rsidR="009968B5" w:rsidRPr="002203D8">
        <w:rPr>
          <w:rFonts w:ascii="Arial" w:eastAsia="Times New Roman" w:hAnsi="Arial" w:cs="Arial"/>
          <w:color w:val="auto"/>
          <w:lang w:eastAsia="pl-PL"/>
        </w:rPr>
        <w:br/>
      </w:r>
      <w:r w:rsidR="00360592" w:rsidRPr="002203D8">
        <w:rPr>
          <w:rFonts w:ascii="Arial" w:eastAsia="Times New Roman" w:hAnsi="Arial" w:cs="Arial"/>
          <w:color w:val="auto"/>
          <w:lang w:eastAsia="pl-PL"/>
        </w:rPr>
        <w:t>z przestrzegania warunków obowiązującego pozwolenia wodno – prawnego.</w:t>
      </w:r>
    </w:p>
    <w:bookmarkEnd w:id="70"/>
    <w:p w14:paraId="346F24E2" w14:textId="77777777" w:rsidR="00B2744E" w:rsidRPr="002203D8" w:rsidRDefault="008D4A9A" w:rsidP="003C5524">
      <w:pPr>
        <w:keepNext w:val="0"/>
        <w:ind w:firstLine="0"/>
        <w:rPr>
          <w:rFonts w:ascii="Arial" w:hAnsi="Arial" w:cs="Arial"/>
          <w:bCs/>
          <w:sz w:val="24"/>
          <w:szCs w:val="24"/>
        </w:rPr>
      </w:pPr>
      <w:r w:rsidRPr="002203D8">
        <w:rPr>
          <w:rFonts w:ascii="Arial" w:hAnsi="Arial" w:cs="Arial"/>
          <w:sz w:val="24"/>
          <w:szCs w:val="24"/>
          <w:lang w:val="x-none"/>
        </w:rPr>
        <w:t>VIII.</w:t>
      </w:r>
      <w:r w:rsidRPr="002203D8">
        <w:rPr>
          <w:rFonts w:ascii="Arial" w:hAnsi="Arial" w:cs="Arial"/>
          <w:sz w:val="24"/>
          <w:szCs w:val="24"/>
        </w:rPr>
        <w:t>4</w:t>
      </w:r>
      <w:r w:rsidRPr="002203D8">
        <w:rPr>
          <w:rFonts w:ascii="Arial" w:hAnsi="Arial" w:cs="Arial"/>
          <w:sz w:val="24"/>
          <w:szCs w:val="24"/>
          <w:lang w:val="x-none"/>
        </w:rPr>
        <w:t>.</w:t>
      </w:r>
      <w:r w:rsidRPr="002203D8">
        <w:rPr>
          <w:rFonts w:ascii="Arial" w:hAnsi="Arial" w:cs="Arial"/>
          <w:sz w:val="24"/>
          <w:szCs w:val="24"/>
        </w:rPr>
        <w:t>4</w:t>
      </w:r>
      <w:r w:rsidRPr="002203D8">
        <w:rPr>
          <w:rFonts w:ascii="Arial" w:hAnsi="Arial" w:cs="Arial"/>
          <w:sz w:val="24"/>
          <w:szCs w:val="24"/>
          <w:lang w:val="x-none"/>
        </w:rPr>
        <w:t xml:space="preserve">. </w:t>
      </w:r>
      <w:r w:rsidR="00B2744E" w:rsidRPr="002203D8">
        <w:rPr>
          <w:rFonts w:ascii="Arial" w:hAnsi="Arial" w:cs="Arial"/>
          <w:bCs/>
          <w:sz w:val="24"/>
          <w:szCs w:val="24"/>
        </w:rPr>
        <w:t>Zarządzający instalacją dysponował będzie wynikami badań ścieków technologicznych i przekazywał wyniki badań do Marszałka Województwa Podkarpackiego w terminie 30 dni od ich wykonania.</w:t>
      </w:r>
    </w:p>
    <w:p w14:paraId="26E6B923" w14:textId="77777777" w:rsidR="00752CE8" w:rsidRPr="002203D8" w:rsidRDefault="008D4A9A" w:rsidP="002F5BC1">
      <w:pPr>
        <w:ind w:firstLine="0"/>
        <w:rPr>
          <w:rFonts w:ascii="Arial" w:hAnsi="Arial" w:cs="Arial"/>
          <w:sz w:val="24"/>
          <w:szCs w:val="24"/>
        </w:rPr>
      </w:pPr>
      <w:r w:rsidRPr="002203D8">
        <w:rPr>
          <w:rFonts w:ascii="Arial" w:hAnsi="Arial" w:cs="Arial"/>
          <w:sz w:val="24"/>
          <w:szCs w:val="24"/>
          <w:lang w:val="x-none"/>
        </w:rPr>
        <w:lastRenderedPageBreak/>
        <w:t>VIII.</w:t>
      </w:r>
      <w:r w:rsidRPr="002203D8">
        <w:rPr>
          <w:rFonts w:ascii="Arial" w:hAnsi="Arial" w:cs="Arial"/>
          <w:sz w:val="24"/>
          <w:szCs w:val="24"/>
        </w:rPr>
        <w:t>4</w:t>
      </w:r>
      <w:r w:rsidRPr="002203D8">
        <w:rPr>
          <w:rFonts w:ascii="Arial" w:hAnsi="Arial" w:cs="Arial"/>
          <w:sz w:val="24"/>
          <w:szCs w:val="24"/>
          <w:lang w:val="x-none"/>
        </w:rPr>
        <w:t>.</w:t>
      </w:r>
      <w:r w:rsidRPr="002203D8">
        <w:rPr>
          <w:rFonts w:ascii="Arial" w:hAnsi="Arial" w:cs="Arial"/>
          <w:sz w:val="24"/>
          <w:szCs w:val="24"/>
        </w:rPr>
        <w:t>5</w:t>
      </w:r>
      <w:r w:rsidRPr="002203D8">
        <w:rPr>
          <w:rFonts w:ascii="Arial" w:hAnsi="Arial" w:cs="Arial"/>
          <w:sz w:val="24"/>
          <w:szCs w:val="24"/>
          <w:lang w:val="x-none"/>
        </w:rPr>
        <w:t xml:space="preserve">. </w:t>
      </w:r>
      <w:r w:rsidR="002F5BC1" w:rsidRPr="002203D8">
        <w:rPr>
          <w:rFonts w:ascii="Arial" w:hAnsi="Arial" w:cs="Arial"/>
          <w:sz w:val="24"/>
          <w:szCs w:val="24"/>
        </w:rPr>
        <w:t xml:space="preserve">Ilość wytwarzanych ścieków określana na podstawie częstotliwości wywożonych ścieków i  pojemności wozu asenizacyjnego. Prowadzony będzie rejestr wywożonych ścieków. </w:t>
      </w:r>
    </w:p>
    <w:p w14:paraId="7C592EAE" w14:textId="77777777" w:rsidR="003C5524" w:rsidRPr="002203D8" w:rsidRDefault="003C5524" w:rsidP="00B2744E">
      <w:pPr>
        <w:ind w:firstLine="0"/>
        <w:rPr>
          <w:rFonts w:ascii="Arial" w:hAnsi="Arial" w:cs="Arial"/>
          <w:b/>
          <w:sz w:val="12"/>
          <w:szCs w:val="12"/>
        </w:rPr>
      </w:pPr>
      <w:bookmarkStart w:id="72" w:name="_Hlk54001498"/>
      <w:bookmarkStart w:id="73" w:name="_Hlk68694509"/>
      <w:bookmarkEnd w:id="66"/>
      <w:bookmarkEnd w:id="67"/>
    </w:p>
    <w:p w14:paraId="0460C78B" w14:textId="77777777" w:rsidR="00003AFE" w:rsidRPr="002203D8" w:rsidRDefault="00B2744E" w:rsidP="00362967">
      <w:pPr>
        <w:ind w:firstLine="0"/>
        <w:outlineLvl w:val="0"/>
        <w:rPr>
          <w:rFonts w:ascii="Arial" w:hAnsi="Arial" w:cs="Arial"/>
          <w:b/>
          <w:sz w:val="24"/>
          <w:szCs w:val="24"/>
        </w:rPr>
      </w:pPr>
      <w:bookmarkStart w:id="74" w:name="_Hlk85615585"/>
      <w:r w:rsidRPr="002203D8">
        <w:rPr>
          <w:rFonts w:ascii="Arial" w:hAnsi="Arial" w:cs="Arial"/>
          <w:b/>
          <w:bCs/>
          <w:sz w:val="24"/>
          <w:szCs w:val="24"/>
        </w:rPr>
        <w:t>VIII.</w:t>
      </w:r>
      <w:r w:rsidR="008D4A9A" w:rsidRPr="002203D8">
        <w:rPr>
          <w:rFonts w:ascii="Arial" w:hAnsi="Arial" w:cs="Arial"/>
          <w:b/>
          <w:bCs/>
          <w:sz w:val="24"/>
          <w:szCs w:val="24"/>
        </w:rPr>
        <w:t>5</w:t>
      </w:r>
      <w:r w:rsidRPr="002203D8">
        <w:rPr>
          <w:rFonts w:ascii="Arial" w:hAnsi="Arial" w:cs="Arial"/>
          <w:b/>
          <w:bCs/>
          <w:sz w:val="24"/>
          <w:szCs w:val="24"/>
        </w:rPr>
        <w:t xml:space="preserve">. Monitoring emisji hałasu </w:t>
      </w:r>
      <w:r w:rsidR="00D064E4" w:rsidRPr="002203D8">
        <w:rPr>
          <w:rFonts w:ascii="Arial" w:hAnsi="Arial" w:cs="Arial"/>
          <w:b/>
          <w:bCs/>
          <w:sz w:val="24"/>
          <w:szCs w:val="24"/>
        </w:rPr>
        <w:t xml:space="preserve">do </w:t>
      </w:r>
      <w:r w:rsidR="00362967" w:rsidRPr="002203D8">
        <w:rPr>
          <w:rFonts w:ascii="Arial" w:hAnsi="Arial" w:cs="Arial"/>
          <w:b/>
          <w:bCs/>
          <w:sz w:val="24"/>
          <w:szCs w:val="24"/>
        </w:rPr>
        <w:t>środowiska</w:t>
      </w:r>
      <w:r w:rsidRPr="002203D8">
        <w:rPr>
          <w:rFonts w:ascii="Arial" w:hAnsi="Arial" w:cs="Arial"/>
          <w:b/>
          <w:bCs/>
          <w:sz w:val="24"/>
          <w:szCs w:val="24"/>
        </w:rPr>
        <w:t xml:space="preserve"> (BAT 17):</w:t>
      </w:r>
      <w:r w:rsidR="00362967" w:rsidRPr="002203D8">
        <w:rPr>
          <w:rFonts w:ascii="Arial" w:hAnsi="Arial" w:cs="Arial"/>
          <w:b/>
          <w:sz w:val="24"/>
          <w:szCs w:val="24"/>
        </w:rPr>
        <w:t xml:space="preserve"> </w:t>
      </w:r>
    </w:p>
    <w:p w14:paraId="0FD3DC91" w14:textId="77777777" w:rsidR="00362967" w:rsidRPr="002203D8" w:rsidRDefault="00362967" w:rsidP="00362967">
      <w:pPr>
        <w:keepNext w:val="0"/>
        <w:spacing w:before="120" w:after="0"/>
        <w:ind w:firstLine="0"/>
        <w:rPr>
          <w:rFonts w:ascii="Arial" w:hAnsi="Arial" w:cs="Arial"/>
          <w:sz w:val="24"/>
          <w:szCs w:val="24"/>
        </w:rPr>
      </w:pPr>
      <w:r w:rsidRPr="002203D8">
        <w:rPr>
          <w:rFonts w:ascii="Arial" w:hAnsi="Arial" w:cs="Arial"/>
          <w:sz w:val="24"/>
          <w:szCs w:val="24"/>
        </w:rPr>
        <w:t>VIII.</w:t>
      </w:r>
      <w:r w:rsidR="008D4A9A" w:rsidRPr="002203D8">
        <w:rPr>
          <w:rFonts w:ascii="Arial" w:hAnsi="Arial" w:cs="Arial"/>
          <w:sz w:val="24"/>
          <w:szCs w:val="24"/>
        </w:rPr>
        <w:t>5</w:t>
      </w:r>
      <w:r w:rsidRPr="002203D8">
        <w:rPr>
          <w:rFonts w:ascii="Arial" w:hAnsi="Arial" w:cs="Arial"/>
          <w:sz w:val="24"/>
          <w:szCs w:val="24"/>
        </w:rPr>
        <w:t xml:space="preserve">.1 Pomiary emisji hałasu, określające oddziaływanie instalacji objętej pozwoleniem zintegrowanym na tereny zabudowy mieszkaniowej </w:t>
      </w:r>
      <w:r w:rsidR="008D4A9A" w:rsidRPr="002203D8">
        <w:rPr>
          <w:rFonts w:ascii="Arial" w:hAnsi="Arial" w:cs="Arial"/>
          <w:sz w:val="24"/>
          <w:szCs w:val="24"/>
        </w:rPr>
        <w:t xml:space="preserve">jednorodzinnej chronione akustycznie </w:t>
      </w:r>
      <w:r w:rsidRPr="002203D8">
        <w:rPr>
          <w:rFonts w:ascii="Arial" w:hAnsi="Arial" w:cs="Arial"/>
          <w:sz w:val="24"/>
          <w:szCs w:val="24"/>
        </w:rPr>
        <w:t xml:space="preserve">będą prowadzone w punkcie pomiarowym zlokalizowanym na terenie działki ewidencyjnej nr 3407 w Tuczempach obręb 0010, z częstotliwością </w:t>
      </w:r>
      <w:r w:rsidR="0088372E" w:rsidRPr="002203D8">
        <w:rPr>
          <w:rFonts w:ascii="Arial" w:hAnsi="Arial" w:cs="Arial"/>
          <w:sz w:val="24"/>
          <w:szCs w:val="24"/>
        </w:rPr>
        <w:br/>
      </w:r>
      <w:r w:rsidRPr="002203D8">
        <w:rPr>
          <w:rFonts w:ascii="Arial" w:hAnsi="Arial" w:cs="Arial"/>
          <w:sz w:val="24"/>
          <w:szCs w:val="24"/>
        </w:rPr>
        <w:t>1 raz na dwa lata.</w:t>
      </w:r>
    </w:p>
    <w:p w14:paraId="15D3E296" w14:textId="77777777" w:rsidR="00C0581C" w:rsidRPr="002203D8" w:rsidRDefault="005E63E8" w:rsidP="00362967">
      <w:pPr>
        <w:autoSpaceDE w:val="0"/>
        <w:autoSpaceDN w:val="0"/>
        <w:adjustRightInd w:val="0"/>
        <w:spacing w:before="0" w:after="0"/>
        <w:ind w:firstLine="0"/>
        <w:rPr>
          <w:rFonts w:ascii="Arial" w:hAnsi="Arial" w:cs="Arial"/>
          <w:sz w:val="20"/>
          <w:szCs w:val="20"/>
        </w:rPr>
      </w:pPr>
      <w:r w:rsidRPr="002203D8">
        <w:rPr>
          <w:rFonts w:ascii="Arial" w:hAnsi="Arial" w:cs="Arial"/>
          <w:sz w:val="20"/>
          <w:szCs w:val="20"/>
        </w:rPr>
        <w:t xml:space="preserve"> </w:t>
      </w:r>
    </w:p>
    <w:p w14:paraId="0DE2F963" w14:textId="4328F88C" w:rsidR="00362967" w:rsidRPr="002203D8" w:rsidRDefault="005E63E8" w:rsidP="00362967">
      <w:pPr>
        <w:autoSpaceDE w:val="0"/>
        <w:autoSpaceDN w:val="0"/>
        <w:adjustRightInd w:val="0"/>
        <w:spacing w:before="0" w:after="0"/>
        <w:ind w:firstLine="0"/>
        <w:rPr>
          <w:rFonts w:ascii="Arial" w:hAnsi="Arial" w:cs="Arial"/>
          <w:sz w:val="20"/>
          <w:szCs w:val="20"/>
        </w:rPr>
      </w:pPr>
      <w:r w:rsidRPr="002203D8">
        <w:rPr>
          <w:rFonts w:ascii="Arial" w:hAnsi="Arial" w:cs="Arial"/>
          <w:sz w:val="20"/>
          <w:szCs w:val="20"/>
        </w:rPr>
        <w:t xml:space="preserve"> </w:t>
      </w:r>
      <w:r w:rsidR="00362967" w:rsidRPr="002203D8">
        <w:rPr>
          <w:rFonts w:ascii="Arial" w:hAnsi="Arial" w:cs="Arial"/>
          <w:sz w:val="20"/>
          <w:szCs w:val="20"/>
        </w:rPr>
        <w:t>Tabela nr 3</w:t>
      </w:r>
      <w:r w:rsidRPr="002203D8">
        <w:rPr>
          <w:rFonts w:ascii="Arial" w:hAnsi="Arial" w:cs="Arial"/>
          <w:sz w:val="20"/>
          <w:szCs w:val="20"/>
        </w:rPr>
        <w:t>1</w:t>
      </w:r>
      <w:r w:rsidR="00EB1A1E" w:rsidRPr="002203D8">
        <w:rPr>
          <w:rFonts w:ascii="Arial" w:hAnsi="Arial" w:cs="Arial"/>
          <w:sz w:val="20"/>
          <w:szCs w:val="20"/>
        </w:rPr>
        <w:t xml:space="preserve"> -</w:t>
      </w:r>
      <w:r w:rsidR="00EB1A1E" w:rsidRPr="002203D8">
        <w:rPr>
          <w:rFonts w:ascii="Arial" w:hAnsi="Arial" w:cs="Arial"/>
          <w:b/>
          <w:bCs/>
          <w:sz w:val="20"/>
          <w:szCs w:val="20"/>
        </w:rPr>
        <w:t xml:space="preserve"> </w:t>
      </w:r>
      <w:r w:rsidR="00362967" w:rsidRPr="002203D8">
        <w:rPr>
          <w:rFonts w:ascii="Arial" w:hAnsi="Arial" w:cs="Arial"/>
          <w:sz w:val="20"/>
          <w:szCs w:val="20"/>
        </w:rPr>
        <w:t>Punkty pomiarowe emisji hałasu: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378"/>
        <w:gridCol w:w="4959"/>
        <w:gridCol w:w="1936"/>
      </w:tblGrid>
      <w:tr w:rsidR="002203D8" w:rsidRPr="002203D8" w14:paraId="69C1C8FD" w14:textId="77777777" w:rsidTr="00275941">
        <w:tc>
          <w:tcPr>
            <w:tcW w:w="688" w:type="dxa"/>
            <w:vAlign w:val="center"/>
          </w:tcPr>
          <w:p w14:paraId="5785FC6B" w14:textId="77777777" w:rsidR="00362967" w:rsidRPr="002203D8" w:rsidRDefault="00362967" w:rsidP="00275941">
            <w:pPr>
              <w:ind w:firstLine="0"/>
              <w:jc w:val="left"/>
              <w:rPr>
                <w:rFonts w:ascii="Arial" w:hAnsi="Arial" w:cs="Arial"/>
                <w:b/>
              </w:rPr>
            </w:pPr>
            <w:r w:rsidRPr="002203D8">
              <w:rPr>
                <w:rFonts w:ascii="Arial" w:hAnsi="Arial" w:cs="Arial"/>
                <w:b/>
              </w:rPr>
              <w:t>Lp.</w:t>
            </w:r>
          </w:p>
        </w:tc>
        <w:tc>
          <w:tcPr>
            <w:tcW w:w="1272" w:type="dxa"/>
            <w:vAlign w:val="center"/>
          </w:tcPr>
          <w:p w14:paraId="4A316A37" w14:textId="77777777" w:rsidR="00362967" w:rsidRPr="002203D8" w:rsidRDefault="00362967" w:rsidP="00275941">
            <w:pPr>
              <w:ind w:firstLine="0"/>
              <w:rPr>
                <w:rFonts w:ascii="Arial" w:hAnsi="Arial" w:cs="Arial"/>
                <w:b/>
              </w:rPr>
            </w:pPr>
            <w:r w:rsidRPr="002203D8">
              <w:rPr>
                <w:rFonts w:ascii="Arial" w:hAnsi="Arial" w:cs="Arial"/>
                <w:b/>
              </w:rPr>
              <w:t>Punkt pomiarowy</w:t>
            </w:r>
          </w:p>
        </w:tc>
        <w:tc>
          <w:tcPr>
            <w:tcW w:w="5144" w:type="dxa"/>
            <w:vAlign w:val="center"/>
          </w:tcPr>
          <w:p w14:paraId="64C4958C" w14:textId="77777777" w:rsidR="00362967" w:rsidRPr="002203D8" w:rsidRDefault="00362967" w:rsidP="00275941">
            <w:pPr>
              <w:rPr>
                <w:rFonts w:ascii="Arial" w:hAnsi="Arial" w:cs="Arial"/>
                <w:b/>
              </w:rPr>
            </w:pPr>
            <w:r w:rsidRPr="002203D8">
              <w:rPr>
                <w:rFonts w:ascii="Arial" w:hAnsi="Arial" w:cs="Arial"/>
                <w:b/>
              </w:rPr>
              <w:t>Lokalizacja punktu pomiarowego</w:t>
            </w:r>
          </w:p>
        </w:tc>
        <w:tc>
          <w:tcPr>
            <w:tcW w:w="1953" w:type="dxa"/>
            <w:vAlign w:val="center"/>
          </w:tcPr>
          <w:p w14:paraId="64AA0655" w14:textId="77777777" w:rsidR="00362967" w:rsidRPr="002203D8" w:rsidRDefault="00362967" w:rsidP="00275941">
            <w:pPr>
              <w:ind w:firstLine="0"/>
              <w:rPr>
                <w:rFonts w:ascii="Arial" w:hAnsi="Arial" w:cs="Arial"/>
                <w:b/>
              </w:rPr>
            </w:pPr>
            <w:r w:rsidRPr="002203D8">
              <w:rPr>
                <w:rFonts w:ascii="Arial" w:hAnsi="Arial" w:cs="Arial"/>
                <w:b/>
              </w:rPr>
              <w:t>Współrzędne geograficzne</w:t>
            </w:r>
          </w:p>
        </w:tc>
      </w:tr>
      <w:tr w:rsidR="00EA0237" w:rsidRPr="002203D8" w14:paraId="5D07991D" w14:textId="77777777" w:rsidTr="00275941">
        <w:tc>
          <w:tcPr>
            <w:tcW w:w="688" w:type="dxa"/>
            <w:vAlign w:val="center"/>
          </w:tcPr>
          <w:p w14:paraId="4A487125" w14:textId="77777777" w:rsidR="00362967" w:rsidRPr="002203D8" w:rsidRDefault="00362967" w:rsidP="00275941">
            <w:pPr>
              <w:ind w:firstLine="0"/>
              <w:jc w:val="left"/>
              <w:rPr>
                <w:rFonts w:ascii="Arial" w:hAnsi="Arial" w:cs="Arial"/>
                <w:b/>
              </w:rPr>
            </w:pPr>
            <w:r w:rsidRPr="002203D8">
              <w:rPr>
                <w:rFonts w:ascii="Arial" w:hAnsi="Arial" w:cs="Arial"/>
                <w:b/>
              </w:rPr>
              <w:t>1.</w:t>
            </w:r>
          </w:p>
        </w:tc>
        <w:tc>
          <w:tcPr>
            <w:tcW w:w="1272" w:type="dxa"/>
            <w:vAlign w:val="center"/>
          </w:tcPr>
          <w:p w14:paraId="58296D1C" w14:textId="77777777" w:rsidR="00362967" w:rsidRPr="002203D8" w:rsidRDefault="00362967" w:rsidP="00275941">
            <w:pPr>
              <w:ind w:firstLine="0"/>
              <w:rPr>
                <w:rFonts w:ascii="Arial" w:hAnsi="Arial" w:cs="Arial"/>
                <w:b/>
              </w:rPr>
            </w:pPr>
            <w:r w:rsidRPr="002203D8">
              <w:rPr>
                <w:rFonts w:ascii="Arial" w:hAnsi="Arial" w:cs="Arial"/>
                <w:b/>
              </w:rPr>
              <w:t xml:space="preserve">  PPH 1 </w:t>
            </w:r>
          </w:p>
        </w:tc>
        <w:tc>
          <w:tcPr>
            <w:tcW w:w="5144" w:type="dxa"/>
            <w:vAlign w:val="center"/>
          </w:tcPr>
          <w:p w14:paraId="484BAEC0" w14:textId="77777777" w:rsidR="00362967" w:rsidRPr="002203D8" w:rsidRDefault="00362967" w:rsidP="005E63E8">
            <w:pPr>
              <w:keepNext w:val="0"/>
              <w:spacing w:before="0" w:after="0"/>
              <w:ind w:firstLine="0"/>
              <w:rPr>
                <w:rFonts w:ascii="Arial" w:eastAsia="MS Mincho" w:hAnsi="Arial" w:cs="Arial"/>
                <w:lang w:eastAsia="en-US"/>
              </w:rPr>
            </w:pPr>
            <w:r w:rsidRPr="002203D8">
              <w:rPr>
                <w:rFonts w:ascii="Arial" w:eastAsia="MS Mincho" w:hAnsi="Arial" w:cs="Arial"/>
                <w:lang w:eastAsia="en-US"/>
              </w:rPr>
              <w:t xml:space="preserve">Budynek w odległości 330 m na zachód od terenu zakładu, na działce o numerze ewidencyjnym 3407 w Tuczempach, obręb 0010. </w:t>
            </w:r>
          </w:p>
          <w:p w14:paraId="1A7BE4F4" w14:textId="77777777" w:rsidR="00362967" w:rsidRPr="002203D8" w:rsidRDefault="008D4A9A" w:rsidP="005E63E8">
            <w:pPr>
              <w:keepNext w:val="0"/>
              <w:spacing w:before="0" w:after="0"/>
              <w:ind w:firstLine="0"/>
              <w:rPr>
                <w:rFonts w:ascii="Arial" w:eastAsia="MS Mincho" w:hAnsi="Arial" w:cs="Arial"/>
                <w:lang w:eastAsia="en-US"/>
              </w:rPr>
            </w:pPr>
            <w:r w:rsidRPr="002203D8">
              <w:rPr>
                <w:rFonts w:ascii="Arial" w:eastAsia="MS Mincho" w:hAnsi="Arial" w:cs="Arial"/>
                <w:lang w:eastAsia="en-US"/>
              </w:rPr>
              <w:t>T</w:t>
            </w:r>
            <w:r w:rsidR="00362967" w:rsidRPr="002203D8">
              <w:rPr>
                <w:rFonts w:ascii="Arial" w:eastAsia="MS Mincho" w:hAnsi="Arial" w:cs="Arial"/>
                <w:lang w:eastAsia="en-US"/>
              </w:rPr>
              <w:t>eren zabudowy mieszkaniowej jednorodzinnej</w:t>
            </w:r>
            <w:r w:rsidRPr="002203D8">
              <w:rPr>
                <w:rFonts w:ascii="Arial" w:eastAsia="MS Mincho" w:hAnsi="Arial" w:cs="Arial"/>
                <w:lang w:eastAsia="en-US"/>
              </w:rPr>
              <w:t>.</w:t>
            </w:r>
          </w:p>
        </w:tc>
        <w:tc>
          <w:tcPr>
            <w:tcW w:w="1953" w:type="dxa"/>
            <w:vAlign w:val="center"/>
          </w:tcPr>
          <w:p w14:paraId="1E0B1905" w14:textId="77777777" w:rsidR="00362967" w:rsidRPr="002203D8" w:rsidRDefault="00362967" w:rsidP="00275941">
            <w:pPr>
              <w:ind w:firstLine="0"/>
              <w:rPr>
                <w:rFonts w:ascii="Arial" w:hAnsi="Arial" w:cs="Arial"/>
              </w:rPr>
            </w:pPr>
            <w:r w:rsidRPr="002203D8">
              <w:rPr>
                <w:rFonts w:ascii="Arial" w:hAnsi="Arial" w:cs="Arial"/>
              </w:rPr>
              <w:t xml:space="preserve"> N:49</w:t>
            </w:r>
            <w:r w:rsidRPr="002203D8">
              <w:rPr>
                <w:rFonts w:ascii="Arial" w:hAnsi="Arial" w:cs="Arial"/>
                <w:vertAlign w:val="superscript"/>
              </w:rPr>
              <w:t>o</w:t>
            </w:r>
            <w:r w:rsidRPr="002203D8">
              <w:rPr>
                <w:rFonts w:ascii="Arial" w:hAnsi="Arial" w:cs="Arial"/>
              </w:rPr>
              <w:t>58’52.33”</w:t>
            </w:r>
          </w:p>
          <w:p w14:paraId="2ACB8705" w14:textId="77777777" w:rsidR="00362967" w:rsidRPr="002203D8" w:rsidRDefault="00362967" w:rsidP="00275941">
            <w:pPr>
              <w:ind w:firstLine="0"/>
              <w:rPr>
                <w:rFonts w:ascii="Arial" w:hAnsi="Arial" w:cs="Arial"/>
              </w:rPr>
            </w:pPr>
            <w:r w:rsidRPr="002203D8">
              <w:rPr>
                <w:rFonts w:ascii="Arial" w:hAnsi="Arial" w:cs="Arial"/>
              </w:rPr>
              <w:t xml:space="preserve"> E:22</w:t>
            </w:r>
            <w:r w:rsidRPr="002203D8">
              <w:rPr>
                <w:rFonts w:ascii="Arial" w:hAnsi="Arial" w:cs="Arial"/>
                <w:vertAlign w:val="superscript"/>
              </w:rPr>
              <w:t>o</w:t>
            </w:r>
            <w:r w:rsidRPr="002203D8">
              <w:rPr>
                <w:rFonts w:ascii="Arial" w:hAnsi="Arial" w:cs="Arial"/>
              </w:rPr>
              <w:t>45’39.04”</w:t>
            </w:r>
          </w:p>
        </w:tc>
      </w:tr>
    </w:tbl>
    <w:p w14:paraId="0789E69F" w14:textId="77777777" w:rsidR="00362967" w:rsidRPr="002203D8" w:rsidRDefault="00362967" w:rsidP="00362967">
      <w:pPr>
        <w:keepNext w:val="0"/>
        <w:tabs>
          <w:tab w:val="left" w:pos="560"/>
          <w:tab w:val="left" w:pos="720"/>
        </w:tabs>
        <w:spacing w:before="0" w:after="0"/>
        <w:ind w:firstLine="0"/>
        <w:contextualSpacing/>
        <w:rPr>
          <w:rFonts w:ascii="Arial" w:eastAsia="Calibri" w:hAnsi="Arial" w:cs="Arial"/>
          <w:sz w:val="16"/>
          <w:szCs w:val="16"/>
        </w:rPr>
      </w:pPr>
    </w:p>
    <w:p w14:paraId="5061299E" w14:textId="3B361144" w:rsidR="00362967" w:rsidRPr="002203D8" w:rsidRDefault="00362967" w:rsidP="0088372E">
      <w:pPr>
        <w:ind w:firstLine="0"/>
        <w:rPr>
          <w:rFonts w:ascii="Arial" w:hAnsi="Arial" w:cs="Arial"/>
          <w:bCs/>
          <w:sz w:val="24"/>
          <w:szCs w:val="24"/>
        </w:rPr>
      </w:pPr>
      <w:r w:rsidRPr="002203D8">
        <w:rPr>
          <w:rFonts w:ascii="Arial" w:hAnsi="Arial" w:cs="Arial"/>
          <w:bCs/>
          <w:sz w:val="24"/>
          <w:szCs w:val="24"/>
        </w:rPr>
        <w:t>VIII.</w:t>
      </w:r>
      <w:r w:rsidR="008D4A9A" w:rsidRPr="002203D8">
        <w:rPr>
          <w:rFonts w:ascii="Arial" w:hAnsi="Arial" w:cs="Arial"/>
          <w:bCs/>
          <w:sz w:val="24"/>
          <w:szCs w:val="24"/>
        </w:rPr>
        <w:t>5</w:t>
      </w:r>
      <w:r w:rsidRPr="002203D8">
        <w:rPr>
          <w:rFonts w:ascii="Arial" w:hAnsi="Arial" w:cs="Arial"/>
          <w:bCs/>
          <w:sz w:val="24"/>
          <w:szCs w:val="24"/>
        </w:rPr>
        <w:t xml:space="preserve">.3. Dodatkowo pomiar hałasu w środowisku będzie przeprowadzony po każdej zmianie procedury pracy instalacji lub wymianie urządzeń określonych w tabelach </w:t>
      </w:r>
      <w:r w:rsidR="0088372E" w:rsidRPr="002203D8">
        <w:rPr>
          <w:rFonts w:ascii="Arial" w:hAnsi="Arial" w:cs="Arial"/>
          <w:bCs/>
          <w:sz w:val="24"/>
          <w:szCs w:val="24"/>
        </w:rPr>
        <w:br/>
      </w:r>
      <w:r w:rsidR="005E63E8" w:rsidRPr="002203D8">
        <w:rPr>
          <w:rFonts w:ascii="Arial" w:hAnsi="Arial" w:cs="Arial"/>
          <w:bCs/>
          <w:sz w:val="24"/>
          <w:szCs w:val="24"/>
        </w:rPr>
        <w:t>16 i 17</w:t>
      </w:r>
      <w:r w:rsidRPr="002203D8">
        <w:rPr>
          <w:rFonts w:ascii="Arial" w:hAnsi="Arial" w:cs="Arial"/>
          <w:bCs/>
          <w:sz w:val="24"/>
          <w:szCs w:val="24"/>
        </w:rPr>
        <w:t>.</w:t>
      </w:r>
    </w:p>
    <w:p w14:paraId="3A8673A8" w14:textId="77777777" w:rsidR="0088372E" w:rsidRPr="002203D8" w:rsidRDefault="0088372E" w:rsidP="0088372E">
      <w:pPr>
        <w:ind w:firstLine="0"/>
        <w:rPr>
          <w:rFonts w:ascii="Arial" w:hAnsi="Arial" w:cs="Arial"/>
          <w:bCs/>
          <w:sz w:val="24"/>
          <w:szCs w:val="24"/>
        </w:rPr>
      </w:pPr>
      <w:r w:rsidRPr="002203D8">
        <w:rPr>
          <w:rFonts w:ascii="Arial" w:hAnsi="Arial" w:cs="Arial"/>
          <w:bCs/>
          <w:sz w:val="24"/>
          <w:szCs w:val="24"/>
        </w:rPr>
        <w:t>VIII.5.4. Zarządzający instalacją dysponował będzie wynikami badań i przekazywał wyniki badań do Marszałka Województwa Podkarpackiego w terminie 30 dni od ich wykonania.</w:t>
      </w:r>
    </w:p>
    <w:p w14:paraId="530FC507" w14:textId="77777777" w:rsidR="00AF10E2" w:rsidRPr="002203D8" w:rsidRDefault="00AF10E2" w:rsidP="00362967">
      <w:pPr>
        <w:keepNext w:val="0"/>
        <w:tabs>
          <w:tab w:val="left" w:pos="560"/>
          <w:tab w:val="left" w:pos="720"/>
        </w:tabs>
        <w:spacing w:before="0" w:after="0"/>
        <w:ind w:firstLine="0"/>
        <w:contextualSpacing/>
        <w:rPr>
          <w:rFonts w:ascii="Arial" w:hAnsi="Arial" w:cs="Arial"/>
          <w:sz w:val="24"/>
          <w:szCs w:val="24"/>
        </w:rPr>
      </w:pPr>
    </w:p>
    <w:bookmarkEnd w:id="72"/>
    <w:bookmarkEnd w:id="73"/>
    <w:bookmarkEnd w:id="74"/>
    <w:p w14:paraId="1F0684F2" w14:textId="77777777" w:rsidR="00C5060F" w:rsidRPr="002203D8" w:rsidRDefault="00C5060F" w:rsidP="007F5ED7">
      <w:pPr>
        <w:spacing w:after="0"/>
        <w:ind w:firstLine="0"/>
        <w:contextualSpacing/>
        <w:outlineLvl w:val="0"/>
        <w:rPr>
          <w:rFonts w:ascii="Arial" w:eastAsia="Calibri" w:hAnsi="Arial" w:cs="Arial"/>
          <w:b/>
          <w:bCs/>
          <w:sz w:val="23"/>
          <w:szCs w:val="23"/>
          <w:lang w:eastAsia="en-US"/>
        </w:rPr>
      </w:pPr>
      <w:r w:rsidRPr="002203D8">
        <w:rPr>
          <w:rFonts w:ascii="Arial" w:eastAsia="Calibri" w:hAnsi="Arial" w:cs="Arial"/>
          <w:b/>
          <w:bCs/>
          <w:sz w:val="24"/>
          <w:szCs w:val="24"/>
          <w:lang w:eastAsia="en-US"/>
        </w:rPr>
        <w:t>V</w:t>
      </w:r>
      <w:r w:rsidR="00540F4E" w:rsidRPr="002203D8">
        <w:rPr>
          <w:rFonts w:ascii="Arial" w:eastAsia="Calibri" w:hAnsi="Arial" w:cs="Arial"/>
          <w:b/>
          <w:bCs/>
          <w:sz w:val="24"/>
          <w:szCs w:val="24"/>
          <w:lang w:eastAsia="en-US"/>
        </w:rPr>
        <w:t>I</w:t>
      </w:r>
      <w:r w:rsidR="00E44DB4" w:rsidRPr="002203D8">
        <w:rPr>
          <w:rFonts w:ascii="Arial" w:eastAsia="Calibri" w:hAnsi="Arial" w:cs="Arial"/>
          <w:b/>
          <w:bCs/>
          <w:sz w:val="24"/>
          <w:szCs w:val="24"/>
          <w:lang w:eastAsia="en-US"/>
        </w:rPr>
        <w:t>I</w:t>
      </w:r>
      <w:r w:rsidR="00BB137D" w:rsidRPr="002203D8">
        <w:rPr>
          <w:rFonts w:ascii="Arial" w:eastAsia="Calibri" w:hAnsi="Arial" w:cs="Arial"/>
          <w:b/>
          <w:bCs/>
          <w:sz w:val="24"/>
          <w:szCs w:val="24"/>
          <w:lang w:eastAsia="en-US"/>
        </w:rPr>
        <w:t>I</w:t>
      </w:r>
      <w:r w:rsidRPr="002203D8">
        <w:rPr>
          <w:rFonts w:ascii="Arial" w:eastAsia="Calibri" w:hAnsi="Arial" w:cs="Arial"/>
          <w:b/>
          <w:bCs/>
          <w:sz w:val="24"/>
          <w:szCs w:val="24"/>
          <w:lang w:eastAsia="en-US"/>
        </w:rPr>
        <w:t>.</w:t>
      </w:r>
      <w:r w:rsidR="008D4A9A" w:rsidRPr="002203D8">
        <w:rPr>
          <w:rFonts w:ascii="Arial" w:eastAsia="Calibri" w:hAnsi="Arial" w:cs="Arial"/>
          <w:b/>
          <w:bCs/>
          <w:sz w:val="24"/>
          <w:szCs w:val="24"/>
          <w:lang w:eastAsia="en-US"/>
        </w:rPr>
        <w:t>6</w:t>
      </w:r>
      <w:r w:rsidRPr="002203D8">
        <w:rPr>
          <w:rFonts w:ascii="Arial" w:eastAsia="Calibri" w:hAnsi="Arial" w:cs="Arial"/>
          <w:b/>
          <w:bCs/>
          <w:sz w:val="24"/>
          <w:szCs w:val="24"/>
          <w:lang w:eastAsia="en-US"/>
        </w:rPr>
        <w:t>. Ewidencja odpadów przetwarzanych oraz wytwarzanych:</w:t>
      </w:r>
    </w:p>
    <w:p w14:paraId="582704DD" w14:textId="77777777" w:rsidR="00195C99" w:rsidRPr="002203D8" w:rsidRDefault="00195C99" w:rsidP="00195C99">
      <w:pPr>
        <w:keepNext w:val="0"/>
        <w:widowControl w:val="0"/>
        <w:spacing w:before="0" w:after="0"/>
        <w:ind w:firstLine="0"/>
        <w:rPr>
          <w:rFonts w:ascii="Arial" w:hAnsi="Arial" w:cs="Arial"/>
          <w:sz w:val="12"/>
          <w:szCs w:val="12"/>
        </w:rPr>
      </w:pPr>
    </w:p>
    <w:p w14:paraId="6BF28107" w14:textId="02AF41A8" w:rsidR="00A0264F" w:rsidRPr="002203D8" w:rsidRDefault="00195C99" w:rsidP="00A0264F">
      <w:pPr>
        <w:keepNext w:val="0"/>
        <w:spacing w:before="0" w:after="0"/>
        <w:ind w:firstLine="0"/>
        <w:rPr>
          <w:rFonts w:ascii="Arial" w:hAnsi="Arial" w:cs="Arial"/>
          <w:bCs/>
          <w:sz w:val="24"/>
          <w:szCs w:val="24"/>
        </w:rPr>
      </w:pPr>
      <w:r w:rsidRPr="002203D8">
        <w:rPr>
          <w:rFonts w:ascii="Arial" w:hAnsi="Arial" w:cs="Arial"/>
          <w:bCs/>
          <w:sz w:val="24"/>
          <w:szCs w:val="24"/>
        </w:rPr>
        <w:t>VIII.</w:t>
      </w:r>
      <w:r w:rsidR="008D4A9A" w:rsidRPr="002203D8">
        <w:rPr>
          <w:rFonts w:ascii="Arial" w:hAnsi="Arial" w:cs="Arial"/>
          <w:bCs/>
          <w:sz w:val="24"/>
          <w:szCs w:val="24"/>
        </w:rPr>
        <w:t>6</w:t>
      </w:r>
      <w:r w:rsidRPr="002203D8">
        <w:rPr>
          <w:rFonts w:ascii="Arial" w:hAnsi="Arial" w:cs="Arial"/>
          <w:bCs/>
          <w:sz w:val="24"/>
          <w:szCs w:val="24"/>
        </w:rPr>
        <w:t xml:space="preserve">.1. </w:t>
      </w:r>
      <w:r w:rsidR="00040186" w:rsidRPr="002203D8">
        <w:rPr>
          <w:rFonts w:ascii="Arial" w:hAnsi="Arial" w:cs="Arial"/>
          <w:bCs/>
          <w:sz w:val="24"/>
          <w:szCs w:val="24"/>
        </w:rPr>
        <w:t xml:space="preserve">Cały strumień </w:t>
      </w:r>
      <w:r w:rsidR="00A0264F" w:rsidRPr="002203D8">
        <w:rPr>
          <w:rFonts w:ascii="Arial" w:hAnsi="Arial" w:cs="Arial"/>
          <w:bCs/>
          <w:sz w:val="24"/>
          <w:szCs w:val="24"/>
        </w:rPr>
        <w:t>wszystkich odpadów przyjmowanych do instalacji będzie podlegał ścisłej ewidencji. Prowadzony system ewidencji odpadów przyjmowanych do przetworzenia umożliwiał będzie kontrolę ilości i sposobu gospodarowania każdym rodzajem odpadu oraz ogólne zbilansowanie odpadów</w:t>
      </w:r>
      <w:r w:rsidR="00C0581C" w:rsidRPr="002203D8">
        <w:rPr>
          <w:rFonts w:ascii="Arial" w:hAnsi="Arial" w:cs="Arial"/>
          <w:bCs/>
          <w:sz w:val="24"/>
          <w:szCs w:val="24"/>
        </w:rPr>
        <w:t xml:space="preserve"> w skali roku</w:t>
      </w:r>
      <w:r w:rsidR="00A0264F" w:rsidRPr="002203D8">
        <w:rPr>
          <w:rFonts w:ascii="Arial" w:hAnsi="Arial" w:cs="Arial"/>
          <w:bCs/>
          <w:sz w:val="24"/>
          <w:szCs w:val="24"/>
        </w:rPr>
        <w:t xml:space="preserve">. </w:t>
      </w:r>
    </w:p>
    <w:p w14:paraId="514CD537" w14:textId="244123FD" w:rsidR="00A0264F" w:rsidRPr="002203D8" w:rsidRDefault="00A0264F" w:rsidP="00A0264F">
      <w:pPr>
        <w:keepNext w:val="0"/>
        <w:spacing w:before="0" w:after="0"/>
        <w:ind w:firstLine="0"/>
        <w:rPr>
          <w:rFonts w:ascii="Arial" w:hAnsi="Arial" w:cs="Arial"/>
          <w:bCs/>
          <w:sz w:val="24"/>
          <w:szCs w:val="24"/>
        </w:rPr>
      </w:pPr>
      <w:r w:rsidRPr="002203D8">
        <w:rPr>
          <w:rFonts w:ascii="Arial" w:hAnsi="Arial" w:cs="Arial"/>
          <w:bCs/>
          <w:sz w:val="24"/>
          <w:szCs w:val="24"/>
        </w:rPr>
        <w:t>VIII.</w:t>
      </w:r>
      <w:r w:rsidR="008D4A9A" w:rsidRPr="002203D8">
        <w:rPr>
          <w:rFonts w:ascii="Arial" w:hAnsi="Arial" w:cs="Arial"/>
          <w:bCs/>
          <w:sz w:val="24"/>
          <w:szCs w:val="24"/>
        </w:rPr>
        <w:t>6</w:t>
      </w:r>
      <w:r w:rsidRPr="002203D8">
        <w:rPr>
          <w:rFonts w:ascii="Arial" w:hAnsi="Arial" w:cs="Arial"/>
          <w:bCs/>
          <w:sz w:val="24"/>
          <w:szCs w:val="24"/>
        </w:rPr>
        <w:t xml:space="preserve">.2. Prowadzący instalację będzie rejestrował i przechowywał dane dotyczące rodzaju i ilości przetwarzanych i zbieranych odpadów oraz rodzaju i ilości odpadów wytworzonych, przekazanych do odzysku bądź unieszkodliwiania. </w:t>
      </w:r>
    </w:p>
    <w:p w14:paraId="0B9C7993" w14:textId="77777777" w:rsidR="00040186" w:rsidRPr="002203D8" w:rsidRDefault="00A0264F" w:rsidP="00195C99">
      <w:pPr>
        <w:keepNext w:val="0"/>
        <w:spacing w:before="0" w:after="0"/>
        <w:ind w:firstLine="0"/>
        <w:rPr>
          <w:rFonts w:ascii="Arial" w:hAnsi="Arial" w:cs="Arial"/>
          <w:bCs/>
          <w:sz w:val="24"/>
          <w:szCs w:val="24"/>
        </w:rPr>
      </w:pPr>
      <w:r w:rsidRPr="002203D8">
        <w:rPr>
          <w:rFonts w:ascii="Arial" w:hAnsi="Arial" w:cs="Arial"/>
          <w:bCs/>
          <w:sz w:val="24"/>
          <w:szCs w:val="24"/>
        </w:rPr>
        <w:t>VIII.</w:t>
      </w:r>
      <w:r w:rsidR="008D4A9A" w:rsidRPr="002203D8">
        <w:rPr>
          <w:rFonts w:ascii="Arial" w:hAnsi="Arial" w:cs="Arial"/>
          <w:bCs/>
          <w:sz w:val="24"/>
          <w:szCs w:val="24"/>
        </w:rPr>
        <w:t>6</w:t>
      </w:r>
      <w:r w:rsidRPr="002203D8">
        <w:rPr>
          <w:rFonts w:ascii="Arial" w:hAnsi="Arial" w:cs="Arial"/>
          <w:bCs/>
          <w:sz w:val="24"/>
          <w:szCs w:val="24"/>
        </w:rPr>
        <w:t xml:space="preserve">.3. Informacja o wszystkich dostarczanych odpadach, po ich weryfikacji w chwili przyjęcia, będzie przechowywana w zakładzie w postaci dokumentów służących </w:t>
      </w:r>
      <w:r w:rsidRPr="002203D8">
        <w:rPr>
          <w:rFonts w:ascii="Arial" w:hAnsi="Arial" w:cs="Arial"/>
          <w:bCs/>
          <w:sz w:val="24"/>
          <w:szCs w:val="24"/>
        </w:rPr>
        <w:br/>
        <w:t xml:space="preserve">w obrocie odpadami przez okres 5-ciu lat. </w:t>
      </w:r>
    </w:p>
    <w:p w14:paraId="0CF0A0AC" w14:textId="77777777" w:rsidR="00DB56A9" w:rsidRPr="002203D8" w:rsidRDefault="00DB56A9" w:rsidP="00DB56A9">
      <w:pPr>
        <w:keepNext w:val="0"/>
        <w:tabs>
          <w:tab w:val="left" w:pos="284"/>
        </w:tabs>
        <w:autoSpaceDE w:val="0"/>
        <w:autoSpaceDN w:val="0"/>
        <w:adjustRightInd w:val="0"/>
        <w:spacing w:before="0" w:after="0"/>
        <w:ind w:left="284" w:hanging="272"/>
        <w:rPr>
          <w:rFonts w:ascii="Arial" w:hAnsi="Arial" w:cs="Arial"/>
          <w:bCs/>
          <w:sz w:val="24"/>
          <w:szCs w:val="24"/>
        </w:rPr>
      </w:pPr>
    </w:p>
    <w:p w14:paraId="065096AB" w14:textId="77777777" w:rsidR="0029652D" w:rsidRPr="002203D8" w:rsidRDefault="00D43232" w:rsidP="00B02889">
      <w:pPr>
        <w:pStyle w:val="Tekstpodstawowy"/>
        <w:keepNext w:val="0"/>
        <w:spacing w:before="0"/>
        <w:ind w:firstLine="0"/>
        <w:rPr>
          <w:rFonts w:ascii="Arial" w:hAnsi="Arial" w:cs="Arial"/>
          <w:b/>
          <w:sz w:val="24"/>
          <w:szCs w:val="24"/>
          <w:u w:val="single"/>
        </w:rPr>
      </w:pPr>
      <w:r w:rsidRPr="002203D8">
        <w:rPr>
          <w:rFonts w:ascii="Arial" w:hAnsi="Arial" w:cs="Arial"/>
          <w:b/>
          <w:sz w:val="24"/>
          <w:szCs w:val="24"/>
          <w:u w:val="single"/>
        </w:rPr>
        <w:t>IX.</w:t>
      </w:r>
      <w:r w:rsidR="005B5920" w:rsidRPr="002203D8">
        <w:rPr>
          <w:rFonts w:ascii="Arial" w:hAnsi="Arial" w:cs="Arial"/>
          <w:b/>
          <w:sz w:val="24"/>
          <w:szCs w:val="24"/>
          <w:u w:val="single"/>
        </w:rPr>
        <w:t xml:space="preserve"> Sposób i termin przekazywania organowi właściwemu do wydania pozwolenia informacji pozwalającej na przeprowadzenie oceny zgodności </w:t>
      </w:r>
      <w:r w:rsidR="003A335F" w:rsidRPr="002203D8">
        <w:rPr>
          <w:rFonts w:ascii="Arial" w:hAnsi="Arial" w:cs="Arial"/>
          <w:b/>
          <w:sz w:val="24"/>
          <w:szCs w:val="24"/>
          <w:u w:val="single"/>
        </w:rPr>
        <w:br/>
      </w:r>
      <w:r w:rsidR="005B5920" w:rsidRPr="002203D8">
        <w:rPr>
          <w:rFonts w:ascii="Arial" w:hAnsi="Arial" w:cs="Arial"/>
          <w:b/>
          <w:sz w:val="24"/>
          <w:szCs w:val="24"/>
          <w:u w:val="single"/>
        </w:rPr>
        <w:t>z warunkami określonymi w pozwoleniu:</w:t>
      </w:r>
    </w:p>
    <w:p w14:paraId="5CB0C9BA" w14:textId="6BAE99B6" w:rsidR="00195C99" w:rsidRPr="002203D8" w:rsidRDefault="00195C99" w:rsidP="00195C99">
      <w:pPr>
        <w:pStyle w:val="Tekstpodstawowy"/>
        <w:keepNext w:val="0"/>
        <w:spacing w:before="0"/>
        <w:ind w:left="14" w:firstLine="0"/>
        <w:rPr>
          <w:rFonts w:ascii="Arial" w:hAnsi="Arial" w:cs="Arial"/>
          <w:b/>
          <w:bCs/>
          <w:sz w:val="24"/>
          <w:szCs w:val="24"/>
        </w:rPr>
      </w:pPr>
      <w:r w:rsidRPr="002203D8">
        <w:rPr>
          <w:rFonts w:ascii="Arial" w:hAnsi="Arial" w:cs="Arial"/>
          <w:sz w:val="24"/>
          <w:szCs w:val="24"/>
        </w:rPr>
        <w:t>IX.1. Wyniki pomiarów jakości ścieków</w:t>
      </w:r>
      <w:r w:rsidR="005E63E8" w:rsidRPr="002203D8">
        <w:rPr>
          <w:rFonts w:ascii="Arial" w:hAnsi="Arial" w:cs="Arial"/>
          <w:sz w:val="24"/>
          <w:szCs w:val="24"/>
          <w:lang w:val="pl-PL"/>
        </w:rPr>
        <w:t xml:space="preserve">, </w:t>
      </w:r>
      <w:r w:rsidRPr="002203D8">
        <w:rPr>
          <w:rFonts w:ascii="Arial" w:hAnsi="Arial" w:cs="Arial"/>
          <w:sz w:val="24"/>
          <w:szCs w:val="24"/>
        </w:rPr>
        <w:t xml:space="preserve">pomiarów hałasu </w:t>
      </w:r>
      <w:r w:rsidR="005E63E8" w:rsidRPr="002203D8">
        <w:rPr>
          <w:rFonts w:ascii="Arial" w:hAnsi="Arial" w:cs="Arial"/>
          <w:sz w:val="24"/>
          <w:szCs w:val="24"/>
          <w:lang w:val="pl-PL"/>
        </w:rPr>
        <w:t xml:space="preserve">oraz emisji do powietrza </w:t>
      </w:r>
      <w:r w:rsidRPr="002203D8">
        <w:rPr>
          <w:rFonts w:ascii="Arial" w:hAnsi="Arial" w:cs="Arial"/>
          <w:sz w:val="24"/>
          <w:szCs w:val="24"/>
        </w:rPr>
        <w:t xml:space="preserve">należy przedkładać Marszałkowi Województwa Podkarpackiego oraz Podkarpackiemu Wojewódzkiemu Inspektorowi Ochrony Środowiska niezwłocznie, nie później niż </w:t>
      </w:r>
      <w:r w:rsidRPr="002203D8">
        <w:rPr>
          <w:rFonts w:ascii="Arial" w:hAnsi="Arial" w:cs="Arial"/>
          <w:b/>
          <w:bCs/>
          <w:sz w:val="24"/>
          <w:szCs w:val="24"/>
        </w:rPr>
        <w:t>30 dni od daty ich wykonania.</w:t>
      </w:r>
    </w:p>
    <w:p w14:paraId="0537D9D6" w14:textId="455D312B" w:rsidR="00442F12" w:rsidRPr="002203D8" w:rsidRDefault="002E12D0" w:rsidP="002E12D0">
      <w:pPr>
        <w:keepNext w:val="0"/>
        <w:spacing w:before="0" w:after="0"/>
        <w:ind w:firstLine="0"/>
        <w:contextualSpacing/>
        <w:rPr>
          <w:rFonts w:ascii="Arial" w:eastAsia="Calibri" w:hAnsi="Arial" w:cs="Arial"/>
          <w:sz w:val="24"/>
          <w:szCs w:val="24"/>
        </w:rPr>
      </w:pPr>
      <w:r w:rsidRPr="002203D8">
        <w:rPr>
          <w:rFonts w:ascii="Arial" w:eastAsia="Calibri" w:hAnsi="Arial" w:cs="Arial"/>
          <w:sz w:val="24"/>
          <w:szCs w:val="24"/>
        </w:rPr>
        <w:t xml:space="preserve">IX.2. </w:t>
      </w:r>
      <w:r w:rsidRPr="002203D8">
        <w:rPr>
          <w:rFonts w:ascii="Arial" w:eastAsia="Calibri" w:hAnsi="Arial" w:cs="Arial"/>
          <w:b/>
          <w:bCs/>
          <w:sz w:val="24"/>
          <w:szCs w:val="24"/>
        </w:rPr>
        <w:t xml:space="preserve">Do dnia 31 </w:t>
      </w:r>
      <w:r w:rsidR="00A744C3" w:rsidRPr="002203D8">
        <w:rPr>
          <w:rFonts w:ascii="Arial" w:eastAsia="Calibri" w:hAnsi="Arial" w:cs="Arial"/>
          <w:b/>
          <w:bCs/>
          <w:sz w:val="24"/>
          <w:szCs w:val="24"/>
        </w:rPr>
        <w:t>marca</w:t>
      </w:r>
      <w:r w:rsidRPr="002203D8">
        <w:rPr>
          <w:rFonts w:ascii="Arial" w:eastAsia="Calibri" w:hAnsi="Arial" w:cs="Arial"/>
          <w:b/>
          <w:bCs/>
          <w:sz w:val="24"/>
          <w:szCs w:val="24"/>
        </w:rPr>
        <w:t xml:space="preserve"> danego roku</w:t>
      </w:r>
      <w:r w:rsidRPr="002203D8">
        <w:rPr>
          <w:rFonts w:ascii="Arial" w:eastAsia="Calibri" w:hAnsi="Arial" w:cs="Arial"/>
          <w:sz w:val="24"/>
          <w:szCs w:val="24"/>
        </w:rPr>
        <w:t>, należy przedkładać Marszałkowi Województwa Podkarpackiego zest</w:t>
      </w:r>
      <w:r w:rsidR="003A2367" w:rsidRPr="002203D8">
        <w:rPr>
          <w:rFonts w:ascii="Arial" w:eastAsia="Calibri" w:hAnsi="Arial" w:cs="Arial"/>
          <w:sz w:val="24"/>
          <w:szCs w:val="24"/>
        </w:rPr>
        <w:t xml:space="preserve">awienie roczne za rok poprzedni, zawierające w szczególności </w:t>
      </w:r>
      <w:r w:rsidR="003A2367" w:rsidRPr="002203D8">
        <w:rPr>
          <w:rFonts w:ascii="Arial" w:eastAsia="Calibri" w:hAnsi="Arial" w:cs="Arial"/>
          <w:b/>
          <w:bCs/>
          <w:sz w:val="24"/>
          <w:szCs w:val="24"/>
        </w:rPr>
        <w:t xml:space="preserve">zestawienie </w:t>
      </w:r>
      <w:r w:rsidR="00C0581C" w:rsidRPr="002203D8">
        <w:rPr>
          <w:rFonts w:ascii="Arial" w:eastAsia="Calibri" w:hAnsi="Arial" w:cs="Arial"/>
          <w:b/>
          <w:bCs/>
          <w:sz w:val="24"/>
          <w:szCs w:val="24"/>
        </w:rPr>
        <w:t>tabelaryczne oraz</w:t>
      </w:r>
      <w:r w:rsidR="003A2367" w:rsidRPr="002203D8">
        <w:rPr>
          <w:rFonts w:ascii="Arial" w:eastAsia="Calibri" w:hAnsi="Arial" w:cs="Arial"/>
          <w:b/>
          <w:bCs/>
          <w:sz w:val="24"/>
          <w:szCs w:val="24"/>
        </w:rPr>
        <w:t xml:space="preserve"> omówienie</w:t>
      </w:r>
      <w:r w:rsidR="003A2367" w:rsidRPr="002203D8">
        <w:rPr>
          <w:rFonts w:ascii="Arial" w:eastAsia="Calibri" w:hAnsi="Arial" w:cs="Arial"/>
          <w:sz w:val="24"/>
          <w:szCs w:val="24"/>
        </w:rPr>
        <w:t>:</w:t>
      </w:r>
    </w:p>
    <w:p w14:paraId="4AACA47C" w14:textId="1CF90651" w:rsidR="00A744C3" w:rsidRPr="002203D8" w:rsidRDefault="002E12D0" w:rsidP="00FD0B6D">
      <w:pPr>
        <w:keepNext w:val="0"/>
        <w:numPr>
          <w:ilvl w:val="0"/>
          <w:numId w:val="21"/>
        </w:numPr>
        <w:spacing w:before="0" w:after="0"/>
        <w:ind w:left="350"/>
        <w:contextualSpacing/>
        <w:rPr>
          <w:rFonts w:ascii="Arial" w:eastAsia="Calibri" w:hAnsi="Arial" w:cs="Arial"/>
          <w:sz w:val="24"/>
          <w:szCs w:val="24"/>
        </w:rPr>
      </w:pPr>
      <w:r w:rsidRPr="002203D8">
        <w:rPr>
          <w:rFonts w:ascii="Arial" w:eastAsia="Calibri" w:hAnsi="Arial" w:cs="Arial"/>
          <w:sz w:val="24"/>
          <w:szCs w:val="24"/>
        </w:rPr>
        <w:lastRenderedPageBreak/>
        <w:t xml:space="preserve">czasu pracy </w:t>
      </w:r>
      <w:r w:rsidR="00EB1A1E" w:rsidRPr="002203D8">
        <w:rPr>
          <w:rFonts w:ascii="Arial" w:eastAsia="Calibri" w:hAnsi="Arial" w:cs="Arial"/>
          <w:sz w:val="24"/>
          <w:szCs w:val="24"/>
        </w:rPr>
        <w:t>stacji demontażu pojazdów</w:t>
      </w:r>
      <w:r w:rsidR="00195C99" w:rsidRPr="002203D8">
        <w:rPr>
          <w:rFonts w:ascii="Arial" w:eastAsia="Calibri" w:hAnsi="Arial" w:cs="Arial"/>
          <w:sz w:val="24"/>
          <w:szCs w:val="24"/>
        </w:rPr>
        <w:t xml:space="preserve"> i linii do przetwarzania kabli, </w:t>
      </w:r>
      <w:r w:rsidRPr="002203D8">
        <w:rPr>
          <w:rFonts w:ascii="Arial" w:eastAsia="Calibri" w:hAnsi="Arial" w:cs="Arial"/>
          <w:sz w:val="24"/>
          <w:szCs w:val="24"/>
        </w:rPr>
        <w:t>prowadzonych przeglądach stanu technicznego instalacji, remontach i przestojach  oraz awariach,</w:t>
      </w:r>
    </w:p>
    <w:p w14:paraId="5C2EF64C" w14:textId="77777777" w:rsidR="002E12D0" w:rsidRPr="002203D8" w:rsidRDefault="002E12D0" w:rsidP="00FD0B6D">
      <w:pPr>
        <w:keepNext w:val="0"/>
        <w:numPr>
          <w:ilvl w:val="0"/>
          <w:numId w:val="21"/>
        </w:numPr>
        <w:spacing w:before="0" w:after="0"/>
        <w:ind w:left="350"/>
        <w:contextualSpacing/>
        <w:rPr>
          <w:rFonts w:ascii="Arial" w:eastAsia="Calibri" w:hAnsi="Arial" w:cs="Arial"/>
          <w:sz w:val="24"/>
          <w:szCs w:val="24"/>
        </w:rPr>
      </w:pPr>
      <w:r w:rsidRPr="002203D8">
        <w:rPr>
          <w:rFonts w:ascii="Arial" w:eastAsia="Calibri" w:hAnsi="Arial" w:cs="Arial"/>
          <w:sz w:val="24"/>
          <w:szCs w:val="24"/>
        </w:rPr>
        <w:t xml:space="preserve">rodzajów i ilości odpadów przetworzonych </w:t>
      </w:r>
      <w:r w:rsidR="00195C99" w:rsidRPr="002203D8">
        <w:rPr>
          <w:rFonts w:ascii="Arial" w:eastAsia="Calibri" w:hAnsi="Arial" w:cs="Arial"/>
          <w:sz w:val="24"/>
          <w:szCs w:val="24"/>
        </w:rPr>
        <w:t xml:space="preserve">w poszczególnych procesach przetwarzania (R12, </w:t>
      </w:r>
      <w:r w:rsidR="00AF10E2" w:rsidRPr="002203D8">
        <w:rPr>
          <w:rFonts w:ascii="Arial" w:eastAsia="Calibri" w:hAnsi="Arial" w:cs="Arial"/>
          <w:sz w:val="24"/>
          <w:szCs w:val="24"/>
        </w:rPr>
        <w:t xml:space="preserve">R3, </w:t>
      </w:r>
      <w:r w:rsidR="00195C99" w:rsidRPr="002203D8">
        <w:rPr>
          <w:rFonts w:ascii="Arial" w:eastAsia="Calibri" w:hAnsi="Arial" w:cs="Arial"/>
          <w:sz w:val="24"/>
          <w:szCs w:val="24"/>
        </w:rPr>
        <w:t>R4)</w:t>
      </w:r>
      <w:r w:rsidRPr="002203D8">
        <w:rPr>
          <w:rFonts w:ascii="Arial" w:eastAsia="Calibri" w:hAnsi="Arial" w:cs="Arial"/>
          <w:sz w:val="24"/>
          <w:szCs w:val="24"/>
        </w:rPr>
        <w:t>,</w:t>
      </w:r>
    </w:p>
    <w:p w14:paraId="10ABA5DE" w14:textId="77777777" w:rsidR="00195C99" w:rsidRPr="002203D8" w:rsidRDefault="00195C99" w:rsidP="00FD0B6D">
      <w:pPr>
        <w:keepNext w:val="0"/>
        <w:numPr>
          <w:ilvl w:val="0"/>
          <w:numId w:val="21"/>
        </w:numPr>
        <w:spacing w:before="0" w:after="0"/>
        <w:ind w:left="350"/>
        <w:contextualSpacing/>
        <w:rPr>
          <w:rFonts w:ascii="Arial" w:eastAsia="Calibri" w:hAnsi="Arial" w:cs="Arial"/>
          <w:sz w:val="24"/>
          <w:szCs w:val="24"/>
        </w:rPr>
      </w:pPr>
      <w:r w:rsidRPr="002203D8">
        <w:rPr>
          <w:rFonts w:ascii="Arial" w:hAnsi="Arial" w:cs="Arial"/>
          <w:sz w:val="24"/>
          <w:szCs w:val="24"/>
        </w:rPr>
        <w:t>rodzajów i ilości odpadów wytworzonych w wyniku procesów przetwarzania oraz sposób gospodarowania nimi,</w:t>
      </w:r>
    </w:p>
    <w:p w14:paraId="2406EA7A" w14:textId="77777777" w:rsidR="00195C99" w:rsidRPr="002203D8" w:rsidRDefault="00195C99" w:rsidP="00FD0B6D">
      <w:pPr>
        <w:keepNext w:val="0"/>
        <w:numPr>
          <w:ilvl w:val="0"/>
          <w:numId w:val="21"/>
        </w:numPr>
        <w:spacing w:before="0" w:after="0"/>
        <w:ind w:left="350"/>
        <w:contextualSpacing/>
        <w:rPr>
          <w:rFonts w:ascii="Arial" w:eastAsia="Calibri" w:hAnsi="Arial" w:cs="Arial"/>
          <w:sz w:val="24"/>
          <w:szCs w:val="24"/>
        </w:rPr>
      </w:pPr>
      <w:r w:rsidRPr="002203D8">
        <w:rPr>
          <w:rFonts w:ascii="Arial" w:hAnsi="Arial" w:cs="Arial"/>
          <w:sz w:val="24"/>
          <w:szCs w:val="24"/>
        </w:rPr>
        <w:t>ilość wytworzonych elementów nadających się do ponownego użycia oraz sposób gospodarowania nimi,</w:t>
      </w:r>
    </w:p>
    <w:p w14:paraId="385DFFF8" w14:textId="77777777" w:rsidR="00195C99" w:rsidRPr="002203D8" w:rsidRDefault="00195C99" w:rsidP="00FD0B6D">
      <w:pPr>
        <w:keepNext w:val="0"/>
        <w:numPr>
          <w:ilvl w:val="0"/>
          <w:numId w:val="21"/>
        </w:numPr>
        <w:spacing w:before="0" w:after="0"/>
        <w:ind w:left="350"/>
        <w:contextualSpacing/>
        <w:rPr>
          <w:rFonts w:ascii="Arial" w:eastAsia="Calibri" w:hAnsi="Arial" w:cs="Arial"/>
          <w:sz w:val="24"/>
          <w:szCs w:val="24"/>
        </w:rPr>
      </w:pPr>
      <w:r w:rsidRPr="002203D8">
        <w:rPr>
          <w:rFonts w:ascii="Arial" w:eastAsia="Calibri" w:hAnsi="Arial" w:cs="Arial"/>
          <w:sz w:val="24"/>
          <w:szCs w:val="24"/>
        </w:rPr>
        <w:t>rodzajów i ilości odpadów zbieranych i sposobu gospodarowania nimi;</w:t>
      </w:r>
    </w:p>
    <w:p w14:paraId="0931A909" w14:textId="77777777" w:rsidR="00195C99" w:rsidRPr="002203D8" w:rsidRDefault="00195C99" w:rsidP="00FD0B6D">
      <w:pPr>
        <w:keepNext w:val="0"/>
        <w:numPr>
          <w:ilvl w:val="0"/>
          <w:numId w:val="21"/>
        </w:numPr>
        <w:spacing w:before="0" w:after="0"/>
        <w:ind w:left="350"/>
        <w:contextualSpacing/>
        <w:rPr>
          <w:rFonts w:ascii="Arial" w:eastAsia="Calibri" w:hAnsi="Arial" w:cs="Arial"/>
          <w:sz w:val="24"/>
          <w:szCs w:val="24"/>
        </w:rPr>
      </w:pPr>
      <w:r w:rsidRPr="002203D8">
        <w:rPr>
          <w:rFonts w:ascii="Arial" w:hAnsi="Arial" w:cs="Arial"/>
          <w:sz w:val="24"/>
          <w:szCs w:val="24"/>
        </w:rPr>
        <w:t>zużycia wody,</w:t>
      </w:r>
    </w:p>
    <w:p w14:paraId="512E6CE0" w14:textId="77777777" w:rsidR="00195C99" w:rsidRPr="002203D8" w:rsidRDefault="00195C99" w:rsidP="00FD0B6D">
      <w:pPr>
        <w:keepNext w:val="0"/>
        <w:numPr>
          <w:ilvl w:val="0"/>
          <w:numId w:val="21"/>
        </w:numPr>
        <w:spacing w:before="0" w:after="0"/>
        <w:ind w:left="350"/>
        <w:contextualSpacing/>
        <w:rPr>
          <w:rFonts w:ascii="Arial" w:eastAsia="Calibri" w:hAnsi="Arial" w:cs="Arial"/>
          <w:sz w:val="24"/>
          <w:szCs w:val="24"/>
        </w:rPr>
      </w:pPr>
      <w:r w:rsidRPr="002203D8">
        <w:rPr>
          <w:rFonts w:ascii="Arial" w:hAnsi="Arial" w:cs="Arial"/>
          <w:sz w:val="24"/>
          <w:szCs w:val="24"/>
        </w:rPr>
        <w:t>zużycia energii elektrycznej oraz surowców,</w:t>
      </w:r>
    </w:p>
    <w:p w14:paraId="7D13A676" w14:textId="031A2C27" w:rsidR="00195C99" w:rsidRPr="002203D8" w:rsidRDefault="00C0581C" w:rsidP="00FD0B6D">
      <w:pPr>
        <w:keepNext w:val="0"/>
        <w:numPr>
          <w:ilvl w:val="0"/>
          <w:numId w:val="21"/>
        </w:numPr>
        <w:spacing w:before="0" w:after="0"/>
        <w:ind w:left="350"/>
        <w:contextualSpacing/>
        <w:rPr>
          <w:rFonts w:ascii="Arial" w:eastAsia="Calibri" w:hAnsi="Arial" w:cs="Arial"/>
          <w:strike/>
          <w:sz w:val="24"/>
          <w:szCs w:val="24"/>
        </w:rPr>
      </w:pPr>
      <w:r w:rsidRPr="002203D8">
        <w:rPr>
          <w:rFonts w:ascii="Arial" w:hAnsi="Arial" w:cs="Arial"/>
          <w:sz w:val="24"/>
          <w:szCs w:val="24"/>
        </w:rPr>
        <w:t xml:space="preserve">zestawienie oraz </w:t>
      </w:r>
      <w:r w:rsidR="00195C99" w:rsidRPr="002203D8">
        <w:rPr>
          <w:rFonts w:ascii="Arial" w:hAnsi="Arial" w:cs="Arial"/>
          <w:sz w:val="24"/>
          <w:szCs w:val="24"/>
        </w:rPr>
        <w:t xml:space="preserve">omówienie wyników prowadzonego monitoringu wpływu instalacji na środowisko, </w:t>
      </w:r>
    </w:p>
    <w:p w14:paraId="75E5FBF1" w14:textId="77777777" w:rsidR="00195C99" w:rsidRPr="002203D8" w:rsidRDefault="00195C99" w:rsidP="00FD0B6D">
      <w:pPr>
        <w:keepNext w:val="0"/>
        <w:numPr>
          <w:ilvl w:val="0"/>
          <w:numId w:val="21"/>
        </w:numPr>
        <w:spacing w:before="0" w:after="0"/>
        <w:ind w:left="350"/>
        <w:contextualSpacing/>
        <w:rPr>
          <w:rFonts w:ascii="Arial" w:eastAsia="Calibri" w:hAnsi="Arial" w:cs="Arial"/>
          <w:sz w:val="24"/>
          <w:szCs w:val="24"/>
        </w:rPr>
      </w:pPr>
      <w:r w:rsidRPr="002203D8">
        <w:rPr>
          <w:rFonts w:ascii="Arial" w:hAnsi="Arial" w:cs="Arial"/>
          <w:sz w:val="24"/>
          <w:szCs w:val="24"/>
        </w:rPr>
        <w:t>omówienie wyników monitoringu technologicznego instalacji,</w:t>
      </w:r>
    </w:p>
    <w:p w14:paraId="12FF4F27" w14:textId="1E1C9595" w:rsidR="002E12D0" w:rsidRPr="002203D8" w:rsidRDefault="003A2367" w:rsidP="007F5ED7">
      <w:pPr>
        <w:keepNext w:val="0"/>
        <w:spacing w:before="0" w:after="0"/>
        <w:ind w:firstLine="0"/>
        <w:contextualSpacing/>
        <w:outlineLvl w:val="0"/>
        <w:rPr>
          <w:rFonts w:ascii="Arial" w:eastAsia="Calibri" w:hAnsi="Arial" w:cs="Arial"/>
          <w:bCs/>
          <w:sz w:val="24"/>
          <w:szCs w:val="24"/>
        </w:rPr>
      </w:pPr>
      <w:r w:rsidRPr="002203D8">
        <w:rPr>
          <w:rFonts w:ascii="Arial" w:eastAsia="Calibri" w:hAnsi="Arial" w:cs="Arial"/>
          <w:bCs/>
          <w:sz w:val="24"/>
          <w:szCs w:val="24"/>
        </w:rPr>
        <w:t xml:space="preserve">Do „Raportu..” należy załączyć </w:t>
      </w:r>
      <w:r w:rsidR="00C44D20" w:rsidRPr="002203D8">
        <w:rPr>
          <w:rFonts w:ascii="Arial" w:eastAsia="Calibri" w:hAnsi="Arial" w:cs="Arial"/>
          <w:bCs/>
          <w:sz w:val="24"/>
          <w:szCs w:val="24"/>
        </w:rPr>
        <w:t xml:space="preserve">kopię </w:t>
      </w:r>
      <w:r w:rsidRPr="002203D8">
        <w:rPr>
          <w:rFonts w:ascii="Arial" w:eastAsia="Calibri" w:hAnsi="Arial" w:cs="Arial"/>
          <w:bCs/>
          <w:sz w:val="24"/>
          <w:szCs w:val="24"/>
        </w:rPr>
        <w:t>wynik</w:t>
      </w:r>
      <w:r w:rsidR="00C323F3" w:rsidRPr="002203D8">
        <w:rPr>
          <w:rFonts w:ascii="Arial" w:eastAsia="Calibri" w:hAnsi="Arial" w:cs="Arial"/>
          <w:bCs/>
          <w:sz w:val="24"/>
          <w:szCs w:val="24"/>
        </w:rPr>
        <w:t>ów</w:t>
      </w:r>
      <w:r w:rsidRPr="002203D8">
        <w:rPr>
          <w:rFonts w:ascii="Arial" w:eastAsia="Calibri" w:hAnsi="Arial" w:cs="Arial"/>
          <w:bCs/>
          <w:sz w:val="24"/>
          <w:szCs w:val="24"/>
        </w:rPr>
        <w:t xml:space="preserve"> pomiarów. </w:t>
      </w:r>
    </w:p>
    <w:p w14:paraId="47FA6AEF" w14:textId="77777777" w:rsidR="00EB1A1E" w:rsidRPr="002203D8" w:rsidRDefault="00EB1A1E" w:rsidP="006649AE">
      <w:pPr>
        <w:pStyle w:val="Tekstpodstawowy"/>
        <w:keepNext w:val="0"/>
        <w:spacing w:before="0"/>
        <w:ind w:firstLine="0"/>
        <w:rPr>
          <w:rFonts w:ascii="Arial" w:hAnsi="Arial" w:cs="Arial"/>
          <w:b/>
          <w:sz w:val="8"/>
          <w:szCs w:val="8"/>
          <w:u w:val="single"/>
        </w:rPr>
      </w:pPr>
    </w:p>
    <w:p w14:paraId="0DC169C9" w14:textId="55B2D0A0" w:rsidR="00DB3B1C" w:rsidRPr="002203D8" w:rsidRDefault="00D43232" w:rsidP="0091354D">
      <w:pPr>
        <w:pStyle w:val="Tekstpodstawowy"/>
        <w:keepNext w:val="0"/>
        <w:spacing w:before="0"/>
        <w:ind w:left="14" w:firstLine="0"/>
        <w:rPr>
          <w:rFonts w:ascii="Arial" w:hAnsi="Arial" w:cs="Arial"/>
          <w:b/>
          <w:sz w:val="24"/>
          <w:szCs w:val="24"/>
        </w:rPr>
      </w:pPr>
      <w:r w:rsidRPr="002203D8">
        <w:rPr>
          <w:rFonts w:ascii="Arial" w:hAnsi="Arial" w:cs="Arial"/>
          <w:b/>
          <w:sz w:val="24"/>
          <w:szCs w:val="24"/>
          <w:u w:val="single"/>
        </w:rPr>
        <w:t>X</w:t>
      </w:r>
      <w:r w:rsidR="00DB3B1C" w:rsidRPr="002203D8">
        <w:rPr>
          <w:rFonts w:ascii="Arial" w:hAnsi="Arial" w:cs="Arial"/>
          <w:b/>
          <w:sz w:val="24"/>
          <w:szCs w:val="24"/>
          <w:u w:val="single"/>
        </w:rPr>
        <w:t>. Sposób postępowania w przypadku uszkodzenia aparatury pomiarowej służącej do monitorowania procesów technologicznych</w:t>
      </w:r>
      <w:r w:rsidR="00591CF3" w:rsidRPr="002203D8">
        <w:rPr>
          <w:rFonts w:ascii="Arial" w:hAnsi="Arial" w:cs="Arial"/>
          <w:b/>
          <w:sz w:val="24"/>
          <w:szCs w:val="24"/>
        </w:rPr>
        <w:t>:</w:t>
      </w:r>
      <w:r w:rsidR="00DB3B1C" w:rsidRPr="002203D8">
        <w:rPr>
          <w:rFonts w:ascii="Arial" w:hAnsi="Arial" w:cs="Arial"/>
          <w:b/>
          <w:sz w:val="24"/>
          <w:szCs w:val="24"/>
        </w:rPr>
        <w:t xml:space="preserve"> </w:t>
      </w:r>
    </w:p>
    <w:p w14:paraId="5003F3C0" w14:textId="77777777" w:rsidR="00D53516" w:rsidRPr="002203D8" w:rsidRDefault="00D43232" w:rsidP="0091354D">
      <w:pPr>
        <w:pStyle w:val="Tekstpodstawowy"/>
        <w:keepNext w:val="0"/>
        <w:spacing w:before="0"/>
        <w:ind w:left="14" w:firstLine="0"/>
        <w:rPr>
          <w:rFonts w:ascii="Arial" w:hAnsi="Arial" w:cs="Arial"/>
          <w:sz w:val="24"/>
          <w:szCs w:val="24"/>
        </w:rPr>
      </w:pPr>
      <w:r w:rsidRPr="002203D8">
        <w:rPr>
          <w:rFonts w:ascii="Arial" w:hAnsi="Arial" w:cs="Arial"/>
          <w:sz w:val="24"/>
          <w:szCs w:val="24"/>
        </w:rPr>
        <w:t>X</w:t>
      </w:r>
      <w:r w:rsidR="00D53516" w:rsidRPr="002203D8">
        <w:rPr>
          <w:rFonts w:ascii="Arial" w:hAnsi="Arial" w:cs="Arial"/>
          <w:sz w:val="24"/>
          <w:szCs w:val="24"/>
        </w:rPr>
        <w:t xml:space="preserve">.1. W przypadku uszkodzenia aparatury pomiarowej kontrolującej proces technologiczny lub emisję należy wyłączyć instalację z eksploatacji. </w:t>
      </w:r>
    </w:p>
    <w:p w14:paraId="42AADB46" w14:textId="77777777" w:rsidR="00D53516" w:rsidRPr="002203D8" w:rsidRDefault="00D43232" w:rsidP="0091354D">
      <w:pPr>
        <w:pStyle w:val="Tekstpodstawowy"/>
        <w:keepNext w:val="0"/>
        <w:spacing w:before="0"/>
        <w:ind w:left="14" w:firstLine="0"/>
        <w:rPr>
          <w:rFonts w:ascii="Arial" w:hAnsi="Arial" w:cs="Arial"/>
          <w:sz w:val="24"/>
          <w:szCs w:val="24"/>
        </w:rPr>
      </w:pPr>
      <w:r w:rsidRPr="002203D8">
        <w:rPr>
          <w:rFonts w:ascii="Arial" w:hAnsi="Arial" w:cs="Arial"/>
          <w:sz w:val="24"/>
          <w:szCs w:val="24"/>
        </w:rPr>
        <w:t>X</w:t>
      </w:r>
      <w:r w:rsidR="00D53516" w:rsidRPr="002203D8">
        <w:rPr>
          <w:rFonts w:ascii="Arial" w:hAnsi="Arial" w:cs="Arial"/>
          <w:sz w:val="24"/>
          <w:szCs w:val="24"/>
        </w:rPr>
        <w:t>.2. O fakcie wyłączenia instalacji z w/w powodu należy powiadomić Marszałka Województwa Podkarpackiego i Podkarpackiego Wojewódzkiego Inspektora Ochrony Środowiska.</w:t>
      </w:r>
    </w:p>
    <w:p w14:paraId="2FAAF40F" w14:textId="77777777" w:rsidR="00324644" w:rsidRPr="002203D8" w:rsidRDefault="00324644" w:rsidP="006F7DBB">
      <w:pPr>
        <w:ind w:firstLine="0"/>
        <w:rPr>
          <w:rFonts w:ascii="Arial" w:eastAsia="Calibri" w:hAnsi="Arial" w:cs="Arial"/>
          <w:sz w:val="6"/>
          <w:szCs w:val="6"/>
          <w:lang w:eastAsia="en-US"/>
        </w:rPr>
      </w:pPr>
    </w:p>
    <w:p w14:paraId="4C619EF1" w14:textId="77777777" w:rsidR="003723B0" w:rsidRPr="002203D8" w:rsidRDefault="00D43232" w:rsidP="003723B0">
      <w:pPr>
        <w:pStyle w:val="Tekstpodstawowy"/>
        <w:keepNext w:val="0"/>
        <w:spacing w:before="0"/>
        <w:ind w:left="14" w:firstLine="0"/>
        <w:rPr>
          <w:rFonts w:ascii="Arial" w:hAnsi="Arial" w:cs="Arial"/>
          <w:b/>
          <w:sz w:val="24"/>
          <w:szCs w:val="24"/>
        </w:rPr>
      </w:pPr>
      <w:r w:rsidRPr="002203D8">
        <w:rPr>
          <w:rFonts w:ascii="Arial" w:eastAsia="Calibri" w:hAnsi="Arial" w:cs="Arial"/>
          <w:b/>
          <w:bCs/>
          <w:sz w:val="24"/>
          <w:szCs w:val="24"/>
          <w:u w:val="single"/>
          <w:lang w:eastAsia="en-US"/>
        </w:rPr>
        <w:t>XI</w:t>
      </w:r>
      <w:r w:rsidR="00DB3B1C" w:rsidRPr="002203D8">
        <w:rPr>
          <w:rFonts w:ascii="Arial" w:eastAsia="Calibri" w:hAnsi="Arial" w:cs="Arial"/>
          <w:b/>
          <w:bCs/>
          <w:sz w:val="24"/>
          <w:szCs w:val="24"/>
          <w:u w:val="single"/>
          <w:lang w:eastAsia="en-US"/>
        </w:rPr>
        <w:t xml:space="preserve">. Metody zabezpieczenia środowiska przed skutkami awarii przemysłowej oraz </w:t>
      </w:r>
      <w:r w:rsidR="00DB3B1C" w:rsidRPr="002203D8">
        <w:rPr>
          <w:rFonts w:ascii="Arial" w:hAnsi="Arial" w:cs="Arial"/>
          <w:b/>
          <w:sz w:val="24"/>
          <w:szCs w:val="24"/>
          <w:u w:val="single"/>
        </w:rPr>
        <w:t>sposób powiadamiania o jej wystąpieniu</w:t>
      </w:r>
      <w:r w:rsidR="005A7F48" w:rsidRPr="002203D8">
        <w:rPr>
          <w:rFonts w:ascii="Arial" w:hAnsi="Arial" w:cs="Arial"/>
          <w:b/>
          <w:sz w:val="24"/>
          <w:szCs w:val="24"/>
          <w:u w:val="single"/>
        </w:rPr>
        <w:t xml:space="preserve"> (BAT 21)</w:t>
      </w:r>
      <w:r w:rsidR="003723B0" w:rsidRPr="002203D8">
        <w:rPr>
          <w:rFonts w:ascii="Arial" w:hAnsi="Arial" w:cs="Arial"/>
          <w:b/>
          <w:sz w:val="24"/>
          <w:szCs w:val="24"/>
          <w:u w:val="single"/>
        </w:rPr>
        <w:t xml:space="preserve"> oraz warunki przeciwpożarowe wynikające z operatu przeciwpożarowego, o którym mowa w art. 42 ust. 4b pkt 1 ustawy z dnia 14 grudnia 2012 r. o odpadach</w:t>
      </w:r>
      <w:r w:rsidR="003723B0" w:rsidRPr="002203D8">
        <w:rPr>
          <w:rFonts w:ascii="Arial" w:hAnsi="Arial" w:cs="Arial"/>
          <w:b/>
          <w:sz w:val="24"/>
          <w:szCs w:val="24"/>
        </w:rPr>
        <w:t>:</w:t>
      </w:r>
    </w:p>
    <w:p w14:paraId="581B65EE" w14:textId="77777777" w:rsidR="001D5306" w:rsidRPr="002203D8" w:rsidRDefault="001D5306" w:rsidP="007F5ED7">
      <w:pPr>
        <w:pStyle w:val="Tekstpodstawowy"/>
        <w:keepNext w:val="0"/>
        <w:spacing w:before="0"/>
        <w:ind w:left="14" w:firstLine="0"/>
        <w:outlineLvl w:val="0"/>
        <w:rPr>
          <w:rFonts w:ascii="Arial" w:hAnsi="Arial" w:cs="Arial"/>
          <w:b/>
          <w:sz w:val="24"/>
          <w:szCs w:val="24"/>
        </w:rPr>
      </w:pPr>
      <w:r w:rsidRPr="002203D8">
        <w:rPr>
          <w:rFonts w:ascii="Arial" w:hAnsi="Arial" w:cs="Arial"/>
          <w:b/>
          <w:sz w:val="24"/>
          <w:szCs w:val="24"/>
        </w:rPr>
        <w:t>XI.1. Zapobieganie sytuacjom awaryjnym:</w:t>
      </w:r>
    </w:p>
    <w:p w14:paraId="2E224842" w14:textId="12B60CAC" w:rsidR="003723B0" w:rsidRPr="002203D8" w:rsidRDefault="003723B0" w:rsidP="003723B0">
      <w:pPr>
        <w:spacing w:before="0" w:after="0"/>
        <w:ind w:firstLine="0"/>
        <w:rPr>
          <w:rFonts w:ascii="Arial" w:hAnsi="Arial" w:cs="Arial"/>
          <w:sz w:val="24"/>
          <w:szCs w:val="24"/>
        </w:rPr>
      </w:pPr>
      <w:bookmarkStart w:id="75" w:name="_Hlk28875286"/>
      <w:r w:rsidRPr="002203D8">
        <w:rPr>
          <w:rFonts w:ascii="Arial" w:hAnsi="Arial" w:cs="Arial"/>
          <w:sz w:val="24"/>
          <w:szCs w:val="24"/>
        </w:rPr>
        <w:t>XI.1.1. W celu niedopuszczenia do powstania sytuacji stwarzającej zagrożenie pożarowe bezwzględnie należy przestrzegać następujących zasad:</w:t>
      </w:r>
    </w:p>
    <w:p w14:paraId="743ADBEC" w14:textId="77777777" w:rsidR="003723B0" w:rsidRPr="002203D8" w:rsidRDefault="003723B0" w:rsidP="00FD0B6D">
      <w:pPr>
        <w:pStyle w:val="Akapitzlist1"/>
        <w:keepNext w:val="0"/>
        <w:numPr>
          <w:ilvl w:val="0"/>
          <w:numId w:val="53"/>
        </w:numPr>
        <w:spacing w:before="0" w:after="0"/>
        <w:ind w:left="336"/>
        <w:contextualSpacing w:val="0"/>
        <w:rPr>
          <w:rFonts w:ascii="Arial" w:hAnsi="Arial" w:cs="Arial"/>
          <w:sz w:val="24"/>
          <w:szCs w:val="24"/>
        </w:rPr>
      </w:pPr>
      <w:r w:rsidRPr="002203D8">
        <w:rPr>
          <w:rFonts w:ascii="Arial" w:hAnsi="Arial" w:cs="Arial"/>
          <w:sz w:val="24"/>
          <w:szCs w:val="24"/>
        </w:rPr>
        <w:t>praca na terenie zakładu musi odbywać się z zachowaniem reżimu technologicznego,</w:t>
      </w:r>
    </w:p>
    <w:p w14:paraId="435EB18E" w14:textId="6CE5205F" w:rsidR="00AF10E2" w:rsidRPr="002203D8" w:rsidRDefault="00AF10E2" w:rsidP="00FD0B6D">
      <w:pPr>
        <w:pStyle w:val="Akapitzlist1"/>
        <w:keepNext w:val="0"/>
        <w:numPr>
          <w:ilvl w:val="0"/>
          <w:numId w:val="53"/>
        </w:numPr>
        <w:spacing w:before="0" w:after="0"/>
        <w:ind w:left="336"/>
        <w:contextualSpacing w:val="0"/>
        <w:rPr>
          <w:rFonts w:ascii="Arial" w:hAnsi="Arial" w:cs="Arial"/>
          <w:sz w:val="24"/>
          <w:szCs w:val="24"/>
        </w:rPr>
      </w:pPr>
      <w:r w:rsidRPr="002203D8">
        <w:rPr>
          <w:rFonts w:ascii="Arial" w:hAnsi="Arial" w:cs="Arial"/>
          <w:sz w:val="24"/>
          <w:szCs w:val="24"/>
        </w:rPr>
        <w:t>prowadzone będą systematycznie przeglądy i konserwacje wszystkich wykorzystywanych urządzeń (dotyczy to wszystkich urządzeń technicznych, w stosunku do których wymagane są aktualne badania techniczne zgodne z wymaganiami instrukcji obsługi DTR)</w:t>
      </w:r>
      <w:r w:rsidRPr="002203D8">
        <w:rPr>
          <w:rFonts w:ascii="Arial" w:hAnsi="Arial" w:cs="Arial"/>
          <w:sz w:val="24"/>
          <w:szCs w:val="24"/>
          <w:lang w:val="pl-PL"/>
        </w:rPr>
        <w:t>,</w:t>
      </w:r>
    </w:p>
    <w:p w14:paraId="22CE65A9" w14:textId="77777777" w:rsidR="003723B0" w:rsidRPr="002203D8" w:rsidRDefault="003723B0" w:rsidP="00FD0B6D">
      <w:pPr>
        <w:pStyle w:val="Akapitzlist1"/>
        <w:keepNext w:val="0"/>
        <w:numPr>
          <w:ilvl w:val="0"/>
          <w:numId w:val="53"/>
        </w:numPr>
        <w:spacing w:before="0" w:after="0"/>
        <w:ind w:left="336"/>
        <w:contextualSpacing w:val="0"/>
        <w:rPr>
          <w:rFonts w:ascii="Arial" w:hAnsi="Arial" w:cs="Arial"/>
          <w:sz w:val="24"/>
          <w:szCs w:val="24"/>
        </w:rPr>
      </w:pPr>
      <w:r w:rsidRPr="002203D8">
        <w:rPr>
          <w:rFonts w:ascii="Arial" w:hAnsi="Arial" w:cs="Arial"/>
          <w:sz w:val="24"/>
          <w:szCs w:val="24"/>
        </w:rPr>
        <w:t>przy wszystkich pracach związanych z obecnością substancji lotnych stosować urządzenia nieiskrzące,</w:t>
      </w:r>
    </w:p>
    <w:p w14:paraId="2F945440" w14:textId="57597F9B" w:rsidR="003723B0" w:rsidRPr="002203D8" w:rsidRDefault="003723B0" w:rsidP="00FD0B6D">
      <w:pPr>
        <w:pStyle w:val="Akapitzlist1"/>
        <w:keepNext w:val="0"/>
        <w:numPr>
          <w:ilvl w:val="0"/>
          <w:numId w:val="53"/>
        </w:numPr>
        <w:spacing w:before="0" w:after="0"/>
        <w:ind w:left="336"/>
        <w:contextualSpacing w:val="0"/>
        <w:rPr>
          <w:rFonts w:ascii="Arial" w:hAnsi="Arial" w:cs="Arial"/>
          <w:sz w:val="24"/>
          <w:szCs w:val="24"/>
        </w:rPr>
      </w:pPr>
      <w:r w:rsidRPr="002203D8">
        <w:rPr>
          <w:rFonts w:ascii="Arial" w:hAnsi="Arial" w:cs="Arial"/>
          <w:sz w:val="24"/>
          <w:szCs w:val="24"/>
        </w:rPr>
        <w:t>zabrania się ustawiania i instalowania w odległości mniejszej niż 0,5</w:t>
      </w:r>
      <w:r w:rsidR="00AD1CCA" w:rsidRPr="002203D8">
        <w:rPr>
          <w:rFonts w:ascii="Arial" w:hAnsi="Arial" w:cs="Arial"/>
          <w:sz w:val="24"/>
          <w:szCs w:val="24"/>
          <w:lang w:val="pl-PL"/>
        </w:rPr>
        <w:t xml:space="preserve"> </w:t>
      </w:r>
      <w:r w:rsidRPr="002203D8">
        <w:rPr>
          <w:rFonts w:ascii="Arial" w:hAnsi="Arial" w:cs="Arial"/>
          <w:sz w:val="24"/>
          <w:szCs w:val="24"/>
        </w:rPr>
        <w:t>m od wszelkich materiałów palnych, urządzeń i instalacji, których powierzchnie zewnętrzne mogą nagrzewać się do temperatury przekraczającej 1000 C</w:t>
      </w:r>
      <w:r w:rsidR="00C0581C" w:rsidRPr="002203D8">
        <w:rPr>
          <w:rFonts w:ascii="Arial" w:hAnsi="Arial" w:cs="Arial"/>
          <w:sz w:val="24"/>
          <w:szCs w:val="24"/>
          <w:lang w:val="pl-PL"/>
        </w:rPr>
        <w:t>,</w:t>
      </w:r>
    </w:p>
    <w:p w14:paraId="6870E401" w14:textId="77777777" w:rsidR="003723B0" w:rsidRPr="002203D8" w:rsidRDefault="003723B0" w:rsidP="00FD0B6D">
      <w:pPr>
        <w:pStyle w:val="Akapitzlist1"/>
        <w:keepNext w:val="0"/>
        <w:numPr>
          <w:ilvl w:val="0"/>
          <w:numId w:val="53"/>
        </w:numPr>
        <w:spacing w:before="0" w:after="0"/>
        <w:ind w:left="336"/>
        <w:contextualSpacing w:val="0"/>
        <w:rPr>
          <w:rFonts w:ascii="Arial" w:hAnsi="Arial" w:cs="Arial"/>
          <w:sz w:val="24"/>
          <w:szCs w:val="24"/>
        </w:rPr>
      </w:pPr>
      <w:r w:rsidRPr="002203D8">
        <w:rPr>
          <w:rFonts w:ascii="Arial" w:hAnsi="Arial" w:cs="Arial"/>
          <w:sz w:val="24"/>
          <w:szCs w:val="24"/>
        </w:rPr>
        <w:t>zabrania się użytkowania elektrycznych urządzeń grzewczych ustawionych bezpośrednio na palnym podłożu</w:t>
      </w:r>
      <w:r w:rsidRPr="002203D8">
        <w:rPr>
          <w:rFonts w:ascii="Arial" w:hAnsi="Arial" w:cs="Arial"/>
          <w:sz w:val="24"/>
          <w:szCs w:val="24"/>
          <w:lang w:val="pl-PL"/>
        </w:rPr>
        <w:t>; d</w:t>
      </w:r>
      <w:r w:rsidRPr="002203D8">
        <w:rPr>
          <w:rFonts w:ascii="Arial" w:hAnsi="Arial" w:cs="Arial"/>
          <w:sz w:val="24"/>
          <w:szCs w:val="24"/>
        </w:rPr>
        <w:t>opuszcza się stosowanie elektrycznych urządzeń grzejnych, eksploatowanych zgodnie z warunkami określonymi przez producenta,</w:t>
      </w:r>
    </w:p>
    <w:p w14:paraId="4DE7E283" w14:textId="77777777" w:rsidR="003723B0" w:rsidRPr="002203D8" w:rsidRDefault="003723B0" w:rsidP="00FD0B6D">
      <w:pPr>
        <w:pStyle w:val="Akapitzlist1"/>
        <w:keepNext w:val="0"/>
        <w:numPr>
          <w:ilvl w:val="0"/>
          <w:numId w:val="53"/>
        </w:numPr>
        <w:spacing w:before="0" w:after="0"/>
        <w:ind w:left="336"/>
        <w:contextualSpacing w:val="0"/>
        <w:rPr>
          <w:rFonts w:ascii="Arial" w:hAnsi="Arial" w:cs="Arial"/>
          <w:sz w:val="24"/>
          <w:szCs w:val="24"/>
        </w:rPr>
      </w:pPr>
      <w:r w:rsidRPr="002203D8">
        <w:rPr>
          <w:rFonts w:ascii="Arial" w:hAnsi="Arial" w:cs="Arial"/>
          <w:sz w:val="24"/>
          <w:szCs w:val="24"/>
        </w:rPr>
        <w:lastRenderedPageBreak/>
        <w:t>drogi, wyjścia i kierunki ewakuacji, miejsca usytuowania sprzętu gaśniczego, wyłączników prądu, miejsca składowania materiałów niebezpiecznych powinny być oznakowane znakami bezpieczeństwa,</w:t>
      </w:r>
    </w:p>
    <w:p w14:paraId="53E9A7DC" w14:textId="77777777" w:rsidR="003723B0" w:rsidRPr="002203D8" w:rsidRDefault="003723B0" w:rsidP="00FD0B6D">
      <w:pPr>
        <w:pStyle w:val="Akapitzlist1"/>
        <w:keepNext w:val="0"/>
        <w:numPr>
          <w:ilvl w:val="0"/>
          <w:numId w:val="53"/>
        </w:numPr>
        <w:spacing w:before="0" w:after="0"/>
        <w:ind w:left="336"/>
        <w:contextualSpacing w:val="0"/>
        <w:rPr>
          <w:rFonts w:ascii="Arial" w:hAnsi="Arial" w:cs="Arial"/>
          <w:sz w:val="24"/>
          <w:szCs w:val="24"/>
        </w:rPr>
      </w:pPr>
      <w:r w:rsidRPr="002203D8">
        <w:rPr>
          <w:rFonts w:ascii="Arial" w:hAnsi="Arial" w:cs="Arial"/>
          <w:sz w:val="24"/>
          <w:szCs w:val="24"/>
        </w:rPr>
        <w:t xml:space="preserve">sposób </w:t>
      </w:r>
      <w:r w:rsidR="00AD1CCA" w:rsidRPr="002203D8">
        <w:rPr>
          <w:rFonts w:ascii="Arial" w:hAnsi="Arial" w:cs="Arial"/>
          <w:sz w:val="24"/>
          <w:szCs w:val="24"/>
          <w:lang w:val="pl-PL"/>
        </w:rPr>
        <w:t>magazynowania</w:t>
      </w:r>
      <w:r w:rsidRPr="002203D8">
        <w:rPr>
          <w:rFonts w:ascii="Arial" w:hAnsi="Arial" w:cs="Arial"/>
          <w:sz w:val="24"/>
          <w:szCs w:val="24"/>
        </w:rPr>
        <w:t xml:space="preserve"> materiałów i przedmiotów powinien uwzględniać konieczność zachowania wymaganych przejść, służących celom ewakuacji, zapewnienie swobodnego ruchu użytkowników budynku</w:t>
      </w:r>
      <w:r w:rsidR="00AD1CCA" w:rsidRPr="002203D8">
        <w:rPr>
          <w:rFonts w:ascii="Arial" w:hAnsi="Arial" w:cs="Arial"/>
          <w:sz w:val="24"/>
          <w:szCs w:val="24"/>
          <w:lang w:val="pl-PL"/>
        </w:rPr>
        <w:t>.</w:t>
      </w:r>
    </w:p>
    <w:p w14:paraId="45D98ED2" w14:textId="77777777" w:rsidR="003723B0" w:rsidRPr="002203D8" w:rsidRDefault="003723B0" w:rsidP="005E63E8">
      <w:pPr>
        <w:pStyle w:val="Standard"/>
        <w:jc w:val="both"/>
        <w:rPr>
          <w:rFonts w:ascii="Arial" w:hAnsi="Arial" w:cs="Arial"/>
          <w:kern w:val="0"/>
          <w:sz w:val="24"/>
          <w:szCs w:val="24"/>
        </w:rPr>
      </w:pPr>
      <w:r w:rsidRPr="002203D8">
        <w:rPr>
          <w:rFonts w:ascii="Arial" w:hAnsi="Arial" w:cs="Arial"/>
          <w:kern w:val="0"/>
          <w:sz w:val="24"/>
          <w:szCs w:val="24"/>
        </w:rPr>
        <w:t>XI.1.</w:t>
      </w:r>
      <w:r w:rsidR="00AF10E2" w:rsidRPr="002203D8">
        <w:rPr>
          <w:rFonts w:ascii="Arial" w:hAnsi="Arial" w:cs="Arial"/>
          <w:kern w:val="0"/>
          <w:sz w:val="24"/>
          <w:szCs w:val="24"/>
        </w:rPr>
        <w:t>2</w:t>
      </w:r>
      <w:r w:rsidRPr="002203D8">
        <w:rPr>
          <w:rFonts w:ascii="Arial" w:hAnsi="Arial" w:cs="Arial"/>
          <w:kern w:val="0"/>
          <w:sz w:val="24"/>
          <w:szCs w:val="24"/>
        </w:rPr>
        <w:t>. Prowadzone będą szkolenia pracowników obsługujących poszczególne procesy w zakresie p.poż oraz bhp.</w:t>
      </w:r>
    </w:p>
    <w:p w14:paraId="4648D758" w14:textId="77777777" w:rsidR="003723B0" w:rsidRPr="002203D8" w:rsidRDefault="003723B0" w:rsidP="005E63E8">
      <w:pPr>
        <w:pStyle w:val="Standard"/>
        <w:jc w:val="both"/>
        <w:rPr>
          <w:rFonts w:ascii="Arial" w:hAnsi="Arial" w:cs="Arial"/>
          <w:kern w:val="0"/>
          <w:sz w:val="24"/>
          <w:szCs w:val="24"/>
        </w:rPr>
      </w:pPr>
      <w:r w:rsidRPr="002203D8">
        <w:rPr>
          <w:rFonts w:ascii="Arial" w:hAnsi="Arial" w:cs="Arial"/>
          <w:kern w:val="0"/>
          <w:sz w:val="24"/>
          <w:szCs w:val="24"/>
        </w:rPr>
        <w:t>XI.1.</w:t>
      </w:r>
      <w:r w:rsidR="00AF10E2" w:rsidRPr="002203D8">
        <w:rPr>
          <w:rFonts w:ascii="Arial" w:hAnsi="Arial" w:cs="Arial"/>
          <w:kern w:val="0"/>
          <w:sz w:val="24"/>
          <w:szCs w:val="24"/>
        </w:rPr>
        <w:t>3</w:t>
      </w:r>
      <w:r w:rsidRPr="002203D8">
        <w:rPr>
          <w:rFonts w:ascii="Arial" w:hAnsi="Arial" w:cs="Arial"/>
          <w:kern w:val="0"/>
          <w:sz w:val="24"/>
          <w:szCs w:val="24"/>
        </w:rPr>
        <w:t>. Zapewniony będzie stały i systematyczny monitoring parametrów pracy urządzeń. W przypadku stwierdzenia jakichkolwiek nieprawidłowości w pracy urządzeń będzie wstrzymana ich eksploatacja do momentu usunięcia uszkodzenia.</w:t>
      </w:r>
    </w:p>
    <w:p w14:paraId="737A28A0" w14:textId="77777777" w:rsidR="003723B0" w:rsidRPr="002203D8" w:rsidRDefault="003723B0" w:rsidP="005E63E8">
      <w:pPr>
        <w:pStyle w:val="Standard"/>
        <w:jc w:val="both"/>
        <w:rPr>
          <w:rFonts w:ascii="Arial" w:hAnsi="Arial" w:cs="Arial"/>
          <w:kern w:val="0"/>
          <w:sz w:val="24"/>
          <w:szCs w:val="24"/>
        </w:rPr>
      </w:pPr>
      <w:r w:rsidRPr="002203D8">
        <w:rPr>
          <w:rFonts w:ascii="Arial" w:hAnsi="Arial" w:cs="Arial"/>
          <w:kern w:val="0"/>
          <w:sz w:val="24"/>
          <w:szCs w:val="24"/>
        </w:rPr>
        <w:t>XI.1.</w:t>
      </w:r>
      <w:r w:rsidR="00AF10E2" w:rsidRPr="002203D8">
        <w:rPr>
          <w:rFonts w:ascii="Arial" w:hAnsi="Arial" w:cs="Arial"/>
          <w:kern w:val="0"/>
          <w:sz w:val="24"/>
          <w:szCs w:val="24"/>
        </w:rPr>
        <w:t>4</w:t>
      </w:r>
      <w:r w:rsidRPr="002203D8">
        <w:rPr>
          <w:rFonts w:ascii="Arial" w:hAnsi="Arial" w:cs="Arial"/>
          <w:kern w:val="0"/>
          <w:sz w:val="24"/>
          <w:szCs w:val="24"/>
        </w:rPr>
        <w:t>. Prowadzony będzie magazyn części zamiennych, pozwalający na szybką naprawę urządzeń, bez konieczności zatrzymywania jej funkcjonowania działalności stacji demontażu pojazdów.</w:t>
      </w:r>
    </w:p>
    <w:p w14:paraId="30758447" w14:textId="77777777" w:rsidR="003723B0" w:rsidRPr="002203D8" w:rsidRDefault="003723B0" w:rsidP="005E63E8">
      <w:pPr>
        <w:pStyle w:val="Standard"/>
        <w:jc w:val="both"/>
        <w:rPr>
          <w:rFonts w:ascii="Arial" w:hAnsi="Arial" w:cs="Arial"/>
          <w:kern w:val="0"/>
          <w:sz w:val="24"/>
          <w:szCs w:val="24"/>
        </w:rPr>
      </w:pPr>
      <w:r w:rsidRPr="002203D8">
        <w:rPr>
          <w:rFonts w:ascii="Arial" w:hAnsi="Arial" w:cs="Arial"/>
          <w:kern w:val="0"/>
          <w:sz w:val="24"/>
          <w:szCs w:val="24"/>
        </w:rPr>
        <w:t>XI.1.</w:t>
      </w:r>
      <w:r w:rsidR="00AF10E2" w:rsidRPr="002203D8">
        <w:rPr>
          <w:rFonts w:ascii="Arial" w:hAnsi="Arial" w:cs="Arial"/>
          <w:kern w:val="0"/>
          <w:sz w:val="24"/>
          <w:szCs w:val="24"/>
        </w:rPr>
        <w:t>5</w:t>
      </w:r>
      <w:r w:rsidRPr="002203D8">
        <w:rPr>
          <w:rFonts w:ascii="Arial" w:hAnsi="Arial" w:cs="Arial"/>
          <w:kern w:val="0"/>
          <w:sz w:val="24"/>
          <w:szCs w:val="24"/>
        </w:rPr>
        <w:t xml:space="preserve">. Wszystkie odpady magazynowane będą zgodnie z wymaganiami w zakresie ochrony środowiska oraz zgodnie z przepisami bhp i ppoż. Przy wyborze metody magazynowania odpadów uwzględnione będą ich stan skupienia, właściwości </w:t>
      </w:r>
      <w:r w:rsidRPr="002203D8">
        <w:rPr>
          <w:rFonts w:ascii="Arial" w:hAnsi="Arial" w:cs="Arial"/>
          <w:kern w:val="0"/>
          <w:sz w:val="24"/>
          <w:szCs w:val="24"/>
        </w:rPr>
        <w:br/>
        <w:t>fizyko – chemiczne oraz zagrożenia, które mogą powodować odpady.</w:t>
      </w:r>
    </w:p>
    <w:p w14:paraId="27605EE7" w14:textId="07784A6F" w:rsidR="003723B0" w:rsidRPr="002203D8" w:rsidRDefault="003723B0" w:rsidP="005E63E8">
      <w:pPr>
        <w:pStyle w:val="Standard"/>
        <w:jc w:val="both"/>
        <w:rPr>
          <w:rFonts w:ascii="Arial" w:hAnsi="Arial" w:cs="Arial"/>
          <w:kern w:val="0"/>
          <w:sz w:val="24"/>
          <w:szCs w:val="24"/>
        </w:rPr>
      </w:pPr>
      <w:r w:rsidRPr="002203D8">
        <w:rPr>
          <w:rFonts w:ascii="Arial" w:hAnsi="Arial" w:cs="Arial"/>
          <w:kern w:val="0"/>
          <w:sz w:val="24"/>
          <w:szCs w:val="24"/>
        </w:rPr>
        <w:t>XI.1.</w:t>
      </w:r>
      <w:r w:rsidR="00EB1A1E" w:rsidRPr="002203D8">
        <w:rPr>
          <w:rFonts w:ascii="Arial" w:hAnsi="Arial" w:cs="Arial"/>
          <w:kern w:val="0"/>
          <w:sz w:val="24"/>
          <w:szCs w:val="24"/>
        </w:rPr>
        <w:t>6</w:t>
      </w:r>
      <w:r w:rsidRPr="002203D8">
        <w:rPr>
          <w:rFonts w:ascii="Arial" w:hAnsi="Arial" w:cs="Arial"/>
          <w:kern w:val="0"/>
          <w:sz w:val="24"/>
          <w:szCs w:val="24"/>
        </w:rPr>
        <w:t xml:space="preserve">. Stosowane palety, pojemniki, zbiorniki do magazynowania odpadów niebezpiecznych, posiadać będą szczelne konstrukcje oraz zabezpieczenia przeciwdziałające niekontrolowanemu rozlaniu i przedostaniu się substancji do wody lub gleby. </w:t>
      </w:r>
    </w:p>
    <w:p w14:paraId="372585DB" w14:textId="342906C1" w:rsidR="003723B0" w:rsidRPr="002203D8" w:rsidRDefault="003723B0" w:rsidP="005E63E8">
      <w:pPr>
        <w:pStyle w:val="Standard"/>
        <w:jc w:val="both"/>
        <w:rPr>
          <w:rFonts w:ascii="Arial" w:hAnsi="Arial" w:cs="Arial"/>
          <w:kern w:val="0"/>
          <w:sz w:val="24"/>
          <w:szCs w:val="24"/>
        </w:rPr>
      </w:pPr>
      <w:r w:rsidRPr="002203D8">
        <w:rPr>
          <w:rFonts w:ascii="Arial" w:hAnsi="Arial" w:cs="Arial"/>
          <w:kern w:val="0"/>
          <w:sz w:val="24"/>
          <w:szCs w:val="24"/>
        </w:rPr>
        <w:t>XI.1.</w:t>
      </w:r>
      <w:r w:rsidR="00EB1A1E" w:rsidRPr="002203D8">
        <w:rPr>
          <w:rFonts w:ascii="Arial" w:hAnsi="Arial" w:cs="Arial"/>
          <w:kern w:val="0"/>
          <w:sz w:val="24"/>
          <w:szCs w:val="24"/>
        </w:rPr>
        <w:t>7</w:t>
      </w:r>
      <w:r w:rsidRPr="002203D8">
        <w:rPr>
          <w:rFonts w:ascii="Arial" w:hAnsi="Arial" w:cs="Arial"/>
          <w:kern w:val="0"/>
          <w:sz w:val="24"/>
          <w:szCs w:val="24"/>
        </w:rPr>
        <w:t>. Usuwanie czynnika chłodniczego z układów klimatyzacyjnych zlecane będzie wyspecjalizowanym firmom lub prowadzone będzie przez osobę posiadająca odpowiednie uprawnienia i za pomocą profesjonalnego urządzenia do osuszania klimatyzacji na terenie stacji demontażu.</w:t>
      </w:r>
    </w:p>
    <w:p w14:paraId="358CF668" w14:textId="62C71A41" w:rsidR="003723B0" w:rsidRPr="002203D8" w:rsidRDefault="003723B0" w:rsidP="005E63E8">
      <w:pPr>
        <w:pStyle w:val="Standard"/>
        <w:jc w:val="both"/>
        <w:rPr>
          <w:rFonts w:ascii="Arial" w:hAnsi="Arial" w:cs="Arial"/>
          <w:sz w:val="24"/>
          <w:szCs w:val="24"/>
        </w:rPr>
      </w:pPr>
      <w:r w:rsidRPr="002203D8">
        <w:rPr>
          <w:rFonts w:ascii="Arial" w:hAnsi="Arial" w:cs="Arial"/>
          <w:kern w:val="0"/>
          <w:sz w:val="24"/>
          <w:szCs w:val="24"/>
        </w:rPr>
        <w:t>XI.1.</w:t>
      </w:r>
      <w:r w:rsidR="00EB1A1E" w:rsidRPr="002203D8">
        <w:rPr>
          <w:rFonts w:ascii="Arial" w:hAnsi="Arial" w:cs="Arial"/>
          <w:kern w:val="0"/>
          <w:sz w:val="24"/>
          <w:szCs w:val="24"/>
        </w:rPr>
        <w:t>8</w:t>
      </w:r>
      <w:r w:rsidRPr="002203D8">
        <w:rPr>
          <w:rFonts w:ascii="Arial" w:hAnsi="Arial" w:cs="Arial"/>
          <w:kern w:val="0"/>
          <w:sz w:val="24"/>
          <w:szCs w:val="24"/>
        </w:rPr>
        <w:t>. Zbiorniki z gazem LPG będą magazynowane w wyznaczonym miejscu magazynowania i przekazywane specjalistycznej firmie. Usuwanie gazu ze zbiorników</w:t>
      </w:r>
      <w:r w:rsidRPr="002203D8">
        <w:rPr>
          <w:rFonts w:ascii="Arial" w:hAnsi="Arial" w:cs="Arial"/>
          <w:sz w:val="24"/>
          <w:szCs w:val="24"/>
        </w:rPr>
        <w:t xml:space="preserve"> zlecane będzie wyspecjalizowanym firmom lub prowadzone będzie przez osobę posiadającą odpowiednie uprawnienia i za pomocą profesjonalnego urządzenia do opróżniania zbiorników na terenie stacji demontażu.</w:t>
      </w:r>
    </w:p>
    <w:bookmarkEnd w:id="75"/>
    <w:p w14:paraId="7BD5B112" w14:textId="77777777" w:rsidR="001D5306" w:rsidRPr="002203D8" w:rsidRDefault="001D5306" w:rsidP="00C0581C">
      <w:pPr>
        <w:pStyle w:val="Tekstpodstawowy"/>
        <w:keepNext w:val="0"/>
        <w:spacing w:after="0"/>
        <w:ind w:left="14" w:firstLine="0"/>
        <w:outlineLvl w:val="0"/>
        <w:rPr>
          <w:rFonts w:ascii="Arial" w:hAnsi="Arial" w:cs="Arial"/>
          <w:b/>
          <w:sz w:val="24"/>
          <w:szCs w:val="24"/>
        </w:rPr>
      </w:pPr>
      <w:r w:rsidRPr="002203D8">
        <w:rPr>
          <w:rFonts w:ascii="Arial" w:hAnsi="Arial" w:cs="Arial"/>
          <w:b/>
          <w:sz w:val="24"/>
          <w:szCs w:val="24"/>
        </w:rPr>
        <w:t>XI.2. Ograniczanie skutków sytuacjach awaryjnych:</w:t>
      </w:r>
    </w:p>
    <w:p w14:paraId="4FF6EFB5" w14:textId="06B09E00" w:rsidR="003723B0" w:rsidRPr="002203D8" w:rsidRDefault="003723B0" w:rsidP="005E63E8">
      <w:pPr>
        <w:pStyle w:val="Standard"/>
        <w:jc w:val="both"/>
        <w:rPr>
          <w:rFonts w:ascii="Arial" w:hAnsi="Arial" w:cs="Arial"/>
          <w:kern w:val="0"/>
          <w:sz w:val="24"/>
          <w:szCs w:val="24"/>
        </w:rPr>
      </w:pPr>
      <w:r w:rsidRPr="002203D8">
        <w:rPr>
          <w:rFonts w:ascii="Arial" w:hAnsi="Arial" w:cs="Arial"/>
          <w:kern w:val="0"/>
          <w:sz w:val="24"/>
          <w:szCs w:val="24"/>
        </w:rPr>
        <w:t xml:space="preserve">XI.2.1. W sytuacji wystąpienia awarii będą podejmowane działania zgodne </w:t>
      </w:r>
      <w:r w:rsidR="00C0581C" w:rsidRPr="002203D8">
        <w:rPr>
          <w:rFonts w:ascii="Arial" w:hAnsi="Arial" w:cs="Arial"/>
          <w:kern w:val="0"/>
          <w:sz w:val="24"/>
          <w:szCs w:val="24"/>
        </w:rPr>
        <w:br/>
      </w:r>
      <w:r w:rsidRPr="002203D8">
        <w:rPr>
          <w:rFonts w:ascii="Arial" w:hAnsi="Arial" w:cs="Arial"/>
          <w:kern w:val="0"/>
          <w:sz w:val="24"/>
          <w:szCs w:val="24"/>
        </w:rPr>
        <w:t>z wytycznymi określonymi w zakładowej instrukcji postępowania w sytuacjach awaryjnych.</w:t>
      </w:r>
    </w:p>
    <w:p w14:paraId="4F56C972" w14:textId="77777777" w:rsidR="003723B0" w:rsidRPr="002203D8" w:rsidRDefault="003723B0" w:rsidP="005E63E8">
      <w:pPr>
        <w:pStyle w:val="Standard"/>
        <w:jc w:val="both"/>
        <w:rPr>
          <w:rFonts w:ascii="Arial" w:hAnsi="Arial" w:cs="Arial"/>
          <w:kern w:val="0"/>
          <w:sz w:val="24"/>
          <w:szCs w:val="24"/>
        </w:rPr>
      </w:pPr>
      <w:r w:rsidRPr="002203D8">
        <w:rPr>
          <w:rFonts w:ascii="Arial" w:hAnsi="Arial" w:cs="Arial"/>
          <w:kern w:val="0"/>
          <w:sz w:val="24"/>
          <w:szCs w:val="24"/>
        </w:rPr>
        <w:t>XI.2.2. W przypadku pożaru podjęte zostaną działania zgodnie z obowiązującą instrukcją ppoż.</w:t>
      </w:r>
    </w:p>
    <w:p w14:paraId="4F7AFA52" w14:textId="77777777" w:rsidR="00726FD6" w:rsidRPr="002203D8" w:rsidRDefault="003723B0" w:rsidP="005E63E8">
      <w:pPr>
        <w:pStyle w:val="Standard"/>
        <w:jc w:val="both"/>
        <w:rPr>
          <w:rFonts w:ascii="Arial" w:hAnsi="Arial" w:cs="Arial"/>
          <w:kern w:val="0"/>
          <w:sz w:val="24"/>
          <w:szCs w:val="24"/>
        </w:rPr>
      </w:pPr>
      <w:r w:rsidRPr="002203D8">
        <w:rPr>
          <w:rFonts w:ascii="Arial" w:hAnsi="Arial" w:cs="Arial"/>
          <w:kern w:val="0"/>
          <w:sz w:val="24"/>
          <w:szCs w:val="24"/>
        </w:rPr>
        <w:t xml:space="preserve">XI.2.3. W przypadku wycieku paliwa ze zbiorników samochodowych plama oleju zostanie natychmiastowo zneutralizowana za pomocą sorbentu, który zostanie zebrany do szczelnego pojemnika i przekazany do unieszkodliwienia. Pozostałości substancji ropopochodnych, które mogłyby spłynąć do kanalizacji będą wyłapywane przez separator substancji ropopochodnych. </w:t>
      </w:r>
    </w:p>
    <w:p w14:paraId="3BE208CF" w14:textId="77777777" w:rsidR="003A335F" w:rsidRPr="002203D8" w:rsidRDefault="003A335F" w:rsidP="003723B0">
      <w:pPr>
        <w:pStyle w:val="Akapitzlist10"/>
        <w:tabs>
          <w:tab w:val="left" w:pos="364"/>
        </w:tabs>
        <w:spacing w:after="100"/>
        <w:ind w:left="0"/>
        <w:jc w:val="both"/>
        <w:outlineLvl w:val="0"/>
        <w:rPr>
          <w:rFonts w:ascii="Arial" w:hAnsi="Arial" w:cs="Arial"/>
          <w:b/>
          <w:sz w:val="8"/>
          <w:szCs w:val="8"/>
        </w:rPr>
      </w:pPr>
    </w:p>
    <w:p w14:paraId="6978D20D" w14:textId="77777777" w:rsidR="003723B0" w:rsidRPr="002203D8" w:rsidRDefault="003723B0" w:rsidP="003723B0">
      <w:pPr>
        <w:pStyle w:val="Akapitzlist10"/>
        <w:tabs>
          <w:tab w:val="left" w:pos="364"/>
        </w:tabs>
        <w:spacing w:after="100"/>
        <w:ind w:left="0"/>
        <w:jc w:val="both"/>
        <w:outlineLvl w:val="0"/>
        <w:rPr>
          <w:rFonts w:ascii="Arial" w:hAnsi="Arial" w:cs="Arial"/>
          <w:b/>
        </w:rPr>
      </w:pPr>
      <w:r w:rsidRPr="002203D8">
        <w:rPr>
          <w:rFonts w:ascii="Arial" w:hAnsi="Arial" w:cs="Arial"/>
          <w:b/>
        </w:rPr>
        <w:t>XI.3.</w:t>
      </w:r>
      <w:r w:rsidRPr="002203D8">
        <w:rPr>
          <w:rFonts w:ascii="Arial" w:hAnsi="Arial" w:cs="Arial"/>
          <w:bCs/>
        </w:rPr>
        <w:t xml:space="preserve"> </w:t>
      </w:r>
      <w:r w:rsidRPr="002203D8">
        <w:rPr>
          <w:rFonts w:ascii="Arial" w:hAnsi="Arial" w:cs="Arial"/>
          <w:b/>
        </w:rPr>
        <w:t>Warunki przeciwpożarowe wynikające z operatu przeciwpożarowego:</w:t>
      </w:r>
    </w:p>
    <w:p w14:paraId="5B1F294B" w14:textId="004E71E9" w:rsidR="001A0FD4" w:rsidRPr="002203D8" w:rsidRDefault="003723B0" w:rsidP="003723B0">
      <w:pPr>
        <w:keepNext w:val="0"/>
        <w:spacing w:before="0" w:after="0"/>
        <w:ind w:left="14" w:firstLine="0"/>
        <w:rPr>
          <w:rFonts w:ascii="Arial" w:hAnsi="Arial" w:cs="Arial"/>
          <w:sz w:val="24"/>
          <w:szCs w:val="24"/>
        </w:rPr>
      </w:pPr>
      <w:r w:rsidRPr="002203D8">
        <w:rPr>
          <w:rFonts w:ascii="Arial" w:hAnsi="Arial" w:cs="Arial"/>
          <w:sz w:val="24"/>
          <w:szCs w:val="24"/>
        </w:rPr>
        <w:t xml:space="preserve">XI.3.1. </w:t>
      </w:r>
      <w:r w:rsidR="001A0FD4" w:rsidRPr="002203D8">
        <w:rPr>
          <w:rFonts w:ascii="Arial" w:hAnsi="Arial" w:cs="Arial"/>
          <w:sz w:val="24"/>
          <w:szCs w:val="24"/>
        </w:rPr>
        <w:t xml:space="preserve">Obiekty Skaj – </w:t>
      </w:r>
      <w:proofErr w:type="spellStart"/>
      <w:r w:rsidR="001A0FD4" w:rsidRPr="002203D8">
        <w:rPr>
          <w:rFonts w:ascii="Arial" w:hAnsi="Arial" w:cs="Arial"/>
          <w:sz w:val="24"/>
          <w:szCs w:val="24"/>
        </w:rPr>
        <w:t>Moto</w:t>
      </w:r>
      <w:proofErr w:type="spellEnd"/>
      <w:r w:rsidR="001A0FD4" w:rsidRPr="002203D8">
        <w:rPr>
          <w:rFonts w:ascii="Arial" w:hAnsi="Arial" w:cs="Arial"/>
          <w:sz w:val="24"/>
          <w:szCs w:val="24"/>
        </w:rPr>
        <w:t xml:space="preserve"> – Złom stanowić będą jedną strefę pożarową </w:t>
      </w:r>
      <w:r w:rsidR="005E63E8" w:rsidRPr="002203D8">
        <w:rPr>
          <w:rFonts w:ascii="Arial" w:hAnsi="Arial" w:cs="Arial"/>
          <w:sz w:val="24"/>
          <w:szCs w:val="24"/>
        </w:rPr>
        <w:br/>
      </w:r>
      <w:r w:rsidR="001A0FD4" w:rsidRPr="002203D8">
        <w:rPr>
          <w:rFonts w:ascii="Arial" w:hAnsi="Arial" w:cs="Arial"/>
          <w:sz w:val="24"/>
          <w:szCs w:val="24"/>
        </w:rPr>
        <w:t>(obiekt kategorii typu PM, połączony funkcjonalnie z dwukondygnacyjną częścią zaliczoną do kategorii ZLIII zagrożenia ludzi o obciążeniu ogniowym do 500MJ/m</w:t>
      </w:r>
      <w:r w:rsidR="001A0FD4" w:rsidRPr="002203D8">
        <w:rPr>
          <w:rFonts w:ascii="Arial" w:hAnsi="Arial" w:cs="Arial"/>
          <w:sz w:val="24"/>
          <w:szCs w:val="24"/>
          <w:vertAlign w:val="superscript"/>
        </w:rPr>
        <w:t>2</w:t>
      </w:r>
      <w:r w:rsidR="001A0FD4" w:rsidRPr="002203D8">
        <w:rPr>
          <w:rFonts w:ascii="Arial" w:hAnsi="Arial" w:cs="Arial"/>
          <w:sz w:val="24"/>
          <w:szCs w:val="24"/>
        </w:rPr>
        <w:t xml:space="preserve">). </w:t>
      </w:r>
    </w:p>
    <w:p w14:paraId="558003A7" w14:textId="5C749983" w:rsidR="001A0FD4" w:rsidRPr="002203D8" w:rsidRDefault="003723B0" w:rsidP="001A0FD4">
      <w:pPr>
        <w:pStyle w:val="Standard"/>
        <w:jc w:val="both"/>
        <w:rPr>
          <w:rFonts w:ascii="Arial" w:hAnsi="Arial" w:cs="Arial"/>
          <w:kern w:val="0"/>
          <w:sz w:val="24"/>
          <w:szCs w:val="24"/>
        </w:rPr>
      </w:pPr>
      <w:r w:rsidRPr="002203D8">
        <w:rPr>
          <w:rFonts w:ascii="Arial" w:hAnsi="Arial" w:cs="Arial"/>
          <w:kern w:val="0"/>
          <w:sz w:val="24"/>
          <w:szCs w:val="24"/>
        </w:rPr>
        <w:t xml:space="preserve">XI.3.2. </w:t>
      </w:r>
      <w:r w:rsidR="001A0FD4" w:rsidRPr="002203D8">
        <w:rPr>
          <w:rFonts w:ascii="Arial" w:hAnsi="Arial" w:cs="Arial"/>
          <w:kern w:val="0"/>
          <w:sz w:val="24"/>
          <w:szCs w:val="24"/>
        </w:rPr>
        <w:t xml:space="preserve">Ze względu na zaliczenie tego typu obiektu do kategorii ZL zagrożenia ludzi gęstości obciążenia nie oblicza się. Gęstość obciążenia ogniowego </w:t>
      </w:r>
      <w:r w:rsidR="00DD1706" w:rsidRPr="002203D8">
        <w:rPr>
          <w:rFonts w:ascii="Arial" w:hAnsi="Arial" w:cs="Arial"/>
          <w:kern w:val="0"/>
          <w:sz w:val="24"/>
          <w:szCs w:val="24"/>
        </w:rPr>
        <w:t xml:space="preserve">w poszczególnych pomieszczeniach </w:t>
      </w:r>
      <w:r w:rsidR="001A0FD4" w:rsidRPr="002203D8">
        <w:rPr>
          <w:rFonts w:ascii="Arial" w:hAnsi="Arial" w:cs="Arial"/>
          <w:kern w:val="0"/>
          <w:sz w:val="24"/>
          <w:szCs w:val="24"/>
        </w:rPr>
        <w:t>nie przekroczy 500</w:t>
      </w:r>
      <w:r w:rsidR="00DD1706" w:rsidRPr="002203D8">
        <w:rPr>
          <w:rFonts w:ascii="Arial" w:hAnsi="Arial" w:cs="Arial"/>
          <w:kern w:val="0"/>
          <w:sz w:val="24"/>
          <w:szCs w:val="24"/>
        </w:rPr>
        <w:t xml:space="preserve"> </w:t>
      </w:r>
      <w:r w:rsidR="001A0FD4" w:rsidRPr="002203D8">
        <w:rPr>
          <w:rFonts w:ascii="Arial" w:hAnsi="Arial" w:cs="Arial"/>
          <w:kern w:val="0"/>
          <w:sz w:val="24"/>
          <w:szCs w:val="24"/>
        </w:rPr>
        <w:t>MJ/m</w:t>
      </w:r>
      <w:r w:rsidR="001A0FD4" w:rsidRPr="002203D8">
        <w:rPr>
          <w:rFonts w:ascii="Arial" w:hAnsi="Arial" w:cs="Arial"/>
          <w:kern w:val="0"/>
          <w:sz w:val="24"/>
          <w:szCs w:val="24"/>
          <w:vertAlign w:val="superscript"/>
        </w:rPr>
        <w:t>2</w:t>
      </w:r>
      <w:r w:rsidR="001A0FD4" w:rsidRPr="002203D8">
        <w:rPr>
          <w:rFonts w:ascii="Arial" w:hAnsi="Arial" w:cs="Arial"/>
          <w:kern w:val="0"/>
          <w:sz w:val="24"/>
          <w:szCs w:val="24"/>
        </w:rPr>
        <w:t>.</w:t>
      </w:r>
    </w:p>
    <w:p w14:paraId="2B18FC9B" w14:textId="63599FA5" w:rsidR="001A0FD4" w:rsidRPr="002203D8" w:rsidRDefault="001A0FD4" w:rsidP="001A0FD4">
      <w:pPr>
        <w:pStyle w:val="Standard"/>
        <w:jc w:val="both"/>
        <w:rPr>
          <w:rFonts w:ascii="Arial" w:hAnsi="Arial" w:cs="Arial"/>
          <w:kern w:val="0"/>
          <w:sz w:val="24"/>
          <w:szCs w:val="24"/>
        </w:rPr>
      </w:pPr>
      <w:r w:rsidRPr="002203D8">
        <w:rPr>
          <w:rFonts w:ascii="Arial" w:hAnsi="Arial" w:cs="Arial"/>
          <w:kern w:val="0"/>
          <w:sz w:val="24"/>
          <w:szCs w:val="24"/>
        </w:rPr>
        <w:lastRenderedPageBreak/>
        <w:t xml:space="preserve">XI.3.3. </w:t>
      </w:r>
      <w:bookmarkStart w:id="76" w:name="_Hlk69819843"/>
      <w:r w:rsidR="00DD1706" w:rsidRPr="002203D8">
        <w:rPr>
          <w:rFonts w:ascii="Arial" w:hAnsi="Arial" w:cs="Arial"/>
          <w:kern w:val="0"/>
          <w:sz w:val="24"/>
          <w:szCs w:val="24"/>
        </w:rPr>
        <w:t>G</w:t>
      </w:r>
      <w:r w:rsidRPr="002203D8">
        <w:rPr>
          <w:rFonts w:ascii="Arial" w:hAnsi="Arial" w:cs="Arial"/>
          <w:kern w:val="0"/>
          <w:sz w:val="24"/>
          <w:szCs w:val="24"/>
        </w:rPr>
        <w:t xml:space="preserve">ęstość obciążenia ogniowego w części produkcyjnej budynku typu PM </w:t>
      </w:r>
      <w:r w:rsidR="00DD1706" w:rsidRPr="002203D8">
        <w:rPr>
          <w:rFonts w:ascii="Arial" w:hAnsi="Arial" w:cs="Arial"/>
          <w:kern w:val="0"/>
          <w:sz w:val="24"/>
          <w:szCs w:val="24"/>
        </w:rPr>
        <w:br/>
      </w:r>
      <w:r w:rsidRPr="002203D8">
        <w:rPr>
          <w:rFonts w:ascii="Arial" w:hAnsi="Arial" w:cs="Arial"/>
          <w:kern w:val="0"/>
          <w:sz w:val="24"/>
          <w:szCs w:val="24"/>
        </w:rPr>
        <w:t>o pow. ok 200 m</w:t>
      </w:r>
      <w:r w:rsidRPr="002203D8">
        <w:rPr>
          <w:rFonts w:ascii="Arial" w:hAnsi="Arial" w:cs="Arial"/>
          <w:kern w:val="0"/>
          <w:sz w:val="24"/>
          <w:szCs w:val="24"/>
          <w:vertAlign w:val="superscript"/>
        </w:rPr>
        <w:t>2</w:t>
      </w:r>
      <w:r w:rsidRPr="002203D8">
        <w:rPr>
          <w:rFonts w:ascii="Arial" w:hAnsi="Arial" w:cs="Arial"/>
          <w:kern w:val="0"/>
          <w:sz w:val="24"/>
          <w:szCs w:val="24"/>
        </w:rPr>
        <w:t xml:space="preserve"> nie przekr</w:t>
      </w:r>
      <w:r w:rsidR="005E63E8" w:rsidRPr="002203D8">
        <w:rPr>
          <w:rFonts w:ascii="Arial" w:hAnsi="Arial" w:cs="Arial"/>
          <w:kern w:val="0"/>
          <w:sz w:val="24"/>
          <w:szCs w:val="24"/>
        </w:rPr>
        <w:t>oczy</w:t>
      </w:r>
      <w:r w:rsidRPr="002203D8">
        <w:rPr>
          <w:rFonts w:ascii="Arial" w:hAnsi="Arial" w:cs="Arial"/>
          <w:kern w:val="0"/>
          <w:sz w:val="24"/>
          <w:szCs w:val="24"/>
        </w:rPr>
        <w:t xml:space="preserve"> 500 MJ/m</w:t>
      </w:r>
      <w:r w:rsidRPr="002203D8">
        <w:rPr>
          <w:rFonts w:ascii="Arial" w:hAnsi="Arial" w:cs="Arial"/>
          <w:kern w:val="0"/>
          <w:sz w:val="24"/>
          <w:szCs w:val="24"/>
          <w:vertAlign w:val="superscript"/>
        </w:rPr>
        <w:t>2</w:t>
      </w:r>
      <w:r w:rsidRPr="002203D8">
        <w:rPr>
          <w:rFonts w:ascii="Arial" w:hAnsi="Arial" w:cs="Arial"/>
          <w:kern w:val="0"/>
          <w:sz w:val="24"/>
          <w:szCs w:val="24"/>
        </w:rPr>
        <w:t>.</w:t>
      </w:r>
    </w:p>
    <w:bookmarkEnd w:id="76"/>
    <w:p w14:paraId="789F7F1A" w14:textId="2D7E3CEF" w:rsidR="001A0FD4" w:rsidRPr="002203D8" w:rsidRDefault="001A0FD4" w:rsidP="00257FED">
      <w:pPr>
        <w:keepNext w:val="0"/>
        <w:widowControl w:val="0"/>
        <w:suppressAutoHyphens/>
        <w:autoSpaceDN w:val="0"/>
        <w:spacing w:before="0" w:after="0"/>
        <w:ind w:firstLine="0"/>
        <w:textAlignment w:val="baseline"/>
        <w:rPr>
          <w:rFonts w:ascii="Arial" w:hAnsi="Arial" w:cs="Arial"/>
          <w:sz w:val="24"/>
          <w:szCs w:val="24"/>
        </w:rPr>
      </w:pPr>
      <w:r w:rsidRPr="002203D8">
        <w:rPr>
          <w:rFonts w:ascii="Arial" w:hAnsi="Arial" w:cs="Arial"/>
          <w:sz w:val="24"/>
          <w:szCs w:val="24"/>
        </w:rPr>
        <w:t xml:space="preserve">XI.3.4. </w:t>
      </w:r>
      <w:r w:rsidR="005E63E8" w:rsidRPr="002203D8">
        <w:rPr>
          <w:rFonts w:ascii="Arial" w:hAnsi="Arial" w:cs="Arial"/>
          <w:sz w:val="24"/>
          <w:szCs w:val="24"/>
        </w:rPr>
        <w:t>G</w:t>
      </w:r>
      <w:r w:rsidR="00257FED" w:rsidRPr="002203D8">
        <w:rPr>
          <w:rFonts w:ascii="Arial" w:hAnsi="Arial" w:cs="Arial"/>
          <w:sz w:val="24"/>
          <w:szCs w:val="24"/>
        </w:rPr>
        <w:t xml:space="preserve">ęstość obciążenia ogniowego dla zgromadzonych materiałów palnych na </w:t>
      </w:r>
      <w:r w:rsidRPr="002203D8">
        <w:rPr>
          <w:rFonts w:ascii="Arial" w:hAnsi="Arial" w:cs="Arial"/>
          <w:sz w:val="24"/>
          <w:szCs w:val="24"/>
        </w:rPr>
        <w:t>plac</w:t>
      </w:r>
      <w:r w:rsidR="00257FED" w:rsidRPr="002203D8">
        <w:rPr>
          <w:rFonts w:ascii="Arial" w:hAnsi="Arial" w:cs="Arial"/>
          <w:sz w:val="24"/>
          <w:szCs w:val="24"/>
        </w:rPr>
        <w:t>ach</w:t>
      </w:r>
      <w:r w:rsidRPr="002203D8">
        <w:rPr>
          <w:rFonts w:ascii="Arial" w:hAnsi="Arial" w:cs="Arial"/>
          <w:sz w:val="24"/>
          <w:szCs w:val="24"/>
        </w:rPr>
        <w:t xml:space="preserve"> </w:t>
      </w:r>
      <w:r w:rsidR="00257FED" w:rsidRPr="002203D8">
        <w:rPr>
          <w:rFonts w:ascii="Arial" w:hAnsi="Arial" w:cs="Arial"/>
          <w:sz w:val="24"/>
          <w:szCs w:val="24"/>
        </w:rPr>
        <w:t xml:space="preserve">magazynowych </w:t>
      </w:r>
      <w:r w:rsidRPr="002203D8">
        <w:rPr>
          <w:rFonts w:ascii="Arial" w:hAnsi="Arial" w:cs="Arial"/>
          <w:sz w:val="24"/>
          <w:szCs w:val="24"/>
        </w:rPr>
        <w:t xml:space="preserve">o powierzchni użytkowej przez materiały palne z wyłączeniem dojazdów, dróg i obiektów tj. powierzchnię ok. 45ar </w:t>
      </w:r>
      <w:r w:rsidR="00257FED" w:rsidRPr="002203D8">
        <w:rPr>
          <w:rFonts w:ascii="Arial" w:hAnsi="Arial" w:cs="Arial"/>
          <w:sz w:val="24"/>
          <w:szCs w:val="24"/>
        </w:rPr>
        <w:t xml:space="preserve">- </w:t>
      </w:r>
      <w:r w:rsidR="005E63E8" w:rsidRPr="002203D8">
        <w:rPr>
          <w:rFonts w:ascii="Arial" w:hAnsi="Arial" w:cs="Arial"/>
          <w:sz w:val="24"/>
          <w:szCs w:val="24"/>
        </w:rPr>
        <w:t xml:space="preserve">nie przekroczy </w:t>
      </w:r>
      <w:r w:rsidR="00257FED" w:rsidRPr="002203D8">
        <w:rPr>
          <w:rFonts w:ascii="Arial" w:hAnsi="Arial" w:cs="Arial"/>
          <w:sz w:val="24"/>
          <w:szCs w:val="24"/>
        </w:rPr>
        <w:t>2000 MJ/m</w:t>
      </w:r>
      <w:r w:rsidR="00257FED" w:rsidRPr="002203D8">
        <w:rPr>
          <w:rFonts w:ascii="Arial" w:hAnsi="Arial" w:cs="Arial"/>
          <w:sz w:val="24"/>
          <w:szCs w:val="24"/>
          <w:vertAlign w:val="superscript"/>
        </w:rPr>
        <w:t>2</w:t>
      </w:r>
      <w:r w:rsidR="00257FED" w:rsidRPr="002203D8">
        <w:rPr>
          <w:rFonts w:ascii="Arial" w:hAnsi="Arial" w:cs="Arial"/>
          <w:sz w:val="24"/>
          <w:szCs w:val="24"/>
        </w:rPr>
        <w:t xml:space="preserve">. </w:t>
      </w:r>
    </w:p>
    <w:p w14:paraId="19DBFC83" w14:textId="77777777" w:rsidR="003723B0" w:rsidRPr="002203D8" w:rsidRDefault="001A0FD4" w:rsidP="003723B0">
      <w:pPr>
        <w:keepNext w:val="0"/>
        <w:spacing w:before="0" w:after="0"/>
        <w:ind w:firstLine="0"/>
        <w:rPr>
          <w:rFonts w:ascii="Arial" w:hAnsi="Arial" w:cs="Arial"/>
          <w:sz w:val="24"/>
          <w:szCs w:val="24"/>
        </w:rPr>
      </w:pPr>
      <w:r w:rsidRPr="002203D8">
        <w:rPr>
          <w:rFonts w:ascii="Arial" w:hAnsi="Arial" w:cs="Arial"/>
          <w:sz w:val="24"/>
          <w:szCs w:val="24"/>
        </w:rPr>
        <w:t>XI.3.5. Niezwłocznie</w:t>
      </w:r>
      <w:r w:rsidR="003723B0" w:rsidRPr="002203D8">
        <w:rPr>
          <w:rFonts w:ascii="Arial" w:hAnsi="Arial" w:cs="Arial"/>
          <w:sz w:val="24"/>
          <w:szCs w:val="24"/>
        </w:rPr>
        <w:t xml:space="preserve"> należy udrożnić i utrzymywać wewnętrzny układ dróg ewakuacyjnych zapewniając możliwość dotarcia jednostek ochrony przeciwpożarowej do wszystkich obiektów i części zakładu.</w:t>
      </w:r>
    </w:p>
    <w:p w14:paraId="2772EF01" w14:textId="77777777" w:rsidR="003723B0" w:rsidRPr="002203D8" w:rsidRDefault="003723B0" w:rsidP="003723B0">
      <w:pPr>
        <w:keepNext w:val="0"/>
        <w:spacing w:before="0" w:after="0"/>
        <w:ind w:left="14" w:firstLine="0"/>
        <w:rPr>
          <w:rFonts w:ascii="Arial" w:hAnsi="Arial" w:cs="Arial"/>
          <w:sz w:val="24"/>
          <w:szCs w:val="24"/>
        </w:rPr>
      </w:pPr>
      <w:r w:rsidRPr="002203D8">
        <w:rPr>
          <w:rFonts w:ascii="Arial" w:hAnsi="Arial" w:cs="Arial"/>
          <w:sz w:val="24"/>
          <w:szCs w:val="24"/>
        </w:rPr>
        <w:t>XI.3.</w:t>
      </w:r>
      <w:r w:rsidR="001A0FD4" w:rsidRPr="002203D8">
        <w:rPr>
          <w:rFonts w:ascii="Arial" w:hAnsi="Arial" w:cs="Arial"/>
          <w:sz w:val="24"/>
          <w:szCs w:val="24"/>
        </w:rPr>
        <w:t>6</w:t>
      </w:r>
      <w:r w:rsidRPr="002203D8">
        <w:rPr>
          <w:rFonts w:ascii="Arial" w:hAnsi="Arial" w:cs="Arial"/>
          <w:sz w:val="24"/>
          <w:szCs w:val="24"/>
        </w:rPr>
        <w:t>. Bezwzględnie należy zapewnić możliwość dojazdu w sytuacjach awaryjnych do istniejącego hydrantu zewnętrznego zlokalizowanego w bezpośrednim sąsiedztwie zakładu.</w:t>
      </w:r>
    </w:p>
    <w:p w14:paraId="7F47C2CA" w14:textId="77777777" w:rsidR="001A0FD4" w:rsidRPr="002203D8" w:rsidRDefault="00C71BFC" w:rsidP="001A0FD4">
      <w:pPr>
        <w:keepNext w:val="0"/>
        <w:spacing w:before="0" w:after="0"/>
        <w:ind w:left="14" w:firstLine="0"/>
        <w:rPr>
          <w:rFonts w:ascii="Arial" w:hAnsi="Arial" w:cs="Arial"/>
          <w:sz w:val="24"/>
          <w:szCs w:val="24"/>
        </w:rPr>
      </w:pPr>
      <w:r w:rsidRPr="002203D8">
        <w:rPr>
          <w:rFonts w:ascii="Arial" w:hAnsi="Arial" w:cs="Arial"/>
          <w:sz w:val="24"/>
          <w:szCs w:val="24"/>
        </w:rPr>
        <w:t>XI.3.</w:t>
      </w:r>
      <w:r w:rsidR="001A0FD4" w:rsidRPr="002203D8">
        <w:rPr>
          <w:rFonts w:ascii="Arial" w:hAnsi="Arial" w:cs="Arial"/>
          <w:sz w:val="24"/>
          <w:szCs w:val="24"/>
        </w:rPr>
        <w:t>7</w:t>
      </w:r>
      <w:r w:rsidRPr="002203D8">
        <w:rPr>
          <w:rFonts w:ascii="Arial" w:hAnsi="Arial" w:cs="Arial"/>
          <w:sz w:val="24"/>
          <w:szCs w:val="24"/>
        </w:rPr>
        <w:t xml:space="preserve">. </w:t>
      </w:r>
      <w:bookmarkStart w:id="77" w:name="_Toc528866354"/>
      <w:r w:rsidRPr="002203D8">
        <w:rPr>
          <w:rFonts w:ascii="Arial" w:hAnsi="Arial" w:cs="Arial"/>
          <w:sz w:val="24"/>
          <w:szCs w:val="24"/>
        </w:rPr>
        <w:t>Zaopatrzenie w wodę do zewnętrznego gaszenia pożaru</w:t>
      </w:r>
      <w:bookmarkEnd w:id="77"/>
      <w:r w:rsidRPr="002203D8">
        <w:rPr>
          <w:rFonts w:ascii="Arial" w:hAnsi="Arial" w:cs="Arial"/>
          <w:sz w:val="24"/>
          <w:szCs w:val="24"/>
        </w:rPr>
        <w:t xml:space="preserve"> w ilości co najmniej </w:t>
      </w:r>
      <w:r w:rsidRPr="002203D8">
        <w:rPr>
          <w:rFonts w:ascii="Arial" w:hAnsi="Arial" w:cs="Arial"/>
          <w:sz w:val="24"/>
          <w:szCs w:val="24"/>
        </w:rPr>
        <w:br/>
        <w:t>10 dm</w:t>
      </w:r>
      <w:r w:rsidRPr="002203D8">
        <w:rPr>
          <w:rFonts w:ascii="Arial" w:hAnsi="Arial" w:cs="Arial"/>
          <w:sz w:val="24"/>
          <w:szCs w:val="24"/>
          <w:vertAlign w:val="superscript"/>
        </w:rPr>
        <w:t>3</w:t>
      </w:r>
      <w:r w:rsidRPr="002203D8">
        <w:rPr>
          <w:rFonts w:ascii="Arial" w:hAnsi="Arial" w:cs="Arial"/>
          <w:sz w:val="24"/>
          <w:szCs w:val="24"/>
        </w:rPr>
        <w:t xml:space="preserve">/s z hydrantu DN80 zlokalizowanego w bezpośrednim sąsiedztwie zakładu. </w:t>
      </w:r>
      <w:r w:rsidRPr="002203D8">
        <w:rPr>
          <w:rFonts w:ascii="Arial" w:hAnsi="Arial" w:cs="Arial"/>
          <w:sz w:val="24"/>
          <w:szCs w:val="24"/>
        </w:rPr>
        <w:br/>
        <w:t>XI.3.</w:t>
      </w:r>
      <w:r w:rsidR="001A0FD4" w:rsidRPr="002203D8">
        <w:rPr>
          <w:rFonts w:ascii="Arial" w:hAnsi="Arial" w:cs="Arial"/>
          <w:sz w:val="24"/>
          <w:szCs w:val="24"/>
        </w:rPr>
        <w:t>8</w:t>
      </w:r>
      <w:r w:rsidRPr="002203D8">
        <w:rPr>
          <w:rFonts w:ascii="Arial" w:hAnsi="Arial" w:cs="Arial"/>
          <w:sz w:val="24"/>
          <w:szCs w:val="24"/>
        </w:rPr>
        <w:t xml:space="preserve">. </w:t>
      </w:r>
      <w:r w:rsidR="001A0FD4" w:rsidRPr="002203D8">
        <w:rPr>
          <w:rFonts w:ascii="Arial" w:hAnsi="Arial" w:cs="Arial"/>
          <w:sz w:val="24"/>
          <w:szCs w:val="24"/>
        </w:rPr>
        <w:t xml:space="preserve">Niezwłocznie należy doposażyć część produkcyjną obiektu w jedną gaśnicę proszkową (agregat) typu AP25.   </w:t>
      </w:r>
    </w:p>
    <w:p w14:paraId="3E38795D" w14:textId="712CCDDF" w:rsidR="00EB1A1E" w:rsidRPr="002203D8" w:rsidRDefault="00EB1A1E" w:rsidP="001A0FD4">
      <w:pPr>
        <w:pStyle w:val="Tekstpodstawowy"/>
        <w:keepNext w:val="0"/>
        <w:ind w:firstLine="0"/>
        <w:outlineLvl w:val="0"/>
        <w:rPr>
          <w:rFonts w:ascii="Arial" w:hAnsi="Arial" w:cs="Arial"/>
          <w:b/>
          <w:sz w:val="6"/>
          <w:szCs w:val="6"/>
          <w:lang w:val="pl-PL"/>
        </w:rPr>
      </w:pPr>
    </w:p>
    <w:p w14:paraId="0DB62EBA" w14:textId="3E32BEAD" w:rsidR="00726FD6" w:rsidRPr="002203D8" w:rsidRDefault="00726FD6" w:rsidP="00C0581C">
      <w:pPr>
        <w:pStyle w:val="Tekstpodstawowy"/>
        <w:keepNext w:val="0"/>
        <w:spacing w:after="0"/>
        <w:ind w:firstLine="0"/>
        <w:outlineLvl w:val="0"/>
        <w:rPr>
          <w:rFonts w:ascii="Arial" w:hAnsi="Arial" w:cs="Arial"/>
          <w:b/>
          <w:sz w:val="24"/>
          <w:szCs w:val="24"/>
        </w:rPr>
      </w:pPr>
      <w:r w:rsidRPr="002203D8">
        <w:rPr>
          <w:rFonts w:ascii="Arial" w:hAnsi="Arial" w:cs="Arial"/>
          <w:b/>
          <w:sz w:val="24"/>
          <w:szCs w:val="24"/>
        </w:rPr>
        <w:t>XI.</w:t>
      </w:r>
      <w:r w:rsidR="00FE22DB" w:rsidRPr="002203D8">
        <w:rPr>
          <w:rFonts w:ascii="Arial" w:hAnsi="Arial" w:cs="Arial"/>
          <w:b/>
          <w:sz w:val="24"/>
          <w:szCs w:val="24"/>
          <w:lang w:val="pl-PL"/>
        </w:rPr>
        <w:t>4</w:t>
      </w:r>
      <w:r w:rsidRPr="002203D8">
        <w:rPr>
          <w:rFonts w:ascii="Arial" w:hAnsi="Arial" w:cs="Arial"/>
          <w:b/>
          <w:sz w:val="24"/>
          <w:szCs w:val="24"/>
        </w:rPr>
        <w:t>. Wymóg informowania o wystąpieniu awarii:</w:t>
      </w:r>
    </w:p>
    <w:p w14:paraId="212B3F28" w14:textId="77777777" w:rsidR="00726FD6" w:rsidRPr="002203D8" w:rsidRDefault="00726FD6" w:rsidP="001A0FD4">
      <w:pPr>
        <w:keepNext w:val="0"/>
        <w:spacing w:before="0" w:after="0"/>
        <w:ind w:left="14" w:firstLine="0"/>
        <w:rPr>
          <w:rFonts w:ascii="Arial" w:hAnsi="Arial" w:cs="Arial"/>
          <w:sz w:val="24"/>
          <w:szCs w:val="24"/>
        </w:rPr>
      </w:pPr>
      <w:r w:rsidRPr="002203D8">
        <w:rPr>
          <w:rFonts w:ascii="Arial" w:hAnsi="Arial" w:cs="Arial"/>
          <w:sz w:val="24"/>
          <w:szCs w:val="24"/>
        </w:rPr>
        <w:t>O fakcie wystąpienia awarii instalacji należy powiadomić właściwy organ Państwowej Straży Pożarnej, Podkarpackiego Wojewódzkiego Inspektora Ochrony Środowiska.</w:t>
      </w:r>
    </w:p>
    <w:p w14:paraId="1322B41B" w14:textId="77777777" w:rsidR="001A0FD4" w:rsidRPr="002203D8" w:rsidRDefault="001A0FD4" w:rsidP="001A0FD4">
      <w:pPr>
        <w:keepNext w:val="0"/>
        <w:spacing w:before="0" w:after="0"/>
        <w:ind w:left="14" w:firstLine="0"/>
        <w:rPr>
          <w:rFonts w:ascii="Arial" w:hAnsi="Arial" w:cs="Arial"/>
          <w:sz w:val="23"/>
          <w:szCs w:val="23"/>
        </w:rPr>
      </w:pPr>
    </w:p>
    <w:p w14:paraId="356429BB" w14:textId="77777777" w:rsidR="00B23A0B" w:rsidRPr="002203D8" w:rsidRDefault="00FF277B" w:rsidP="00AF10E2">
      <w:pPr>
        <w:keepNext w:val="0"/>
        <w:spacing w:before="0"/>
        <w:ind w:firstLine="0"/>
        <w:rPr>
          <w:rFonts w:ascii="Arial" w:hAnsi="Arial" w:cs="Arial"/>
          <w:b/>
          <w:bCs/>
          <w:sz w:val="24"/>
          <w:szCs w:val="24"/>
          <w:u w:val="single"/>
          <w:lang w:eastAsia="en-US"/>
        </w:rPr>
      </w:pPr>
      <w:r w:rsidRPr="002203D8">
        <w:rPr>
          <w:rFonts w:ascii="Arial" w:hAnsi="Arial" w:cs="Arial"/>
          <w:b/>
          <w:bCs/>
          <w:sz w:val="24"/>
          <w:szCs w:val="24"/>
          <w:u w:val="single"/>
        </w:rPr>
        <w:t xml:space="preserve">XII. Wymagania zapewniające ochronę gleby, ziemi i wód gruntowych, </w:t>
      </w:r>
      <w:r w:rsidRPr="002203D8">
        <w:rPr>
          <w:rFonts w:ascii="Arial" w:hAnsi="Arial" w:cs="Arial"/>
          <w:b/>
          <w:bCs/>
          <w:sz w:val="24"/>
          <w:szCs w:val="24"/>
          <w:u w:val="single"/>
        </w:rPr>
        <w:br/>
        <w:t xml:space="preserve">w tym środki mające na celu zapobieganie emisjom do gleby, ziemi i wód gruntowych oraz sposób </w:t>
      </w:r>
      <w:r w:rsidRPr="002203D8">
        <w:rPr>
          <w:rFonts w:ascii="Arial" w:hAnsi="Arial" w:cs="Arial"/>
          <w:b/>
          <w:bCs/>
          <w:sz w:val="24"/>
          <w:szCs w:val="24"/>
          <w:u w:val="single"/>
          <w:lang w:eastAsia="en-US"/>
        </w:rPr>
        <w:t>prowadzenia systematycznej oceny ryzyka ich zanieczyszczenia substancjami powodującymi ryzyko, które mogą znajdować się na terenie zakładu w związku z eksploatacją instalacji:</w:t>
      </w:r>
      <w:r w:rsidR="00B23A0B" w:rsidRPr="002203D8">
        <w:rPr>
          <w:rFonts w:ascii="Arial" w:hAnsi="Arial" w:cs="Arial"/>
          <w:b/>
          <w:bCs/>
          <w:sz w:val="24"/>
          <w:szCs w:val="24"/>
          <w:u w:val="single"/>
          <w:lang w:eastAsia="en-US"/>
        </w:rPr>
        <w:t xml:space="preserve"> </w:t>
      </w:r>
    </w:p>
    <w:p w14:paraId="4A932DF4" w14:textId="46235218" w:rsidR="004C1AEB" w:rsidRPr="002203D8" w:rsidRDefault="00AF10E2" w:rsidP="00FE3898">
      <w:pPr>
        <w:keepNext w:val="0"/>
        <w:tabs>
          <w:tab w:val="left" w:pos="0"/>
        </w:tabs>
        <w:ind w:firstLine="0"/>
        <w:rPr>
          <w:rFonts w:ascii="Arial" w:hAnsi="Arial" w:cs="Arial"/>
          <w:sz w:val="24"/>
          <w:szCs w:val="24"/>
        </w:rPr>
      </w:pPr>
      <w:r w:rsidRPr="002203D8">
        <w:rPr>
          <w:rFonts w:ascii="Arial" w:hAnsi="Arial" w:cs="Arial"/>
          <w:sz w:val="24"/>
          <w:szCs w:val="24"/>
        </w:rPr>
        <w:t>X</w:t>
      </w:r>
      <w:r w:rsidR="00FE3898" w:rsidRPr="002203D8">
        <w:rPr>
          <w:rFonts w:ascii="Arial" w:hAnsi="Arial" w:cs="Arial"/>
          <w:sz w:val="24"/>
          <w:szCs w:val="24"/>
        </w:rPr>
        <w:t>I</w:t>
      </w:r>
      <w:r w:rsidRPr="002203D8">
        <w:rPr>
          <w:rFonts w:ascii="Arial" w:hAnsi="Arial" w:cs="Arial"/>
          <w:sz w:val="24"/>
          <w:szCs w:val="24"/>
        </w:rPr>
        <w:t xml:space="preserve">I.1. </w:t>
      </w:r>
      <w:r w:rsidR="007C18C9" w:rsidRPr="002203D8">
        <w:rPr>
          <w:rFonts w:ascii="Arial" w:hAnsi="Arial" w:cs="Arial"/>
          <w:sz w:val="24"/>
          <w:szCs w:val="24"/>
        </w:rPr>
        <w:t xml:space="preserve">Urządzenia technologiczne stacji demontażu pojazdów oraz linii do przetwarzania kabli zlokalizowane będą w całości w halach technologicznych. Posadzka hali demontażu pojazdów oraz budynku warsztatu wykonana będzie jako szczelna, </w:t>
      </w:r>
      <w:r w:rsidR="004C1AEB" w:rsidRPr="002203D8">
        <w:rPr>
          <w:rFonts w:ascii="Arial" w:hAnsi="Arial" w:cs="Arial"/>
          <w:sz w:val="24"/>
          <w:szCs w:val="24"/>
        </w:rPr>
        <w:t xml:space="preserve">chemoodporna,  </w:t>
      </w:r>
      <w:r w:rsidR="007C18C9" w:rsidRPr="002203D8">
        <w:rPr>
          <w:rFonts w:ascii="Arial" w:hAnsi="Arial" w:cs="Arial"/>
          <w:sz w:val="24"/>
          <w:szCs w:val="24"/>
        </w:rPr>
        <w:t xml:space="preserve">z systemem ujmowana i odprowadzania ścieków </w:t>
      </w:r>
      <w:r w:rsidR="004C1AEB" w:rsidRPr="002203D8">
        <w:rPr>
          <w:rFonts w:ascii="Arial" w:hAnsi="Arial" w:cs="Arial"/>
          <w:sz w:val="24"/>
          <w:szCs w:val="24"/>
        </w:rPr>
        <w:t>przemysłowych.</w:t>
      </w:r>
    </w:p>
    <w:p w14:paraId="7B9FB8C9" w14:textId="77777777" w:rsidR="00FE3898" w:rsidRPr="002203D8" w:rsidRDefault="007C18C9" w:rsidP="00FE3898">
      <w:pPr>
        <w:keepNext w:val="0"/>
        <w:tabs>
          <w:tab w:val="left" w:pos="0"/>
        </w:tabs>
        <w:ind w:firstLine="0"/>
        <w:rPr>
          <w:rFonts w:ascii="Arial" w:hAnsi="Arial" w:cs="Arial"/>
          <w:sz w:val="24"/>
          <w:szCs w:val="24"/>
        </w:rPr>
      </w:pPr>
      <w:r w:rsidRPr="002203D8">
        <w:rPr>
          <w:rFonts w:ascii="Arial" w:hAnsi="Arial" w:cs="Arial"/>
          <w:bCs/>
          <w:sz w:val="24"/>
          <w:szCs w:val="24"/>
        </w:rPr>
        <w:t xml:space="preserve">XII.2. </w:t>
      </w:r>
      <w:r w:rsidR="00AF10E2" w:rsidRPr="002203D8">
        <w:rPr>
          <w:rFonts w:ascii="Arial" w:hAnsi="Arial" w:cs="Arial"/>
          <w:sz w:val="24"/>
          <w:szCs w:val="24"/>
        </w:rPr>
        <w:t xml:space="preserve">Wszystkie budynki technologiczne i magazynowe, place technologiczne </w:t>
      </w:r>
      <w:r w:rsidR="00AF10E2" w:rsidRPr="002203D8">
        <w:rPr>
          <w:rFonts w:ascii="Arial" w:hAnsi="Arial" w:cs="Arial"/>
          <w:sz w:val="24"/>
          <w:szCs w:val="24"/>
        </w:rPr>
        <w:br/>
        <w:t xml:space="preserve">i miejsca magazynowania odpadów będą wyposażone w urządzenia i materiały gaśnicze, sorbenty i neutralizatory pozwalające przeciwdziałać ewentualnym zagrożeniom. </w:t>
      </w:r>
      <w:r w:rsidR="00FE3898" w:rsidRPr="002203D8">
        <w:rPr>
          <w:rFonts w:ascii="Arial" w:hAnsi="Arial" w:cs="Arial"/>
          <w:sz w:val="24"/>
          <w:szCs w:val="24"/>
        </w:rPr>
        <w:t xml:space="preserve">W przypadku wystąpienia wycieku substancji niebezpiecznych na teren instalacji należy niezwłocznie oczyścić zanieczyszczony teren. </w:t>
      </w:r>
    </w:p>
    <w:p w14:paraId="3980E577" w14:textId="1794BEED" w:rsidR="007C18C9" w:rsidRPr="002203D8" w:rsidRDefault="00FE3898" w:rsidP="00FE3898">
      <w:pPr>
        <w:spacing w:before="0" w:after="0"/>
        <w:ind w:firstLine="0"/>
        <w:rPr>
          <w:rFonts w:ascii="Arial" w:hAnsi="Arial" w:cs="Arial"/>
          <w:bCs/>
          <w:sz w:val="24"/>
          <w:szCs w:val="24"/>
        </w:rPr>
      </w:pPr>
      <w:r w:rsidRPr="002203D8">
        <w:rPr>
          <w:rFonts w:ascii="Arial" w:hAnsi="Arial" w:cs="Arial"/>
          <w:bCs/>
          <w:sz w:val="24"/>
          <w:szCs w:val="24"/>
        </w:rPr>
        <w:t>XII.</w:t>
      </w:r>
      <w:r w:rsidR="007C18C9" w:rsidRPr="002203D8">
        <w:rPr>
          <w:rFonts w:ascii="Arial" w:hAnsi="Arial" w:cs="Arial"/>
          <w:bCs/>
          <w:sz w:val="24"/>
          <w:szCs w:val="24"/>
        </w:rPr>
        <w:t>3</w:t>
      </w:r>
      <w:r w:rsidRPr="002203D8">
        <w:rPr>
          <w:rFonts w:ascii="Arial" w:hAnsi="Arial" w:cs="Arial"/>
          <w:bCs/>
          <w:sz w:val="24"/>
          <w:szCs w:val="24"/>
        </w:rPr>
        <w:t xml:space="preserve">. </w:t>
      </w:r>
      <w:r w:rsidR="007C18C9" w:rsidRPr="002203D8">
        <w:rPr>
          <w:rFonts w:ascii="Arial" w:hAnsi="Arial" w:cs="Arial"/>
          <w:bCs/>
          <w:sz w:val="24"/>
          <w:szCs w:val="24"/>
        </w:rPr>
        <w:t xml:space="preserve">Wszystkie sektory stacji demontażu pojazdów zlokalizowane będą w miejscach utwardzonych, szczelnych, okrawężnikowanych i uzbrojonych w system zbierania ścieków przemysłowych. </w:t>
      </w:r>
    </w:p>
    <w:p w14:paraId="20EFD62E" w14:textId="4C3BA3F7" w:rsidR="006E4FA7" w:rsidRPr="002203D8" w:rsidRDefault="00FE3898" w:rsidP="00FE3898">
      <w:pPr>
        <w:keepNext w:val="0"/>
        <w:tabs>
          <w:tab w:val="left" w:pos="0"/>
        </w:tabs>
        <w:ind w:firstLine="0"/>
        <w:rPr>
          <w:rFonts w:ascii="Arial" w:hAnsi="Arial" w:cs="Arial"/>
          <w:sz w:val="24"/>
          <w:szCs w:val="24"/>
        </w:rPr>
      </w:pPr>
      <w:r w:rsidRPr="002203D8">
        <w:rPr>
          <w:rFonts w:ascii="Arial" w:hAnsi="Arial" w:cs="Arial"/>
          <w:bCs/>
          <w:sz w:val="24"/>
          <w:szCs w:val="24"/>
        </w:rPr>
        <w:t>XII.</w:t>
      </w:r>
      <w:r w:rsidR="007C18C9" w:rsidRPr="002203D8">
        <w:rPr>
          <w:rFonts w:ascii="Arial" w:hAnsi="Arial" w:cs="Arial"/>
          <w:bCs/>
          <w:sz w:val="24"/>
          <w:szCs w:val="24"/>
        </w:rPr>
        <w:t>4</w:t>
      </w:r>
      <w:r w:rsidRPr="002203D8">
        <w:rPr>
          <w:rFonts w:ascii="Arial" w:hAnsi="Arial" w:cs="Arial"/>
          <w:bCs/>
          <w:sz w:val="24"/>
          <w:szCs w:val="24"/>
        </w:rPr>
        <w:t>.</w:t>
      </w:r>
      <w:r w:rsidRPr="002203D8">
        <w:rPr>
          <w:rFonts w:ascii="Arial" w:hAnsi="Arial" w:cs="Arial"/>
          <w:sz w:val="24"/>
          <w:szCs w:val="24"/>
        </w:rPr>
        <w:t xml:space="preserve"> </w:t>
      </w:r>
      <w:r w:rsidR="007C18C9" w:rsidRPr="002203D8">
        <w:rPr>
          <w:rFonts w:ascii="Arial" w:hAnsi="Arial" w:cs="Arial"/>
          <w:sz w:val="24"/>
          <w:szCs w:val="24"/>
        </w:rPr>
        <w:t>Wszystkie powierzchnie w rejonie urządzeń technologicznych oraz miejsca magazynowania odpadów będą posiadały szczelne utwardzone podłoże</w:t>
      </w:r>
      <w:r w:rsidR="005E63E8" w:rsidRPr="002203D8">
        <w:rPr>
          <w:rFonts w:ascii="Arial" w:hAnsi="Arial" w:cs="Arial"/>
          <w:sz w:val="24"/>
          <w:szCs w:val="24"/>
        </w:rPr>
        <w:t xml:space="preserve">, </w:t>
      </w:r>
      <w:r w:rsidR="007C18C9" w:rsidRPr="002203D8">
        <w:rPr>
          <w:rFonts w:ascii="Arial" w:hAnsi="Arial" w:cs="Arial"/>
          <w:sz w:val="24"/>
          <w:szCs w:val="24"/>
        </w:rPr>
        <w:t xml:space="preserve">utrzymywane w dobrym stanie technicznym, w czystości i porządku. </w:t>
      </w:r>
    </w:p>
    <w:p w14:paraId="2BF87549" w14:textId="77777777" w:rsidR="007C18C9" w:rsidRPr="002203D8" w:rsidRDefault="00FE3898" w:rsidP="0076310A">
      <w:pPr>
        <w:ind w:firstLine="0"/>
        <w:rPr>
          <w:rFonts w:ascii="Arial" w:hAnsi="Arial" w:cs="Arial"/>
          <w:bCs/>
          <w:sz w:val="24"/>
          <w:szCs w:val="24"/>
        </w:rPr>
      </w:pPr>
      <w:r w:rsidRPr="002203D8">
        <w:rPr>
          <w:rFonts w:ascii="Arial" w:hAnsi="Arial" w:cs="Arial"/>
          <w:bCs/>
          <w:sz w:val="24"/>
          <w:szCs w:val="24"/>
        </w:rPr>
        <w:t>XII.</w:t>
      </w:r>
      <w:r w:rsidR="007C18C9" w:rsidRPr="002203D8">
        <w:rPr>
          <w:rFonts w:ascii="Arial" w:hAnsi="Arial" w:cs="Arial"/>
          <w:bCs/>
          <w:sz w:val="24"/>
          <w:szCs w:val="24"/>
        </w:rPr>
        <w:t>5</w:t>
      </w:r>
      <w:r w:rsidRPr="002203D8">
        <w:rPr>
          <w:rFonts w:ascii="Arial" w:hAnsi="Arial" w:cs="Arial"/>
          <w:bCs/>
          <w:sz w:val="24"/>
          <w:szCs w:val="24"/>
        </w:rPr>
        <w:t>.</w:t>
      </w:r>
      <w:r w:rsidRPr="002203D8">
        <w:rPr>
          <w:rFonts w:ascii="Arial" w:hAnsi="Arial" w:cs="Arial"/>
          <w:sz w:val="24"/>
          <w:szCs w:val="24"/>
        </w:rPr>
        <w:t xml:space="preserve"> </w:t>
      </w:r>
      <w:r w:rsidR="007C18C9" w:rsidRPr="002203D8">
        <w:rPr>
          <w:rFonts w:ascii="Arial" w:hAnsi="Arial" w:cs="Arial"/>
          <w:bCs/>
          <w:sz w:val="24"/>
          <w:szCs w:val="24"/>
        </w:rPr>
        <w:t xml:space="preserve">Kanalizacja opadowa </w:t>
      </w:r>
      <w:r w:rsidR="00763AFD" w:rsidRPr="002203D8">
        <w:rPr>
          <w:rFonts w:ascii="Arial" w:hAnsi="Arial" w:cs="Arial"/>
          <w:bCs/>
          <w:sz w:val="24"/>
          <w:szCs w:val="24"/>
        </w:rPr>
        <w:t>winna być</w:t>
      </w:r>
      <w:r w:rsidR="007C18C9" w:rsidRPr="002203D8">
        <w:rPr>
          <w:rFonts w:ascii="Arial" w:hAnsi="Arial" w:cs="Arial"/>
          <w:bCs/>
          <w:sz w:val="24"/>
          <w:szCs w:val="24"/>
        </w:rPr>
        <w:t xml:space="preserve"> rozdzielona na „czystą” i „brudną”. Kanalizacja czysta zbiera wody opadowe z dachów, natomiast brudna ze wszystkich powierzchni uszczelnionych potencjalnie narażonych na zanieczyszczenie.</w:t>
      </w:r>
    </w:p>
    <w:p w14:paraId="75B82B70" w14:textId="3BABF8C9" w:rsidR="0076310A" w:rsidRPr="002203D8" w:rsidRDefault="007C18C9" w:rsidP="0076310A">
      <w:pPr>
        <w:ind w:firstLine="0"/>
        <w:rPr>
          <w:rFonts w:ascii="Arial" w:hAnsi="Arial" w:cs="Arial"/>
          <w:bCs/>
          <w:sz w:val="24"/>
          <w:szCs w:val="24"/>
        </w:rPr>
      </w:pPr>
      <w:r w:rsidRPr="002203D8">
        <w:rPr>
          <w:rFonts w:ascii="Arial" w:hAnsi="Arial" w:cs="Arial"/>
          <w:bCs/>
          <w:sz w:val="24"/>
          <w:szCs w:val="24"/>
        </w:rPr>
        <w:t>XII.6.</w:t>
      </w:r>
      <w:r w:rsidRPr="002203D8">
        <w:rPr>
          <w:rFonts w:ascii="Arial" w:hAnsi="Arial" w:cs="Arial"/>
          <w:sz w:val="24"/>
          <w:szCs w:val="24"/>
        </w:rPr>
        <w:t xml:space="preserve"> </w:t>
      </w:r>
      <w:r w:rsidR="0076310A" w:rsidRPr="002203D8">
        <w:rPr>
          <w:rFonts w:ascii="Arial" w:hAnsi="Arial" w:cs="Arial"/>
          <w:bCs/>
          <w:sz w:val="24"/>
          <w:szCs w:val="24"/>
        </w:rPr>
        <w:t xml:space="preserve">Ścieki przemysłowe gromadzone będą w zbiorniku bezodpływowym </w:t>
      </w:r>
      <w:r w:rsidR="00C0581C" w:rsidRPr="002203D8">
        <w:rPr>
          <w:rFonts w:ascii="Arial" w:hAnsi="Arial" w:cs="Arial"/>
          <w:bCs/>
          <w:sz w:val="24"/>
          <w:szCs w:val="24"/>
        </w:rPr>
        <w:br/>
      </w:r>
      <w:r w:rsidR="0076310A" w:rsidRPr="002203D8">
        <w:rPr>
          <w:rFonts w:ascii="Arial" w:hAnsi="Arial" w:cs="Arial"/>
          <w:bCs/>
          <w:sz w:val="24"/>
          <w:szCs w:val="24"/>
        </w:rPr>
        <w:t>o poj. 10 m</w:t>
      </w:r>
      <w:r w:rsidR="0076310A" w:rsidRPr="002203D8">
        <w:rPr>
          <w:rFonts w:ascii="Arial" w:hAnsi="Arial" w:cs="Arial"/>
          <w:bCs/>
          <w:sz w:val="24"/>
          <w:szCs w:val="24"/>
          <w:vertAlign w:val="superscript"/>
        </w:rPr>
        <w:t>3</w:t>
      </w:r>
      <w:r w:rsidR="0076310A" w:rsidRPr="002203D8">
        <w:rPr>
          <w:rFonts w:ascii="Arial" w:hAnsi="Arial" w:cs="Arial"/>
          <w:bCs/>
          <w:sz w:val="24"/>
          <w:szCs w:val="24"/>
        </w:rPr>
        <w:t xml:space="preserve">, a następnie wywożone do czyszczalni ścieków, zgodnie z pozwoleniem wodno prawnym. </w:t>
      </w:r>
    </w:p>
    <w:p w14:paraId="35675130" w14:textId="77777777" w:rsidR="00FF277B" w:rsidRPr="002203D8" w:rsidRDefault="00FE3898" w:rsidP="00FF277B">
      <w:pPr>
        <w:keepNext w:val="0"/>
        <w:tabs>
          <w:tab w:val="left" w:pos="0"/>
        </w:tabs>
        <w:ind w:firstLine="0"/>
        <w:rPr>
          <w:rFonts w:ascii="Arial" w:hAnsi="Arial" w:cs="Arial"/>
          <w:sz w:val="24"/>
          <w:szCs w:val="24"/>
        </w:rPr>
      </w:pPr>
      <w:r w:rsidRPr="002203D8">
        <w:rPr>
          <w:rFonts w:ascii="Arial" w:hAnsi="Arial" w:cs="Arial"/>
          <w:bCs/>
          <w:sz w:val="24"/>
          <w:szCs w:val="24"/>
        </w:rPr>
        <w:t>XII.</w:t>
      </w:r>
      <w:r w:rsidR="007C18C9" w:rsidRPr="002203D8">
        <w:rPr>
          <w:rFonts w:ascii="Arial" w:hAnsi="Arial" w:cs="Arial"/>
          <w:bCs/>
          <w:sz w:val="24"/>
          <w:szCs w:val="24"/>
        </w:rPr>
        <w:t>7</w:t>
      </w:r>
      <w:r w:rsidRPr="002203D8">
        <w:rPr>
          <w:rFonts w:ascii="Arial" w:hAnsi="Arial" w:cs="Arial"/>
          <w:bCs/>
          <w:sz w:val="24"/>
          <w:szCs w:val="24"/>
        </w:rPr>
        <w:t>.</w:t>
      </w:r>
      <w:r w:rsidRPr="002203D8">
        <w:rPr>
          <w:rFonts w:ascii="Arial" w:hAnsi="Arial" w:cs="Arial"/>
          <w:sz w:val="24"/>
          <w:szCs w:val="24"/>
        </w:rPr>
        <w:t xml:space="preserve"> </w:t>
      </w:r>
      <w:r w:rsidR="00FF277B" w:rsidRPr="002203D8">
        <w:rPr>
          <w:rFonts w:ascii="Arial" w:hAnsi="Arial" w:cs="Arial"/>
          <w:sz w:val="24"/>
          <w:szCs w:val="24"/>
        </w:rPr>
        <w:t xml:space="preserve">Przyjęcie i wyładunek </w:t>
      </w:r>
      <w:r w:rsidR="00763AFD" w:rsidRPr="002203D8">
        <w:rPr>
          <w:rFonts w:ascii="Arial" w:hAnsi="Arial" w:cs="Arial"/>
          <w:sz w:val="24"/>
          <w:szCs w:val="24"/>
        </w:rPr>
        <w:t>zużytych pojazdów</w:t>
      </w:r>
      <w:r w:rsidR="00FF277B" w:rsidRPr="002203D8">
        <w:rPr>
          <w:rFonts w:ascii="Arial" w:hAnsi="Arial" w:cs="Arial"/>
          <w:sz w:val="24"/>
          <w:szCs w:val="24"/>
        </w:rPr>
        <w:t xml:space="preserve"> na terenie instalacji odbywać się będzie wyłącznie w miejscach do tego wyznaczonych w decyzji (punkt przyjęcia </w:t>
      </w:r>
      <w:r w:rsidR="00FF277B" w:rsidRPr="002203D8">
        <w:rPr>
          <w:rFonts w:ascii="Arial" w:hAnsi="Arial" w:cs="Arial"/>
          <w:sz w:val="24"/>
          <w:szCs w:val="24"/>
        </w:rPr>
        <w:lastRenderedPageBreak/>
        <w:t>odpadów- sektor nr I.).</w:t>
      </w:r>
      <w:r w:rsidR="00A0264F" w:rsidRPr="002203D8">
        <w:rPr>
          <w:rFonts w:ascii="Arial" w:hAnsi="Arial" w:cs="Arial"/>
          <w:sz w:val="24"/>
          <w:szCs w:val="24"/>
        </w:rPr>
        <w:t xml:space="preserve"> </w:t>
      </w:r>
      <w:r w:rsidR="00FF277B" w:rsidRPr="002203D8">
        <w:rPr>
          <w:rFonts w:ascii="Arial" w:hAnsi="Arial" w:cs="Arial"/>
          <w:sz w:val="24"/>
          <w:szCs w:val="24"/>
        </w:rPr>
        <w:t xml:space="preserve">Przyjmowane do instalacji pojazdy z widocznymi wyciekami płynów i olejów będą kierowane na stanowiska demontażu poza kolejnością, </w:t>
      </w:r>
      <w:r w:rsidR="00763AFD" w:rsidRPr="002203D8">
        <w:rPr>
          <w:rFonts w:ascii="Arial" w:hAnsi="Arial" w:cs="Arial"/>
          <w:sz w:val="24"/>
          <w:szCs w:val="24"/>
        </w:rPr>
        <w:br/>
      </w:r>
      <w:r w:rsidR="00FF277B" w:rsidRPr="002203D8">
        <w:rPr>
          <w:rFonts w:ascii="Arial" w:hAnsi="Arial" w:cs="Arial"/>
          <w:sz w:val="24"/>
          <w:szCs w:val="24"/>
        </w:rPr>
        <w:t xml:space="preserve">bez zbędnej zwłoki. </w:t>
      </w:r>
    </w:p>
    <w:p w14:paraId="57A26EAF" w14:textId="249794AD" w:rsidR="00FF277B" w:rsidRPr="002203D8" w:rsidRDefault="00FE3898" w:rsidP="00FF277B">
      <w:pPr>
        <w:keepNext w:val="0"/>
        <w:tabs>
          <w:tab w:val="left" w:pos="0"/>
        </w:tabs>
        <w:ind w:firstLine="0"/>
        <w:rPr>
          <w:rFonts w:ascii="Arial" w:hAnsi="Arial" w:cs="Arial"/>
          <w:sz w:val="24"/>
          <w:szCs w:val="24"/>
        </w:rPr>
      </w:pPr>
      <w:r w:rsidRPr="002203D8">
        <w:rPr>
          <w:rFonts w:ascii="Arial" w:hAnsi="Arial" w:cs="Arial"/>
          <w:bCs/>
          <w:sz w:val="24"/>
          <w:szCs w:val="24"/>
        </w:rPr>
        <w:t>XII.</w:t>
      </w:r>
      <w:r w:rsidR="007C18C9" w:rsidRPr="002203D8">
        <w:rPr>
          <w:rFonts w:ascii="Arial" w:hAnsi="Arial" w:cs="Arial"/>
          <w:bCs/>
          <w:sz w:val="24"/>
          <w:szCs w:val="24"/>
        </w:rPr>
        <w:t>8</w:t>
      </w:r>
      <w:r w:rsidRPr="002203D8">
        <w:rPr>
          <w:rFonts w:ascii="Arial" w:hAnsi="Arial" w:cs="Arial"/>
          <w:bCs/>
          <w:sz w:val="24"/>
          <w:szCs w:val="24"/>
        </w:rPr>
        <w:t>.</w:t>
      </w:r>
      <w:r w:rsidRPr="002203D8">
        <w:rPr>
          <w:rFonts w:ascii="Arial" w:hAnsi="Arial" w:cs="Arial"/>
          <w:sz w:val="24"/>
          <w:szCs w:val="24"/>
        </w:rPr>
        <w:t xml:space="preserve"> </w:t>
      </w:r>
      <w:r w:rsidR="00FF277B" w:rsidRPr="002203D8">
        <w:rPr>
          <w:rFonts w:ascii="Arial" w:hAnsi="Arial" w:cs="Arial"/>
          <w:sz w:val="24"/>
          <w:szCs w:val="24"/>
        </w:rPr>
        <w:t xml:space="preserve">Transport odpadów na terenie instalacji i czynności przeładunkowe, prowadzone będą w sposób zabezpieczający przed ich przypadkowym rozproszeniem oraz zabezpieczający środowisko przed zanieczyszczeniem, z zachowaniem szczególnej ostrożności. Ewentualne rozproszenie odpadów będzie niezwłocznie usuwane. Rozładunek odpadów prowadzony będzie przez operatorów posiadających odpowiednie uprawnienia. </w:t>
      </w:r>
    </w:p>
    <w:p w14:paraId="5AACAF8F" w14:textId="2F3FC665" w:rsidR="005E63E8" w:rsidRPr="002203D8" w:rsidRDefault="00FE3898" w:rsidP="00FF277B">
      <w:pPr>
        <w:keepNext w:val="0"/>
        <w:tabs>
          <w:tab w:val="left" w:pos="0"/>
        </w:tabs>
        <w:ind w:firstLine="0"/>
        <w:rPr>
          <w:rFonts w:ascii="Arial" w:hAnsi="Arial" w:cs="Arial"/>
          <w:sz w:val="24"/>
          <w:szCs w:val="24"/>
        </w:rPr>
      </w:pPr>
      <w:r w:rsidRPr="002203D8">
        <w:rPr>
          <w:rFonts w:ascii="Arial" w:hAnsi="Arial" w:cs="Arial"/>
          <w:bCs/>
          <w:sz w:val="24"/>
          <w:szCs w:val="24"/>
        </w:rPr>
        <w:t>XII.</w:t>
      </w:r>
      <w:r w:rsidR="007C18C9" w:rsidRPr="002203D8">
        <w:rPr>
          <w:rFonts w:ascii="Arial" w:hAnsi="Arial" w:cs="Arial"/>
          <w:bCs/>
          <w:sz w:val="24"/>
          <w:szCs w:val="24"/>
        </w:rPr>
        <w:t>9</w:t>
      </w:r>
      <w:r w:rsidRPr="002203D8">
        <w:rPr>
          <w:rFonts w:ascii="Arial" w:hAnsi="Arial" w:cs="Arial"/>
          <w:bCs/>
          <w:sz w:val="24"/>
          <w:szCs w:val="24"/>
        </w:rPr>
        <w:t>.</w:t>
      </w:r>
      <w:r w:rsidRPr="002203D8">
        <w:rPr>
          <w:rFonts w:ascii="Arial" w:hAnsi="Arial" w:cs="Arial"/>
          <w:sz w:val="24"/>
          <w:szCs w:val="24"/>
        </w:rPr>
        <w:t xml:space="preserve"> </w:t>
      </w:r>
      <w:r w:rsidR="007C18C9" w:rsidRPr="002203D8">
        <w:rPr>
          <w:rFonts w:ascii="Arial" w:hAnsi="Arial" w:cs="Arial"/>
          <w:sz w:val="24"/>
          <w:szCs w:val="24"/>
        </w:rPr>
        <w:t xml:space="preserve">Odpady przewidziane do przetwarzania, zbierane oraz odpady wytworzone magazynowane będą w ustalonych w niniejszej decyzji miejscach, oznakowanych nazwą i kodem odpadu oraz zabezpieczonych przed dostępem osób postronnych. </w:t>
      </w:r>
    </w:p>
    <w:p w14:paraId="51BCB99B" w14:textId="4D0E07C3" w:rsidR="005E63E8" w:rsidRPr="002203D8" w:rsidRDefault="005E63E8" w:rsidP="005E63E8">
      <w:pPr>
        <w:tabs>
          <w:tab w:val="right" w:pos="9072"/>
        </w:tabs>
        <w:spacing w:before="0" w:after="0"/>
        <w:ind w:firstLine="0"/>
        <w:rPr>
          <w:rFonts w:ascii="Arial" w:hAnsi="Arial" w:cs="Arial"/>
          <w:sz w:val="24"/>
          <w:szCs w:val="24"/>
        </w:rPr>
      </w:pPr>
      <w:r w:rsidRPr="002203D8">
        <w:rPr>
          <w:rFonts w:ascii="Arial" w:hAnsi="Arial" w:cs="Arial"/>
          <w:sz w:val="24"/>
          <w:szCs w:val="24"/>
        </w:rPr>
        <w:t>XII.10. Odpady magazynowane będą w sposób uniemożliwiający przedostanie się ewentualnych wycieków do środowiska gruntowo - wodnego.</w:t>
      </w:r>
    </w:p>
    <w:p w14:paraId="61D63B1B" w14:textId="77777777" w:rsidR="006649AE" w:rsidRPr="002203D8" w:rsidRDefault="00FF277B" w:rsidP="00FF277B">
      <w:pPr>
        <w:keepNext w:val="0"/>
        <w:tabs>
          <w:tab w:val="left" w:pos="0"/>
        </w:tabs>
        <w:ind w:firstLine="0"/>
        <w:rPr>
          <w:rFonts w:ascii="Arial" w:hAnsi="Arial" w:cs="Arial"/>
          <w:sz w:val="24"/>
          <w:szCs w:val="24"/>
        </w:rPr>
      </w:pPr>
      <w:r w:rsidRPr="002203D8">
        <w:rPr>
          <w:rFonts w:ascii="Arial" w:hAnsi="Arial" w:cs="Arial"/>
          <w:sz w:val="24"/>
          <w:szCs w:val="24"/>
        </w:rPr>
        <w:t>XII.</w:t>
      </w:r>
      <w:r w:rsidR="00FE3898" w:rsidRPr="002203D8">
        <w:rPr>
          <w:rFonts w:ascii="Arial" w:hAnsi="Arial" w:cs="Arial"/>
          <w:sz w:val="24"/>
          <w:szCs w:val="24"/>
        </w:rPr>
        <w:t>1</w:t>
      </w:r>
      <w:r w:rsidR="005E63E8" w:rsidRPr="002203D8">
        <w:rPr>
          <w:rFonts w:ascii="Arial" w:hAnsi="Arial" w:cs="Arial"/>
          <w:sz w:val="24"/>
          <w:szCs w:val="24"/>
        </w:rPr>
        <w:t>1</w:t>
      </w:r>
      <w:r w:rsidRPr="002203D8">
        <w:rPr>
          <w:rFonts w:ascii="Arial" w:hAnsi="Arial" w:cs="Arial"/>
          <w:sz w:val="24"/>
          <w:szCs w:val="24"/>
        </w:rPr>
        <w:t xml:space="preserve">. </w:t>
      </w:r>
      <w:r w:rsidR="007C18C9" w:rsidRPr="002203D8">
        <w:rPr>
          <w:rFonts w:ascii="Arial" w:hAnsi="Arial" w:cs="Arial"/>
          <w:sz w:val="24"/>
          <w:szCs w:val="24"/>
        </w:rPr>
        <w:t xml:space="preserve">W zależności od rodzaju i postaci magazynowanych odpadów lub surowców płynnych, półpłynnych czy stałych oraz ich właściwości, stosowane będą szczelne opakowania, zbiorniki, itp. adekwatne do charakteru magazynowanej substancji, odporne na działanie znajdujących się w nich substancji i zabezpieczające przed zanieczyszczeniem środowiska (rozlaniem czy rozsypaniem) oraz zapewniać będą bezpieczeństwo prac ładunkowych i przewozu odpadów do miejsc ich odzysku </w:t>
      </w:r>
      <w:r w:rsidR="007C18C9" w:rsidRPr="002203D8">
        <w:rPr>
          <w:rFonts w:ascii="Arial" w:hAnsi="Arial" w:cs="Arial"/>
          <w:sz w:val="24"/>
          <w:szCs w:val="24"/>
        </w:rPr>
        <w:br/>
        <w:t xml:space="preserve">czy unieszkodliwiania. </w:t>
      </w:r>
    </w:p>
    <w:p w14:paraId="13F5759E" w14:textId="284BF310" w:rsidR="00FF277B" w:rsidRPr="002203D8" w:rsidRDefault="006649AE" w:rsidP="00FF277B">
      <w:pPr>
        <w:keepNext w:val="0"/>
        <w:tabs>
          <w:tab w:val="left" w:pos="0"/>
        </w:tabs>
        <w:ind w:firstLine="0"/>
        <w:rPr>
          <w:rFonts w:ascii="Arial" w:hAnsi="Arial" w:cs="Arial"/>
          <w:sz w:val="24"/>
          <w:szCs w:val="24"/>
        </w:rPr>
      </w:pPr>
      <w:r w:rsidRPr="002203D8">
        <w:rPr>
          <w:rFonts w:ascii="Arial" w:hAnsi="Arial" w:cs="Arial"/>
          <w:sz w:val="24"/>
          <w:szCs w:val="24"/>
        </w:rPr>
        <w:t xml:space="preserve">XII.12. </w:t>
      </w:r>
      <w:r w:rsidR="007C18C9" w:rsidRPr="002203D8">
        <w:rPr>
          <w:rFonts w:ascii="Arial" w:hAnsi="Arial" w:cs="Arial"/>
          <w:sz w:val="24"/>
          <w:szCs w:val="24"/>
        </w:rPr>
        <w:t>Nie będą przekraczane pojemności wyznaczonych miejsc magazynowania odpadów każdego rodzaju.</w:t>
      </w:r>
      <w:r w:rsidR="007C18C9" w:rsidRPr="002203D8">
        <w:rPr>
          <w:rFonts w:ascii="Arial" w:hAnsi="Arial" w:cs="Arial"/>
          <w:bCs/>
          <w:sz w:val="24"/>
          <w:szCs w:val="24"/>
        </w:rPr>
        <w:t xml:space="preserve"> W przypadku wyczerpania ustalonej pojemności magazynowej odpady zostaną niezwłocznie przekazane docelowym odbiorcom.</w:t>
      </w:r>
    </w:p>
    <w:p w14:paraId="0E51626F" w14:textId="4B34DAA0" w:rsidR="00A0264F" w:rsidRPr="002203D8" w:rsidRDefault="006649AE" w:rsidP="00FE3898">
      <w:pPr>
        <w:keepNext w:val="0"/>
        <w:tabs>
          <w:tab w:val="left" w:pos="0"/>
        </w:tabs>
        <w:ind w:firstLine="0"/>
        <w:rPr>
          <w:rFonts w:ascii="Arial" w:hAnsi="Arial" w:cs="Arial"/>
          <w:sz w:val="24"/>
          <w:szCs w:val="24"/>
        </w:rPr>
      </w:pPr>
      <w:r w:rsidRPr="002203D8">
        <w:rPr>
          <w:rFonts w:ascii="Arial" w:hAnsi="Arial" w:cs="Arial"/>
          <w:sz w:val="24"/>
          <w:szCs w:val="24"/>
        </w:rPr>
        <w:t xml:space="preserve">XII.13. </w:t>
      </w:r>
      <w:r w:rsidR="00FF277B" w:rsidRPr="002203D8">
        <w:rPr>
          <w:rFonts w:ascii="Arial" w:hAnsi="Arial" w:cs="Arial"/>
          <w:bCs/>
          <w:sz w:val="24"/>
          <w:szCs w:val="24"/>
        </w:rPr>
        <w:t>Prowadzony będzie stały nadzór nad stanem nagromadzenia odpadów każdego rodzaju oraz części przeznaczonych do ponownego użycia, w każdym wyznaczonym miejscu magazynowania</w:t>
      </w:r>
      <w:r w:rsidR="00A0264F" w:rsidRPr="002203D8">
        <w:rPr>
          <w:rFonts w:ascii="Arial" w:hAnsi="Arial" w:cs="Arial"/>
          <w:bCs/>
          <w:sz w:val="24"/>
          <w:szCs w:val="24"/>
        </w:rPr>
        <w:t xml:space="preserve"> oraz </w:t>
      </w:r>
      <w:r w:rsidR="00A0264F" w:rsidRPr="002203D8">
        <w:rPr>
          <w:rFonts w:ascii="Arial" w:hAnsi="Arial" w:cs="Arial"/>
          <w:sz w:val="24"/>
          <w:szCs w:val="24"/>
        </w:rPr>
        <w:t xml:space="preserve">nad zapewnieniem właściwej ochrony gleby, wód gruntowych i ziemi poprzez codzienną obserwację i sprawdzanie czy nie doszło do rozszczelnienia zbiorników magazynowych i instalacji. </w:t>
      </w:r>
    </w:p>
    <w:p w14:paraId="6339FEB5" w14:textId="77777777" w:rsidR="007C18C9" w:rsidRPr="002203D8" w:rsidRDefault="007C18C9" w:rsidP="00F606FB">
      <w:pPr>
        <w:keepNext w:val="0"/>
        <w:autoSpaceDE w:val="0"/>
        <w:autoSpaceDN w:val="0"/>
        <w:adjustRightInd w:val="0"/>
        <w:spacing w:before="0"/>
        <w:ind w:firstLine="0"/>
        <w:rPr>
          <w:rFonts w:ascii="Arial" w:eastAsia="Calibri" w:hAnsi="Arial" w:cs="Arial"/>
          <w:b/>
          <w:bCs/>
          <w:sz w:val="6"/>
          <w:szCs w:val="6"/>
          <w:u w:val="single"/>
          <w:lang w:eastAsia="en-US"/>
        </w:rPr>
      </w:pPr>
    </w:p>
    <w:p w14:paraId="42ED6369" w14:textId="77777777" w:rsidR="00DB3B1C" w:rsidRPr="002203D8" w:rsidRDefault="00020C9A" w:rsidP="00F606FB">
      <w:pPr>
        <w:keepNext w:val="0"/>
        <w:autoSpaceDE w:val="0"/>
        <w:autoSpaceDN w:val="0"/>
        <w:adjustRightInd w:val="0"/>
        <w:spacing w:before="0"/>
        <w:ind w:firstLine="0"/>
        <w:rPr>
          <w:rFonts w:ascii="Arial" w:eastAsia="Calibri" w:hAnsi="Arial" w:cs="Arial"/>
          <w:sz w:val="24"/>
          <w:szCs w:val="24"/>
          <w:u w:val="single"/>
          <w:lang w:eastAsia="en-US"/>
        </w:rPr>
      </w:pPr>
      <w:r w:rsidRPr="002203D8">
        <w:rPr>
          <w:rFonts w:ascii="Arial" w:eastAsia="Calibri" w:hAnsi="Arial" w:cs="Arial"/>
          <w:b/>
          <w:bCs/>
          <w:sz w:val="24"/>
          <w:szCs w:val="24"/>
          <w:u w:val="single"/>
          <w:lang w:eastAsia="en-US"/>
        </w:rPr>
        <w:t>X</w:t>
      </w:r>
      <w:r w:rsidR="00BB137D" w:rsidRPr="002203D8">
        <w:rPr>
          <w:rFonts w:ascii="Arial" w:eastAsia="Calibri" w:hAnsi="Arial" w:cs="Arial"/>
          <w:b/>
          <w:bCs/>
          <w:sz w:val="24"/>
          <w:szCs w:val="24"/>
          <w:u w:val="single"/>
          <w:lang w:eastAsia="en-US"/>
        </w:rPr>
        <w:t>I</w:t>
      </w:r>
      <w:r w:rsidR="00D43232" w:rsidRPr="002203D8">
        <w:rPr>
          <w:rFonts w:ascii="Arial" w:eastAsia="Calibri" w:hAnsi="Arial" w:cs="Arial"/>
          <w:b/>
          <w:bCs/>
          <w:sz w:val="24"/>
          <w:szCs w:val="24"/>
          <w:u w:val="single"/>
          <w:lang w:eastAsia="en-US"/>
        </w:rPr>
        <w:t>II</w:t>
      </w:r>
      <w:r w:rsidR="00DB3B1C" w:rsidRPr="002203D8">
        <w:rPr>
          <w:rFonts w:ascii="Arial" w:eastAsia="Calibri" w:hAnsi="Arial" w:cs="Arial"/>
          <w:b/>
          <w:bCs/>
          <w:sz w:val="24"/>
          <w:szCs w:val="24"/>
          <w:u w:val="single"/>
          <w:lang w:eastAsia="en-US"/>
        </w:rPr>
        <w:t xml:space="preserve">. Sposoby osiągania wysokiego poziomu </w:t>
      </w:r>
      <w:r w:rsidR="00B12B76" w:rsidRPr="002203D8">
        <w:rPr>
          <w:rFonts w:ascii="Arial" w:eastAsia="Calibri" w:hAnsi="Arial" w:cs="Arial"/>
          <w:b/>
          <w:bCs/>
          <w:sz w:val="24"/>
          <w:szCs w:val="24"/>
          <w:u w:val="single"/>
          <w:lang w:eastAsia="en-US"/>
        </w:rPr>
        <w:t>ochrony środowiska jako całości:</w:t>
      </w:r>
      <w:r w:rsidR="00DB3B1C" w:rsidRPr="002203D8">
        <w:rPr>
          <w:rFonts w:ascii="Arial" w:eastAsia="Calibri" w:hAnsi="Arial" w:cs="Arial"/>
          <w:b/>
          <w:bCs/>
          <w:sz w:val="24"/>
          <w:szCs w:val="24"/>
          <w:u w:val="single"/>
          <w:lang w:eastAsia="en-US"/>
        </w:rPr>
        <w:t xml:space="preserve"> </w:t>
      </w:r>
    </w:p>
    <w:p w14:paraId="280B7E13" w14:textId="77777777" w:rsidR="00494F79" w:rsidRPr="002203D8" w:rsidRDefault="00FF277B" w:rsidP="00156841">
      <w:pPr>
        <w:keepNext w:val="0"/>
        <w:tabs>
          <w:tab w:val="left" w:pos="0"/>
        </w:tabs>
        <w:spacing w:after="0"/>
        <w:ind w:firstLine="0"/>
        <w:rPr>
          <w:rFonts w:ascii="Arial" w:hAnsi="Arial" w:cs="Arial"/>
          <w:b/>
          <w:bCs/>
          <w:sz w:val="24"/>
          <w:szCs w:val="24"/>
        </w:rPr>
      </w:pPr>
      <w:r w:rsidRPr="002203D8">
        <w:rPr>
          <w:rFonts w:ascii="Arial" w:hAnsi="Arial" w:cs="Arial"/>
          <w:sz w:val="24"/>
          <w:szCs w:val="24"/>
        </w:rPr>
        <w:t xml:space="preserve">XIII.1. </w:t>
      </w:r>
      <w:r w:rsidR="00494F79" w:rsidRPr="002203D8">
        <w:rPr>
          <w:rFonts w:ascii="Arial" w:hAnsi="Arial" w:cs="Arial"/>
          <w:sz w:val="24"/>
          <w:szCs w:val="24"/>
        </w:rPr>
        <w:t xml:space="preserve">Prowadzący instalacje posiadać będzie wdrożony system zarządzania środowiskowego (BAT 1), uwzględniającego m.in.: </w:t>
      </w:r>
    </w:p>
    <w:p w14:paraId="5BF06AF4" w14:textId="77777777" w:rsidR="00494F79" w:rsidRPr="002203D8" w:rsidRDefault="00494F79" w:rsidP="00FD0B6D">
      <w:pPr>
        <w:keepNext w:val="0"/>
        <w:numPr>
          <w:ilvl w:val="0"/>
          <w:numId w:val="33"/>
        </w:numPr>
        <w:spacing w:before="0" w:after="0"/>
        <w:ind w:left="364"/>
        <w:contextualSpacing/>
        <w:rPr>
          <w:rFonts w:ascii="Arial" w:hAnsi="Arial" w:cs="Arial"/>
          <w:sz w:val="24"/>
          <w:szCs w:val="24"/>
        </w:rPr>
      </w:pPr>
      <w:r w:rsidRPr="002203D8">
        <w:rPr>
          <w:rFonts w:ascii="Arial" w:hAnsi="Arial" w:cs="Arial"/>
          <w:sz w:val="24"/>
          <w:szCs w:val="24"/>
        </w:rPr>
        <w:t>program monitorowania i pomiarów,</w:t>
      </w:r>
    </w:p>
    <w:p w14:paraId="3143FA7E" w14:textId="77777777" w:rsidR="00494F79" w:rsidRPr="002203D8" w:rsidRDefault="00494F79" w:rsidP="00FD0B6D">
      <w:pPr>
        <w:keepNext w:val="0"/>
        <w:numPr>
          <w:ilvl w:val="0"/>
          <w:numId w:val="33"/>
        </w:numPr>
        <w:spacing w:before="0" w:after="0"/>
        <w:ind w:left="364"/>
        <w:contextualSpacing/>
        <w:rPr>
          <w:rFonts w:ascii="Arial" w:hAnsi="Arial" w:cs="Arial"/>
          <w:sz w:val="24"/>
          <w:szCs w:val="24"/>
        </w:rPr>
      </w:pPr>
      <w:r w:rsidRPr="002203D8">
        <w:rPr>
          <w:rFonts w:ascii="Arial" w:hAnsi="Arial" w:cs="Arial"/>
          <w:sz w:val="24"/>
          <w:szCs w:val="24"/>
        </w:rPr>
        <w:t>plan zarządzania strumieniem odpadów (BAT 2),</w:t>
      </w:r>
    </w:p>
    <w:p w14:paraId="17ED842D" w14:textId="77777777" w:rsidR="00494F79" w:rsidRPr="002203D8" w:rsidRDefault="00494F79" w:rsidP="00FD0B6D">
      <w:pPr>
        <w:keepNext w:val="0"/>
        <w:numPr>
          <w:ilvl w:val="0"/>
          <w:numId w:val="33"/>
        </w:numPr>
        <w:spacing w:before="0" w:after="200"/>
        <w:ind w:left="364"/>
        <w:contextualSpacing/>
        <w:rPr>
          <w:rFonts w:ascii="Arial" w:hAnsi="Arial" w:cs="Arial"/>
          <w:sz w:val="24"/>
          <w:szCs w:val="24"/>
        </w:rPr>
      </w:pPr>
      <w:r w:rsidRPr="002203D8">
        <w:rPr>
          <w:rFonts w:ascii="Arial" w:hAnsi="Arial" w:cs="Arial"/>
          <w:sz w:val="24"/>
          <w:szCs w:val="24"/>
        </w:rPr>
        <w:t>plan zarządzania w warunkach innych niż normalne warunki eksploatacji, spełniający wymogi BAT 18, oparty na ocenie ryzyka</w:t>
      </w:r>
    </w:p>
    <w:p w14:paraId="0DF46201" w14:textId="77777777" w:rsidR="00494F79" w:rsidRPr="002203D8" w:rsidRDefault="00494F79" w:rsidP="00FD0B6D">
      <w:pPr>
        <w:keepNext w:val="0"/>
        <w:numPr>
          <w:ilvl w:val="0"/>
          <w:numId w:val="33"/>
        </w:numPr>
        <w:spacing w:before="0" w:after="200"/>
        <w:ind w:left="364"/>
        <w:contextualSpacing/>
        <w:rPr>
          <w:rFonts w:ascii="Arial" w:hAnsi="Arial" w:cs="Arial"/>
          <w:sz w:val="24"/>
          <w:szCs w:val="24"/>
        </w:rPr>
      </w:pPr>
      <w:r w:rsidRPr="002203D8">
        <w:rPr>
          <w:rFonts w:ascii="Arial" w:hAnsi="Arial" w:cs="Arial"/>
          <w:sz w:val="24"/>
          <w:szCs w:val="24"/>
        </w:rPr>
        <w:t>plan zarządzania hałasem spełniający wymogi BAT 17,</w:t>
      </w:r>
    </w:p>
    <w:p w14:paraId="736087EB" w14:textId="77777777" w:rsidR="00494F79" w:rsidRPr="002203D8" w:rsidRDefault="00494F79" w:rsidP="00FD0B6D">
      <w:pPr>
        <w:keepNext w:val="0"/>
        <w:numPr>
          <w:ilvl w:val="0"/>
          <w:numId w:val="33"/>
        </w:numPr>
        <w:spacing w:before="0" w:after="0"/>
        <w:ind w:left="364"/>
        <w:contextualSpacing/>
        <w:rPr>
          <w:rFonts w:ascii="Arial" w:hAnsi="Arial" w:cs="Arial"/>
          <w:sz w:val="24"/>
          <w:szCs w:val="24"/>
        </w:rPr>
      </w:pPr>
      <w:r w:rsidRPr="002203D8">
        <w:rPr>
          <w:rFonts w:ascii="Arial" w:hAnsi="Arial" w:cs="Arial"/>
          <w:sz w:val="24"/>
          <w:szCs w:val="24"/>
        </w:rPr>
        <w:t>plan zarządzania pozostałościami,</w:t>
      </w:r>
    </w:p>
    <w:p w14:paraId="594B2E1E" w14:textId="77777777" w:rsidR="00494F79" w:rsidRPr="002203D8" w:rsidRDefault="00494F79" w:rsidP="00FD0B6D">
      <w:pPr>
        <w:keepNext w:val="0"/>
        <w:numPr>
          <w:ilvl w:val="0"/>
          <w:numId w:val="33"/>
        </w:numPr>
        <w:spacing w:before="0" w:after="0"/>
        <w:ind w:left="364"/>
        <w:contextualSpacing/>
        <w:rPr>
          <w:rFonts w:ascii="Arial" w:hAnsi="Arial" w:cs="Arial"/>
          <w:sz w:val="24"/>
          <w:szCs w:val="24"/>
        </w:rPr>
      </w:pPr>
      <w:r w:rsidRPr="002203D8">
        <w:rPr>
          <w:rFonts w:ascii="Arial" w:hAnsi="Arial" w:cs="Arial"/>
          <w:sz w:val="24"/>
          <w:szCs w:val="24"/>
        </w:rPr>
        <w:t>procedury wskazane w BAT 9 Konkluzji, które powinny stanowić część systemu zarządzania środowiskowego.</w:t>
      </w:r>
    </w:p>
    <w:p w14:paraId="34351688" w14:textId="77777777" w:rsidR="00FF277B" w:rsidRPr="002203D8" w:rsidRDefault="00494F79" w:rsidP="00FF277B">
      <w:pPr>
        <w:keepNext w:val="0"/>
        <w:tabs>
          <w:tab w:val="left" w:pos="0"/>
        </w:tabs>
        <w:ind w:firstLine="0"/>
        <w:rPr>
          <w:rFonts w:ascii="Arial" w:hAnsi="Arial" w:cs="Arial"/>
          <w:sz w:val="24"/>
          <w:szCs w:val="24"/>
        </w:rPr>
      </w:pPr>
      <w:r w:rsidRPr="002203D8">
        <w:rPr>
          <w:rFonts w:ascii="Arial" w:hAnsi="Arial" w:cs="Arial"/>
          <w:sz w:val="24"/>
          <w:szCs w:val="24"/>
        </w:rPr>
        <w:t xml:space="preserve">XIII.2. </w:t>
      </w:r>
      <w:r w:rsidR="00FF277B" w:rsidRPr="002203D8">
        <w:rPr>
          <w:rFonts w:ascii="Arial" w:hAnsi="Arial" w:cs="Arial"/>
          <w:sz w:val="24"/>
          <w:szCs w:val="24"/>
        </w:rPr>
        <w:t xml:space="preserve">Teren zakładu będzie ogrodzony, oświetlony i zabezpieczony przed dostępem osób nieupoważnionych. </w:t>
      </w:r>
    </w:p>
    <w:p w14:paraId="1033C38D" w14:textId="2CE1C1BB" w:rsidR="005E63E8" w:rsidRPr="002203D8" w:rsidRDefault="00FE3898" w:rsidP="005E63E8">
      <w:pPr>
        <w:keepNext w:val="0"/>
        <w:tabs>
          <w:tab w:val="left" w:pos="0"/>
        </w:tabs>
        <w:ind w:firstLine="0"/>
        <w:rPr>
          <w:rFonts w:ascii="Arial" w:hAnsi="Arial" w:cs="Arial"/>
          <w:sz w:val="24"/>
          <w:szCs w:val="24"/>
        </w:rPr>
      </w:pPr>
      <w:r w:rsidRPr="002203D8">
        <w:rPr>
          <w:rFonts w:ascii="Arial" w:hAnsi="Arial" w:cs="Arial"/>
          <w:sz w:val="24"/>
          <w:szCs w:val="24"/>
        </w:rPr>
        <w:t>XIII.</w:t>
      </w:r>
      <w:r w:rsidR="00494F79" w:rsidRPr="002203D8">
        <w:rPr>
          <w:rFonts w:ascii="Arial" w:hAnsi="Arial" w:cs="Arial"/>
          <w:sz w:val="24"/>
          <w:szCs w:val="24"/>
        </w:rPr>
        <w:t>3</w:t>
      </w:r>
      <w:r w:rsidRPr="002203D8">
        <w:rPr>
          <w:rFonts w:ascii="Arial" w:hAnsi="Arial" w:cs="Arial"/>
          <w:sz w:val="24"/>
          <w:szCs w:val="24"/>
        </w:rPr>
        <w:t xml:space="preserve">. Instalacje umieszczone będą w hali na utwardzonej szczelnej powierzchni, wyposażonej w system ujmowania i odprowadzania ścieków. </w:t>
      </w:r>
      <w:r w:rsidR="005E63E8" w:rsidRPr="002203D8">
        <w:rPr>
          <w:rFonts w:ascii="Arial" w:hAnsi="Arial" w:cs="Arial"/>
          <w:sz w:val="24"/>
          <w:szCs w:val="24"/>
        </w:rPr>
        <w:t>Wszystkie procesy produkcyjne, magazynowanie surowców, odpadów na terenie instalacji będą prowadzone na powierzchni szczelnej.</w:t>
      </w:r>
    </w:p>
    <w:p w14:paraId="7BFCACE5" w14:textId="77777777" w:rsidR="00FE3898" w:rsidRPr="002203D8" w:rsidRDefault="00FE3898" w:rsidP="00FE3898">
      <w:pPr>
        <w:keepNext w:val="0"/>
        <w:tabs>
          <w:tab w:val="left" w:pos="0"/>
        </w:tabs>
        <w:ind w:firstLine="0"/>
        <w:rPr>
          <w:rFonts w:ascii="Arial" w:hAnsi="Arial" w:cs="Arial"/>
          <w:sz w:val="24"/>
          <w:szCs w:val="24"/>
        </w:rPr>
      </w:pPr>
      <w:r w:rsidRPr="002203D8">
        <w:rPr>
          <w:rFonts w:ascii="Arial" w:hAnsi="Arial" w:cs="Arial"/>
          <w:sz w:val="24"/>
          <w:szCs w:val="24"/>
        </w:rPr>
        <w:lastRenderedPageBreak/>
        <w:t>XIII.</w:t>
      </w:r>
      <w:r w:rsidR="00494F79" w:rsidRPr="002203D8">
        <w:rPr>
          <w:rFonts w:ascii="Arial" w:hAnsi="Arial" w:cs="Arial"/>
          <w:sz w:val="24"/>
          <w:szCs w:val="24"/>
        </w:rPr>
        <w:t>4</w:t>
      </w:r>
      <w:r w:rsidRPr="002203D8">
        <w:rPr>
          <w:rFonts w:ascii="Arial" w:hAnsi="Arial" w:cs="Arial"/>
          <w:sz w:val="24"/>
          <w:szCs w:val="24"/>
        </w:rPr>
        <w:t xml:space="preserve">. Miejsce magazynowania zużytych pojazdów umieszczone będzie na utwardzonej szczelnej powierzchni placu, wyposażonego w system ujmowania ścieków i </w:t>
      </w:r>
      <w:r w:rsidR="00EB64DA" w:rsidRPr="002203D8">
        <w:rPr>
          <w:rFonts w:ascii="Arial" w:hAnsi="Arial" w:cs="Arial"/>
          <w:sz w:val="24"/>
          <w:szCs w:val="24"/>
        </w:rPr>
        <w:t xml:space="preserve">brudnych </w:t>
      </w:r>
      <w:r w:rsidRPr="002203D8">
        <w:rPr>
          <w:rFonts w:ascii="Arial" w:hAnsi="Arial" w:cs="Arial"/>
          <w:sz w:val="24"/>
          <w:szCs w:val="24"/>
        </w:rPr>
        <w:t>wód opadowych</w:t>
      </w:r>
      <w:r w:rsidR="00EB64DA" w:rsidRPr="002203D8">
        <w:rPr>
          <w:rFonts w:ascii="Arial" w:hAnsi="Arial" w:cs="Arial"/>
          <w:sz w:val="24"/>
          <w:szCs w:val="24"/>
        </w:rPr>
        <w:t xml:space="preserve">. </w:t>
      </w:r>
    </w:p>
    <w:p w14:paraId="2781C275" w14:textId="1390A01F" w:rsidR="00FF277B" w:rsidRPr="002203D8" w:rsidRDefault="00FF277B" w:rsidP="00FF277B">
      <w:pPr>
        <w:keepNext w:val="0"/>
        <w:tabs>
          <w:tab w:val="left" w:pos="0"/>
        </w:tabs>
        <w:ind w:firstLine="0"/>
        <w:rPr>
          <w:rFonts w:ascii="Arial" w:hAnsi="Arial" w:cs="Arial"/>
          <w:sz w:val="24"/>
          <w:szCs w:val="24"/>
        </w:rPr>
      </w:pPr>
      <w:r w:rsidRPr="002203D8">
        <w:rPr>
          <w:rFonts w:ascii="Arial" w:hAnsi="Arial" w:cs="Arial"/>
          <w:sz w:val="24"/>
          <w:szCs w:val="24"/>
        </w:rPr>
        <w:t>XIII.</w:t>
      </w:r>
      <w:r w:rsidR="00494F79" w:rsidRPr="002203D8">
        <w:rPr>
          <w:rFonts w:ascii="Arial" w:hAnsi="Arial" w:cs="Arial"/>
          <w:sz w:val="24"/>
          <w:szCs w:val="24"/>
        </w:rPr>
        <w:t>5</w:t>
      </w:r>
      <w:r w:rsidRPr="002203D8">
        <w:rPr>
          <w:rFonts w:ascii="Arial" w:hAnsi="Arial" w:cs="Arial"/>
          <w:sz w:val="24"/>
          <w:szCs w:val="24"/>
        </w:rPr>
        <w:t xml:space="preserve">. </w:t>
      </w:r>
      <w:r w:rsidR="00726FD6" w:rsidRPr="002203D8">
        <w:rPr>
          <w:rFonts w:ascii="Arial" w:hAnsi="Arial" w:cs="Arial"/>
          <w:sz w:val="24"/>
          <w:szCs w:val="24"/>
        </w:rPr>
        <w:t xml:space="preserve">Prowadzony będzie monitoring procesów technologicznych w instalacji zgodnie z ustaleniami zawartymi w punkcie VIII. niniejszej decyzji. </w:t>
      </w:r>
    </w:p>
    <w:p w14:paraId="0297DE03" w14:textId="098975ED" w:rsidR="00FF277B" w:rsidRPr="002203D8" w:rsidRDefault="00FF277B" w:rsidP="00FF277B">
      <w:pPr>
        <w:keepNext w:val="0"/>
        <w:tabs>
          <w:tab w:val="left" w:pos="0"/>
        </w:tabs>
        <w:ind w:firstLine="0"/>
        <w:rPr>
          <w:rFonts w:ascii="Arial" w:hAnsi="Arial" w:cs="Arial"/>
          <w:sz w:val="24"/>
          <w:szCs w:val="24"/>
        </w:rPr>
      </w:pPr>
      <w:r w:rsidRPr="002203D8">
        <w:rPr>
          <w:rFonts w:ascii="Arial" w:hAnsi="Arial" w:cs="Arial"/>
          <w:sz w:val="24"/>
          <w:szCs w:val="24"/>
        </w:rPr>
        <w:t>XIII.</w:t>
      </w:r>
      <w:r w:rsidR="006649AE" w:rsidRPr="002203D8">
        <w:rPr>
          <w:rFonts w:ascii="Arial" w:hAnsi="Arial" w:cs="Arial"/>
          <w:sz w:val="24"/>
          <w:szCs w:val="24"/>
        </w:rPr>
        <w:t>6</w:t>
      </w:r>
      <w:r w:rsidRPr="002203D8">
        <w:rPr>
          <w:rFonts w:ascii="Arial" w:hAnsi="Arial" w:cs="Arial"/>
          <w:sz w:val="24"/>
          <w:szCs w:val="24"/>
        </w:rPr>
        <w:t>. Należy utrzymywać w należytym stanie technicznym powierzchnie utwardzone (m.in. plac technologiczny,  place manewrowe, drogi wewnętrzne), w obrębie których odbywał się będzie ruch samochodowy, celem zminimalizowania intensywności drgań i hałasu emitowanego przez poruszające się pojazdy.</w:t>
      </w:r>
    </w:p>
    <w:p w14:paraId="172CD2DD" w14:textId="679A4B83" w:rsidR="00FF277B" w:rsidRPr="002203D8" w:rsidRDefault="00FF277B" w:rsidP="00FF277B">
      <w:pPr>
        <w:keepNext w:val="0"/>
        <w:tabs>
          <w:tab w:val="left" w:pos="0"/>
        </w:tabs>
        <w:ind w:firstLine="0"/>
        <w:rPr>
          <w:rFonts w:ascii="Arial" w:hAnsi="Arial" w:cs="Arial"/>
          <w:sz w:val="24"/>
          <w:szCs w:val="24"/>
        </w:rPr>
      </w:pPr>
      <w:r w:rsidRPr="002203D8">
        <w:rPr>
          <w:rFonts w:ascii="Arial" w:hAnsi="Arial" w:cs="Arial"/>
          <w:sz w:val="24"/>
          <w:szCs w:val="24"/>
        </w:rPr>
        <w:t>XIII.</w:t>
      </w:r>
      <w:r w:rsidR="006649AE" w:rsidRPr="002203D8">
        <w:rPr>
          <w:rFonts w:ascii="Arial" w:hAnsi="Arial" w:cs="Arial"/>
          <w:sz w:val="24"/>
          <w:szCs w:val="24"/>
        </w:rPr>
        <w:t>7</w:t>
      </w:r>
      <w:r w:rsidRPr="002203D8">
        <w:rPr>
          <w:rFonts w:ascii="Arial" w:hAnsi="Arial" w:cs="Arial"/>
          <w:sz w:val="24"/>
          <w:szCs w:val="24"/>
        </w:rPr>
        <w:t xml:space="preserve">. </w:t>
      </w:r>
      <w:r w:rsidR="00726FD6" w:rsidRPr="002203D8">
        <w:rPr>
          <w:rFonts w:ascii="Arial" w:hAnsi="Arial" w:cs="Arial"/>
          <w:sz w:val="24"/>
          <w:szCs w:val="24"/>
        </w:rPr>
        <w:t xml:space="preserve">Prowadzona będzie kontrola wielkości emisji ustalonych w niniejszej decyzji. </w:t>
      </w:r>
      <w:r w:rsidR="00726FD6" w:rsidRPr="002203D8">
        <w:rPr>
          <w:rFonts w:ascii="Arial" w:hAnsi="Arial" w:cs="Arial"/>
          <w:sz w:val="24"/>
          <w:szCs w:val="24"/>
        </w:rPr>
        <w:br/>
        <w:t>W przypadku stwierdzonych przekroczeń emisji zostaną podjęte niezwłoczne działania naprawcze.</w:t>
      </w:r>
    </w:p>
    <w:p w14:paraId="49DE4BC3" w14:textId="00D20711" w:rsidR="00300D76" w:rsidRPr="002203D8" w:rsidRDefault="00FF277B" w:rsidP="00300D76">
      <w:pPr>
        <w:keepNext w:val="0"/>
        <w:tabs>
          <w:tab w:val="left" w:pos="0"/>
        </w:tabs>
        <w:ind w:firstLine="0"/>
        <w:rPr>
          <w:rFonts w:ascii="Arial" w:hAnsi="Arial" w:cs="Arial"/>
          <w:sz w:val="24"/>
          <w:szCs w:val="24"/>
        </w:rPr>
      </w:pPr>
      <w:r w:rsidRPr="002203D8">
        <w:rPr>
          <w:rFonts w:ascii="Arial" w:hAnsi="Arial" w:cs="Arial"/>
          <w:sz w:val="24"/>
          <w:szCs w:val="24"/>
        </w:rPr>
        <w:t>XIII.</w:t>
      </w:r>
      <w:r w:rsidR="006649AE" w:rsidRPr="002203D8">
        <w:rPr>
          <w:rFonts w:ascii="Arial" w:hAnsi="Arial" w:cs="Arial"/>
          <w:sz w:val="24"/>
          <w:szCs w:val="24"/>
        </w:rPr>
        <w:t>8</w:t>
      </w:r>
      <w:r w:rsidRPr="002203D8">
        <w:rPr>
          <w:rFonts w:ascii="Arial" w:hAnsi="Arial" w:cs="Arial"/>
          <w:sz w:val="24"/>
          <w:szCs w:val="24"/>
        </w:rPr>
        <w:t xml:space="preserve">. </w:t>
      </w:r>
      <w:r w:rsidR="00726FD6" w:rsidRPr="002203D8">
        <w:rPr>
          <w:rFonts w:ascii="Arial" w:hAnsi="Arial" w:cs="Arial"/>
          <w:sz w:val="24"/>
          <w:szCs w:val="24"/>
        </w:rPr>
        <w:t xml:space="preserve">Podejmowane będą niezbędne działania mające na celu kontrolę </w:t>
      </w:r>
      <w:r w:rsidR="00726FD6" w:rsidRPr="002203D8">
        <w:rPr>
          <w:rFonts w:ascii="Arial" w:hAnsi="Arial" w:cs="Arial"/>
          <w:sz w:val="24"/>
          <w:szCs w:val="24"/>
        </w:rPr>
        <w:br/>
        <w:t>i ograniczenie ilości substancji stwarzających zagrożenie, zidentyfikowanych na terenie zakładu.</w:t>
      </w:r>
    </w:p>
    <w:p w14:paraId="700D4F81" w14:textId="77777777" w:rsidR="00D11872" w:rsidRPr="002203D8" w:rsidRDefault="00B72E35" w:rsidP="00C35AC5">
      <w:pPr>
        <w:pStyle w:val="Tekstpodstawowy"/>
        <w:keepNext w:val="0"/>
        <w:spacing w:before="0"/>
        <w:ind w:firstLine="0"/>
        <w:rPr>
          <w:rFonts w:ascii="Arial" w:hAnsi="Arial" w:cs="Arial"/>
          <w:b/>
          <w:sz w:val="24"/>
          <w:szCs w:val="24"/>
          <w:u w:val="single"/>
        </w:rPr>
      </w:pPr>
      <w:r w:rsidRPr="002203D8">
        <w:rPr>
          <w:rFonts w:ascii="Arial" w:hAnsi="Arial" w:cs="Arial"/>
          <w:b/>
          <w:sz w:val="24"/>
          <w:szCs w:val="24"/>
          <w:u w:val="single"/>
        </w:rPr>
        <w:t>X</w:t>
      </w:r>
      <w:r w:rsidR="00D43232" w:rsidRPr="002203D8">
        <w:rPr>
          <w:rFonts w:ascii="Arial" w:hAnsi="Arial" w:cs="Arial"/>
          <w:b/>
          <w:sz w:val="24"/>
          <w:szCs w:val="24"/>
          <w:u w:val="single"/>
        </w:rPr>
        <w:t>IV</w:t>
      </w:r>
      <w:r w:rsidRPr="002203D8">
        <w:rPr>
          <w:rFonts w:ascii="Arial" w:hAnsi="Arial" w:cs="Arial"/>
          <w:b/>
          <w:sz w:val="24"/>
          <w:szCs w:val="24"/>
          <w:u w:val="single"/>
        </w:rPr>
        <w:t>. Sposoby zapewnienia ef</w:t>
      </w:r>
      <w:r w:rsidR="00D11872" w:rsidRPr="002203D8">
        <w:rPr>
          <w:rFonts w:ascii="Arial" w:hAnsi="Arial" w:cs="Arial"/>
          <w:b/>
          <w:sz w:val="24"/>
          <w:szCs w:val="24"/>
          <w:u w:val="single"/>
        </w:rPr>
        <w:t>ektywnego wykorzystania energii</w:t>
      </w:r>
      <w:r w:rsidR="005A7F48" w:rsidRPr="002203D8">
        <w:rPr>
          <w:rFonts w:ascii="Arial" w:hAnsi="Arial" w:cs="Arial"/>
          <w:b/>
          <w:sz w:val="24"/>
          <w:szCs w:val="24"/>
          <w:u w:val="single"/>
        </w:rPr>
        <w:t xml:space="preserve"> (BAT 23)</w:t>
      </w:r>
      <w:r w:rsidR="00D11872" w:rsidRPr="002203D8">
        <w:rPr>
          <w:rFonts w:ascii="Arial" w:hAnsi="Arial" w:cs="Arial"/>
          <w:b/>
          <w:sz w:val="24"/>
          <w:szCs w:val="24"/>
          <w:u w:val="single"/>
        </w:rPr>
        <w:t>:</w:t>
      </w:r>
    </w:p>
    <w:p w14:paraId="49AFF5A2" w14:textId="77777777" w:rsidR="00136237" w:rsidRPr="002203D8" w:rsidRDefault="00136237" w:rsidP="00136237">
      <w:pPr>
        <w:spacing w:before="0" w:after="0"/>
        <w:ind w:firstLine="0"/>
        <w:rPr>
          <w:rFonts w:ascii="Arial" w:hAnsi="Arial" w:cs="Arial"/>
          <w:sz w:val="24"/>
          <w:szCs w:val="24"/>
        </w:rPr>
      </w:pPr>
      <w:bookmarkStart w:id="78" w:name="_Hlk47960596"/>
      <w:r w:rsidRPr="002203D8">
        <w:rPr>
          <w:rFonts w:ascii="Arial" w:hAnsi="Arial" w:cs="Arial"/>
          <w:sz w:val="24"/>
          <w:szCs w:val="24"/>
        </w:rPr>
        <w:t>XIV.1. Aby zapewnić efektywne zużycie energii, stosowane będą obie poniższe techniki (BAT 23 Konkluzji):</w:t>
      </w:r>
    </w:p>
    <w:p w14:paraId="7E6F25BC" w14:textId="77777777" w:rsidR="00136237" w:rsidRPr="002203D8" w:rsidRDefault="00726FD6" w:rsidP="00FD0B6D">
      <w:pPr>
        <w:keepNext w:val="0"/>
        <w:numPr>
          <w:ilvl w:val="0"/>
          <w:numId w:val="30"/>
        </w:numPr>
        <w:autoSpaceDE w:val="0"/>
        <w:autoSpaceDN w:val="0"/>
        <w:adjustRightInd w:val="0"/>
        <w:spacing w:before="0" w:after="0"/>
        <w:ind w:left="364"/>
        <w:rPr>
          <w:rFonts w:ascii="Arial" w:hAnsi="Arial" w:cs="Arial"/>
          <w:sz w:val="24"/>
          <w:szCs w:val="24"/>
        </w:rPr>
      </w:pPr>
      <w:r w:rsidRPr="002203D8">
        <w:rPr>
          <w:rFonts w:ascii="Arial" w:hAnsi="Arial" w:cs="Arial"/>
          <w:sz w:val="24"/>
          <w:szCs w:val="24"/>
        </w:rPr>
        <w:t>opracowanie i wdrożenie „p</w:t>
      </w:r>
      <w:r w:rsidR="00136237" w:rsidRPr="002203D8">
        <w:rPr>
          <w:rFonts w:ascii="Arial" w:hAnsi="Arial" w:cs="Arial"/>
          <w:sz w:val="24"/>
          <w:szCs w:val="24"/>
        </w:rPr>
        <w:t>lan</w:t>
      </w:r>
      <w:r w:rsidRPr="002203D8">
        <w:rPr>
          <w:rFonts w:ascii="Arial" w:hAnsi="Arial" w:cs="Arial"/>
          <w:sz w:val="24"/>
          <w:szCs w:val="24"/>
        </w:rPr>
        <w:t>u</w:t>
      </w:r>
      <w:r w:rsidR="00136237" w:rsidRPr="002203D8">
        <w:rPr>
          <w:rFonts w:ascii="Arial" w:hAnsi="Arial" w:cs="Arial"/>
          <w:sz w:val="24"/>
          <w:szCs w:val="24"/>
        </w:rPr>
        <w:t xml:space="preserve"> racjonalizacji zużycia energii</w:t>
      </w:r>
      <w:r w:rsidRPr="002203D8">
        <w:rPr>
          <w:rFonts w:ascii="Arial" w:hAnsi="Arial" w:cs="Arial"/>
          <w:sz w:val="24"/>
          <w:szCs w:val="24"/>
        </w:rPr>
        <w:t>”</w:t>
      </w:r>
    </w:p>
    <w:p w14:paraId="09078DFE" w14:textId="77777777" w:rsidR="00136237" w:rsidRPr="002203D8" w:rsidRDefault="00726FD6" w:rsidP="00FD0B6D">
      <w:pPr>
        <w:keepNext w:val="0"/>
        <w:numPr>
          <w:ilvl w:val="0"/>
          <w:numId w:val="30"/>
        </w:numPr>
        <w:autoSpaceDE w:val="0"/>
        <w:autoSpaceDN w:val="0"/>
        <w:adjustRightInd w:val="0"/>
        <w:spacing w:before="0" w:after="0"/>
        <w:ind w:left="364"/>
        <w:rPr>
          <w:rFonts w:ascii="Arial" w:hAnsi="Arial" w:cs="Arial"/>
          <w:sz w:val="24"/>
          <w:szCs w:val="24"/>
        </w:rPr>
      </w:pPr>
      <w:r w:rsidRPr="002203D8">
        <w:rPr>
          <w:rFonts w:ascii="Arial" w:hAnsi="Arial" w:cs="Arial"/>
          <w:sz w:val="24"/>
          <w:szCs w:val="24"/>
        </w:rPr>
        <w:t>prowadzenie „r</w:t>
      </w:r>
      <w:r w:rsidR="00136237" w:rsidRPr="002203D8">
        <w:rPr>
          <w:rFonts w:ascii="Arial" w:hAnsi="Arial" w:cs="Arial"/>
          <w:sz w:val="24"/>
          <w:szCs w:val="24"/>
        </w:rPr>
        <w:t>ejestr</w:t>
      </w:r>
      <w:r w:rsidRPr="002203D8">
        <w:rPr>
          <w:rFonts w:ascii="Arial" w:hAnsi="Arial" w:cs="Arial"/>
          <w:sz w:val="24"/>
          <w:szCs w:val="24"/>
        </w:rPr>
        <w:t>u</w:t>
      </w:r>
      <w:r w:rsidR="00136237" w:rsidRPr="002203D8">
        <w:rPr>
          <w:rFonts w:ascii="Arial" w:hAnsi="Arial" w:cs="Arial"/>
          <w:sz w:val="24"/>
          <w:szCs w:val="24"/>
        </w:rPr>
        <w:t xml:space="preserve"> bilansu energetycznego</w:t>
      </w:r>
      <w:r w:rsidRPr="002203D8">
        <w:rPr>
          <w:rFonts w:ascii="Arial" w:hAnsi="Arial" w:cs="Arial"/>
          <w:sz w:val="24"/>
          <w:szCs w:val="24"/>
        </w:rPr>
        <w:t>”</w:t>
      </w:r>
    </w:p>
    <w:p w14:paraId="01DF03F2" w14:textId="77777777" w:rsidR="00136237" w:rsidRPr="002203D8" w:rsidRDefault="00726FD6" w:rsidP="00136237">
      <w:pPr>
        <w:autoSpaceDE w:val="0"/>
        <w:autoSpaceDN w:val="0"/>
        <w:adjustRightInd w:val="0"/>
        <w:spacing w:before="0" w:after="0"/>
        <w:ind w:left="4" w:firstLine="0"/>
        <w:rPr>
          <w:rFonts w:ascii="Arial" w:hAnsi="Arial" w:cs="Arial"/>
          <w:sz w:val="24"/>
          <w:szCs w:val="24"/>
        </w:rPr>
      </w:pPr>
      <w:r w:rsidRPr="002203D8">
        <w:rPr>
          <w:rFonts w:ascii="Arial" w:hAnsi="Arial" w:cs="Arial"/>
          <w:sz w:val="24"/>
          <w:szCs w:val="24"/>
        </w:rPr>
        <w:t xml:space="preserve">XIV.2. </w:t>
      </w:r>
      <w:r w:rsidR="00136237" w:rsidRPr="002203D8">
        <w:rPr>
          <w:rFonts w:ascii="Arial" w:hAnsi="Arial" w:cs="Arial"/>
          <w:sz w:val="24"/>
          <w:szCs w:val="24"/>
        </w:rPr>
        <w:t>Na terenie zakładu podejmowane będą działania zmierzające do zapewnienia efektywnego wykorzystania energii:</w:t>
      </w:r>
    </w:p>
    <w:p w14:paraId="63A71701" w14:textId="77777777" w:rsidR="00136237" w:rsidRPr="002203D8" w:rsidRDefault="00136237" w:rsidP="00FD0B6D">
      <w:pPr>
        <w:keepNext w:val="0"/>
        <w:numPr>
          <w:ilvl w:val="0"/>
          <w:numId w:val="31"/>
        </w:numPr>
        <w:autoSpaceDE w:val="0"/>
        <w:autoSpaceDN w:val="0"/>
        <w:adjustRightInd w:val="0"/>
        <w:spacing w:before="0" w:after="0"/>
        <w:ind w:left="364"/>
        <w:rPr>
          <w:rFonts w:ascii="Arial" w:hAnsi="Arial" w:cs="Arial"/>
          <w:sz w:val="24"/>
          <w:szCs w:val="24"/>
        </w:rPr>
      </w:pPr>
      <w:r w:rsidRPr="002203D8">
        <w:rPr>
          <w:rFonts w:ascii="Arial" w:hAnsi="Arial" w:cs="Arial"/>
          <w:sz w:val="24"/>
          <w:szCs w:val="24"/>
        </w:rPr>
        <w:t xml:space="preserve">stosowanie energooszczędnych urządzeń, </w:t>
      </w:r>
    </w:p>
    <w:p w14:paraId="1C2A7522" w14:textId="77777777" w:rsidR="00136237" w:rsidRPr="002203D8" w:rsidRDefault="00136237" w:rsidP="00FD0B6D">
      <w:pPr>
        <w:keepNext w:val="0"/>
        <w:numPr>
          <w:ilvl w:val="0"/>
          <w:numId w:val="31"/>
        </w:numPr>
        <w:autoSpaceDE w:val="0"/>
        <w:autoSpaceDN w:val="0"/>
        <w:adjustRightInd w:val="0"/>
        <w:spacing w:before="0" w:after="0"/>
        <w:ind w:left="364"/>
        <w:rPr>
          <w:rFonts w:ascii="Arial" w:hAnsi="Arial" w:cs="Arial"/>
          <w:sz w:val="24"/>
          <w:szCs w:val="24"/>
        </w:rPr>
      </w:pPr>
      <w:r w:rsidRPr="002203D8">
        <w:rPr>
          <w:rFonts w:ascii="Arial" w:hAnsi="Arial" w:cs="Arial"/>
          <w:sz w:val="24"/>
          <w:szCs w:val="24"/>
        </w:rPr>
        <w:t>zakup paliw o wyższej wartości opałowej,</w:t>
      </w:r>
    </w:p>
    <w:p w14:paraId="23DC55D2" w14:textId="77777777" w:rsidR="00136237" w:rsidRPr="002203D8" w:rsidRDefault="00136237" w:rsidP="00FD0B6D">
      <w:pPr>
        <w:keepNext w:val="0"/>
        <w:numPr>
          <w:ilvl w:val="0"/>
          <w:numId w:val="31"/>
        </w:numPr>
        <w:autoSpaceDE w:val="0"/>
        <w:autoSpaceDN w:val="0"/>
        <w:adjustRightInd w:val="0"/>
        <w:spacing w:before="0" w:after="0"/>
        <w:ind w:left="364"/>
        <w:rPr>
          <w:rFonts w:ascii="Arial" w:hAnsi="Arial" w:cs="Arial"/>
          <w:sz w:val="24"/>
          <w:szCs w:val="24"/>
        </w:rPr>
      </w:pPr>
      <w:r w:rsidRPr="002203D8">
        <w:rPr>
          <w:rFonts w:ascii="Arial" w:hAnsi="Arial" w:cs="Arial"/>
          <w:sz w:val="24"/>
          <w:szCs w:val="24"/>
        </w:rPr>
        <w:t>efektywne wykorzystywanie i oszczędzanie energii elektrycznej i paliw płynnych,</w:t>
      </w:r>
    </w:p>
    <w:p w14:paraId="56D5232B" w14:textId="77777777" w:rsidR="00136237" w:rsidRPr="002203D8" w:rsidRDefault="00136237" w:rsidP="00FD0B6D">
      <w:pPr>
        <w:keepNext w:val="0"/>
        <w:numPr>
          <w:ilvl w:val="0"/>
          <w:numId w:val="32"/>
        </w:numPr>
        <w:autoSpaceDE w:val="0"/>
        <w:autoSpaceDN w:val="0"/>
        <w:adjustRightInd w:val="0"/>
        <w:spacing w:before="0" w:after="0"/>
        <w:ind w:left="364"/>
        <w:rPr>
          <w:rFonts w:ascii="Arial" w:hAnsi="Arial" w:cs="Arial"/>
          <w:sz w:val="24"/>
          <w:szCs w:val="24"/>
        </w:rPr>
      </w:pPr>
      <w:r w:rsidRPr="002203D8">
        <w:rPr>
          <w:rFonts w:ascii="Arial" w:hAnsi="Arial" w:cs="Arial"/>
          <w:sz w:val="24"/>
          <w:szCs w:val="24"/>
        </w:rPr>
        <w:t>ograniczanie biegu jałowego maszyn i urządzeń elektrycznych,</w:t>
      </w:r>
    </w:p>
    <w:p w14:paraId="49B30635" w14:textId="77777777" w:rsidR="00136237" w:rsidRPr="002203D8" w:rsidRDefault="00136237" w:rsidP="00FD0B6D">
      <w:pPr>
        <w:keepNext w:val="0"/>
        <w:numPr>
          <w:ilvl w:val="0"/>
          <w:numId w:val="32"/>
        </w:numPr>
        <w:autoSpaceDE w:val="0"/>
        <w:autoSpaceDN w:val="0"/>
        <w:adjustRightInd w:val="0"/>
        <w:spacing w:before="0" w:after="0"/>
        <w:ind w:left="364"/>
        <w:rPr>
          <w:rFonts w:ascii="Arial" w:hAnsi="Arial" w:cs="Arial"/>
          <w:sz w:val="24"/>
          <w:szCs w:val="24"/>
        </w:rPr>
      </w:pPr>
      <w:r w:rsidRPr="002203D8">
        <w:rPr>
          <w:rFonts w:ascii="Arial" w:hAnsi="Arial" w:cs="Arial"/>
          <w:sz w:val="24"/>
          <w:szCs w:val="24"/>
        </w:rPr>
        <w:t>prawidłowy dobór mocy nowo instalowanych urządzeń elektrycznych do potrzeb zakładu,</w:t>
      </w:r>
    </w:p>
    <w:p w14:paraId="7401F412" w14:textId="77777777" w:rsidR="00136237" w:rsidRPr="002203D8" w:rsidRDefault="00136237" w:rsidP="00FD0B6D">
      <w:pPr>
        <w:keepNext w:val="0"/>
        <w:numPr>
          <w:ilvl w:val="0"/>
          <w:numId w:val="32"/>
        </w:numPr>
        <w:autoSpaceDE w:val="0"/>
        <w:autoSpaceDN w:val="0"/>
        <w:adjustRightInd w:val="0"/>
        <w:spacing w:before="0" w:after="0"/>
        <w:ind w:left="364"/>
        <w:rPr>
          <w:rFonts w:ascii="Arial" w:hAnsi="Arial" w:cs="Arial"/>
          <w:sz w:val="24"/>
          <w:szCs w:val="24"/>
        </w:rPr>
      </w:pPr>
      <w:r w:rsidRPr="002203D8">
        <w:rPr>
          <w:rFonts w:ascii="Arial" w:hAnsi="Arial" w:cs="Arial"/>
          <w:sz w:val="24"/>
          <w:szCs w:val="24"/>
        </w:rPr>
        <w:t>prowadzenie kontroli zużycia energii.</w:t>
      </w:r>
    </w:p>
    <w:bookmarkEnd w:id="78"/>
    <w:p w14:paraId="09FD480F" w14:textId="77777777" w:rsidR="00FE3898" w:rsidRPr="002203D8" w:rsidRDefault="00FE3898" w:rsidP="00FE3898">
      <w:pPr>
        <w:pStyle w:val="Tekstpodstawowy"/>
        <w:keepNext w:val="0"/>
        <w:spacing w:before="0"/>
        <w:ind w:firstLine="0"/>
        <w:rPr>
          <w:rFonts w:ascii="Arial" w:hAnsi="Arial" w:cs="Arial"/>
          <w:b/>
          <w:sz w:val="8"/>
          <w:szCs w:val="8"/>
          <w:u w:val="single"/>
        </w:rPr>
      </w:pPr>
    </w:p>
    <w:p w14:paraId="54C2221E" w14:textId="77777777" w:rsidR="00623CB5" w:rsidRPr="002203D8" w:rsidRDefault="00623CB5" w:rsidP="007861C3">
      <w:pPr>
        <w:pStyle w:val="Tekstpodstawowy"/>
        <w:keepNext w:val="0"/>
        <w:spacing w:before="0"/>
        <w:ind w:left="14" w:firstLine="0"/>
        <w:rPr>
          <w:rFonts w:ascii="Arial" w:hAnsi="Arial" w:cs="Arial"/>
          <w:b/>
          <w:sz w:val="24"/>
          <w:szCs w:val="24"/>
        </w:rPr>
      </w:pPr>
      <w:r w:rsidRPr="002203D8">
        <w:rPr>
          <w:rFonts w:ascii="Arial" w:hAnsi="Arial" w:cs="Arial"/>
          <w:b/>
          <w:sz w:val="24"/>
          <w:szCs w:val="24"/>
          <w:u w:val="single"/>
        </w:rPr>
        <w:t>X</w:t>
      </w:r>
      <w:r w:rsidR="00D43232" w:rsidRPr="002203D8">
        <w:rPr>
          <w:rFonts w:ascii="Arial" w:hAnsi="Arial" w:cs="Arial"/>
          <w:b/>
          <w:sz w:val="24"/>
          <w:szCs w:val="24"/>
          <w:u w:val="single"/>
        </w:rPr>
        <w:t>V</w:t>
      </w:r>
      <w:r w:rsidRPr="002203D8">
        <w:rPr>
          <w:rFonts w:ascii="Arial" w:hAnsi="Arial" w:cs="Arial"/>
          <w:b/>
          <w:sz w:val="24"/>
          <w:szCs w:val="24"/>
          <w:u w:val="single"/>
        </w:rPr>
        <w:t xml:space="preserve">. Sposoby ograniczania oddziaływań </w:t>
      </w:r>
      <w:r w:rsidR="00B72E35" w:rsidRPr="002203D8">
        <w:rPr>
          <w:rFonts w:ascii="Arial" w:hAnsi="Arial" w:cs="Arial"/>
          <w:b/>
          <w:sz w:val="24"/>
          <w:szCs w:val="24"/>
          <w:u w:val="single"/>
        </w:rPr>
        <w:t>trans</w:t>
      </w:r>
      <w:r w:rsidRPr="002203D8">
        <w:rPr>
          <w:rFonts w:ascii="Arial" w:hAnsi="Arial" w:cs="Arial"/>
          <w:b/>
          <w:sz w:val="24"/>
          <w:szCs w:val="24"/>
          <w:u w:val="single"/>
        </w:rPr>
        <w:t>granicznych na środowisko</w:t>
      </w:r>
      <w:r w:rsidRPr="002203D8">
        <w:rPr>
          <w:rFonts w:ascii="Arial" w:hAnsi="Arial" w:cs="Arial"/>
          <w:b/>
          <w:sz w:val="24"/>
          <w:szCs w:val="24"/>
        </w:rPr>
        <w:t>.</w:t>
      </w:r>
    </w:p>
    <w:p w14:paraId="36A3BB5B" w14:textId="77777777" w:rsidR="00623CB5" w:rsidRPr="002203D8" w:rsidRDefault="00623CB5" w:rsidP="00B33702">
      <w:pPr>
        <w:pStyle w:val="Tekstpodstawowy"/>
        <w:keepNext w:val="0"/>
        <w:spacing w:before="0"/>
        <w:ind w:left="14" w:firstLine="0"/>
        <w:rPr>
          <w:rFonts w:ascii="Arial" w:hAnsi="Arial" w:cs="Arial"/>
          <w:sz w:val="24"/>
          <w:szCs w:val="24"/>
        </w:rPr>
      </w:pPr>
      <w:r w:rsidRPr="002203D8">
        <w:rPr>
          <w:rFonts w:ascii="Arial" w:hAnsi="Arial" w:cs="Arial"/>
          <w:sz w:val="24"/>
          <w:szCs w:val="24"/>
        </w:rPr>
        <w:t xml:space="preserve">Nie </w:t>
      </w:r>
      <w:r w:rsidR="005457DA" w:rsidRPr="002203D8">
        <w:rPr>
          <w:rFonts w:ascii="Arial" w:hAnsi="Arial" w:cs="Arial"/>
          <w:sz w:val="24"/>
          <w:szCs w:val="24"/>
        </w:rPr>
        <w:t>przewiduje się możliwości trans</w:t>
      </w:r>
      <w:r w:rsidRPr="002203D8">
        <w:rPr>
          <w:rFonts w:ascii="Arial" w:hAnsi="Arial" w:cs="Arial"/>
          <w:sz w:val="24"/>
          <w:szCs w:val="24"/>
        </w:rPr>
        <w:t xml:space="preserve">granicznego oddziaływania instalacji na środowisko. Na podstawie danych dotyczących instalacji, przewidywanego zasięgu oddziaływania na środowisko oraz biorąc pod uwagę odległość od granicy Państwa stwierdza się, że przedmiotowa instalacja nie będzie </w:t>
      </w:r>
      <w:r w:rsidR="009C011E" w:rsidRPr="002203D8">
        <w:rPr>
          <w:rFonts w:ascii="Arial" w:hAnsi="Arial" w:cs="Arial"/>
          <w:sz w:val="24"/>
          <w:szCs w:val="24"/>
        </w:rPr>
        <w:t>stanowić</w:t>
      </w:r>
      <w:r w:rsidRPr="002203D8">
        <w:rPr>
          <w:rFonts w:ascii="Arial" w:hAnsi="Arial" w:cs="Arial"/>
          <w:sz w:val="24"/>
          <w:szCs w:val="24"/>
        </w:rPr>
        <w:t xml:space="preserve"> źródła </w:t>
      </w:r>
      <w:r w:rsidR="004E1916" w:rsidRPr="002203D8">
        <w:rPr>
          <w:rFonts w:ascii="Arial" w:hAnsi="Arial" w:cs="Arial"/>
          <w:sz w:val="24"/>
          <w:szCs w:val="24"/>
        </w:rPr>
        <w:t>trans</w:t>
      </w:r>
      <w:r w:rsidRPr="002203D8">
        <w:rPr>
          <w:rFonts w:ascii="Arial" w:hAnsi="Arial" w:cs="Arial"/>
          <w:sz w:val="24"/>
          <w:szCs w:val="24"/>
        </w:rPr>
        <w:t>granicz</w:t>
      </w:r>
      <w:r w:rsidR="00B33702" w:rsidRPr="002203D8">
        <w:rPr>
          <w:rFonts w:ascii="Arial" w:hAnsi="Arial" w:cs="Arial"/>
          <w:sz w:val="24"/>
          <w:szCs w:val="24"/>
        </w:rPr>
        <w:t>nych oddziaływań na środowisko.</w:t>
      </w:r>
    </w:p>
    <w:p w14:paraId="42575F76" w14:textId="77777777" w:rsidR="00065469" w:rsidRPr="002203D8" w:rsidRDefault="00764A55" w:rsidP="007861C3">
      <w:pPr>
        <w:pStyle w:val="Tekstpodstawowy"/>
        <w:keepNext w:val="0"/>
        <w:spacing w:before="0"/>
        <w:ind w:left="14" w:firstLine="0"/>
        <w:rPr>
          <w:rFonts w:ascii="Arial" w:hAnsi="Arial" w:cs="Arial"/>
          <w:b/>
          <w:sz w:val="24"/>
          <w:szCs w:val="24"/>
          <w:u w:val="single"/>
        </w:rPr>
      </w:pPr>
      <w:r w:rsidRPr="002203D8">
        <w:rPr>
          <w:rFonts w:ascii="Arial" w:hAnsi="Arial" w:cs="Arial"/>
          <w:b/>
          <w:sz w:val="24"/>
          <w:szCs w:val="24"/>
          <w:u w:val="single"/>
        </w:rPr>
        <w:t>X</w:t>
      </w:r>
      <w:r w:rsidR="00623CB5" w:rsidRPr="002203D8">
        <w:rPr>
          <w:rFonts w:ascii="Arial" w:hAnsi="Arial" w:cs="Arial"/>
          <w:b/>
          <w:sz w:val="24"/>
          <w:szCs w:val="24"/>
          <w:u w:val="single"/>
        </w:rPr>
        <w:t>V</w:t>
      </w:r>
      <w:r w:rsidR="00D43232" w:rsidRPr="002203D8">
        <w:rPr>
          <w:rFonts w:ascii="Arial" w:hAnsi="Arial" w:cs="Arial"/>
          <w:b/>
          <w:sz w:val="24"/>
          <w:szCs w:val="24"/>
          <w:u w:val="single"/>
        </w:rPr>
        <w:t>I</w:t>
      </w:r>
      <w:r w:rsidRPr="002203D8">
        <w:rPr>
          <w:rFonts w:ascii="Arial" w:hAnsi="Arial" w:cs="Arial"/>
          <w:b/>
          <w:sz w:val="24"/>
          <w:szCs w:val="24"/>
          <w:u w:val="single"/>
        </w:rPr>
        <w:t xml:space="preserve">. Sposoby postępowania w przypadku zakończenia eksploatacji instalacji, </w:t>
      </w:r>
      <w:r w:rsidRPr="002203D8">
        <w:rPr>
          <w:rFonts w:ascii="Arial" w:hAnsi="Arial" w:cs="Arial"/>
          <w:b/>
          <w:sz w:val="24"/>
          <w:szCs w:val="24"/>
          <w:u w:val="single"/>
        </w:rPr>
        <w:br/>
        <w:t xml:space="preserve">w tym sposoby usunięcia negatywnych skutków powstałych w środowisku </w:t>
      </w:r>
      <w:r w:rsidRPr="002203D8">
        <w:rPr>
          <w:rFonts w:ascii="Arial" w:hAnsi="Arial" w:cs="Arial"/>
          <w:b/>
          <w:sz w:val="24"/>
          <w:szCs w:val="24"/>
          <w:u w:val="single"/>
        </w:rPr>
        <w:br/>
        <w:t>w wyniku prowadzonej eksploatacji, gdy są one przewidywane:</w:t>
      </w:r>
    </w:p>
    <w:p w14:paraId="2CF5FDB2" w14:textId="77777777" w:rsidR="00FF277B" w:rsidRPr="002203D8" w:rsidRDefault="00FF277B" w:rsidP="00FF277B">
      <w:pPr>
        <w:keepNext w:val="0"/>
        <w:tabs>
          <w:tab w:val="left" w:pos="0"/>
        </w:tabs>
        <w:ind w:firstLine="0"/>
        <w:rPr>
          <w:rFonts w:ascii="Arial" w:hAnsi="Arial" w:cs="Arial"/>
          <w:sz w:val="24"/>
          <w:szCs w:val="24"/>
        </w:rPr>
      </w:pPr>
      <w:r w:rsidRPr="002203D8">
        <w:rPr>
          <w:rFonts w:ascii="Arial" w:hAnsi="Arial" w:cs="Arial"/>
          <w:sz w:val="24"/>
          <w:szCs w:val="24"/>
        </w:rPr>
        <w:t xml:space="preserve">XVI.1. W przypadku zakończenia eksploatacji obiekty i urządzenia wchodzące </w:t>
      </w:r>
      <w:r w:rsidRPr="002203D8">
        <w:rPr>
          <w:rFonts w:ascii="Arial" w:hAnsi="Arial" w:cs="Arial"/>
          <w:sz w:val="24"/>
          <w:szCs w:val="24"/>
        </w:rPr>
        <w:br/>
        <w:t xml:space="preserve">w skład instalacji będą zlikwidowane zgodnie z obowiązującymi w tym zakresie wymaganiami prawnymi, w szczególności z wymaganiami prawa budowlanego, </w:t>
      </w:r>
      <w:r w:rsidRPr="002203D8">
        <w:rPr>
          <w:rFonts w:ascii="Arial" w:hAnsi="Arial" w:cs="Arial"/>
          <w:sz w:val="24"/>
          <w:szCs w:val="24"/>
        </w:rPr>
        <w:br/>
        <w:t xml:space="preserve">które obligują do uzyskania pozwolenia na rozbiórkę obiektu budowlanego. </w:t>
      </w:r>
    </w:p>
    <w:p w14:paraId="7412689B" w14:textId="77777777" w:rsidR="00FF277B" w:rsidRPr="002203D8" w:rsidRDefault="00FF277B" w:rsidP="00FF277B">
      <w:pPr>
        <w:keepNext w:val="0"/>
        <w:tabs>
          <w:tab w:val="left" w:pos="0"/>
        </w:tabs>
        <w:ind w:firstLine="0"/>
        <w:rPr>
          <w:rFonts w:ascii="Arial" w:hAnsi="Arial" w:cs="Arial"/>
          <w:sz w:val="24"/>
          <w:szCs w:val="24"/>
        </w:rPr>
      </w:pPr>
      <w:r w:rsidRPr="002203D8">
        <w:rPr>
          <w:rFonts w:ascii="Arial" w:hAnsi="Arial" w:cs="Arial"/>
          <w:sz w:val="24"/>
          <w:szCs w:val="24"/>
        </w:rPr>
        <w:t xml:space="preserve">XVI.2. Zostanie opracowany program likwidacji uwzględniający zagadnienia </w:t>
      </w:r>
      <w:r w:rsidRPr="002203D8">
        <w:rPr>
          <w:rFonts w:ascii="Arial" w:hAnsi="Arial" w:cs="Arial"/>
          <w:sz w:val="24"/>
          <w:szCs w:val="24"/>
        </w:rPr>
        <w:br/>
        <w:t xml:space="preserve">z ochrony środowiska. </w:t>
      </w:r>
    </w:p>
    <w:p w14:paraId="01440570" w14:textId="77777777" w:rsidR="00FF277B" w:rsidRPr="002203D8" w:rsidRDefault="00FF277B" w:rsidP="00FF277B">
      <w:pPr>
        <w:keepNext w:val="0"/>
        <w:tabs>
          <w:tab w:val="left" w:pos="0"/>
        </w:tabs>
        <w:ind w:firstLine="0"/>
        <w:rPr>
          <w:rFonts w:ascii="Arial" w:hAnsi="Arial" w:cs="Arial"/>
          <w:sz w:val="24"/>
          <w:szCs w:val="24"/>
        </w:rPr>
      </w:pPr>
      <w:r w:rsidRPr="002203D8">
        <w:rPr>
          <w:rFonts w:ascii="Arial" w:hAnsi="Arial" w:cs="Arial"/>
          <w:sz w:val="24"/>
          <w:szCs w:val="24"/>
        </w:rPr>
        <w:t xml:space="preserve">XVI.3. W przypadku zakończenia eksploatacji instalacji wszelkiego rodzaju urządzenia zostaną wcześniej dokładnie wyczyszczone i zabezpieczone, w taki sposób aby </w:t>
      </w:r>
      <w:r w:rsidRPr="002203D8">
        <w:rPr>
          <w:rFonts w:ascii="Arial" w:hAnsi="Arial" w:cs="Arial"/>
          <w:sz w:val="24"/>
          <w:szCs w:val="24"/>
        </w:rPr>
        <w:lastRenderedPageBreak/>
        <w:t xml:space="preserve">uniemożliwić przedostanie się do środowiska jakichkolwiek substancji stwarzających zagrożenia dla środowiska naturalnego. </w:t>
      </w:r>
    </w:p>
    <w:p w14:paraId="2991485F" w14:textId="77777777" w:rsidR="00FF277B" w:rsidRPr="002203D8" w:rsidRDefault="00FF277B" w:rsidP="00FF277B">
      <w:pPr>
        <w:keepNext w:val="0"/>
        <w:tabs>
          <w:tab w:val="left" w:pos="0"/>
        </w:tabs>
        <w:ind w:firstLine="0"/>
        <w:rPr>
          <w:rFonts w:ascii="Arial" w:hAnsi="Arial" w:cs="Arial"/>
          <w:sz w:val="24"/>
          <w:szCs w:val="24"/>
        </w:rPr>
      </w:pPr>
      <w:r w:rsidRPr="002203D8">
        <w:rPr>
          <w:rFonts w:ascii="Arial" w:hAnsi="Arial" w:cs="Arial"/>
          <w:sz w:val="24"/>
          <w:szCs w:val="24"/>
        </w:rPr>
        <w:t xml:space="preserve">XVI.4. Proces likwidacji obiektów/instalacji będzie prowadzony pod szczegółowym nadzorem służb budowlanych zakładu oraz działu BHP i ochrony środowiska </w:t>
      </w:r>
      <w:r w:rsidRPr="002203D8">
        <w:rPr>
          <w:rFonts w:ascii="Arial" w:hAnsi="Arial" w:cs="Arial"/>
          <w:sz w:val="24"/>
          <w:szCs w:val="24"/>
        </w:rPr>
        <w:br/>
        <w:t xml:space="preserve">i odbywał się będzie w oparciu o opracowany projekt likwidacji obiektów i urządzeń uwzględniający (oprócz wymagań budowlanych i BHP) wymagania ochrony środowiska, głównie w odniesieniu do gospodarki odpadami. </w:t>
      </w:r>
    </w:p>
    <w:p w14:paraId="45921E35" w14:textId="77777777" w:rsidR="00FF277B" w:rsidRPr="002203D8" w:rsidRDefault="00FF277B" w:rsidP="00FF277B">
      <w:pPr>
        <w:keepNext w:val="0"/>
        <w:tabs>
          <w:tab w:val="left" w:pos="0"/>
        </w:tabs>
        <w:ind w:firstLine="0"/>
        <w:rPr>
          <w:rFonts w:ascii="Arial" w:hAnsi="Arial" w:cs="Arial"/>
          <w:sz w:val="24"/>
          <w:szCs w:val="24"/>
        </w:rPr>
      </w:pPr>
      <w:r w:rsidRPr="002203D8">
        <w:rPr>
          <w:rFonts w:ascii="Arial" w:hAnsi="Arial" w:cs="Arial"/>
          <w:sz w:val="24"/>
          <w:szCs w:val="24"/>
        </w:rPr>
        <w:t>XVI.4. Wszystkie odpady niebezpieczne i inne niż niebezpieczne znajdujące się na terenie zakładu zostaną przekazane do odzysku lub unieszkodliwienia do firm specjalistycznych wraz z pojemnikami zanieczyszczonymi odpadami.</w:t>
      </w:r>
    </w:p>
    <w:p w14:paraId="119DB75A" w14:textId="77777777" w:rsidR="00FF277B" w:rsidRPr="002203D8" w:rsidRDefault="00FF277B" w:rsidP="00FF277B">
      <w:pPr>
        <w:keepNext w:val="0"/>
        <w:tabs>
          <w:tab w:val="left" w:pos="0"/>
        </w:tabs>
        <w:ind w:firstLine="0"/>
        <w:rPr>
          <w:rFonts w:ascii="Arial" w:hAnsi="Arial" w:cs="Arial"/>
          <w:sz w:val="24"/>
          <w:szCs w:val="24"/>
        </w:rPr>
      </w:pPr>
      <w:r w:rsidRPr="002203D8">
        <w:rPr>
          <w:rFonts w:ascii="Arial" w:hAnsi="Arial" w:cs="Arial"/>
          <w:sz w:val="24"/>
          <w:szCs w:val="24"/>
        </w:rPr>
        <w:t>XVI.5. Nastąpi demontaż urządzeń, które w zależności od stopnia zużycia będą mogły być sprzedawane lub złomowane.</w:t>
      </w:r>
    </w:p>
    <w:p w14:paraId="6A8FBCA1" w14:textId="77777777" w:rsidR="00FF277B" w:rsidRPr="002203D8" w:rsidRDefault="00FF277B" w:rsidP="00FF277B">
      <w:pPr>
        <w:keepNext w:val="0"/>
        <w:tabs>
          <w:tab w:val="left" w:pos="0"/>
        </w:tabs>
        <w:ind w:firstLine="0"/>
        <w:rPr>
          <w:rFonts w:ascii="Arial" w:hAnsi="Arial" w:cs="Arial"/>
          <w:sz w:val="24"/>
          <w:szCs w:val="24"/>
        </w:rPr>
      </w:pPr>
      <w:r w:rsidRPr="002203D8">
        <w:rPr>
          <w:rFonts w:ascii="Arial" w:hAnsi="Arial" w:cs="Arial"/>
          <w:sz w:val="24"/>
          <w:szCs w:val="24"/>
        </w:rPr>
        <w:t>XVI.6. Odpady, które powstaną podczas likwidacji obiektu instalacji będą przekazywane odpowiednim jednostkom, które posiadają odpowiednie pozwolenia na odbiór/zagospodarowanie odpadów.</w:t>
      </w:r>
    </w:p>
    <w:p w14:paraId="27444A86" w14:textId="185A5446" w:rsidR="00FF277B" w:rsidRPr="002203D8" w:rsidRDefault="00FF277B" w:rsidP="00FF277B">
      <w:pPr>
        <w:keepNext w:val="0"/>
        <w:tabs>
          <w:tab w:val="left" w:pos="0"/>
        </w:tabs>
        <w:ind w:firstLine="0"/>
        <w:rPr>
          <w:rFonts w:ascii="Arial" w:hAnsi="Arial" w:cs="Arial"/>
          <w:sz w:val="24"/>
          <w:szCs w:val="24"/>
        </w:rPr>
      </w:pPr>
      <w:r w:rsidRPr="002203D8">
        <w:rPr>
          <w:rFonts w:ascii="Arial" w:hAnsi="Arial" w:cs="Arial"/>
          <w:sz w:val="24"/>
          <w:szCs w:val="24"/>
        </w:rPr>
        <w:t>XVI.7. Place i posadzki zostaną oczyszczone z wycieków przy użyciu środków do tego przeznaczonych, jeżeli takie wycieki będą miały miejsce. Ponadto, należy przeprowadzić czyszczenie separatorów.</w:t>
      </w:r>
    </w:p>
    <w:p w14:paraId="01EBCEF3" w14:textId="77777777" w:rsidR="00CF57CC" w:rsidRPr="002203D8" w:rsidRDefault="00CF57CC" w:rsidP="000F6419">
      <w:pPr>
        <w:pStyle w:val="Tekstpodstawowy"/>
        <w:keepNext w:val="0"/>
        <w:ind w:left="14" w:firstLine="0"/>
        <w:rPr>
          <w:rFonts w:ascii="Arial" w:hAnsi="Arial" w:cs="Arial"/>
          <w:b/>
          <w:sz w:val="6"/>
          <w:szCs w:val="6"/>
          <w:u w:val="single"/>
        </w:rPr>
      </w:pPr>
    </w:p>
    <w:p w14:paraId="4E6EF2B4" w14:textId="585EEF76" w:rsidR="000F6419" w:rsidRPr="002203D8" w:rsidRDefault="00623CB5" w:rsidP="000F6419">
      <w:pPr>
        <w:pStyle w:val="Tekstpodstawowy"/>
        <w:keepNext w:val="0"/>
        <w:ind w:left="14" w:firstLine="0"/>
        <w:rPr>
          <w:rFonts w:ascii="Arial" w:hAnsi="Arial" w:cs="Arial"/>
          <w:b/>
          <w:sz w:val="24"/>
          <w:szCs w:val="24"/>
          <w:u w:val="single"/>
          <w:lang w:val="pl-PL"/>
        </w:rPr>
      </w:pPr>
      <w:r w:rsidRPr="002203D8">
        <w:rPr>
          <w:rFonts w:ascii="Arial" w:hAnsi="Arial" w:cs="Arial"/>
          <w:b/>
          <w:sz w:val="24"/>
          <w:szCs w:val="24"/>
          <w:u w:val="single"/>
        </w:rPr>
        <w:t>XV</w:t>
      </w:r>
      <w:r w:rsidR="00D43232" w:rsidRPr="002203D8">
        <w:rPr>
          <w:rFonts w:ascii="Arial" w:hAnsi="Arial" w:cs="Arial"/>
          <w:b/>
          <w:sz w:val="24"/>
          <w:szCs w:val="24"/>
          <w:u w:val="single"/>
        </w:rPr>
        <w:t>II</w:t>
      </w:r>
      <w:r w:rsidR="00531DA7" w:rsidRPr="002203D8">
        <w:rPr>
          <w:rFonts w:ascii="Arial" w:hAnsi="Arial" w:cs="Arial"/>
          <w:b/>
          <w:sz w:val="24"/>
          <w:szCs w:val="24"/>
          <w:u w:val="single"/>
        </w:rPr>
        <w:t xml:space="preserve">. </w:t>
      </w:r>
      <w:r w:rsidR="000F6419" w:rsidRPr="002203D8">
        <w:rPr>
          <w:rFonts w:ascii="Arial" w:hAnsi="Arial" w:cs="Arial"/>
          <w:b/>
          <w:bCs/>
          <w:sz w:val="24"/>
          <w:szCs w:val="24"/>
          <w:u w:val="single"/>
        </w:rPr>
        <w:t>Zabezpieczenie roszczeń</w:t>
      </w:r>
      <w:r w:rsidR="005D46C6" w:rsidRPr="002203D8">
        <w:rPr>
          <w:rFonts w:ascii="Arial" w:hAnsi="Arial" w:cs="Arial"/>
          <w:b/>
          <w:bCs/>
          <w:sz w:val="24"/>
          <w:szCs w:val="24"/>
          <w:lang w:val="pl-PL"/>
        </w:rPr>
        <w:t>:</w:t>
      </w:r>
    </w:p>
    <w:p w14:paraId="7D958A29" w14:textId="77427215" w:rsidR="00622C87" w:rsidRPr="002203D8" w:rsidRDefault="000F6419" w:rsidP="005D46C6">
      <w:pPr>
        <w:tabs>
          <w:tab w:val="left" w:pos="142"/>
        </w:tabs>
        <w:ind w:firstLine="0"/>
        <w:rPr>
          <w:rFonts w:ascii="Arial" w:hAnsi="Arial" w:cs="Arial"/>
          <w:bCs/>
          <w:sz w:val="24"/>
          <w:szCs w:val="24"/>
        </w:rPr>
      </w:pPr>
      <w:r w:rsidRPr="002203D8">
        <w:rPr>
          <w:rFonts w:ascii="Arial" w:hAnsi="Arial" w:cs="Arial"/>
          <w:bCs/>
          <w:sz w:val="24"/>
          <w:szCs w:val="24"/>
        </w:rPr>
        <w:t>X</w:t>
      </w:r>
      <w:r w:rsidR="00D03D2F" w:rsidRPr="002203D8">
        <w:rPr>
          <w:rFonts w:ascii="Arial" w:hAnsi="Arial" w:cs="Arial"/>
          <w:bCs/>
          <w:sz w:val="24"/>
          <w:szCs w:val="24"/>
        </w:rPr>
        <w:t>VII</w:t>
      </w:r>
      <w:r w:rsidRPr="002203D8">
        <w:rPr>
          <w:rFonts w:ascii="Arial" w:hAnsi="Arial" w:cs="Arial"/>
          <w:bCs/>
          <w:sz w:val="24"/>
          <w:szCs w:val="24"/>
        </w:rPr>
        <w:t xml:space="preserve">.1. </w:t>
      </w:r>
      <w:r w:rsidR="00D03D2F" w:rsidRPr="002203D8">
        <w:rPr>
          <w:rFonts w:ascii="Arial" w:hAnsi="Arial" w:cs="Arial"/>
          <w:bCs/>
          <w:sz w:val="24"/>
          <w:szCs w:val="24"/>
        </w:rPr>
        <w:t xml:space="preserve">Postanowieniem z dn. </w:t>
      </w:r>
      <w:r w:rsidR="00622C87" w:rsidRPr="002203D8">
        <w:rPr>
          <w:rFonts w:ascii="Arial" w:hAnsi="Arial" w:cs="Arial"/>
          <w:bCs/>
          <w:sz w:val="24"/>
          <w:szCs w:val="24"/>
        </w:rPr>
        <w:t xml:space="preserve">26 października 2021 </w:t>
      </w:r>
      <w:r w:rsidR="00D03D2F" w:rsidRPr="002203D8">
        <w:rPr>
          <w:rFonts w:ascii="Arial" w:hAnsi="Arial" w:cs="Arial"/>
          <w:bCs/>
          <w:sz w:val="24"/>
          <w:szCs w:val="24"/>
        </w:rPr>
        <w:t xml:space="preserve">r. znak: </w:t>
      </w:r>
      <w:r w:rsidR="00622C87" w:rsidRPr="002203D8">
        <w:rPr>
          <w:rFonts w:ascii="Arial" w:hAnsi="Arial" w:cs="Arial"/>
          <w:bCs/>
          <w:sz w:val="24"/>
          <w:szCs w:val="24"/>
        </w:rPr>
        <w:t>OS.I.7222.20.2.2019.RD</w:t>
      </w:r>
      <w:r w:rsidR="00C26365" w:rsidRPr="002203D8">
        <w:rPr>
          <w:rFonts w:ascii="Arial" w:hAnsi="Arial" w:cs="Arial"/>
          <w:bCs/>
          <w:sz w:val="24"/>
          <w:szCs w:val="24"/>
        </w:rPr>
        <w:t>, zmienionym postanowieniem z dnia 15 listopada</w:t>
      </w:r>
      <w:r w:rsidR="00D03D2F" w:rsidRPr="002203D8">
        <w:rPr>
          <w:rFonts w:ascii="Arial" w:hAnsi="Arial" w:cs="Arial"/>
          <w:bCs/>
          <w:sz w:val="24"/>
          <w:szCs w:val="24"/>
        </w:rPr>
        <w:t xml:space="preserve"> </w:t>
      </w:r>
      <w:r w:rsidR="00C26365" w:rsidRPr="002203D8">
        <w:rPr>
          <w:rFonts w:ascii="Arial" w:hAnsi="Arial" w:cs="Arial"/>
          <w:bCs/>
          <w:sz w:val="24"/>
          <w:szCs w:val="24"/>
        </w:rPr>
        <w:t xml:space="preserve">2021 r. </w:t>
      </w:r>
      <w:r w:rsidR="00D03D2F" w:rsidRPr="002203D8">
        <w:rPr>
          <w:rFonts w:ascii="Arial" w:hAnsi="Arial" w:cs="Arial"/>
          <w:bCs/>
          <w:sz w:val="24"/>
          <w:szCs w:val="24"/>
        </w:rPr>
        <w:t>w</w:t>
      </w:r>
      <w:r w:rsidRPr="002203D8">
        <w:rPr>
          <w:rFonts w:ascii="Arial" w:hAnsi="Arial" w:cs="Arial"/>
          <w:bCs/>
          <w:sz w:val="24"/>
          <w:szCs w:val="24"/>
        </w:rPr>
        <w:t xml:space="preserve"> stosunku do posiadacza odpadów tj. </w:t>
      </w:r>
      <w:r w:rsidR="00622C87" w:rsidRPr="002203D8">
        <w:rPr>
          <w:rFonts w:ascii="Arial" w:hAnsi="Arial" w:cs="Arial"/>
          <w:sz w:val="24"/>
          <w:szCs w:val="24"/>
        </w:rPr>
        <w:t xml:space="preserve">Pana Krzysztofa Pacuła prowadzącego działalność gospodarczą pn.: </w:t>
      </w:r>
      <w:r w:rsidR="00622C87" w:rsidRPr="002203D8">
        <w:rPr>
          <w:rFonts w:ascii="Arial" w:hAnsi="Arial" w:cs="Arial"/>
          <w:bCs/>
          <w:sz w:val="24"/>
          <w:szCs w:val="24"/>
        </w:rPr>
        <w:t>SKAJ MOTO ZŁOM - KRZYSZTOF PACUŁA, ul. Przemyska 22, 37 – 514 Tucz</w:t>
      </w:r>
      <w:r w:rsidR="00C26365" w:rsidRPr="002203D8">
        <w:rPr>
          <w:rFonts w:ascii="Arial" w:hAnsi="Arial" w:cs="Arial"/>
          <w:bCs/>
          <w:sz w:val="24"/>
          <w:szCs w:val="24"/>
        </w:rPr>
        <w:t>em</w:t>
      </w:r>
      <w:r w:rsidR="00622C87" w:rsidRPr="002203D8">
        <w:rPr>
          <w:rFonts w:ascii="Arial" w:hAnsi="Arial" w:cs="Arial"/>
          <w:bCs/>
          <w:sz w:val="24"/>
          <w:szCs w:val="24"/>
        </w:rPr>
        <w:t>py, REGON 180110950, NIP 7921455012,</w:t>
      </w:r>
      <w:r w:rsidR="00622C87" w:rsidRPr="002203D8">
        <w:rPr>
          <w:rFonts w:ascii="Arial" w:hAnsi="Arial" w:cs="Arial"/>
          <w:b/>
          <w:bCs/>
          <w:sz w:val="24"/>
          <w:szCs w:val="24"/>
        </w:rPr>
        <w:t xml:space="preserve"> </w:t>
      </w:r>
      <w:r w:rsidRPr="002203D8">
        <w:rPr>
          <w:rFonts w:ascii="Arial" w:hAnsi="Arial" w:cs="Arial"/>
          <w:bCs/>
          <w:sz w:val="24"/>
          <w:szCs w:val="24"/>
        </w:rPr>
        <w:t xml:space="preserve">ustanowiono zabezpieczenie roszczeń </w:t>
      </w:r>
      <w:r w:rsidR="00C26365" w:rsidRPr="002203D8">
        <w:rPr>
          <w:rFonts w:ascii="Arial" w:hAnsi="Arial" w:cs="Arial"/>
          <w:bCs/>
          <w:sz w:val="24"/>
          <w:szCs w:val="24"/>
        </w:rPr>
        <w:br/>
      </w:r>
      <w:r w:rsidR="00D03D2F" w:rsidRPr="002203D8">
        <w:rPr>
          <w:rFonts w:ascii="Arial" w:hAnsi="Arial" w:cs="Arial"/>
          <w:sz w:val="24"/>
          <w:szCs w:val="24"/>
        </w:rPr>
        <w:t xml:space="preserve">w formie </w:t>
      </w:r>
      <w:r w:rsidR="00C26365" w:rsidRPr="002203D8">
        <w:rPr>
          <w:rFonts w:ascii="Arial" w:hAnsi="Arial" w:cs="Arial"/>
          <w:b/>
          <w:bCs/>
          <w:sz w:val="24"/>
          <w:szCs w:val="24"/>
        </w:rPr>
        <w:t>gwarancji</w:t>
      </w:r>
      <w:r w:rsidR="00622C87" w:rsidRPr="002203D8">
        <w:rPr>
          <w:rFonts w:ascii="Arial" w:hAnsi="Arial" w:cs="Arial"/>
          <w:b/>
          <w:bCs/>
          <w:sz w:val="24"/>
          <w:szCs w:val="24"/>
        </w:rPr>
        <w:t xml:space="preserve"> ubezpieczeniowej</w:t>
      </w:r>
      <w:r w:rsidR="00622C87" w:rsidRPr="002203D8">
        <w:rPr>
          <w:rFonts w:ascii="Arial" w:hAnsi="Arial" w:cs="Arial"/>
          <w:sz w:val="24"/>
          <w:szCs w:val="24"/>
        </w:rPr>
        <w:t xml:space="preserve"> </w:t>
      </w:r>
      <w:r w:rsidR="00D03D2F" w:rsidRPr="002203D8">
        <w:rPr>
          <w:rFonts w:ascii="Arial" w:hAnsi="Arial" w:cs="Arial"/>
          <w:sz w:val="24"/>
          <w:szCs w:val="24"/>
        </w:rPr>
        <w:t xml:space="preserve">w wysokości </w:t>
      </w:r>
      <w:r w:rsidR="00622C87" w:rsidRPr="002203D8">
        <w:rPr>
          <w:rFonts w:ascii="Arial" w:hAnsi="Arial" w:cs="Arial"/>
          <w:sz w:val="24"/>
          <w:szCs w:val="24"/>
        </w:rPr>
        <w:t>39 036 zł (słownie: trzydzieści dziewięć tysięcy trzydzieści sześć złotych)</w:t>
      </w:r>
      <w:r w:rsidR="00622C87" w:rsidRPr="002203D8">
        <w:rPr>
          <w:rFonts w:ascii="Arial" w:hAnsi="Arial" w:cs="Arial"/>
          <w:b/>
          <w:bCs/>
          <w:sz w:val="24"/>
          <w:szCs w:val="24"/>
        </w:rPr>
        <w:t xml:space="preserve"> </w:t>
      </w:r>
      <w:r w:rsidR="00622C87" w:rsidRPr="002203D8">
        <w:rPr>
          <w:rFonts w:ascii="Arial" w:hAnsi="Arial" w:cs="Arial"/>
          <w:sz w:val="24"/>
          <w:szCs w:val="24"/>
        </w:rPr>
        <w:t xml:space="preserve">umożliwiające pokrycie kosztów wykonania zastępczego: </w:t>
      </w:r>
    </w:p>
    <w:p w14:paraId="6CE23B55" w14:textId="403E7D52" w:rsidR="00622C87" w:rsidRPr="002203D8" w:rsidRDefault="00622C87" w:rsidP="005D46C6">
      <w:pPr>
        <w:keepNext w:val="0"/>
        <w:tabs>
          <w:tab w:val="left" w:pos="284"/>
          <w:tab w:val="left" w:pos="426"/>
        </w:tabs>
        <w:spacing w:before="0" w:after="0"/>
        <w:ind w:firstLine="0"/>
        <w:rPr>
          <w:rFonts w:ascii="Arial" w:hAnsi="Arial" w:cs="Arial"/>
          <w:sz w:val="24"/>
          <w:szCs w:val="24"/>
        </w:rPr>
      </w:pPr>
      <w:r w:rsidRPr="002203D8">
        <w:rPr>
          <w:rFonts w:ascii="Arial" w:hAnsi="Arial" w:cs="Arial"/>
          <w:sz w:val="24"/>
          <w:szCs w:val="24"/>
        </w:rPr>
        <w:t>1) decyzji nakazującej posiadaczowi odpadów</w:t>
      </w:r>
      <w:r w:rsidR="005D46C6" w:rsidRPr="002203D8">
        <w:rPr>
          <w:rFonts w:ascii="Arial" w:hAnsi="Arial" w:cs="Arial"/>
          <w:sz w:val="24"/>
          <w:szCs w:val="24"/>
        </w:rPr>
        <w:t xml:space="preserve"> </w:t>
      </w:r>
      <w:r w:rsidRPr="002203D8">
        <w:rPr>
          <w:rFonts w:ascii="Arial" w:hAnsi="Arial" w:cs="Arial"/>
          <w:sz w:val="24"/>
          <w:szCs w:val="24"/>
        </w:rPr>
        <w:t>usunięcie odpadów z miejsca nieprzeznaczonego do ich składowania lub magazynowania, o której mowa w art. 26 ustawy z dnia 14 grudnia 2012 r. o odpadach,</w:t>
      </w:r>
    </w:p>
    <w:p w14:paraId="3E0B1035" w14:textId="77777777" w:rsidR="00622C87" w:rsidRPr="002203D8" w:rsidRDefault="00622C87" w:rsidP="005D46C6">
      <w:pPr>
        <w:keepNext w:val="0"/>
        <w:tabs>
          <w:tab w:val="left" w:pos="284"/>
          <w:tab w:val="left" w:pos="426"/>
        </w:tabs>
        <w:spacing w:before="0" w:after="0"/>
        <w:ind w:firstLine="0"/>
        <w:rPr>
          <w:rFonts w:ascii="Arial" w:hAnsi="Arial" w:cs="Arial"/>
          <w:sz w:val="24"/>
          <w:szCs w:val="24"/>
        </w:rPr>
      </w:pPr>
      <w:r w:rsidRPr="002203D8">
        <w:rPr>
          <w:rFonts w:ascii="Arial" w:hAnsi="Arial" w:cs="Arial"/>
          <w:sz w:val="24"/>
          <w:szCs w:val="24"/>
        </w:rPr>
        <w:t xml:space="preserve">2) obowiązku wynikającego z art. 47 ust. 5 ustawy z dnia 14 grudnia 2012 r. </w:t>
      </w:r>
      <w:r w:rsidRPr="002203D8">
        <w:rPr>
          <w:rFonts w:ascii="Arial" w:hAnsi="Arial" w:cs="Arial"/>
          <w:sz w:val="24"/>
          <w:szCs w:val="24"/>
        </w:rPr>
        <w:br/>
        <w:t xml:space="preserve">o odpadach, tj. naruszenia przez posiadacza odpadów warunków posiadanego pozwolenia zintegrowanego uwzgledniającego przetwarzanie i zbieranie odpadów, </w:t>
      </w:r>
    </w:p>
    <w:p w14:paraId="4979A37C" w14:textId="1733CFAF" w:rsidR="00622C87" w:rsidRPr="002203D8" w:rsidRDefault="00622C87" w:rsidP="005D46C6">
      <w:pPr>
        <w:keepNext w:val="0"/>
        <w:tabs>
          <w:tab w:val="left" w:pos="284"/>
          <w:tab w:val="left" w:pos="426"/>
        </w:tabs>
        <w:spacing w:before="0" w:after="0"/>
        <w:ind w:firstLine="0"/>
        <w:rPr>
          <w:rFonts w:ascii="Arial" w:hAnsi="Arial" w:cs="Arial"/>
          <w:sz w:val="24"/>
          <w:szCs w:val="24"/>
        </w:rPr>
      </w:pPr>
      <w:r w:rsidRPr="002203D8">
        <w:rPr>
          <w:rFonts w:ascii="Arial" w:hAnsi="Arial" w:cs="Arial"/>
          <w:sz w:val="24"/>
          <w:szCs w:val="24"/>
        </w:rPr>
        <w:t>– w tym usunięcia odpadów i ich zagospodarowania łącznie z odpadami stanowiącymi pozostałości z akcji gaśniczej lub usunięcia negatywnych skutków w środowisku lub szkód w środowisku w rozumieniu ustawy z dnia 13 kwietnia 2007 r. o zapobieganiu szkodom w środowisku i ich naprawie w ramach prowadzonej przez Pana Krzysztof Pacuła działalności gospodarczej</w:t>
      </w:r>
      <w:r w:rsidR="005D46C6" w:rsidRPr="002203D8">
        <w:rPr>
          <w:rFonts w:ascii="Arial" w:hAnsi="Arial" w:cs="Arial"/>
          <w:sz w:val="24"/>
          <w:szCs w:val="24"/>
        </w:rPr>
        <w:t>, tj.</w:t>
      </w:r>
      <w:r w:rsidRPr="002203D8">
        <w:rPr>
          <w:rFonts w:ascii="Arial" w:hAnsi="Arial" w:cs="Arial"/>
          <w:sz w:val="24"/>
          <w:szCs w:val="24"/>
        </w:rPr>
        <w:t xml:space="preserve"> </w:t>
      </w:r>
      <w:r w:rsidR="005D46C6" w:rsidRPr="002203D8">
        <w:rPr>
          <w:rFonts w:ascii="Arial" w:hAnsi="Arial" w:cs="Arial"/>
          <w:sz w:val="24"/>
          <w:szCs w:val="24"/>
        </w:rPr>
        <w:t xml:space="preserve">stacji demontażu pojazdów wycofanych </w:t>
      </w:r>
      <w:r w:rsidR="00E4542E" w:rsidRPr="002203D8">
        <w:rPr>
          <w:rFonts w:ascii="Arial" w:hAnsi="Arial" w:cs="Arial"/>
          <w:sz w:val="24"/>
          <w:szCs w:val="24"/>
        </w:rPr>
        <w:br/>
      </w:r>
      <w:r w:rsidR="005D46C6" w:rsidRPr="002203D8">
        <w:rPr>
          <w:rFonts w:ascii="Arial" w:hAnsi="Arial" w:cs="Arial"/>
          <w:sz w:val="24"/>
          <w:szCs w:val="24"/>
        </w:rPr>
        <w:t>z eksploatacji</w:t>
      </w:r>
      <w:r w:rsidR="005D46C6" w:rsidRPr="002203D8">
        <w:rPr>
          <w:rFonts w:ascii="Arial" w:hAnsi="Arial" w:cs="Arial"/>
          <w:b/>
          <w:bCs/>
          <w:sz w:val="24"/>
          <w:szCs w:val="24"/>
        </w:rPr>
        <w:t xml:space="preserve"> </w:t>
      </w:r>
      <w:r w:rsidR="005D46C6" w:rsidRPr="002203D8">
        <w:rPr>
          <w:rFonts w:ascii="Arial" w:hAnsi="Arial" w:cs="Arial"/>
          <w:sz w:val="24"/>
          <w:szCs w:val="24"/>
        </w:rPr>
        <w:t xml:space="preserve">o zdolności przetwarzania 6 250 Mg/rok, z wykorzystaniem procesu obróbki fizycznej, zlokalizowanej na terenie działki o numerze ewidencyjnym </w:t>
      </w:r>
      <w:r w:rsidR="00E4542E" w:rsidRPr="002203D8">
        <w:rPr>
          <w:rFonts w:ascii="Arial" w:hAnsi="Arial" w:cs="Arial"/>
          <w:sz w:val="24"/>
          <w:szCs w:val="24"/>
        </w:rPr>
        <w:br/>
      </w:r>
      <w:r w:rsidR="005D46C6" w:rsidRPr="002203D8">
        <w:rPr>
          <w:rFonts w:ascii="Arial" w:hAnsi="Arial" w:cs="Arial"/>
          <w:sz w:val="24"/>
          <w:szCs w:val="24"/>
        </w:rPr>
        <w:t xml:space="preserve">2210/80  w m. </w:t>
      </w:r>
      <w:r w:rsidR="00C26365" w:rsidRPr="002203D8">
        <w:rPr>
          <w:rFonts w:ascii="Arial" w:hAnsi="Arial" w:cs="Arial"/>
          <w:sz w:val="24"/>
          <w:szCs w:val="24"/>
        </w:rPr>
        <w:t xml:space="preserve">37—514 </w:t>
      </w:r>
      <w:r w:rsidR="005D46C6" w:rsidRPr="002203D8">
        <w:rPr>
          <w:rFonts w:ascii="Arial" w:hAnsi="Arial" w:cs="Arial"/>
          <w:sz w:val="24"/>
          <w:szCs w:val="24"/>
        </w:rPr>
        <w:t>Tuczempy, na podstawie pozwolenia zintegrowanego</w:t>
      </w:r>
      <w:r w:rsidR="00E4542E" w:rsidRPr="002203D8">
        <w:rPr>
          <w:rFonts w:ascii="Arial" w:hAnsi="Arial" w:cs="Arial"/>
          <w:sz w:val="24"/>
          <w:szCs w:val="24"/>
        </w:rPr>
        <w:t xml:space="preserve"> </w:t>
      </w:r>
      <w:r w:rsidR="005D46C6" w:rsidRPr="002203D8">
        <w:rPr>
          <w:rFonts w:ascii="Arial" w:hAnsi="Arial" w:cs="Arial"/>
          <w:sz w:val="24"/>
          <w:szCs w:val="24"/>
        </w:rPr>
        <w:t xml:space="preserve">uwzględniającego </w:t>
      </w:r>
      <w:r w:rsidRPr="002203D8">
        <w:rPr>
          <w:rFonts w:ascii="Arial" w:hAnsi="Arial" w:cs="Arial"/>
          <w:sz w:val="24"/>
          <w:szCs w:val="24"/>
        </w:rPr>
        <w:t>przetwarzani</w:t>
      </w:r>
      <w:r w:rsidR="005D46C6" w:rsidRPr="002203D8">
        <w:rPr>
          <w:rFonts w:ascii="Arial" w:hAnsi="Arial" w:cs="Arial"/>
          <w:sz w:val="24"/>
          <w:szCs w:val="24"/>
        </w:rPr>
        <w:t>e</w:t>
      </w:r>
      <w:r w:rsidRPr="002203D8">
        <w:rPr>
          <w:rFonts w:ascii="Arial" w:hAnsi="Arial" w:cs="Arial"/>
          <w:sz w:val="24"/>
          <w:szCs w:val="24"/>
        </w:rPr>
        <w:t xml:space="preserve"> i zbierani</w:t>
      </w:r>
      <w:r w:rsidR="005D46C6" w:rsidRPr="002203D8">
        <w:rPr>
          <w:rFonts w:ascii="Arial" w:hAnsi="Arial" w:cs="Arial"/>
          <w:sz w:val="24"/>
          <w:szCs w:val="24"/>
        </w:rPr>
        <w:t>e</w:t>
      </w:r>
      <w:r w:rsidRPr="002203D8">
        <w:rPr>
          <w:rFonts w:ascii="Arial" w:hAnsi="Arial" w:cs="Arial"/>
          <w:sz w:val="24"/>
          <w:szCs w:val="24"/>
        </w:rPr>
        <w:t xml:space="preserve"> odpadów. </w:t>
      </w:r>
    </w:p>
    <w:p w14:paraId="2232C01D" w14:textId="0886B7D8" w:rsidR="00B22F92" w:rsidRPr="002203D8" w:rsidRDefault="00B22F92" w:rsidP="005D46C6">
      <w:pPr>
        <w:ind w:firstLine="0"/>
        <w:outlineLvl w:val="0"/>
        <w:rPr>
          <w:rFonts w:ascii="Arial" w:hAnsi="Arial" w:cs="Arial"/>
          <w:sz w:val="24"/>
          <w:szCs w:val="24"/>
        </w:rPr>
      </w:pPr>
      <w:r w:rsidRPr="002203D8">
        <w:rPr>
          <w:rFonts w:ascii="Arial" w:hAnsi="Arial" w:cs="Arial"/>
          <w:bCs/>
          <w:sz w:val="24"/>
          <w:szCs w:val="24"/>
        </w:rPr>
        <w:t xml:space="preserve">XVII.2. </w:t>
      </w:r>
      <w:r w:rsidRPr="002203D8">
        <w:rPr>
          <w:rFonts w:ascii="Arial" w:hAnsi="Arial" w:cs="Arial"/>
          <w:sz w:val="24"/>
          <w:szCs w:val="24"/>
        </w:rPr>
        <w:t xml:space="preserve">Posiadacz odpadów jest obowiązany utrzymywać ustanowione zabezpieczenie roszczeń przez okres obowiązywania </w:t>
      </w:r>
      <w:r w:rsidR="005D46C6" w:rsidRPr="002203D8">
        <w:rPr>
          <w:rFonts w:ascii="Arial" w:hAnsi="Arial" w:cs="Arial"/>
          <w:sz w:val="24"/>
          <w:szCs w:val="24"/>
        </w:rPr>
        <w:t>pozwolenia zintegrowanego uwzględniającego przetwarzanie i zbieranie odpadów</w:t>
      </w:r>
      <w:r w:rsidRPr="002203D8">
        <w:rPr>
          <w:rFonts w:ascii="Arial" w:hAnsi="Arial" w:cs="Arial"/>
          <w:sz w:val="24"/>
          <w:szCs w:val="24"/>
        </w:rPr>
        <w:t xml:space="preserve"> </w:t>
      </w:r>
      <w:r w:rsidR="005D46C6" w:rsidRPr="002203D8">
        <w:rPr>
          <w:rFonts w:ascii="Arial" w:hAnsi="Arial" w:cs="Arial"/>
          <w:sz w:val="24"/>
          <w:szCs w:val="24"/>
        </w:rPr>
        <w:t>oraz</w:t>
      </w:r>
      <w:r w:rsidRPr="002203D8">
        <w:rPr>
          <w:rFonts w:ascii="Arial" w:hAnsi="Arial" w:cs="Arial"/>
          <w:sz w:val="24"/>
          <w:szCs w:val="24"/>
        </w:rPr>
        <w:t xml:space="preserve"> po zakończeniu obowiązywania tych </w:t>
      </w:r>
      <w:r w:rsidRPr="002203D8">
        <w:rPr>
          <w:rFonts w:ascii="Arial" w:hAnsi="Arial" w:cs="Arial"/>
          <w:sz w:val="24"/>
          <w:szCs w:val="24"/>
        </w:rPr>
        <w:lastRenderedPageBreak/>
        <w:t>zezwoleń, do czasu uzyskania ostatecznej decyzji o zwrocie zabezpieczenia roszczeń, o której mowa w art. 48a ust. 18 ustawy o odpadach.</w:t>
      </w:r>
    </w:p>
    <w:p w14:paraId="1000D41B" w14:textId="77777777" w:rsidR="00B22F92" w:rsidRPr="002203D8" w:rsidRDefault="00B22F92" w:rsidP="007F5ED7">
      <w:pPr>
        <w:ind w:left="-10" w:firstLine="0"/>
        <w:outlineLvl w:val="0"/>
        <w:rPr>
          <w:rFonts w:ascii="Arial" w:hAnsi="Arial" w:cs="Arial"/>
          <w:sz w:val="24"/>
          <w:szCs w:val="24"/>
        </w:rPr>
      </w:pPr>
      <w:r w:rsidRPr="002203D8">
        <w:rPr>
          <w:rFonts w:ascii="Arial" w:hAnsi="Arial" w:cs="Arial"/>
          <w:bCs/>
          <w:sz w:val="24"/>
          <w:szCs w:val="24"/>
        </w:rPr>
        <w:t xml:space="preserve">XVII.3. </w:t>
      </w:r>
      <w:r w:rsidRPr="002203D8">
        <w:rPr>
          <w:rFonts w:ascii="Arial" w:hAnsi="Arial" w:cs="Arial"/>
          <w:sz w:val="24"/>
          <w:szCs w:val="24"/>
        </w:rPr>
        <w:t xml:space="preserve">W przypadku zmiany okoliczności faktycznych mających wpływ na wysokość określonego zabezpieczenia roszczeń, podmiot jest obowiązany do złożenia wniosku </w:t>
      </w:r>
      <w:r w:rsidRPr="002203D8">
        <w:rPr>
          <w:rFonts w:ascii="Arial" w:hAnsi="Arial" w:cs="Arial"/>
          <w:sz w:val="24"/>
          <w:szCs w:val="24"/>
        </w:rPr>
        <w:br/>
        <w:t xml:space="preserve">o zmianę formy lub wysokości zabezpieczenia roszczeń. </w:t>
      </w:r>
    </w:p>
    <w:p w14:paraId="48049E6C" w14:textId="493E3FBB" w:rsidR="00B22F92" w:rsidRPr="002203D8" w:rsidRDefault="00B22F92" w:rsidP="00601DB5">
      <w:pPr>
        <w:ind w:left="-10" w:firstLine="0"/>
        <w:outlineLvl w:val="0"/>
        <w:rPr>
          <w:rFonts w:ascii="Arial" w:hAnsi="Arial" w:cs="Arial"/>
          <w:bCs/>
          <w:sz w:val="24"/>
          <w:szCs w:val="24"/>
        </w:rPr>
      </w:pPr>
      <w:r w:rsidRPr="002203D8">
        <w:rPr>
          <w:rFonts w:ascii="Arial" w:hAnsi="Arial" w:cs="Arial"/>
          <w:bCs/>
          <w:sz w:val="24"/>
          <w:szCs w:val="24"/>
        </w:rPr>
        <w:t xml:space="preserve">XVII.4. </w:t>
      </w:r>
      <w:r w:rsidRPr="002203D8">
        <w:rPr>
          <w:rFonts w:ascii="Arial" w:hAnsi="Arial" w:cs="Arial"/>
          <w:sz w:val="24"/>
          <w:szCs w:val="24"/>
        </w:rPr>
        <w:t xml:space="preserve">W razie stwierdzenia, że posiadacz odpadów, wbrew obowiązkowi, </w:t>
      </w:r>
      <w:r w:rsidR="002C2D47" w:rsidRPr="002203D8">
        <w:rPr>
          <w:rFonts w:ascii="Arial" w:hAnsi="Arial" w:cs="Arial"/>
          <w:sz w:val="24"/>
          <w:szCs w:val="24"/>
        </w:rPr>
        <w:br/>
      </w:r>
      <w:r w:rsidRPr="002203D8">
        <w:rPr>
          <w:rFonts w:ascii="Arial" w:hAnsi="Arial" w:cs="Arial"/>
          <w:sz w:val="24"/>
          <w:szCs w:val="24"/>
        </w:rPr>
        <w:t>nie utrzymuje ustanowionego zabezpieczenia roszczeń, Marszałek Województwa Podkarpackiego cofa posiadane pozwolenie zintegrowane.</w:t>
      </w:r>
    </w:p>
    <w:p w14:paraId="743E658E" w14:textId="77777777" w:rsidR="00FF277B" w:rsidRPr="002203D8" w:rsidRDefault="00FF277B" w:rsidP="00FF277B">
      <w:pPr>
        <w:pStyle w:val="Tekstpodstawowy"/>
        <w:keepNext w:val="0"/>
        <w:ind w:firstLine="0"/>
        <w:rPr>
          <w:rFonts w:ascii="Arial" w:hAnsi="Arial" w:cs="Arial"/>
          <w:b/>
          <w:bCs/>
          <w:sz w:val="24"/>
          <w:szCs w:val="24"/>
          <w:u w:val="single"/>
        </w:rPr>
      </w:pPr>
      <w:bookmarkStart w:id="79" w:name="_Hlk28875379"/>
      <w:r w:rsidRPr="002203D8">
        <w:rPr>
          <w:rFonts w:ascii="Arial" w:hAnsi="Arial" w:cs="Arial"/>
          <w:b/>
          <w:bCs/>
          <w:sz w:val="24"/>
          <w:szCs w:val="24"/>
          <w:u w:val="single"/>
        </w:rPr>
        <w:t>XVIII. Ustalam dodatkowe wymagania:</w:t>
      </w:r>
    </w:p>
    <w:p w14:paraId="18CAEE00" w14:textId="14CF7EF0" w:rsidR="00FF277B" w:rsidRPr="002203D8" w:rsidRDefault="00FF277B" w:rsidP="00FF277B">
      <w:pPr>
        <w:keepNext w:val="0"/>
        <w:tabs>
          <w:tab w:val="left" w:pos="0"/>
        </w:tabs>
        <w:ind w:firstLine="0"/>
        <w:rPr>
          <w:rFonts w:ascii="Arial" w:hAnsi="Arial" w:cs="Arial"/>
          <w:sz w:val="24"/>
          <w:szCs w:val="24"/>
        </w:rPr>
      </w:pPr>
      <w:r w:rsidRPr="002203D8">
        <w:rPr>
          <w:rFonts w:ascii="Arial" w:hAnsi="Arial" w:cs="Arial"/>
          <w:sz w:val="24"/>
          <w:szCs w:val="24"/>
        </w:rPr>
        <w:t>XVI</w:t>
      </w:r>
      <w:r w:rsidR="00462171" w:rsidRPr="002203D8">
        <w:rPr>
          <w:rFonts w:ascii="Arial" w:hAnsi="Arial" w:cs="Arial"/>
          <w:sz w:val="24"/>
          <w:szCs w:val="24"/>
        </w:rPr>
        <w:t>I</w:t>
      </w:r>
      <w:r w:rsidRPr="002203D8">
        <w:rPr>
          <w:rFonts w:ascii="Arial" w:hAnsi="Arial" w:cs="Arial"/>
          <w:sz w:val="24"/>
          <w:szCs w:val="24"/>
        </w:rPr>
        <w:t xml:space="preserve">I.1. </w:t>
      </w:r>
      <w:r w:rsidR="00047AA3" w:rsidRPr="002203D8">
        <w:rPr>
          <w:rFonts w:ascii="Arial" w:hAnsi="Arial" w:cs="Arial"/>
          <w:sz w:val="24"/>
          <w:szCs w:val="24"/>
          <w:lang w:eastAsia="en-US"/>
        </w:rPr>
        <w:t xml:space="preserve">Zobowiązuję prowadzącego instalację do </w:t>
      </w:r>
      <w:r w:rsidR="00047AA3" w:rsidRPr="002203D8">
        <w:rPr>
          <w:rFonts w:ascii="Arial" w:hAnsi="Arial" w:cs="Arial"/>
          <w:b/>
          <w:bCs/>
          <w:sz w:val="24"/>
          <w:szCs w:val="24"/>
          <w:lang w:eastAsia="en-US"/>
        </w:rPr>
        <w:t xml:space="preserve">niezwłocznego </w:t>
      </w:r>
      <w:r w:rsidR="00047AA3" w:rsidRPr="002203D8">
        <w:rPr>
          <w:rFonts w:ascii="Arial" w:hAnsi="Arial" w:cs="Arial"/>
          <w:sz w:val="24"/>
          <w:szCs w:val="24"/>
        </w:rPr>
        <w:t>trwałego</w:t>
      </w:r>
      <w:r w:rsidR="00047AA3" w:rsidRPr="002203D8">
        <w:rPr>
          <w:rFonts w:ascii="Arial" w:hAnsi="Arial" w:cs="Arial"/>
          <w:sz w:val="24"/>
          <w:szCs w:val="24"/>
          <w:lang w:eastAsia="en-US"/>
        </w:rPr>
        <w:t xml:space="preserve"> oznakowania </w:t>
      </w:r>
      <w:r w:rsidR="00047AA3" w:rsidRPr="002203D8">
        <w:rPr>
          <w:rFonts w:ascii="Arial" w:hAnsi="Arial" w:cs="Arial"/>
          <w:sz w:val="24"/>
          <w:szCs w:val="24"/>
        </w:rPr>
        <w:t>w</w:t>
      </w:r>
      <w:r w:rsidRPr="002203D8">
        <w:rPr>
          <w:rFonts w:ascii="Arial" w:hAnsi="Arial" w:cs="Arial"/>
          <w:sz w:val="24"/>
          <w:szCs w:val="24"/>
        </w:rPr>
        <w:t>szystki</w:t>
      </w:r>
      <w:r w:rsidR="00047AA3" w:rsidRPr="002203D8">
        <w:rPr>
          <w:rFonts w:ascii="Arial" w:hAnsi="Arial" w:cs="Arial"/>
          <w:sz w:val="24"/>
          <w:szCs w:val="24"/>
        </w:rPr>
        <w:t>ch</w:t>
      </w:r>
      <w:r w:rsidRPr="002203D8">
        <w:rPr>
          <w:rFonts w:ascii="Arial" w:hAnsi="Arial" w:cs="Arial"/>
          <w:sz w:val="24"/>
          <w:szCs w:val="24"/>
        </w:rPr>
        <w:t xml:space="preserve"> sektor</w:t>
      </w:r>
      <w:r w:rsidR="00047AA3" w:rsidRPr="002203D8">
        <w:rPr>
          <w:rFonts w:ascii="Arial" w:hAnsi="Arial" w:cs="Arial"/>
          <w:sz w:val="24"/>
          <w:szCs w:val="24"/>
        </w:rPr>
        <w:t>ów</w:t>
      </w:r>
      <w:r w:rsidRPr="002203D8">
        <w:rPr>
          <w:rFonts w:ascii="Arial" w:hAnsi="Arial" w:cs="Arial"/>
          <w:sz w:val="24"/>
          <w:szCs w:val="24"/>
        </w:rPr>
        <w:t xml:space="preserve"> i miejsc magazynowania odpadów</w:t>
      </w:r>
      <w:r w:rsidR="00047AA3" w:rsidRPr="002203D8">
        <w:rPr>
          <w:rFonts w:ascii="Arial" w:hAnsi="Arial" w:cs="Arial"/>
          <w:sz w:val="24"/>
          <w:szCs w:val="24"/>
        </w:rPr>
        <w:t>.</w:t>
      </w:r>
    </w:p>
    <w:p w14:paraId="3C1941C1" w14:textId="77457D53" w:rsidR="00726FD6" w:rsidRPr="002203D8" w:rsidRDefault="00FF277B" w:rsidP="00726FD6">
      <w:pPr>
        <w:keepNext w:val="0"/>
        <w:spacing w:before="0" w:after="0"/>
        <w:ind w:left="14" w:firstLine="0"/>
        <w:rPr>
          <w:rFonts w:ascii="Arial" w:hAnsi="Arial" w:cs="Arial"/>
          <w:sz w:val="24"/>
          <w:szCs w:val="24"/>
        </w:rPr>
      </w:pPr>
      <w:r w:rsidRPr="002203D8">
        <w:rPr>
          <w:rFonts w:ascii="Arial" w:hAnsi="Arial" w:cs="Arial"/>
          <w:sz w:val="24"/>
          <w:szCs w:val="24"/>
        </w:rPr>
        <w:t>XVI</w:t>
      </w:r>
      <w:r w:rsidR="00462171" w:rsidRPr="002203D8">
        <w:rPr>
          <w:rFonts w:ascii="Arial" w:hAnsi="Arial" w:cs="Arial"/>
          <w:sz w:val="24"/>
          <w:szCs w:val="24"/>
        </w:rPr>
        <w:t>I</w:t>
      </w:r>
      <w:r w:rsidRPr="002203D8">
        <w:rPr>
          <w:rFonts w:ascii="Arial" w:hAnsi="Arial" w:cs="Arial"/>
          <w:sz w:val="24"/>
          <w:szCs w:val="24"/>
        </w:rPr>
        <w:t xml:space="preserve">I.2. </w:t>
      </w:r>
      <w:r w:rsidRPr="002203D8">
        <w:rPr>
          <w:rFonts w:ascii="Arial" w:hAnsi="Arial" w:cs="Arial"/>
          <w:sz w:val="24"/>
          <w:szCs w:val="24"/>
          <w:lang w:eastAsia="en-US"/>
        </w:rPr>
        <w:t xml:space="preserve">Zobowiązuję prowadzącego instalację do </w:t>
      </w:r>
      <w:r w:rsidR="00726FD6" w:rsidRPr="002203D8">
        <w:rPr>
          <w:rFonts w:ascii="Arial" w:hAnsi="Arial" w:cs="Arial"/>
          <w:b/>
          <w:bCs/>
          <w:sz w:val="24"/>
          <w:szCs w:val="24"/>
          <w:lang w:eastAsia="en-US"/>
        </w:rPr>
        <w:t>niezwłocznego</w:t>
      </w:r>
      <w:r w:rsidR="00726FD6" w:rsidRPr="002203D8">
        <w:rPr>
          <w:rFonts w:ascii="Arial" w:hAnsi="Arial" w:cs="Arial"/>
          <w:sz w:val="24"/>
          <w:szCs w:val="24"/>
          <w:lang w:eastAsia="en-US"/>
        </w:rPr>
        <w:t xml:space="preserve"> </w:t>
      </w:r>
      <w:r w:rsidR="00726FD6" w:rsidRPr="002203D8">
        <w:rPr>
          <w:rFonts w:ascii="Arial" w:hAnsi="Arial" w:cs="Arial"/>
          <w:sz w:val="24"/>
          <w:szCs w:val="24"/>
        </w:rPr>
        <w:t xml:space="preserve">doposażenia części produkcyjnej obiektu w gaśnicę proszkową (agregat) typu AP25.   </w:t>
      </w:r>
    </w:p>
    <w:p w14:paraId="2FFC5518" w14:textId="3FE5C593" w:rsidR="00FF277B" w:rsidRPr="002203D8" w:rsidRDefault="00FF277B" w:rsidP="00FF277B">
      <w:pPr>
        <w:keepNext w:val="0"/>
        <w:tabs>
          <w:tab w:val="left" w:pos="0"/>
        </w:tabs>
        <w:ind w:firstLine="0"/>
        <w:rPr>
          <w:rFonts w:ascii="Arial" w:hAnsi="Arial" w:cs="Arial"/>
          <w:sz w:val="24"/>
          <w:szCs w:val="24"/>
        </w:rPr>
      </w:pPr>
      <w:r w:rsidRPr="002203D8">
        <w:rPr>
          <w:rFonts w:ascii="Arial" w:hAnsi="Arial" w:cs="Arial"/>
          <w:sz w:val="24"/>
          <w:szCs w:val="24"/>
        </w:rPr>
        <w:t>XV</w:t>
      </w:r>
      <w:r w:rsidR="00462171" w:rsidRPr="002203D8">
        <w:rPr>
          <w:rFonts w:ascii="Arial" w:hAnsi="Arial" w:cs="Arial"/>
          <w:sz w:val="24"/>
          <w:szCs w:val="24"/>
        </w:rPr>
        <w:t>I</w:t>
      </w:r>
      <w:r w:rsidRPr="002203D8">
        <w:rPr>
          <w:rFonts w:ascii="Arial" w:hAnsi="Arial" w:cs="Arial"/>
          <w:sz w:val="24"/>
          <w:szCs w:val="24"/>
        </w:rPr>
        <w:t>II.</w:t>
      </w:r>
      <w:r w:rsidR="00047AA3" w:rsidRPr="002203D8">
        <w:rPr>
          <w:rFonts w:ascii="Arial" w:hAnsi="Arial" w:cs="Arial"/>
          <w:sz w:val="24"/>
          <w:szCs w:val="24"/>
        </w:rPr>
        <w:t>3</w:t>
      </w:r>
      <w:r w:rsidRPr="002203D8">
        <w:rPr>
          <w:rFonts w:ascii="Arial" w:hAnsi="Arial" w:cs="Arial"/>
          <w:sz w:val="24"/>
          <w:szCs w:val="24"/>
        </w:rPr>
        <w:t xml:space="preserve">. </w:t>
      </w:r>
      <w:r w:rsidR="00047AA3" w:rsidRPr="002203D8">
        <w:rPr>
          <w:rFonts w:ascii="Arial" w:hAnsi="Arial" w:cs="Arial"/>
          <w:sz w:val="24"/>
          <w:szCs w:val="24"/>
          <w:lang w:eastAsia="en-US"/>
        </w:rPr>
        <w:t xml:space="preserve">Zobowiązuję prowadzącego instalację do </w:t>
      </w:r>
      <w:r w:rsidRPr="002203D8">
        <w:rPr>
          <w:rFonts w:ascii="Arial" w:hAnsi="Arial" w:cs="Arial"/>
          <w:sz w:val="24"/>
          <w:szCs w:val="24"/>
        </w:rPr>
        <w:t>opracowan</w:t>
      </w:r>
      <w:r w:rsidR="00047AA3" w:rsidRPr="002203D8">
        <w:rPr>
          <w:rFonts w:ascii="Arial" w:hAnsi="Arial" w:cs="Arial"/>
          <w:sz w:val="24"/>
          <w:szCs w:val="24"/>
        </w:rPr>
        <w:t>i</w:t>
      </w:r>
      <w:r w:rsidRPr="002203D8">
        <w:rPr>
          <w:rFonts w:ascii="Arial" w:hAnsi="Arial" w:cs="Arial"/>
          <w:sz w:val="24"/>
          <w:szCs w:val="24"/>
        </w:rPr>
        <w:t>a instrukc</w:t>
      </w:r>
      <w:r w:rsidR="00047AA3" w:rsidRPr="002203D8">
        <w:rPr>
          <w:rFonts w:ascii="Arial" w:hAnsi="Arial" w:cs="Arial"/>
          <w:sz w:val="24"/>
          <w:szCs w:val="24"/>
        </w:rPr>
        <w:t>ji</w:t>
      </w:r>
      <w:r w:rsidRPr="002203D8">
        <w:rPr>
          <w:rFonts w:ascii="Arial" w:hAnsi="Arial" w:cs="Arial"/>
          <w:sz w:val="24"/>
          <w:szCs w:val="24"/>
        </w:rPr>
        <w:t xml:space="preserve"> określając</w:t>
      </w:r>
      <w:r w:rsidR="00047AA3" w:rsidRPr="002203D8">
        <w:rPr>
          <w:rFonts w:ascii="Arial" w:hAnsi="Arial" w:cs="Arial"/>
          <w:sz w:val="24"/>
          <w:szCs w:val="24"/>
        </w:rPr>
        <w:t>ej</w:t>
      </w:r>
      <w:r w:rsidRPr="002203D8">
        <w:rPr>
          <w:rFonts w:ascii="Arial" w:hAnsi="Arial" w:cs="Arial"/>
          <w:sz w:val="24"/>
          <w:szCs w:val="24"/>
        </w:rPr>
        <w:t xml:space="preserve"> zasady sprawdzania i kwalifikowania wymontowanych części i elementów jako części zamienne, przeznaczone do ponownego użycia</w:t>
      </w:r>
      <w:r w:rsidR="00047AA3" w:rsidRPr="002203D8">
        <w:rPr>
          <w:rFonts w:ascii="Arial" w:hAnsi="Arial" w:cs="Arial"/>
          <w:sz w:val="24"/>
          <w:szCs w:val="24"/>
        </w:rPr>
        <w:t xml:space="preserve"> - terminie </w:t>
      </w:r>
      <w:r w:rsidR="00047AA3" w:rsidRPr="002203D8">
        <w:rPr>
          <w:rFonts w:ascii="Arial" w:hAnsi="Arial" w:cs="Arial"/>
          <w:b/>
          <w:bCs/>
          <w:sz w:val="24"/>
          <w:szCs w:val="24"/>
        </w:rPr>
        <w:t>3 miesięcy</w:t>
      </w:r>
      <w:r w:rsidR="00047AA3" w:rsidRPr="002203D8">
        <w:rPr>
          <w:rFonts w:ascii="Arial" w:hAnsi="Arial" w:cs="Arial"/>
          <w:sz w:val="24"/>
          <w:szCs w:val="24"/>
        </w:rPr>
        <w:t xml:space="preserve"> od dnia otrzymania decyzji.</w:t>
      </w:r>
    </w:p>
    <w:bookmarkEnd w:id="79"/>
    <w:p w14:paraId="7E59343C" w14:textId="6CD96BF2" w:rsidR="00047AA3" w:rsidRPr="002203D8" w:rsidRDefault="00047AA3" w:rsidP="0088372E">
      <w:pPr>
        <w:keepNext w:val="0"/>
        <w:spacing w:before="0" w:after="0"/>
        <w:ind w:left="14" w:firstLine="0"/>
        <w:rPr>
          <w:rFonts w:ascii="Arial" w:hAnsi="Arial" w:cs="Arial"/>
          <w:sz w:val="24"/>
          <w:szCs w:val="24"/>
        </w:rPr>
      </w:pPr>
      <w:r w:rsidRPr="002203D8">
        <w:rPr>
          <w:rFonts w:ascii="Arial" w:hAnsi="Arial" w:cs="Arial"/>
          <w:sz w:val="24"/>
          <w:szCs w:val="24"/>
        </w:rPr>
        <w:t>XV</w:t>
      </w:r>
      <w:r w:rsidR="00462171" w:rsidRPr="002203D8">
        <w:rPr>
          <w:rFonts w:ascii="Arial" w:hAnsi="Arial" w:cs="Arial"/>
          <w:sz w:val="24"/>
          <w:szCs w:val="24"/>
        </w:rPr>
        <w:t>I</w:t>
      </w:r>
      <w:r w:rsidRPr="002203D8">
        <w:rPr>
          <w:rFonts w:ascii="Arial" w:hAnsi="Arial" w:cs="Arial"/>
          <w:sz w:val="24"/>
          <w:szCs w:val="24"/>
        </w:rPr>
        <w:t xml:space="preserve">II.4. </w:t>
      </w:r>
      <w:bookmarkStart w:id="80" w:name="_Hlk69812389"/>
      <w:r w:rsidRPr="002203D8">
        <w:rPr>
          <w:rFonts w:ascii="Arial" w:hAnsi="Arial" w:cs="Arial"/>
          <w:sz w:val="24"/>
          <w:szCs w:val="24"/>
          <w:lang w:eastAsia="en-US"/>
        </w:rPr>
        <w:t xml:space="preserve">Zobowiązuję prowadzącego instalację do </w:t>
      </w:r>
      <w:r w:rsidRPr="002203D8">
        <w:rPr>
          <w:rFonts w:ascii="Arial" w:hAnsi="Arial" w:cs="Arial"/>
          <w:b/>
          <w:bCs/>
          <w:sz w:val="24"/>
          <w:szCs w:val="24"/>
          <w:lang w:eastAsia="en-US"/>
        </w:rPr>
        <w:t xml:space="preserve">niezwłocznego </w:t>
      </w:r>
      <w:bookmarkEnd w:id="80"/>
      <w:r w:rsidR="00726FD6" w:rsidRPr="002203D8">
        <w:rPr>
          <w:rFonts w:ascii="Arial" w:hAnsi="Arial" w:cs="Arial"/>
          <w:sz w:val="24"/>
          <w:szCs w:val="24"/>
        </w:rPr>
        <w:t>udrożni</w:t>
      </w:r>
      <w:r w:rsidRPr="002203D8">
        <w:rPr>
          <w:rFonts w:ascii="Arial" w:hAnsi="Arial" w:cs="Arial"/>
          <w:sz w:val="24"/>
          <w:szCs w:val="24"/>
        </w:rPr>
        <w:t>enia</w:t>
      </w:r>
      <w:r w:rsidR="00726FD6" w:rsidRPr="002203D8">
        <w:rPr>
          <w:rFonts w:ascii="Arial" w:hAnsi="Arial" w:cs="Arial"/>
          <w:sz w:val="24"/>
          <w:szCs w:val="24"/>
        </w:rPr>
        <w:t xml:space="preserve"> </w:t>
      </w:r>
      <w:r w:rsidRPr="002203D8">
        <w:rPr>
          <w:rFonts w:ascii="Arial" w:hAnsi="Arial" w:cs="Arial"/>
          <w:sz w:val="24"/>
          <w:szCs w:val="24"/>
        </w:rPr>
        <w:br/>
      </w:r>
      <w:r w:rsidR="00726FD6" w:rsidRPr="002203D8">
        <w:rPr>
          <w:rFonts w:ascii="Arial" w:hAnsi="Arial" w:cs="Arial"/>
          <w:sz w:val="24"/>
          <w:szCs w:val="24"/>
        </w:rPr>
        <w:t>i utrzymywa</w:t>
      </w:r>
      <w:r w:rsidRPr="002203D8">
        <w:rPr>
          <w:rFonts w:ascii="Arial" w:hAnsi="Arial" w:cs="Arial"/>
          <w:sz w:val="24"/>
          <w:szCs w:val="24"/>
        </w:rPr>
        <w:t>nia</w:t>
      </w:r>
      <w:r w:rsidR="00726FD6" w:rsidRPr="002203D8">
        <w:rPr>
          <w:rFonts w:ascii="Arial" w:hAnsi="Arial" w:cs="Arial"/>
          <w:sz w:val="24"/>
          <w:szCs w:val="24"/>
        </w:rPr>
        <w:t xml:space="preserve"> wewnętrzn</w:t>
      </w:r>
      <w:r w:rsidRPr="002203D8">
        <w:rPr>
          <w:rFonts w:ascii="Arial" w:hAnsi="Arial" w:cs="Arial"/>
          <w:sz w:val="24"/>
          <w:szCs w:val="24"/>
        </w:rPr>
        <w:t>ego</w:t>
      </w:r>
      <w:r w:rsidR="00726FD6" w:rsidRPr="002203D8">
        <w:rPr>
          <w:rFonts w:ascii="Arial" w:hAnsi="Arial" w:cs="Arial"/>
          <w:sz w:val="24"/>
          <w:szCs w:val="24"/>
        </w:rPr>
        <w:t xml:space="preserve"> układ</w:t>
      </w:r>
      <w:r w:rsidRPr="002203D8">
        <w:rPr>
          <w:rFonts w:ascii="Arial" w:hAnsi="Arial" w:cs="Arial"/>
          <w:sz w:val="24"/>
          <w:szCs w:val="24"/>
        </w:rPr>
        <w:t>u</w:t>
      </w:r>
      <w:r w:rsidR="00726FD6" w:rsidRPr="002203D8">
        <w:rPr>
          <w:rFonts w:ascii="Arial" w:hAnsi="Arial" w:cs="Arial"/>
          <w:sz w:val="24"/>
          <w:szCs w:val="24"/>
        </w:rPr>
        <w:t xml:space="preserve"> dróg ewakuacyjnych</w:t>
      </w:r>
      <w:r w:rsidRPr="002203D8">
        <w:rPr>
          <w:rFonts w:ascii="Arial" w:hAnsi="Arial" w:cs="Arial"/>
          <w:sz w:val="24"/>
          <w:szCs w:val="24"/>
        </w:rPr>
        <w:t>,</w:t>
      </w:r>
      <w:r w:rsidR="00726FD6" w:rsidRPr="002203D8">
        <w:rPr>
          <w:rFonts w:ascii="Arial" w:hAnsi="Arial" w:cs="Arial"/>
          <w:sz w:val="24"/>
          <w:szCs w:val="24"/>
        </w:rPr>
        <w:t xml:space="preserve"> zapewniając możliwość dotarcia jednostek ochrony przeciwpożarowej do wszystkich obiektów i części zakładu.</w:t>
      </w:r>
    </w:p>
    <w:p w14:paraId="3F35DCAE" w14:textId="6C0F110E" w:rsidR="00726FD6" w:rsidRPr="002203D8" w:rsidRDefault="00047AA3" w:rsidP="00047AA3">
      <w:pPr>
        <w:keepNext w:val="0"/>
        <w:spacing w:before="0" w:after="0"/>
        <w:ind w:left="14" w:firstLine="0"/>
        <w:rPr>
          <w:rFonts w:ascii="Arial" w:hAnsi="Arial" w:cs="Arial"/>
          <w:sz w:val="24"/>
          <w:szCs w:val="24"/>
        </w:rPr>
      </w:pPr>
      <w:r w:rsidRPr="002203D8">
        <w:rPr>
          <w:rFonts w:ascii="Arial" w:hAnsi="Arial" w:cs="Arial"/>
          <w:sz w:val="24"/>
          <w:szCs w:val="24"/>
        </w:rPr>
        <w:t>XVI</w:t>
      </w:r>
      <w:r w:rsidR="00462171" w:rsidRPr="002203D8">
        <w:rPr>
          <w:rFonts w:ascii="Arial" w:hAnsi="Arial" w:cs="Arial"/>
          <w:sz w:val="24"/>
          <w:szCs w:val="24"/>
        </w:rPr>
        <w:t>I</w:t>
      </w:r>
      <w:r w:rsidRPr="002203D8">
        <w:rPr>
          <w:rFonts w:ascii="Arial" w:hAnsi="Arial" w:cs="Arial"/>
          <w:sz w:val="24"/>
          <w:szCs w:val="24"/>
        </w:rPr>
        <w:t xml:space="preserve">I.5. </w:t>
      </w:r>
      <w:r w:rsidRPr="002203D8">
        <w:rPr>
          <w:rFonts w:ascii="Arial" w:hAnsi="Arial" w:cs="Arial"/>
          <w:sz w:val="24"/>
          <w:szCs w:val="24"/>
          <w:lang w:eastAsia="en-US"/>
        </w:rPr>
        <w:t xml:space="preserve">Zobowiązuję prowadzącego instalację do </w:t>
      </w:r>
      <w:r w:rsidRPr="002203D8">
        <w:rPr>
          <w:rFonts w:ascii="Arial" w:hAnsi="Arial" w:cs="Arial"/>
          <w:b/>
          <w:bCs/>
          <w:sz w:val="24"/>
          <w:szCs w:val="24"/>
          <w:lang w:eastAsia="en-US"/>
        </w:rPr>
        <w:t>niezwłocznego</w:t>
      </w:r>
      <w:r w:rsidRPr="002203D8">
        <w:rPr>
          <w:rFonts w:ascii="Arial" w:hAnsi="Arial" w:cs="Arial"/>
          <w:sz w:val="24"/>
          <w:szCs w:val="24"/>
          <w:lang w:eastAsia="en-US"/>
        </w:rPr>
        <w:t xml:space="preserve"> </w:t>
      </w:r>
      <w:r w:rsidR="00726FD6" w:rsidRPr="002203D8">
        <w:rPr>
          <w:rFonts w:ascii="Arial" w:hAnsi="Arial" w:cs="Arial"/>
          <w:sz w:val="24"/>
          <w:szCs w:val="24"/>
        </w:rPr>
        <w:t>zapewni</w:t>
      </w:r>
      <w:r w:rsidRPr="002203D8">
        <w:rPr>
          <w:rFonts w:ascii="Arial" w:hAnsi="Arial" w:cs="Arial"/>
          <w:sz w:val="24"/>
          <w:szCs w:val="24"/>
        </w:rPr>
        <w:t>enia</w:t>
      </w:r>
      <w:r w:rsidR="00726FD6" w:rsidRPr="002203D8">
        <w:rPr>
          <w:rFonts w:ascii="Arial" w:hAnsi="Arial" w:cs="Arial"/>
          <w:sz w:val="24"/>
          <w:szCs w:val="24"/>
        </w:rPr>
        <w:t xml:space="preserve"> możliwoś</w:t>
      </w:r>
      <w:r w:rsidRPr="002203D8">
        <w:rPr>
          <w:rFonts w:ascii="Arial" w:hAnsi="Arial" w:cs="Arial"/>
          <w:sz w:val="24"/>
          <w:szCs w:val="24"/>
        </w:rPr>
        <w:t>ci</w:t>
      </w:r>
      <w:r w:rsidR="00726FD6" w:rsidRPr="002203D8">
        <w:rPr>
          <w:rFonts w:ascii="Arial" w:hAnsi="Arial" w:cs="Arial"/>
          <w:sz w:val="24"/>
          <w:szCs w:val="24"/>
        </w:rPr>
        <w:t xml:space="preserve"> dojazdu w sytuacjach awaryjnych do istniejącego hydrantu zewnętrznego zlokalizowanego w bezpośrednim sąsiedztwie zakładu.</w:t>
      </w:r>
    </w:p>
    <w:p w14:paraId="105FD4DB" w14:textId="190E46E4" w:rsidR="00047AA3" w:rsidRPr="002203D8" w:rsidRDefault="00047AA3" w:rsidP="00047AA3">
      <w:pPr>
        <w:keepNext w:val="0"/>
        <w:tabs>
          <w:tab w:val="left" w:pos="0"/>
        </w:tabs>
        <w:ind w:firstLine="0"/>
        <w:rPr>
          <w:rFonts w:ascii="Arial" w:hAnsi="Arial" w:cs="Arial"/>
          <w:sz w:val="24"/>
          <w:szCs w:val="24"/>
        </w:rPr>
      </w:pPr>
      <w:r w:rsidRPr="002203D8">
        <w:rPr>
          <w:rFonts w:ascii="Arial" w:hAnsi="Arial" w:cs="Arial"/>
          <w:sz w:val="24"/>
          <w:szCs w:val="24"/>
        </w:rPr>
        <w:t>XV</w:t>
      </w:r>
      <w:r w:rsidR="00462171" w:rsidRPr="002203D8">
        <w:rPr>
          <w:rFonts w:ascii="Arial" w:hAnsi="Arial" w:cs="Arial"/>
          <w:sz w:val="24"/>
          <w:szCs w:val="24"/>
        </w:rPr>
        <w:t>I</w:t>
      </w:r>
      <w:r w:rsidRPr="002203D8">
        <w:rPr>
          <w:rFonts w:ascii="Arial" w:hAnsi="Arial" w:cs="Arial"/>
          <w:sz w:val="24"/>
          <w:szCs w:val="24"/>
        </w:rPr>
        <w:t xml:space="preserve">II.6. </w:t>
      </w:r>
      <w:r w:rsidRPr="002203D8">
        <w:rPr>
          <w:rFonts w:ascii="Arial" w:hAnsi="Arial" w:cs="Arial"/>
          <w:sz w:val="24"/>
          <w:szCs w:val="24"/>
          <w:lang w:eastAsia="en-US"/>
        </w:rPr>
        <w:t xml:space="preserve">Zobowiązuję prowadzącego instalację do </w:t>
      </w:r>
      <w:r w:rsidRPr="002203D8">
        <w:rPr>
          <w:rFonts w:ascii="Arial" w:hAnsi="Arial" w:cs="Arial"/>
          <w:b/>
          <w:bCs/>
          <w:sz w:val="24"/>
          <w:szCs w:val="24"/>
          <w:lang w:eastAsia="en-US"/>
        </w:rPr>
        <w:t>niezwłocznego</w:t>
      </w:r>
      <w:r w:rsidRPr="002203D8">
        <w:rPr>
          <w:rFonts w:ascii="Arial" w:hAnsi="Arial" w:cs="Arial"/>
          <w:sz w:val="24"/>
          <w:szCs w:val="24"/>
          <w:lang w:eastAsia="en-US"/>
        </w:rPr>
        <w:t xml:space="preserve"> z</w:t>
      </w:r>
      <w:r w:rsidRPr="002203D8">
        <w:rPr>
          <w:rFonts w:ascii="Arial" w:hAnsi="Arial" w:cs="Arial"/>
          <w:sz w:val="24"/>
          <w:szCs w:val="24"/>
        </w:rPr>
        <w:t>apewnienia szczelności  utwardzonego placu technologicznego stacji demontażu pojazdów, wyprofilowanego z odpowiednimi spadkami w kierunku odwodnienia placu.</w:t>
      </w:r>
    </w:p>
    <w:p w14:paraId="4775A0A3" w14:textId="4BF5570B" w:rsidR="005848B2" w:rsidRPr="002203D8" w:rsidRDefault="005848B2" w:rsidP="005848B2">
      <w:pPr>
        <w:keepNext w:val="0"/>
        <w:tabs>
          <w:tab w:val="left" w:pos="0"/>
        </w:tabs>
        <w:ind w:firstLine="0"/>
        <w:rPr>
          <w:rFonts w:ascii="Arial" w:hAnsi="Arial" w:cs="Arial"/>
          <w:sz w:val="24"/>
          <w:szCs w:val="24"/>
        </w:rPr>
      </w:pPr>
      <w:bookmarkStart w:id="81" w:name="_Hlk85200778"/>
      <w:bookmarkStart w:id="82" w:name="_Hlk85610907"/>
      <w:r w:rsidRPr="002203D8">
        <w:rPr>
          <w:rFonts w:ascii="Arial" w:hAnsi="Arial" w:cs="Arial"/>
          <w:sz w:val="24"/>
          <w:szCs w:val="24"/>
        </w:rPr>
        <w:t>XV</w:t>
      </w:r>
      <w:r w:rsidR="00462171" w:rsidRPr="002203D8">
        <w:rPr>
          <w:rFonts w:ascii="Arial" w:hAnsi="Arial" w:cs="Arial"/>
          <w:sz w:val="24"/>
          <w:szCs w:val="24"/>
        </w:rPr>
        <w:t>I</w:t>
      </w:r>
      <w:r w:rsidRPr="002203D8">
        <w:rPr>
          <w:rFonts w:ascii="Arial" w:hAnsi="Arial" w:cs="Arial"/>
          <w:sz w:val="24"/>
          <w:szCs w:val="24"/>
        </w:rPr>
        <w:t xml:space="preserve">II.7. </w:t>
      </w:r>
      <w:r w:rsidRPr="002203D8">
        <w:rPr>
          <w:rFonts w:ascii="Arial" w:hAnsi="Arial" w:cs="Arial"/>
          <w:sz w:val="24"/>
          <w:szCs w:val="24"/>
          <w:lang w:eastAsia="en-US"/>
        </w:rPr>
        <w:t xml:space="preserve">Zobowiązuję prowadzącego instalację do przeprowadzenia pomiarów emisji amoniaku w emitorach: E – 2, E – 3 oraz E – 4 </w:t>
      </w:r>
      <w:r w:rsidRPr="002203D8">
        <w:rPr>
          <w:rFonts w:ascii="Arial" w:hAnsi="Arial" w:cs="Arial"/>
          <w:b/>
          <w:bCs/>
          <w:sz w:val="24"/>
          <w:szCs w:val="24"/>
          <w:lang w:eastAsia="en-US"/>
        </w:rPr>
        <w:t>w terminie do 30 czerwca 202</w:t>
      </w:r>
      <w:r w:rsidR="0070382D" w:rsidRPr="002203D8">
        <w:rPr>
          <w:rFonts w:ascii="Arial" w:hAnsi="Arial" w:cs="Arial"/>
          <w:b/>
          <w:bCs/>
          <w:sz w:val="24"/>
          <w:szCs w:val="24"/>
          <w:lang w:eastAsia="en-US"/>
        </w:rPr>
        <w:t>2</w:t>
      </w:r>
      <w:r w:rsidRPr="002203D8">
        <w:rPr>
          <w:rFonts w:ascii="Arial" w:hAnsi="Arial" w:cs="Arial"/>
          <w:b/>
          <w:bCs/>
          <w:sz w:val="24"/>
          <w:szCs w:val="24"/>
          <w:lang w:eastAsia="en-US"/>
        </w:rPr>
        <w:t>r</w:t>
      </w:r>
      <w:r w:rsidRPr="002203D8">
        <w:rPr>
          <w:rFonts w:ascii="Arial" w:hAnsi="Arial" w:cs="Arial"/>
          <w:sz w:val="24"/>
          <w:szCs w:val="24"/>
          <w:lang w:eastAsia="en-US"/>
        </w:rPr>
        <w:t xml:space="preserve">. </w:t>
      </w:r>
      <w:r w:rsidRPr="002203D8">
        <w:rPr>
          <w:rFonts w:ascii="Arial" w:hAnsi="Arial" w:cs="Arial"/>
          <w:sz w:val="24"/>
          <w:szCs w:val="24"/>
          <w:lang w:eastAsia="en-US"/>
        </w:rPr>
        <w:br/>
        <w:t xml:space="preserve">W przypadku wykazania obecności amoniaku w strumieniu gazów odlotowych </w:t>
      </w:r>
      <w:r w:rsidRPr="002203D8">
        <w:rPr>
          <w:rFonts w:ascii="Arial" w:hAnsi="Arial" w:cs="Arial"/>
          <w:sz w:val="24"/>
          <w:szCs w:val="24"/>
          <w:lang w:eastAsia="en-US"/>
        </w:rPr>
        <w:br/>
        <w:t xml:space="preserve">należy niezwłocznie wystąpić z wnioskiem o zmianę pozwolenia zintegrowanego </w:t>
      </w:r>
      <w:r w:rsidRPr="002203D8">
        <w:rPr>
          <w:rFonts w:ascii="Arial" w:hAnsi="Arial" w:cs="Arial"/>
          <w:sz w:val="24"/>
          <w:szCs w:val="24"/>
          <w:lang w:eastAsia="en-US"/>
        </w:rPr>
        <w:br/>
        <w:t>w zakresie ustalenia wartości dopuszczalnej dla tego zanieczyszczenia oraz zakresu obowiązku monitoringowego.</w:t>
      </w:r>
    </w:p>
    <w:bookmarkEnd w:id="81"/>
    <w:p w14:paraId="06A06735" w14:textId="77777777" w:rsidR="00FF277B" w:rsidRPr="002203D8" w:rsidRDefault="00FF277B" w:rsidP="00A5442C">
      <w:pPr>
        <w:keepNext w:val="0"/>
        <w:autoSpaceDE w:val="0"/>
        <w:autoSpaceDN w:val="0"/>
        <w:adjustRightInd w:val="0"/>
        <w:spacing w:before="0" w:after="0"/>
        <w:ind w:firstLine="0"/>
        <w:rPr>
          <w:rFonts w:ascii="Arial" w:eastAsia="Calibri" w:hAnsi="Arial" w:cs="Arial"/>
          <w:b/>
          <w:bCs/>
          <w:sz w:val="4"/>
          <w:szCs w:val="4"/>
          <w:u w:val="single"/>
          <w:lang w:eastAsia="en-US"/>
        </w:rPr>
      </w:pPr>
    </w:p>
    <w:bookmarkEnd w:id="82"/>
    <w:p w14:paraId="52A41580" w14:textId="77777777" w:rsidR="00F25B14" w:rsidRPr="002203D8" w:rsidRDefault="00D43232" w:rsidP="00514597">
      <w:pPr>
        <w:keepNext w:val="0"/>
        <w:autoSpaceDE w:val="0"/>
        <w:autoSpaceDN w:val="0"/>
        <w:adjustRightInd w:val="0"/>
        <w:spacing w:before="0"/>
        <w:ind w:firstLine="0"/>
        <w:rPr>
          <w:rFonts w:ascii="Arial" w:hAnsi="Arial" w:cs="Arial"/>
          <w:b/>
          <w:sz w:val="24"/>
          <w:szCs w:val="24"/>
          <w:u w:val="single"/>
        </w:rPr>
      </w:pPr>
      <w:r w:rsidRPr="002203D8">
        <w:rPr>
          <w:rFonts w:ascii="Arial" w:eastAsia="Calibri" w:hAnsi="Arial" w:cs="Arial"/>
          <w:b/>
          <w:bCs/>
          <w:sz w:val="24"/>
          <w:szCs w:val="24"/>
          <w:u w:val="single"/>
          <w:lang w:eastAsia="en-US"/>
        </w:rPr>
        <w:t>X</w:t>
      </w:r>
      <w:r w:rsidR="00763AFD" w:rsidRPr="002203D8">
        <w:rPr>
          <w:rFonts w:ascii="Arial" w:eastAsia="Calibri" w:hAnsi="Arial" w:cs="Arial"/>
          <w:b/>
          <w:bCs/>
          <w:sz w:val="24"/>
          <w:szCs w:val="24"/>
          <w:u w:val="single"/>
          <w:lang w:eastAsia="en-US"/>
        </w:rPr>
        <w:t>I</w:t>
      </w:r>
      <w:r w:rsidRPr="002203D8">
        <w:rPr>
          <w:rFonts w:ascii="Arial" w:eastAsia="Calibri" w:hAnsi="Arial" w:cs="Arial"/>
          <w:b/>
          <w:bCs/>
          <w:sz w:val="24"/>
          <w:szCs w:val="24"/>
          <w:u w:val="single"/>
          <w:lang w:eastAsia="en-US"/>
        </w:rPr>
        <w:t>X</w:t>
      </w:r>
      <w:r w:rsidR="00B72E35" w:rsidRPr="002203D8">
        <w:rPr>
          <w:rFonts w:ascii="Arial" w:eastAsia="Calibri" w:hAnsi="Arial" w:cs="Arial"/>
          <w:b/>
          <w:bCs/>
          <w:sz w:val="24"/>
          <w:szCs w:val="24"/>
          <w:u w:val="single"/>
          <w:lang w:eastAsia="en-US"/>
        </w:rPr>
        <w:t xml:space="preserve">. </w:t>
      </w:r>
      <w:r w:rsidR="005B5920" w:rsidRPr="002203D8">
        <w:rPr>
          <w:rFonts w:ascii="Arial" w:hAnsi="Arial" w:cs="Arial"/>
          <w:b/>
          <w:bCs/>
          <w:sz w:val="24"/>
          <w:szCs w:val="24"/>
          <w:u w:val="single"/>
        </w:rPr>
        <w:t>Pozwolenie jest wydane</w:t>
      </w:r>
      <w:r w:rsidR="005B5920" w:rsidRPr="002203D8">
        <w:rPr>
          <w:rFonts w:ascii="Arial" w:hAnsi="Arial" w:cs="Arial"/>
          <w:b/>
          <w:sz w:val="24"/>
          <w:szCs w:val="24"/>
          <w:u w:val="single"/>
        </w:rPr>
        <w:t xml:space="preserve"> na czas nieoznaczony</w:t>
      </w:r>
      <w:r w:rsidR="00531DA7" w:rsidRPr="002203D8">
        <w:rPr>
          <w:rFonts w:ascii="Arial" w:hAnsi="Arial" w:cs="Arial"/>
          <w:b/>
          <w:sz w:val="24"/>
          <w:szCs w:val="24"/>
          <w:u w:val="single"/>
        </w:rPr>
        <w:t>.</w:t>
      </w:r>
    </w:p>
    <w:p w14:paraId="7BD9A0A5" w14:textId="77777777" w:rsidR="009B451B" w:rsidRPr="002203D8" w:rsidRDefault="009B451B" w:rsidP="00514597">
      <w:pPr>
        <w:keepNext w:val="0"/>
        <w:autoSpaceDE w:val="0"/>
        <w:autoSpaceDN w:val="0"/>
        <w:adjustRightInd w:val="0"/>
        <w:spacing w:before="0"/>
        <w:ind w:firstLine="0"/>
        <w:rPr>
          <w:rFonts w:ascii="Arial" w:eastAsia="Calibri" w:hAnsi="Arial" w:cs="Arial"/>
          <w:b/>
          <w:bCs/>
          <w:sz w:val="10"/>
          <w:szCs w:val="10"/>
          <w:u w:val="single"/>
          <w:lang w:eastAsia="en-US"/>
        </w:rPr>
      </w:pPr>
    </w:p>
    <w:p w14:paraId="66F4CF47" w14:textId="4C95A44F" w:rsidR="00E33BF4" w:rsidRPr="002203D8" w:rsidRDefault="009B451B" w:rsidP="009B451B">
      <w:pPr>
        <w:keepNext w:val="0"/>
        <w:autoSpaceDE w:val="0"/>
        <w:autoSpaceDN w:val="0"/>
        <w:adjustRightInd w:val="0"/>
        <w:spacing w:before="0"/>
        <w:ind w:firstLine="0"/>
        <w:rPr>
          <w:rFonts w:ascii="Arial" w:eastAsia="Calibri" w:hAnsi="Arial" w:cs="Arial"/>
          <w:b/>
          <w:bCs/>
          <w:sz w:val="24"/>
          <w:szCs w:val="24"/>
          <w:u w:val="single"/>
          <w:lang w:eastAsia="en-US"/>
        </w:rPr>
      </w:pPr>
      <w:r w:rsidRPr="002203D8">
        <w:rPr>
          <w:rFonts w:ascii="Arial" w:eastAsia="Calibri" w:hAnsi="Arial" w:cs="Arial"/>
          <w:b/>
          <w:bCs/>
          <w:sz w:val="24"/>
          <w:szCs w:val="24"/>
          <w:u w:val="single"/>
          <w:lang w:eastAsia="en-US"/>
        </w:rPr>
        <w:t xml:space="preserve">XX. Stwierdzam wygaśnięcie </w:t>
      </w:r>
      <w:r w:rsidR="00E4542E" w:rsidRPr="002203D8">
        <w:rPr>
          <w:rFonts w:ascii="Arial" w:eastAsia="Calibri" w:hAnsi="Arial" w:cs="Arial"/>
          <w:b/>
          <w:bCs/>
          <w:sz w:val="24"/>
          <w:szCs w:val="24"/>
          <w:u w:val="single"/>
          <w:lang w:eastAsia="en-US"/>
        </w:rPr>
        <w:t xml:space="preserve">następujących </w:t>
      </w:r>
      <w:r w:rsidR="00E33BF4" w:rsidRPr="002203D8">
        <w:rPr>
          <w:rFonts w:ascii="Arial" w:eastAsia="Calibri" w:hAnsi="Arial" w:cs="Arial"/>
          <w:b/>
          <w:bCs/>
          <w:sz w:val="24"/>
          <w:szCs w:val="24"/>
          <w:u w:val="single"/>
          <w:lang w:eastAsia="en-US"/>
        </w:rPr>
        <w:t xml:space="preserve">pozwoleń </w:t>
      </w:r>
      <w:r w:rsidR="00FF277B" w:rsidRPr="002203D8">
        <w:rPr>
          <w:rFonts w:ascii="Arial" w:eastAsia="Calibri" w:hAnsi="Arial" w:cs="Arial"/>
          <w:b/>
          <w:bCs/>
          <w:sz w:val="24"/>
          <w:szCs w:val="24"/>
          <w:u w:val="single"/>
          <w:lang w:eastAsia="en-US"/>
        </w:rPr>
        <w:t>sektorowych</w:t>
      </w:r>
      <w:r w:rsidR="00E33BF4" w:rsidRPr="002203D8">
        <w:rPr>
          <w:rFonts w:ascii="Arial" w:eastAsia="Calibri" w:hAnsi="Arial" w:cs="Arial"/>
          <w:b/>
          <w:bCs/>
          <w:sz w:val="24"/>
          <w:szCs w:val="24"/>
          <w:u w:val="single"/>
          <w:lang w:eastAsia="en-US"/>
        </w:rPr>
        <w:t>:</w:t>
      </w:r>
    </w:p>
    <w:p w14:paraId="58C0C204" w14:textId="10C48E5F" w:rsidR="00E475F3" w:rsidRPr="002203D8" w:rsidRDefault="00E475F3" w:rsidP="00E475F3">
      <w:pPr>
        <w:keepNext w:val="0"/>
        <w:tabs>
          <w:tab w:val="left" w:pos="0"/>
        </w:tabs>
        <w:ind w:firstLine="0"/>
        <w:rPr>
          <w:rFonts w:ascii="Arial" w:hAnsi="Arial" w:cs="Arial"/>
          <w:sz w:val="24"/>
          <w:szCs w:val="24"/>
        </w:rPr>
      </w:pPr>
      <w:r w:rsidRPr="002203D8">
        <w:rPr>
          <w:rFonts w:ascii="Arial" w:eastAsia="Calibri" w:hAnsi="Arial" w:cs="Arial"/>
          <w:sz w:val="24"/>
          <w:szCs w:val="24"/>
          <w:lang w:eastAsia="en-US"/>
        </w:rPr>
        <w:t xml:space="preserve">1. Decyzja Marszałka Województwa Podkarpackiego z dnia </w:t>
      </w:r>
      <w:r w:rsidRPr="002203D8">
        <w:rPr>
          <w:rFonts w:ascii="Arial" w:hAnsi="Arial" w:cs="Arial"/>
          <w:sz w:val="24"/>
          <w:szCs w:val="24"/>
        </w:rPr>
        <w:t xml:space="preserve">11.03.2014r. znak: </w:t>
      </w:r>
      <w:r w:rsidRPr="002203D8">
        <w:rPr>
          <w:rFonts w:ascii="Arial" w:hAnsi="Arial" w:cs="Arial"/>
          <w:sz w:val="24"/>
          <w:szCs w:val="24"/>
        </w:rPr>
        <w:br/>
        <w:t xml:space="preserve">OS-III.7221.3.2014.MS, zmieniona decyzją z dnia </w:t>
      </w:r>
      <w:r w:rsidR="003C64AA" w:rsidRPr="002203D8">
        <w:rPr>
          <w:rFonts w:ascii="Arial" w:hAnsi="Arial" w:cs="Arial"/>
          <w:sz w:val="24"/>
          <w:szCs w:val="24"/>
        </w:rPr>
        <w:t>1</w:t>
      </w:r>
      <w:r w:rsidRPr="002203D8">
        <w:rPr>
          <w:rFonts w:ascii="Arial" w:hAnsi="Arial" w:cs="Arial"/>
          <w:sz w:val="24"/>
          <w:szCs w:val="24"/>
        </w:rPr>
        <w:t>.0</w:t>
      </w:r>
      <w:r w:rsidR="003C64AA" w:rsidRPr="002203D8">
        <w:rPr>
          <w:rFonts w:ascii="Arial" w:hAnsi="Arial" w:cs="Arial"/>
          <w:sz w:val="24"/>
          <w:szCs w:val="24"/>
        </w:rPr>
        <w:t>7</w:t>
      </w:r>
      <w:r w:rsidRPr="002203D8">
        <w:rPr>
          <w:rFonts w:ascii="Arial" w:hAnsi="Arial" w:cs="Arial"/>
          <w:sz w:val="24"/>
          <w:szCs w:val="24"/>
        </w:rPr>
        <w:t xml:space="preserve">.2015 r. znak: </w:t>
      </w:r>
      <w:r w:rsidRPr="002203D8">
        <w:rPr>
          <w:rFonts w:ascii="Arial" w:hAnsi="Arial" w:cs="Arial"/>
          <w:sz w:val="24"/>
          <w:szCs w:val="24"/>
        </w:rPr>
        <w:br/>
        <w:t xml:space="preserve">OS-III.7221.93.2014.MS udzielająca dla  </w:t>
      </w:r>
      <w:r w:rsidRPr="002203D8">
        <w:rPr>
          <w:rFonts w:ascii="Arial" w:hAnsi="Arial" w:cs="Arial"/>
          <w:bCs/>
          <w:sz w:val="24"/>
          <w:szCs w:val="24"/>
        </w:rPr>
        <w:t xml:space="preserve">SKAJ MOTO ZŁOM - KRZYSZTOF PACUŁA,  Tuczempy ul. Przemyska 22, 37 – 514 Tuczępy, REGON 180110950, </w:t>
      </w:r>
      <w:r w:rsidRPr="002203D8">
        <w:rPr>
          <w:rFonts w:ascii="Arial" w:hAnsi="Arial" w:cs="Arial"/>
          <w:bCs/>
          <w:sz w:val="24"/>
          <w:szCs w:val="24"/>
        </w:rPr>
        <w:br/>
        <w:t>NIP 7921455012,</w:t>
      </w:r>
      <w:r w:rsidRPr="002203D8">
        <w:rPr>
          <w:rFonts w:ascii="Arial" w:hAnsi="Arial" w:cs="Arial"/>
          <w:b/>
          <w:bCs/>
          <w:sz w:val="24"/>
          <w:szCs w:val="24"/>
        </w:rPr>
        <w:t xml:space="preserve"> </w:t>
      </w:r>
      <w:r w:rsidRPr="002203D8">
        <w:rPr>
          <w:rFonts w:ascii="Arial" w:hAnsi="Arial" w:cs="Arial"/>
          <w:sz w:val="24"/>
          <w:szCs w:val="24"/>
        </w:rPr>
        <w:t xml:space="preserve">pozwolenia na wytwarzanie odpadów oraz zezwolenia na przetwarzanie i zbieranie odpadów w stacji demontażu pojazdów wycofanych </w:t>
      </w:r>
      <w:r w:rsidRPr="002203D8">
        <w:rPr>
          <w:rFonts w:ascii="Arial" w:hAnsi="Arial" w:cs="Arial"/>
        </w:rPr>
        <w:br/>
      </w:r>
      <w:r w:rsidRPr="002203D8">
        <w:rPr>
          <w:rFonts w:ascii="Arial" w:hAnsi="Arial" w:cs="Arial"/>
          <w:sz w:val="24"/>
          <w:szCs w:val="24"/>
        </w:rPr>
        <w:t xml:space="preserve">z eksploatacji o zdolności przetwarzania </w:t>
      </w:r>
      <w:r w:rsidR="00082FFA" w:rsidRPr="002203D8">
        <w:rPr>
          <w:rFonts w:ascii="Arial" w:hAnsi="Arial" w:cs="Arial"/>
          <w:sz w:val="24"/>
          <w:szCs w:val="24"/>
        </w:rPr>
        <w:t>2640</w:t>
      </w:r>
      <w:r w:rsidRPr="002203D8">
        <w:rPr>
          <w:rFonts w:ascii="Arial" w:hAnsi="Arial" w:cs="Arial"/>
          <w:sz w:val="24"/>
          <w:szCs w:val="24"/>
        </w:rPr>
        <w:t xml:space="preserve"> Mg/rok w miejscowości Tuczempy.</w:t>
      </w:r>
    </w:p>
    <w:p w14:paraId="52550833" w14:textId="77777777" w:rsidR="005D46C6" w:rsidRPr="002203D8" w:rsidRDefault="005D46C6" w:rsidP="000421F7">
      <w:pPr>
        <w:keepNext w:val="0"/>
        <w:autoSpaceDE w:val="0"/>
        <w:autoSpaceDN w:val="0"/>
        <w:adjustRightInd w:val="0"/>
        <w:spacing w:before="0" w:after="0"/>
        <w:ind w:firstLine="0"/>
        <w:outlineLvl w:val="0"/>
        <w:rPr>
          <w:rFonts w:ascii="Arial" w:eastAsia="Calibri" w:hAnsi="Arial" w:cs="Arial"/>
          <w:b/>
          <w:bCs/>
          <w:sz w:val="6"/>
          <w:szCs w:val="6"/>
          <w:lang w:eastAsia="en-US"/>
        </w:rPr>
      </w:pPr>
    </w:p>
    <w:p w14:paraId="34A9077C" w14:textId="77777777" w:rsidR="004C1AEB" w:rsidRPr="002203D8" w:rsidRDefault="004C1AEB" w:rsidP="00BB3BA4">
      <w:pPr>
        <w:keepNext w:val="0"/>
        <w:autoSpaceDE w:val="0"/>
        <w:autoSpaceDN w:val="0"/>
        <w:adjustRightInd w:val="0"/>
        <w:spacing w:before="0" w:after="0"/>
        <w:ind w:firstLine="0"/>
        <w:jc w:val="center"/>
        <w:outlineLvl w:val="0"/>
        <w:rPr>
          <w:rFonts w:ascii="Arial" w:eastAsia="Calibri" w:hAnsi="Arial" w:cs="Arial"/>
          <w:b/>
          <w:bCs/>
          <w:sz w:val="24"/>
          <w:szCs w:val="24"/>
          <w:lang w:eastAsia="en-US"/>
        </w:rPr>
      </w:pPr>
    </w:p>
    <w:p w14:paraId="793A28E1" w14:textId="77777777" w:rsidR="004C1AEB" w:rsidRPr="002203D8" w:rsidRDefault="004C1AEB" w:rsidP="00BB3BA4">
      <w:pPr>
        <w:keepNext w:val="0"/>
        <w:autoSpaceDE w:val="0"/>
        <w:autoSpaceDN w:val="0"/>
        <w:adjustRightInd w:val="0"/>
        <w:spacing w:before="0" w:after="0"/>
        <w:ind w:firstLine="0"/>
        <w:jc w:val="center"/>
        <w:outlineLvl w:val="0"/>
        <w:rPr>
          <w:rFonts w:ascii="Arial" w:eastAsia="Calibri" w:hAnsi="Arial" w:cs="Arial"/>
          <w:b/>
          <w:bCs/>
          <w:sz w:val="24"/>
          <w:szCs w:val="24"/>
          <w:lang w:eastAsia="en-US"/>
        </w:rPr>
      </w:pPr>
    </w:p>
    <w:p w14:paraId="5EC46679" w14:textId="77777777" w:rsidR="004C1AEB" w:rsidRPr="002203D8" w:rsidRDefault="004C1AEB" w:rsidP="00BB3BA4">
      <w:pPr>
        <w:keepNext w:val="0"/>
        <w:autoSpaceDE w:val="0"/>
        <w:autoSpaceDN w:val="0"/>
        <w:adjustRightInd w:val="0"/>
        <w:spacing w:before="0" w:after="0"/>
        <w:ind w:firstLine="0"/>
        <w:jc w:val="center"/>
        <w:outlineLvl w:val="0"/>
        <w:rPr>
          <w:rFonts w:ascii="Arial" w:eastAsia="Calibri" w:hAnsi="Arial" w:cs="Arial"/>
          <w:b/>
          <w:bCs/>
          <w:sz w:val="24"/>
          <w:szCs w:val="24"/>
          <w:lang w:eastAsia="en-US"/>
        </w:rPr>
      </w:pPr>
    </w:p>
    <w:p w14:paraId="0FC64D92" w14:textId="77777777" w:rsidR="004C1AEB" w:rsidRPr="002203D8" w:rsidRDefault="004C1AEB" w:rsidP="00BB3BA4">
      <w:pPr>
        <w:keepNext w:val="0"/>
        <w:autoSpaceDE w:val="0"/>
        <w:autoSpaceDN w:val="0"/>
        <w:adjustRightInd w:val="0"/>
        <w:spacing w:before="0" w:after="0"/>
        <w:ind w:firstLine="0"/>
        <w:jc w:val="center"/>
        <w:outlineLvl w:val="0"/>
        <w:rPr>
          <w:rFonts w:ascii="Arial" w:eastAsia="Calibri" w:hAnsi="Arial" w:cs="Arial"/>
          <w:b/>
          <w:bCs/>
          <w:sz w:val="24"/>
          <w:szCs w:val="24"/>
          <w:lang w:eastAsia="en-US"/>
        </w:rPr>
      </w:pPr>
    </w:p>
    <w:p w14:paraId="2A34CCB4" w14:textId="2F9C0706" w:rsidR="00480ACF" w:rsidRPr="002203D8" w:rsidRDefault="00DB3B1C" w:rsidP="00BB3BA4">
      <w:pPr>
        <w:keepNext w:val="0"/>
        <w:autoSpaceDE w:val="0"/>
        <w:autoSpaceDN w:val="0"/>
        <w:adjustRightInd w:val="0"/>
        <w:spacing w:before="0" w:after="0"/>
        <w:ind w:firstLine="0"/>
        <w:jc w:val="center"/>
        <w:outlineLvl w:val="0"/>
        <w:rPr>
          <w:rFonts w:ascii="Arial" w:eastAsia="Calibri" w:hAnsi="Arial" w:cs="Arial"/>
          <w:b/>
          <w:bCs/>
          <w:sz w:val="24"/>
          <w:szCs w:val="24"/>
          <w:lang w:eastAsia="en-US"/>
        </w:rPr>
      </w:pPr>
      <w:r w:rsidRPr="002203D8">
        <w:rPr>
          <w:rFonts w:ascii="Arial" w:eastAsia="Calibri" w:hAnsi="Arial" w:cs="Arial"/>
          <w:b/>
          <w:bCs/>
          <w:sz w:val="24"/>
          <w:szCs w:val="24"/>
          <w:lang w:eastAsia="en-US"/>
        </w:rPr>
        <w:lastRenderedPageBreak/>
        <w:t>U</w:t>
      </w:r>
      <w:r w:rsidR="00764A55" w:rsidRPr="002203D8">
        <w:rPr>
          <w:rFonts w:ascii="Arial" w:eastAsia="Calibri" w:hAnsi="Arial" w:cs="Arial"/>
          <w:b/>
          <w:bCs/>
          <w:sz w:val="24"/>
          <w:szCs w:val="24"/>
          <w:lang w:eastAsia="en-US"/>
        </w:rPr>
        <w:t xml:space="preserve"> </w:t>
      </w:r>
      <w:r w:rsidRPr="002203D8">
        <w:rPr>
          <w:rFonts w:ascii="Arial" w:eastAsia="Calibri" w:hAnsi="Arial" w:cs="Arial"/>
          <w:b/>
          <w:bCs/>
          <w:sz w:val="24"/>
          <w:szCs w:val="24"/>
          <w:lang w:eastAsia="en-US"/>
        </w:rPr>
        <w:t>z</w:t>
      </w:r>
      <w:r w:rsidR="00764A55" w:rsidRPr="002203D8">
        <w:rPr>
          <w:rFonts w:ascii="Arial" w:eastAsia="Calibri" w:hAnsi="Arial" w:cs="Arial"/>
          <w:b/>
          <w:bCs/>
          <w:sz w:val="24"/>
          <w:szCs w:val="24"/>
          <w:lang w:eastAsia="en-US"/>
        </w:rPr>
        <w:t xml:space="preserve"> </w:t>
      </w:r>
      <w:r w:rsidRPr="002203D8">
        <w:rPr>
          <w:rFonts w:ascii="Arial" w:eastAsia="Calibri" w:hAnsi="Arial" w:cs="Arial"/>
          <w:b/>
          <w:bCs/>
          <w:sz w:val="24"/>
          <w:szCs w:val="24"/>
          <w:lang w:eastAsia="en-US"/>
        </w:rPr>
        <w:t>a</w:t>
      </w:r>
      <w:r w:rsidR="00764A55" w:rsidRPr="002203D8">
        <w:rPr>
          <w:rFonts w:ascii="Arial" w:eastAsia="Calibri" w:hAnsi="Arial" w:cs="Arial"/>
          <w:b/>
          <w:bCs/>
          <w:sz w:val="24"/>
          <w:szCs w:val="24"/>
          <w:lang w:eastAsia="en-US"/>
        </w:rPr>
        <w:t xml:space="preserve"> </w:t>
      </w:r>
      <w:r w:rsidRPr="002203D8">
        <w:rPr>
          <w:rFonts w:ascii="Arial" w:eastAsia="Calibri" w:hAnsi="Arial" w:cs="Arial"/>
          <w:b/>
          <w:bCs/>
          <w:sz w:val="24"/>
          <w:szCs w:val="24"/>
          <w:lang w:eastAsia="en-US"/>
        </w:rPr>
        <w:t>s</w:t>
      </w:r>
      <w:r w:rsidR="00764A55" w:rsidRPr="002203D8">
        <w:rPr>
          <w:rFonts w:ascii="Arial" w:eastAsia="Calibri" w:hAnsi="Arial" w:cs="Arial"/>
          <w:b/>
          <w:bCs/>
          <w:sz w:val="24"/>
          <w:szCs w:val="24"/>
          <w:lang w:eastAsia="en-US"/>
        </w:rPr>
        <w:t xml:space="preserve"> </w:t>
      </w:r>
      <w:r w:rsidRPr="002203D8">
        <w:rPr>
          <w:rFonts w:ascii="Arial" w:eastAsia="Calibri" w:hAnsi="Arial" w:cs="Arial"/>
          <w:b/>
          <w:bCs/>
          <w:sz w:val="24"/>
          <w:szCs w:val="24"/>
          <w:lang w:eastAsia="en-US"/>
        </w:rPr>
        <w:t>a</w:t>
      </w:r>
      <w:r w:rsidR="00764A55" w:rsidRPr="002203D8">
        <w:rPr>
          <w:rFonts w:ascii="Arial" w:eastAsia="Calibri" w:hAnsi="Arial" w:cs="Arial"/>
          <w:b/>
          <w:bCs/>
          <w:sz w:val="24"/>
          <w:szCs w:val="24"/>
          <w:lang w:eastAsia="en-US"/>
        </w:rPr>
        <w:t xml:space="preserve"> </w:t>
      </w:r>
      <w:r w:rsidRPr="002203D8">
        <w:rPr>
          <w:rFonts w:ascii="Arial" w:eastAsia="Calibri" w:hAnsi="Arial" w:cs="Arial"/>
          <w:b/>
          <w:bCs/>
          <w:sz w:val="24"/>
          <w:szCs w:val="24"/>
          <w:lang w:eastAsia="en-US"/>
        </w:rPr>
        <w:t>d</w:t>
      </w:r>
      <w:r w:rsidR="00764A55" w:rsidRPr="002203D8">
        <w:rPr>
          <w:rFonts w:ascii="Arial" w:eastAsia="Calibri" w:hAnsi="Arial" w:cs="Arial"/>
          <w:b/>
          <w:bCs/>
          <w:sz w:val="24"/>
          <w:szCs w:val="24"/>
          <w:lang w:eastAsia="en-US"/>
        </w:rPr>
        <w:t xml:space="preserve"> </w:t>
      </w:r>
      <w:r w:rsidRPr="002203D8">
        <w:rPr>
          <w:rFonts w:ascii="Arial" w:eastAsia="Calibri" w:hAnsi="Arial" w:cs="Arial"/>
          <w:b/>
          <w:bCs/>
          <w:sz w:val="24"/>
          <w:szCs w:val="24"/>
          <w:lang w:eastAsia="en-US"/>
        </w:rPr>
        <w:t>n</w:t>
      </w:r>
      <w:r w:rsidR="00764A55" w:rsidRPr="002203D8">
        <w:rPr>
          <w:rFonts w:ascii="Arial" w:eastAsia="Calibri" w:hAnsi="Arial" w:cs="Arial"/>
          <w:b/>
          <w:bCs/>
          <w:sz w:val="24"/>
          <w:szCs w:val="24"/>
          <w:lang w:eastAsia="en-US"/>
        </w:rPr>
        <w:t xml:space="preserve"> </w:t>
      </w:r>
      <w:r w:rsidRPr="002203D8">
        <w:rPr>
          <w:rFonts w:ascii="Arial" w:eastAsia="Calibri" w:hAnsi="Arial" w:cs="Arial"/>
          <w:b/>
          <w:bCs/>
          <w:sz w:val="24"/>
          <w:szCs w:val="24"/>
          <w:lang w:eastAsia="en-US"/>
        </w:rPr>
        <w:t>i</w:t>
      </w:r>
      <w:r w:rsidR="00764A55" w:rsidRPr="002203D8">
        <w:rPr>
          <w:rFonts w:ascii="Arial" w:eastAsia="Calibri" w:hAnsi="Arial" w:cs="Arial"/>
          <w:b/>
          <w:bCs/>
          <w:sz w:val="24"/>
          <w:szCs w:val="24"/>
          <w:lang w:eastAsia="en-US"/>
        </w:rPr>
        <w:t xml:space="preserve"> </w:t>
      </w:r>
      <w:r w:rsidRPr="002203D8">
        <w:rPr>
          <w:rFonts w:ascii="Arial" w:eastAsia="Calibri" w:hAnsi="Arial" w:cs="Arial"/>
          <w:b/>
          <w:bCs/>
          <w:sz w:val="24"/>
          <w:szCs w:val="24"/>
          <w:lang w:eastAsia="en-US"/>
        </w:rPr>
        <w:t>e</w:t>
      </w:r>
      <w:r w:rsidR="00764A55" w:rsidRPr="002203D8">
        <w:rPr>
          <w:rFonts w:ascii="Arial" w:eastAsia="Calibri" w:hAnsi="Arial" w:cs="Arial"/>
          <w:b/>
          <w:bCs/>
          <w:sz w:val="24"/>
          <w:szCs w:val="24"/>
          <w:lang w:eastAsia="en-US"/>
        </w:rPr>
        <w:t xml:space="preserve"> </w:t>
      </w:r>
      <w:r w:rsidRPr="002203D8">
        <w:rPr>
          <w:rFonts w:ascii="Arial" w:eastAsia="Calibri" w:hAnsi="Arial" w:cs="Arial"/>
          <w:b/>
          <w:bCs/>
          <w:sz w:val="24"/>
          <w:szCs w:val="24"/>
          <w:lang w:eastAsia="en-US"/>
        </w:rPr>
        <w:t>n</w:t>
      </w:r>
      <w:r w:rsidR="00764A55" w:rsidRPr="002203D8">
        <w:rPr>
          <w:rFonts w:ascii="Arial" w:eastAsia="Calibri" w:hAnsi="Arial" w:cs="Arial"/>
          <w:b/>
          <w:bCs/>
          <w:sz w:val="24"/>
          <w:szCs w:val="24"/>
          <w:lang w:eastAsia="en-US"/>
        </w:rPr>
        <w:t xml:space="preserve"> </w:t>
      </w:r>
      <w:r w:rsidRPr="002203D8">
        <w:rPr>
          <w:rFonts w:ascii="Arial" w:eastAsia="Calibri" w:hAnsi="Arial" w:cs="Arial"/>
          <w:b/>
          <w:bCs/>
          <w:sz w:val="24"/>
          <w:szCs w:val="24"/>
          <w:lang w:eastAsia="en-US"/>
        </w:rPr>
        <w:t>i</w:t>
      </w:r>
      <w:r w:rsidR="00764A55" w:rsidRPr="002203D8">
        <w:rPr>
          <w:rFonts w:ascii="Arial" w:eastAsia="Calibri" w:hAnsi="Arial" w:cs="Arial"/>
          <w:b/>
          <w:bCs/>
          <w:sz w:val="24"/>
          <w:szCs w:val="24"/>
          <w:lang w:eastAsia="en-US"/>
        </w:rPr>
        <w:t xml:space="preserve"> </w:t>
      </w:r>
      <w:r w:rsidRPr="002203D8">
        <w:rPr>
          <w:rFonts w:ascii="Arial" w:eastAsia="Calibri" w:hAnsi="Arial" w:cs="Arial"/>
          <w:b/>
          <w:bCs/>
          <w:sz w:val="24"/>
          <w:szCs w:val="24"/>
          <w:lang w:eastAsia="en-US"/>
        </w:rPr>
        <w:t>e</w:t>
      </w:r>
    </w:p>
    <w:p w14:paraId="1D5D463D" w14:textId="77777777" w:rsidR="00890AAD" w:rsidRPr="002203D8" w:rsidRDefault="00890AAD" w:rsidP="00BB3BA4">
      <w:pPr>
        <w:keepNext w:val="0"/>
        <w:autoSpaceDE w:val="0"/>
        <w:autoSpaceDN w:val="0"/>
        <w:adjustRightInd w:val="0"/>
        <w:spacing w:before="0" w:after="0"/>
        <w:ind w:firstLine="0"/>
        <w:jc w:val="center"/>
        <w:outlineLvl w:val="0"/>
        <w:rPr>
          <w:rFonts w:ascii="Arial" w:eastAsia="Calibri" w:hAnsi="Arial" w:cs="Arial"/>
          <w:b/>
          <w:bCs/>
          <w:sz w:val="24"/>
          <w:szCs w:val="24"/>
          <w:lang w:eastAsia="en-US"/>
        </w:rPr>
      </w:pPr>
    </w:p>
    <w:p w14:paraId="1E696EA2" w14:textId="7AE5EBA0" w:rsidR="00890AAD" w:rsidRPr="002203D8" w:rsidRDefault="00890AAD" w:rsidP="00890AAD">
      <w:pPr>
        <w:spacing w:before="0" w:after="0"/>
        <w:ind w:firstLine="708"/>
        <w:contextualSpacing/>
        <w:rPr>
          <w:rFonts w:ascii="Arial" w:hAnsi="Arial" w:cs="Arial"/>
          <w:sz w:val="24"/>
          <w:szCs w:val="24"/>
        </w:rPr>
      </w:pPr>
      <w:r w:rsidRPr="002203D8">
        <w:rPr>
          <w:rFonts w:ascii="Arial" w:hAnsi="Arial" w:cs="Arial"/>
          <w:bCs/>
          <w:iCs/>
          <w:sz w:val="24"/>
          <w:szCs w:val="24"/>
        </w:rPr>
        <w:t>Wnioskiem</w:t>
      </w:r>
      <w:r w:rsidRPr="002203D8">
        <w:rPr>
          <w:rFonts w:ascii="Arial" w:hAnsi="Arial" w:cs="Arial"/>
          <w:bCs/>
          <w:iCs/>
          <w:spacing w:val="-1"/>
          <w:sz w:val="24"/>
          <w:szCs w:val="24"/>
        </w:rPr>
        <w:t xml:space="preserve"> </w:t>
      </w:r>
      <w:r w:rsidRPr="002203D8">
        <w:rPr>
          <w:rFonts w:ascii="Arial" w:hAnsi="Arial" w:cs="Arial"/>
          <w:bCs/>
          <w:sz w:val="24"/>
          <w:szCs w:val="24"/>
        </w:rPr>
        <w:t>przedłożonym do tut. Urzędu w dniu 23 października</w:t>
      </w:r>
      <w:r w:rsidRPr="002203D8">
        <w:rPr>
          <w:rFonts w:ascii="Arial" w:hAnsi="Arial" w:cs="Arial"/>
          <w:sz w:val="24"/>
          <w:szCs w:val="24"/>
        </w:rPr>
        <w:t xml:space="preserve"> 2019 r. (</w:t>
      </w:r>
      <w:r w:rsidRPr="002203D8">
        <w:rPr>
          <w:rFonts w:ascii="Arial" w:hAnsi="Arial" w:cs="Arial"/>
          <w:bCs/>
          <w:sz w:val="24"/>
          <w:szCs w:val="24"/>
        </w:rPr>
        <w:t xml:space="preserve">uzupełnionym w dniach: 17 lutego 2021 r., </w:t>
      </w:r>
      <w:r w:rsidRPr="002203D8">
        <w:rPr>
          <w:rFonts w:ascii="Arial" w:hAnsi="Arial" w:cs="Arial"/>
          <w:sz w:val="24"/>
          <w:szCs w:val="24"/>
        </w:rPr>
        <w:t xml:space="preserve">31 maja 2021 r., 27 sierpnia 2021 r. oraz w dniu 10 listopada 2021 r.) Pan Krzysztof Pacuła prowadzący działalność gospodarczą pn.: </w:t>
      </w:r>
      <w:r w:rsidRPr="002203D8">
        <w:rPr>
          <w:rFonts w:ascii="Arial" w:hAnsi="Arial" w:cs="Arial"/>
          <w:bCs/>
          <w:sz w:val="24"/>
          <w:szCs w:val="24"/>
        </w:rPr>
        <w:t xml:space="preserve">SKAJ MOTO ZŁOM - KRZYSZTOF PACUŁA,  ul. Przemyska 22, </w:t>
      </w:r>
      <w:r w:rsidRPr="002203D8">
        <w:rPr>
          <w:rFonts w:ascii="Arial" w:hAnsi="Arial" w:cs="Arial"/>
          <w:bCs/>
          <w:sz w:val="24"/>
          <w:szCs w:val="24"/>
        </w:rPr>
        <w:br/>
        <w:t>37 – 514 Tuczempy, REGON 180110950, NIP 7921455012, wystąpił</w:t>
      </w:r>
      <w:r w:rsidRPr="002203D8">
        <w:rPr>
          <w:rFonts w:ascii="Arial" w:hAnsi="Arial" w:cs="Arial"/>
          <w:b/>
          <w:sz w:val="24"/>
          <w:szCs w:val="24"/>
        </w:rPr>
        <w:t xml:space="preserve"> </w:t>
      </w:r>
      <w:r w:rsidRPr="002203D8">
        <w:rPr>
          <w:rFonts w:ascii="Arial" w:hAnsi="Arial" w:cs="Arial"/>
          <w:sz w:val="24"/>
          <w:szCs w:val="24"/>
        </w:rPr>
        <w:t xml:space="preserve">o wydanie pozwolenia zintegrowanego </w:t>
      </w:r>
      <w:r w:rsidRPr="002203D8">
        <w:rPr>
          <w:rFonts w:ascii="Arial" w:hAnsi="Arial" w:cs="Arial"/>
          <w:bCs/>
          <w:iCs/>
          <w:sz w:val="24"/>
          <w:szCs w:val="24"/>
        </w:rPr>
        <w:t xml:space="preserve">na </w:t>
      </w:r>
      <w:r w:rsidRPr="002203D8">
        <w:rPr>
          <w:rFonts w:ascii="Arial" w:hAnsi="Arial" w:cs="Arial"/>
          <w:sz w:val="24"/>
          <w:szCs w:val="24"/>
        </w:rPr>
        <w:t>eksploatację następujących instalacji:</w:t>
      </w:r>
    </w:p>
    <w:p w14:paraId="4DC5F56A" w14:textId="432E40A7" w:rsidR="00890AAD" w:rsidRPr="002203D8" w:rsidRDefault="00890AAD" w:rsidP="00890AAD">
      <w:pPr>
        <w:numPr>
          <w:ilvl w:val="0"/>
          <w:numId w:val="10"/>
        </w:numPr>
        <w:spacing w:before="0" w:after="0"/>
        <w:ind w:left="284" w:hanging="284"/>
        <w:rPr>
          <w:rFonts w:ascii="Arial" w:hAnsi="Arial" w:cs="Arial"/>
          <w:bCs/>
          <w:sz w:val="24"/>
          <w:szCs w:val="24"/>
        </w:rPr>
      </w:pPr>
      <w:r w:rsidRPr="002203D8">
        <w:rPr>
          <w:rFonts w:ascii="Arial" w:hAnsi="Arial" w:cs="Arial"/>
          <w:sz w:val="24"/>
          <w:szCs w:val="24"/>
        </w:rPr>
        <w:t>stacja demontażu pojazdów  wycofanych z eksploatacji</w:t>
      </w:r>
      <w:r w:rsidRPr="002203D8">
        <w:rPr>
          <w:rFonts w:ascii="Arial" w:hAnsi="Arial" w:cs="Arial"/>
          <w:bCs/>
          <w:sz w:val="24"/>
          <w:szCs w:val="24"/>
        </w:rPr>
        <w:t xml:space="preserve"> o zdolności przetwarzania </w:t>
      </w:r>
      <w:r w:rsidRPr="002203D8">
        <w:rPr>
          <w:rFonts w:ascii="Arial" w:hAnsi="Arial" w:cs="Arial"/>
          <w:sz w:val="24"/>
          <w:szCs w:val="24"/>
        </w:rPr>
        <w:t>6 250</w:t>
      </w:r>
      <w:r w:rsidRPr="002203D8">
        <w:rPr>
          <w:rFonts w:ascii="Arial" w:hAnsi="Arial" w:cs="Arial"/>
          <w:bCs/>
          <w:sz w:val="24"/>
          <w:szCs w:val="24"/>
        </w:rPr>
        <w:t xml:space="preserve">Mg/rok, tj. </w:t>
      </w:r>
      <w:r w:rsidRPr="002203D8">
        <w:rPr>
          <w:rFonts w:ascii="Arial" w:hAnsi="Arial" w:cs="Arial"/>
          <w:sz w:val="24"/>
          <w:szCs w:val="24"/>
        </w:rPr>
        <w:t>20,67</w:t>
      </w:r>
      <w:r w:rsidRPr="002203D8">
        <w:rPr>
          <w:rFonts w:ascii="Arial" w:hAnsi="Arial" w:cs="Arial"/>
          <w:bCs/>
          <w:sz w:val="24"/>
          <w:szCs w:val="24"/>
        </w:rPr>
        <w:t xml:space="preserve"> Mg/dobę z wykorzystaniem procesu obróbki fizycznej – [Instalacja IPPC],</w:t>
      </w:r>
    </w:p>
    <w:p w14:paraId="3E64B36B" w14:textId="77777777" w:rsidR="00890AAD" w:rsidRPr="002203D8" w:rsidRDefault="00890AAD" w:rsidP="00890AAD">
      <w:pPr>
        <w:numPr>
          <w:ilvl w:val="0"/>
          <w:numId w:val="10"/>
        </w:numPr>
        <w:spacing w:before="0" w:after="0"/>
        <w:ind w:left="284" w:hanging="284"/>
        <w:rPr>
          <w:rFonts w:ascii="Arial" w:hAnsi="Arial" w:cs="Arial"/>
          <w:sz w:val="24"/>
          <w:szCs w:val="24"/>
        </w:rPr>
      </w:pPr>
      <w:r w:rsidRPr="002203D8">
        <w:rPr>
          <w:rFonts w:ascii="Arial" w:hAnsi="Arial" w:cs="Arial"/>
          <w:bCs/>
          <w:sz w:val="24"/>
          <w:szCs w:val="24"/>
        </w:rPr>
        <w:t>linia do przetwarzania odpadowych kabli</w:t>
      </w:r>
      <w:r w:rsidRPr="002203D8">
        <w:rPr>
          <w:rFonts w:ascii="Arial" w:hAnsi="Arial" w:cs="Arial"/>
          <w:sz w:val="24"/>
          <w:szCs w:val="24"/>
        </w:rPr>
        <w:t xml:space="preserve"> innych niż niebezpieczne o zdolności przetwarzania 230 Mg/rok,</w:t>
      </w:r>
    </w:p>
    <w:p w14:paraId="3843F22E" w14:textId="77777777" w:rsidR="00890AAD" w:rsidRPr="002203D8" w:rsidRDefault="00890AAD" w:rsidP="00890AAD">
      <w:pPr>
        <w:spacing w:before="0" w:after="0"/>
        <w:ind w:firstLine="0"/>
        <w:rPr>
          <w:rFonts w:ascii="Arial" w:hAnsi="Arial" w:cs="Arial"/>
          <w:sz w:val="24"/>
          <w:szCs w:val="24"/>
        </w:rPr>
      </w:pPr>
      <w:bookmarkStart w:id="83" w:name="_Hlk54875905"/>
      <w:r w:rsidRPr="002203D8">
        <w:rPr>
          <w:rFonts w:ascii="Arial" w:hAnsi="Arial" w:cs="Arial"/>
          <w:sz w:val="24"/>
          <w:szCs w:val="24"/>
        </w:rPr>
        <w:t xml:space="preserve">zlokalizowanych </w:t>
      </w:r>
      <w:bookmarkEnd w:id="83"/>
      <w:r w:rsidRPr="002203D8">
        <w:rPr>
          <w:rFonts w:ascii="Arial" w:hAnsi="Arial" w:cs="Arial"/>
          <w:sz w:val="24"/>
          <w:szCs w:val="24"/>
        </w:rPr>
        <w:t xml:space="preserve">w miejscowości Tuczempy na ul. Przemyskiej 22 (działka o numerze </w:t>
      </w:r>
      <w:proofErr w:type="spellStart"/>
      <w:r w:rsidRPr="002203D8">
        <w:rPr>
          <w:rFonts w:ascii="Arial" w:hAnsi="Arial" w:cs="Arial"/>
          <w:sz w:val="24"/>
          <w:szCs w:val="24"/>
        </w:rPr>
        <w:t>ewid</w:t>
      </w:r>
      <w:proofErr w:type="spellEnd"/>
      <w:r w:rsidRPr="002203D8">
        <w:rPr>
          <w:rFonts w:ascii="Arial" w:hAnsi="Arial" w:cs="Arial"/>
          <w:sz w:val="24"/>
          <w:szCs w:val="24"/>
        </w:rPr>
        <w:t>. nr 2210/80), gm. Jarosław,</w:t>
      </w:r>
    </w:p>
    <w:p w14:paraId="21AE8E2D" w14:textId="77777777" w:rsidR="00890AAD" w:rsidRPr="002203D8" w:rsidRDefault="00890AAD" w:rsidP="00890AAD">
      <w:pPr>
        <w:spacing w:before="0" w:after="0"/>
        <w:ind w:firstLine="0"/>
        <w:rPr>
          <w:rFonts w:ascii="Arial" w:hAnsi="Arial" w:cs="Arial"/>
          <w:sz w:val="24"/>
          <w:szCs w:val="24"/>
        </w:rPr>
      </w:pPr>
      <w:r w:rsidRPr="002203D8">
        <w:rPr>
          <w:rFonts w:ascii="Arial" w:hAnsi="Arial" w:cs="Arial"/>
          <w:sz w:val="24"/>
          <w:szCs w:val="24"/>
        </w:rPr>
        <w:t xml:space="preserve">oraz prowadzenie działalności w zakresie zbierania odpadów. </w:t>
      </w:r>
    </w:p>
    <w:p w14:paraId="469DEDE2" w14:textId="77777777" w:rsidR="009F2DC2" w:rsidRPr="002203D8" w:rsidRDefault="009F2DC2" w:rsidP="00890AAD">
      <w:pPr>
        <w:keepNext w:val="0"/>
        <w:autoSpaceDE w:val="0"/>
        <w:autoSpaceDN w:val="0"/>
        <w:adjustRightInd w:val="0"/>
        <w:spacing w:before="0" w:after="0"/>
        <w:ind w:firstLine="0"/>
        <w:outlineLvl w:val="0"/>
        <w:rPr>
          <w:rFonts w:ascii="Arial" w:eastAsia="Calibri" w:hAnsi="Arial" w:cs="Arial"/>
          <w:b/>
          <w:bCs/>
          <w:sz w:val="24"/>
          <w:szCs w:val="24"/>
          <w:lang w:eastAsia="en-US"/>
        </w:rPr>
      </w:pPr>
    </w:p>
    <w:p w14:paraId="372B0E50" w14:textId="77777777" w:rsidR="001658F7" w:rsidRPr="002203D8" w:rsidRDefault="008019D6" w:rsidP="000421F7">
      <w:pPr>
        <w:keepNext w:val="0"/>
        <w:spacing w:before="0"/>
        <w:ind w:firstLine="0"/>
        <w:rPr>
          <w:rFonts w:ascii="Arial" w:hAnsi="Arial" w:cs="Arial"/>
          <w:sz w:val="24"/>
          <w:szCs w:val="24"/>
        </w:rPr>
      </w:pPr>
      <w:r w:rsidRPr="002203D8">
        <w:rPr>
          <w:rFonts w:ascii="Arial" w:hAnsi="Arial" w:cs="Arial"/>
          <w:sz w:val="24"/>
          <w:szCs w:val="24"/>
        </w:rPr>
        <w:t xml:space="preserve">Informacja o przedmiotowym wniosku umieszczona została w publicznie dostępnym wykazie danych o dokumentach zawierających informacje o środowisku i jego ochronie pod numerem </w:t>
      </w:r>
      <w:r w:rsidR="00082FFA" w:rsidRPr="002203D8">
        <w:rPr>
          <w:rFonts w:ascii="Arial" w:hAnsi="Arial" w:cs="Arial"/>
          <w:sz w:val="24"/>
          <w:szCs w:val="24"/>
        </w:rPr>
        <w:t>1017</w:t>
      </w:r>
      <w:r w:rsidRPr="002203D8">
        <w:rPr>
          <w:rFonts w:ascii="Arial" w:hAnsi="Arial" w:cs="Arial"/>
          <w:sz w:val="24"/>
          <w:szCs w:val="24"/>
        </w:rPr>
        <w:t>/2020.</w:t>
      </w:r>
    </w:p>
    <w:p w14:paraId="09D0D23B" w14:textId="77777777" w:rsidR="00480ACF" w:rsidRPr="002203D8" w:rsidRDefault="004F1C40" w:rsidP="00480ACF">
      <w:pPr>
        <w:ind w:firstLine="540"/>
        <w:outlineLvl w:val="0"/>
        <w:rPr>
          <w:rFonts w:ascii="Arial" w:hAnsi="Arial" w:cs="Arial"/>
          <w:b/>
          <w:sz w:val="24"/>
          <w:szCs w:val="24"/>
        </w:rPr>
      </w:pPr>
      <w:r w:rsidRPr="002203D8">
        <w:rPr>
          <w:rFonts w:ascii="Arial" w:hAnsi="Arial" w:cs="Arial"/>
          <w:b/>
          <w:sz w:val="24"/>
          <w:szCs w:val="24"/>
        </w:rPr>
        <w:t>Rozpatrując wniosek oraz całość akt w sprawie ustalono, co następuje:</w:t>
      </w:r>
    </w:p>
    <w:p w14:paraId="2B1DD9A2" w14:textId="5B14362B" w:rsidR="00FA7AB5" w:rsidRPr="002203D8" w:rsidRDefault="00082FFA" w:rsidP="00FA7AB5">
      <w:pPr>
        <w:keepNext w:val="0"/>
        <w:spacing w:before="0" w:after="0"/>
        <w:ind w:firstLine="0"/>
        <w:contextualSpacing/>
        <w:rPr>
          <w:rFonts w:ascii="Arial" w:eastAsia="Calibri" w:hAnsi="Arial" w:cs="Arial"/>
          <w:bCs/>
          <w:sz w:val="24"/>
          <w:szCs w:val="24"/>
          <w:lang w:eastAsia="en-US"/>
        </w:rPr>
      </w:pPr>
      <w:r w:rsidRPr="002203D8">
        <w:rPr>
          <w:rFonts w:ascii="Arial" w:eastAsia="Calibri" w:hAnsi="Arial" w:cs="Arial"/>
          <w:sz w:val="24"/>
          <w:szCs w:val="24"/>
          <w:lang w:eastAsia="en-US"/>
        </w:rPr>
        <w:t>Jak ustalono, w</w:t>
      </w:r>
      <w:r w:rsidR="00480ACF" w:rsidRPr="002203D8">
        <w:rPr>
          <w:rFonts w:ascii="Arial" w:eastAsia="Calibri" w:hAnsi="Arial" w:cs="Arial"/>
          <w:bCs/>
          <w:sz w:val="24"/>
          <w:szCs w:val="24"/>
          <w:lang w:eastAsia="en-US"/>
        </w:rPr>
        <w:t xml:space="preserve">niosek dotyczy już istniejącej </w:t>
      </w:r>
      <w:r w:rsidRPr="002203D8">
        <w:rPr>
          <w:rFonts w:ascii="Arial" w:eastAsia="Calibri" w:hAnsi="Arial" w:cs="Arial"/>
          <w:bCs/>
          <w:sz w:val="24"/>
          <w:szCs w:val="24"/>
          <w:lang w:eastAsia="en-US"/>
        </w:rPr>
        <w:t>s</w:t>
      </w:r>
      <w:r w:rsidR="00480ACF" w:rsidRPr="002203D8">
        <w:rPr>
          <w:rFonts w:ascii="Arial" w:eastAsia="Calibri" w:hAnsi="Arial" w:cs="Arial"/>
          <w:bCs/>
          <w:sz w:val="24"/>
          <w:szCs w:val="24"/>
          <w:lang w:eastAsia="en-US"/>
        </w:rPr>
        <w:t xml:space="preserve">tacji demontażu zużytych pojazdów wycofanych z eksploatacji w m. Tuczempy,  </w:t>
      </w:r>
      <w:r w:rsidR="00727524" w:rsidRPr="002203D8">
        <w:rPr>
          <w:rFonts w:ascii="Arial" w:eastAsia="Calibri" w:hAnsi="Arial" w:cs="Arial"/>
          <w:bCs/>
          <w:sz w:val="24"/>
          <w:szCs w:val="24"/>
          <w:lang w:eastAsia="en-US"/>
        </w:rPr>
        <w:t>eksploatowanej</w:t>
      </w:r>
      <w:r w:rsidR="00480ACF" w:rsidRPr="002203D8">
        <w:rPr>
          <w:rFonts w:ascii="Arial" w:eastAsia="Calibri" w:hAnsi="Arial" w:cs="Arial"/>
          <w:bCs/>
          <w:sz w:val="24"/>
          <w:szCs w:val="24"/>
          <w:lang w:eastAsia="en-US"/>
        </w:rPr>
        <w:t xml:space="preserve"> na podstawie </w:t>
      </w:r>
      <w:bookmarkStart w:id="84" w:name="_Hlk54254533"/>
      <w:bookmarkStart w:id="85" w:name="_Hlk57276853"/>
      <w:r w:rsidR="00FA7AB5" w:rsidRPr="002203D8">
        <w:rPr>
          <w:rFonts w:ascii="Arial" w:eastAsia="Calibri" w:hAnsi="Arial" w:cs="Arial"/>
          <w:bCs/>
          <w:sz w:val="24"/>
          <w:szCs w:val="24"/>
          <w:lang w:eastAsia="en-US"/>
        </w:rPr>
        <w:t>decyzji Marszałka Województwa Podkarpackiego z dnia 11.03.2014</w:t>
      </w:r>
      <w:r w:rsidR="00727524" w:rsidRPr="002203D8">
        <w:rPr>
          <w:rFonts w:ascii="Arial" w:eastAsia="Calibri" w:hAnsi="Arial" w:cs="Arial"/>
          <w:bCs/>
          <w:sz w:val="24"/>
          <w:szCs w:val="24"/>
          <w:lang w:eastAsia="en-US"/>
        </w:rPr>
        <w:t xml:space="preserve"> </w:t>
      </w:r>
      <w:r w:rsidR="00FA7AB5" w:rsidRPr="002203D8">
        <w:rPr>
          <w:rFonts w:ascii="Arial" w:eastAsia="Calibri" w:hAnsi="Arial" w:cs="Arial"/>
          <w:bCs/>
          <w:sz w:val="24"/>
          <w:szCs w:val="24"/>
          <w:lang w:eastAsia="en-US"/>
        </w:rPr>
        <w:t xml:space="preserve">r. znak: </w:t>
      </w:r>
      <w:r w:rsidR="00727524" w:rsidRPr="002203D8">
        <w:rPr>
          <w:rFonts w:ascii="Arial" w:eastAsia="Calibri" w:hAnsi="Arial" w:cs="Arial"/>
          <w:bCs/>
          <w:sz w:val="24"/>
          <w:szCs w:val="24"/>
          <w:lang w:eastAsia="en-US"/>
        </w:rPr>
        <w:br/>
      </w:r>
      <w:r w:rsidR="00FA7AB5" w:rsidRPr="002203D8">
        <w:rPr>
          <w:rFonts w:ascii="Arial" w:eastAsia="Calibri" w:hAnsi="Arial" w:cs="Arial"/>
          <w:bCs/>
          <w:sz w:val="24"/>
          <w:szCs w:val="24"/>
          <w:lang w:eastAsia="en-US"/>
        </w:rPr>
        <w:t xml:space="preserve">OS-III.7221.3.2014.MS, </w:t>
      </w:r>
      <w:r w:rsidR="00E4542E" w:rsidRPr="002203D8">
        <w:rPr>
          <w:rFonts w:ascii="Arial" w:eastAsia="Calibri" w:hAnsi="Arial" w:cs="Arial"/>
          <w:bCs/>
          <w:sz w:val="24"/>
          <w:szCs w:val="24"/>
          <w:lang w:eastAsia="en-US"/>
        </w:rPr>
        <w:t xml:space="preserve">zmienionej decyzją z dnia </w:t>
      </w:r>
      <w:r w:rsidR="003C64AA" w:rsidRPr="002203D8">
        <w:rPr>
          <w:rFonts w:ascii="Arial" w:hAnsi="Arial" w:cs="Arial"/>
          <w:sz w:val="24"/>
          <w:szCs w:val="24"/>
        </w:rPr>
        <w:t xml:space="preserve">1.07.2015 </w:t>
      </w:r>
      <w:r w:rsidR="00E4542E" w:rsidRPr="002203D8">
        <w:rPr>
          <w:rFonts w:ascii="Arial" w:eastAsia="Calibri" w:hAnsi="Arial" w:cs="Arial"/>
          <w:bCs/>
          <w:sz w:val="24"/>
          <w:szCs w:val="24"/>
          <w:lang w:eastAsia="en-US"/>
        </w:rPr>
        <w:t xml:space="preserve">r. znak: </w:t>
      </w:r>
      <w:r w:rsidR="00E4542E" w:rsidRPr="002203D8">
        <w:rPr>
          <w:rFonts w:ascii="Arial" w:eastAsia="Calibri" w:hAnsi="Arial" w:cs="Arial"/>
          <w:bCs/>
          <w:sz w:val="24"/>
          <w:szCs w:val="24"/>
          <w:lang w:eastAsia="en-US"/>
        </w:rPr>
        <w:br/>
        <w:t xml:space="preserve">OS-III.7221.93.2014.MS, </w:t>
      </w:r>
      <w:r w:rsidR="00727524" w:rsidRPr="002203D8">
        <w:rPr>
          <w:rFonts w:ascii="Arial" w:eastAsia="Calibri" w:hAnsi="Arial" w:cs="Arial"/>
          <w:bCs/>
          <w:sz w:val="24"/>
          <w:szCs w:val="24"/>
          <w:lang w:eastAsia="en-US"/>
        </w:rPr>
        <w:t xml:space="preserve">w której udzielono dla Pana Krzysztofa Pacuła </w:t>
      </w:r>
      <w:r w:rsidR="00727524" w:rsidRPr="002203D8">
        <w:rPr>
          <w:rFonts w:ascii="Arial" w:hAnsi="Arial" w:cs="Arial"/>
          <w:sz w:val="24"/>
          <w:szCs w:val="24"/>
        </w:rPr>
        <w:t xml:space="preserve">prowadzącego działalność gospodarczą pn.: </w:t>
      </w:r>
      <w:r w:rsidR="00727524" w:rsidRPr="002203D8">
        <w:rPr>
          <w:rFonts w:ascii="Arial" w:hAnsi="Arial" w:cs="Arial"/>
          <w:bCs/>
          <w:sz w:val="24"/>
          <w:szCs w:val="24"/>
        </w:rPr>
        <w:t>SKAJ MOTO ZŁOM - KRZYSZTOF PACUŁA, ul. Przemyska 22, 37 – 514 Tucz</w:t>
      </w:r>
      <w:r w:rsidR="00D635BC" w:rsidRPr="002203D8">
        <w:rPr>
          <w:rFonts w:ascii="Arial" w:hAnsi="Arial" w:cs="Arial"/>
          <w:bCs/>
          <w:sz w:val="24"/>
          <w:szCs w:val="24"/>
        </w:rPr>
        <w:t>em</w:t>
      </w:r>
      <w:r w:rsidR="00727524" w:rsidRPr="002203D8">
        <w:rPr>
          <w:rFonts w:ascii="Arial" w:hAnsi="Arial" w:cs="Arial"/>
          <w:bCs/>
          <w:sz w:val="24"/>
          <w:szCs w:val="24"/>
        </w:rPr>
        <w:t>py</w:t>
      </w:r>
      <w:r w:rsidR="00727524" w:rsidRPr="002203D8">
        <w:rPr>
          <w:rFonts w:ascii="Arial" w:eastAsia="Calibri" w:hAnsi="Arial" w:cs="Arial"/>
          <w:bCs/>
          <w:sz w:val="24"/>
          <w:szCs w:val="24"/>
          <w:lang w:eastAsia="en-US"/>
        </w:rPr>
        <w:t xml:space="preserve"> </w:t>
      </w:r>
      <w:r w:rsidR="006B63EC" w:rsidRPr="002203D8">
        <w:rPr>
          <w:rFonts w:ascii="Arial" w:eastAsia="Calibri" w:hAnsi="Arial" w:cs="Arial"/>
          <w:bCs/>
          <w:sz w:val="24"/>
          <w:szCs w:val="24"/>
          <w:lang w:eastAsia="en-US"/>
        </w:rPr>
        <w:t>pozwolenia na wytwarzanie odpadów oraz zezwolenia na przetwarzanie i zbieranie odpadów w m</w:t>
      </w:r>
      <w:r w:rsidR="00D635BC" w:rsidRPr="002203D8">
        <w:rPr>
          <w:rFonts w:ascii="Arial" w:eastAsia="Calibri" w:hAnsi="Arial" w:cs="Arial"/>
          <w:bCs/>
          <w:sz w:val="24"/>
          <w:szCs w:val="24"/>
          <w:lang w:eastAsia="en-US"/>
        </w:rPr>
        <w:t xml:space="preserve">. </w:t>
      </w:r>
      <w:r w:rsidR="006B63EC" w:rsidRPr="002203D8">
        <w:rPr>
          <w:rFonts w:ascii="Arial" w:eastAsia="Calibri" w:hAnsi="Arial" w:cs="Arial"/>
          <w:bCs/>
          <w:sz w:val="24"/>
          <w:szCs w:val="24"/>
          <w:lang w:eastAsia="en-US"/>
        </w:rPr>
        <w:t>Tuczempy</w:t>
      </w:r>
      <w:r w:rsidR="00FA7AB5" w:rsidRPr="002203D8">
        <w:rPr>
          <w:rFonts w:ascii="Arial" w:eastAsia="Calibri" w:hAnsi="Arial" w:cs="Arial"/>
          <w:bCs/>
          <w:sz w:val="24"/>
          <w:szCs w:val="24"/>
          <w:lang w:eastAsia="en-US"/>
        </w:rPr>
        <w:t>.</w:t>
      </w:r>
      <w:bookmarkEnd w:id="84"/>
      <w:bookmarkEnd w:id="85"/>
    </w:p>
    <w:p w14:paraId="3332D82C" w14:textId="3AEC0D2D" w:rsidR="00480ACF" w:rsidRPr="002203D8" w:rsidRDefault="00480ACF" w:rsidP="00E4542E">
      <w:pPr>
        <w:keepNext w:val="0"/>
        <w:spacing w:before="0" w:after="0"/>
        <w:ind w:firstLine="708"/>
        <w:contextualSpacing/>
        <w:rPr>
          <w:rFonts w:ascii="Arial" w:hAnsi="Arial" w:cs="Arial"/>
          <w:bCs/>
          <w:iCs/>
          <w:sz w:val="24"/>
          <w:szCs w:val="24"/>
        </w:rPr>
      </w:pPr>
      <w:r w:rsidRPr="002203D8">
        <w:rPr>
          <w:rFonts w:ascii="Arial" w:hAnsi="Arial" w:cs="Arial"/>
          <w:sz w:val="24"/>
          <w:szCs w:val="24"/>
        </w:rPr>
        <w:t xml:space="preserve">Jak wynika z przedłożonej dokumentacji eksploatowana obecnie stacja demontażu pojazdów wycofanych z eksploatacji o zdolności przetwarzania </w:t>
      </w:r>
      <w:r w:rsidR="00D635BC" w:rsidRPr="002203D8">
        <w:rPr>
          <w:rFonts w:ascii="Arial" w:hAnsi="Arial" w:cs="Arial"/>
          <w:sz w:val="24"/>
          <w:szCs w:val="24"/>
        </w:rPr>
        <w:br/>
      </w:r>
      <w:r w:rsidRPr="002203D8">
        <w:rPr>
          <w:rFonts w:ascii="Arial" w:hAnsi="Arial" w:cs="Arial"/>
          <w:sz w:val="24"/>
          <w:szCs w:val="24"/>
        </w:rPr>
        <w:t xml:space="preserve">2 640 Mg/rok zwiększy zdolność przetwarzania zużytych pojazdów do </w:t>
      </w:r>
      <w:r w:rsidRPr="002203D8">
        <w:rPr>
          <w:rFonts w:ascii="Arial" w:hAnsi="Arial" w:cs="Arial"/>
          <w:bCs/>
          <w:iCs/>
          <w:sz w:val="24"/>
          <w:szCs w:val="24"/>
        </w:rPr>
        <w:t>6 </w:t>
      </w:r>
      <w:r w:rsidR="00C80C40" w:rsidRPr="002203D8">
        <w:rPr>
          <w:rFonts w:ascii="Arial" w:hAnsi="Arial" w:cs="Arial"/>
          <w:bCs/>
          <w:iCs/>
          <w:sz w:val="24"/>
          <w:szCs w:val="24"/>
        </w:rPr>
        <w:t>0</w:t>
      </w:r>
      <w:r w:rsidRPr="002203D8">
        <w:rPr>
          <w:rFonts w:ascii="Arial" w:hAnsi="Arial" w:cs="Arial"/>
          <w:bCs/>
          <w:iCs/>
          <w:sz w:val="24"/>
          <w:szCs w:val="24"/>
        </w:rPr>
        <w:t xml:space="preserve">50 Mg/rok odpadów niebezpiecznych oraz 200 Mg/rok odpadów innych niż niebezpieczne. </w:t>
      </w:r>
    </w:p>
    <w:p w14:paraId="409BCBED" w14:textId="77777777" w:rsidR="003A4194" w:rsidRPr="002203D8" w:rsidRDefault="003A4194" w:rsidP="00FA7AB5">
      <w:pPr>
        <w:keepNext w:val="0"/>
        <w:spacing w:before="0" w:after="0"/>
        <w:ind w:firstLine="0"/>
        <w:contextualSpacing/>
        <w:rPr>
          <w:rFonts w:ascii="Arial" w:hAnsi="Arial" w:cs="Arial"/>
          <w:bCs/>
          <w:iCs/>
          <w:sz w:val="24"/>
          <w:szCs w:val="24"/>
        </w:rPr>
      </w:pPr>
      <w:r w:rsidRPr="002203D8">
        <w:rPr>
          <w:rFonts w:ascii="Arial" w:hAnsi="Arial" w:cs="Arial"/>
          <w:bCs/>
          <w:sz w:val="24"/>
          <w:szCs w:val="24"/>
        </w:rPr>
        <w:t>P</w:t>
      </w:r>
      <w:r w:rsidRPr="002203D8">
        <w:rPr>
          <w:rFonts w:ascii="Arial" w:eastAsia="Calibri" w:hAnsi="Arial" w:cs="Arial"/>
          <w:sz w:val="24"/>
          <w:szCs w:val="24"/>
          <w:lang w:eastAsia="en-US"/>
        </w:rPr>
        <w:t xml:space="preserve">rowadzący instalacje załączył do wniosku nową </w:t>
      </w:r>
      <w:bookmarkStart w:id="86" w:name="_Hlk31200186"/>
      <w:r w:rsidRPr="002203D8">
        <w:rPr>
          <w:rFonts w:ascii="Arial" w:eastAsia="Calibri" w:hAnsi="Arial" w:cs="Arial"/>
          <w:sz w:val="24"/>
          <w:szCs w:val="24"/>
          <w:lang w:eastAsia="en-US"/>
        </w:rPr>
        <w:t xml:space="preserve">decyzję Wójta Gminy Jarosław  </w:t>
      </w:r>
      <w:r w:rsidRPr="002203D8">
        <w:rPr>
          <w:rFonts w:ascii="Arial" w:eastAsia="Calibri" w:hAnsi="Arial" w:cs="Arial"/>
          <w:sz w:val="24"/>
          <w:szCs w:val="24"/>
          <w:lang w:eastAsia="en-US"/>
        </w:rPr>
        <w:br/>
        <w:t xml:space="preserve">z dnia 8 lipca 2019 r. znak: RDGiI.6620.1.2019 </w:t>
      </w:r>
      <w:r w:rsidRPr="002203D8">
        <w:rPr>
          <w:rFonts w:ascii="Arial" w:eastAsia="Calibri" w:hAnsi="Arial" w:cs="Arial"/>
          <w:bCs/>
          <w:sz w:val="24"/>
          <w:szCs w:val="24"/>
          <w:lang w:eastAsia="en-US"/>
        </w:rPr>
        <w:t xml:space="preserve">o środowiskowych uwarunkowaniach realizacji przedsięwzięcia pn. </w:t>
      </w:r>
      <w:r w:rsidRPr="002203D8">
        <w:rPr>
          <w:rFonts w:ascii="Arial" w:eastAsia="Calibri" w:hAnsi="Arial" w:cs="Arial"/>
          <w:sz w:val="24"/>
          <w:szCs w:val="24"/>
          <w:lang w:eastAsia="en-US"/>
        </w:rPr>
        <w:t xml:space="preserve">"Zwiększenie mocy przerobowej Stacji złomowania pojazdów w Tuczempach gmina Jarosław na działce nr </w:t>
      </w:r>
      <w:proofErr w:type="spellStart"/>
      <w:r w:rsidRPr="002203D8">
        <w:rPr>
          <w:rFonts w:ascii="Arial" w:eastAsia="Calibri" w:hAnsi="Arial" w:cs="Arial"/>
          <w:sz w:val="24"/>
          <w:szCs w:val="24"/>
          <w:lang w:eastAsia="en-US"/>
        </w:rPr>
        <w:t>ewid</w:t>
      </w:r>
      <w:proofErr w:type="spellEnd"/>
      <w:r w:rsidRPr="002203D8">
        <w:rPr>
          <w:rFonts w:ascii="Arial" w:eastAsia="Calibri" w:hAnsi="Arial" w:cs="Arial"/>
          <w:sz w:val="24"/>
          <w:szCs w:val="24"/>
          <w:lang w:eastAsia="en-US"/>
        </w:rPr>
        <w:t>. gr. 2210/80 obręb Tuczempy"</w:t>
      </w:r>
      <w:r w:rsidRPr="002203D8">
        <w:rPr>
          <w:rFonts w:ascii="Arial" w:eastAsia="Calibri" w:hAnsi="Arial" w:cs="Arial"/>
          <w:bCs/>
          <w:sz w:val="24"/>
          <w:szCs w:val="24"/>
          <w:lang w:eastAsia="en-US"/>
        </w:rPr>
        <w:t xml:space="preserve">. </w:t>
      </w:r>
      <w:bookmarkEnd w:id="86"/>
      <w:r w:rsidRPr="002203D8">
        <w:rPr>
          <w:rFonts w:ascii="Arial" w:eastAsia="Calibri" w:hAnsi="Arial" w:cs="Arial"/>
          <w:bCs/>
          <w:sz w:val="24"/>
          <w:szCs w:val="24"/>
          <w:lang w:eastAsia="en-US"/>
        </w:rPr>
        <w:t xml:space="preserve">Jak wynika z decyzji o środowiskowych uwarunkowaniach- Inwestor prowadzić będzie demontaż 5500 pojazdów rocznie, tj. 6250 Mg/rok (20,67 Mg/dobę) przy 300 dniach pracy. Nie ulegną zmianie pozostałe parametry instalacji, tj. wielkość terenu, wielkość placów utwardzonych i dróg, powierzchnia hal demontażowych </w:t>
      </w:r>
      <w:r w:rsidRPr="002203D8">
        <w:rPr>
          <w:rFonts w:ascii="Arial" w:eastAsia="Calibri" w:hAnsi="Arial" w:cs="Arial"/>
          <w:bCs/>
          <w:sz w:val="24"/>
          <w:szCs w:val="24"/>
          <w:lang w:eastAsia="en-US"/>
        </w:rPr>
        <w:br/>
        <w:t>i magazynowych. Nie ulegnie zmianie technologia demontażu.</w:t>
      </w:r>
    </w:p>
    <w:p w14:paraId="33EB28ED" w14:textId="77777777" w:rsidR="00480ACF" w:rsidRPr="002203D8" w:rsidRDefault="00480ACF" w:rsidP="00480ACF">
      <w:pPr>
        <w:spacing w:after="0"/>
        <w:ind w:firstLine="0"/>
        <w:contextualSpacing/>
        <w:rPr>
          <w:rFonts w:ascii="Arial" w:hAnsi="Arial" w:cs="Arial"/>
          <w:sz w:val="24"/>
          <w:szCs w:val="24"/>
        </w:rPr>
      </w:pPr>
      <w:r w:rsidRPr="002203D8">
        <w:rPr>
          <w:rFonts w:ascii="Arial" w:hAnsi="Arial" w:cs="Arial"/>
          <w:bCs/>
          <w:sz w:val="24"/>
          <w:szCs w:val="24"/>
        </w:rPr>
        <w:t xml:space="preserve">Zgodnie z rozporządzeniem Rady Ministrów z dnia 9 listopada 2010 roku w sprawie przedsięwzięć mogących znacząco oddziaływać na środowisko (Dz. U. z 2016 r. poz. 71), </w:t>
      </w:r>
      <w:r w:rsidRPr="002203D8">
        <w:rPr>
          <w:rFonts w:ascii="Arial" w:hAnsi="Arial" w:cs="Arial"/>
          <w:sz w:val="24"/>
          <w:szCs w:val="24"/>
        </w:rPr>
        <w:t xml:space="preserve">przedmiotowa instalacja kwalifikuje się do przedsięwzięć mogących zawsze znacząco oddziaływać na środowisko w rozumieniu ustawy z dnia 3 października </w:t>
      </w:r>
      <w:r w:rsidRPr="002203D8">
        <w:rPr>
          <w:rFonts w:ascii="Arial" w:hAnsi="Arial" w:cs="Arial"/>
          <w:sz w:val="24"/>
          <w:szCs w:val="24"/>
        </w:rPr>
        <w:br/>
      </w:r>
      <w:r w:rsidRPr="002203D8">
        <w:rPr>
          <w:rFonts w:ascii="Arial" w:hAnsi="Arial" w:cs="Arial"/>
          <w:sz w:val="24"/>
          <w:szCs w:val="24"/>
        </w:rPr>
        <w:lastRenderedPageBreak/>
        <w:t>2008 r. o udostępnianiu informacji o środowisku i jego ochronie, udziale społeczeństwa w ochronie środowiska oraz o ocenach oddziaływania na środowisko:</w:t>
      </w:r>
    </w:p>
    <w:p w14:paraId="5F8DE02A" w14:textId="27B0EB43" w:rsidR="00223C16" w:rsidRPr="002203D8" w:rsidRDefault="00480ACF" w:rsidP="00FD0B6D">
      <w:pPr>
        <w:pStyle w:val="Akapitzlist1"/>
        <w:keepNext w:val="0"/>
        <w:numPr>
          <w:ilvl w:val="0"/>
          <w:numId w:val="36"/>
        </w:numPr>
        <w:spacing w:before="0" w:after="0"/>
        <w:ind w:left="322"/>
        <w:rPr>
          <w:rFonts w:ascii="Arial" w:hAnsi="Arial" w:cs="Arial"/>
          <w:b/>
          <w:bCs/>
          <w:sz w:val="24"/>
          <w:szCs w:val="24"/>
        </w:rPr>
      </w:pPr>
      <w:r w:rsidRPr="002203D8">
        <w:rPr>
          <w:rFonts w:ascii="Arial" w:hAnsi="Arial" w:cs="Arial"/>
          <w:sz w:val="24"/>
          <w:szCs w:val="24"/>
        </w:rPr>
        <w:t>§ 2 ust. 2 pkt. 1 w związku z § 2 ust. 1 pkt. 42 - stacje demontażu w rozumieniu ustawy z dnia 20 stycznia 2005 r. o recyklingu pojazdów wycofanych z eksploatacji (Dz. U. z 2015 r. poz. 140 i 933).</w:t>
      </w:r>
    </w:p>
    <w:p w14:paraId="60DDA3D1" w14:textId="7A66559E" w:rsidR="00082FFA" w:rsidRPr="002203D8" w:rsidRDefault="00082FFA" w:rsidP="00082FFA">
      <w:pPr>
        <w:spacing w:after="0"/>
        <w:ind w:firstLine="0"/>
        <w:contextualSpacing/>
        <w:rPr>
          <w:rFonts w:ascii="Arial" w:hAnsi="Arial" w:cs="Arial"/>
          <w:sz w:val="24"/>
          <w:szCs w:val="24"/>
        </w:rPr>
      </w:pPr>
      <w:r w:rsidRPr="002203D8">
        <w:rPr>
          <w:rFonts w:ascii="Arial" w:hAnsi="Arial" w:cs="Arial"/>
          <w:sz w:val="24"/>
          <w:szCs w:val="24"/>
        </w:rPr>
        <w:t xml:space="preserve">Eksploatacja przedmiotowej instalacji wymaga uzyskania pozwolenia zintegrowanego, ze wzgl. na następującą kwalifikację przedsięwzięć na podstawie załącznika do rozporządzenia Ministra Środowiska z dnia 27 sierpnia 2014 r. z dnia 27 sierpnia </w:t>
      </w:r>
      <w:r w:rsidR="00727524" w:rsidRPr="002203D8">
        <w:rPr>
          <w:rFonts w:ascii="Arial" w:hAnsi="Arial" w:cs="Arial"/>
          <w:sz w:val="24"/>
          <w:szCs w:val="24"/>
        </w:rPr>
        <w:br/>
      </w:r>
      <w:r w:rsidRPr="002203D8">
        <w:rPr>
          <w:rFonts w:ascii="Arial" w:hAnsi="Arial" w:cs="Arial"/>
          <w:sz w:val="24"/>
          <w:szCs w:val="24"/>
        </w:rPr>
        <w:t>2014 r. w sprawie rodzajów instalacji mogących powodować znaczne zanieczyszczenie poszczególnych elementów przyrodniczych albo środowiska jako całości (Dz. U. z 2014 r. poz. 1169):</w:t>
      </w:r>
    </w:p>
    <w:p w14:paraId="31E26CBB" w14:textId="6CE85279" w:rsidR="00082FFA" w:rsidRPr="002203D8" w:rsidRDefault="00082FFA" w:rsidP="00601DB5">
      <w:pPr>
        <w:pStyle w:val="Akapitzlist1"/>
        <w:keepNext w:val="0"/>
        <w:numPr>
          <w:ilvl w:val="0"/>
          <w:numId w:val="54"/>
        </w:numPr>
        <w:spacing w:before="0" w:after="0"/>
        <w:ind w:left="336"/>
        <w:rPr>
          <w:rFonts w:ascii="Arial" w:hAnsi="Arial" w:cs="Arial"/>
          <w:sz w:val="24"/>
          <w:szCs w:val="24"/>
        </w:rPr>
      </w:pPr>
      <w:bookmarkStart w:id="87" w:name="_Hlk84597474"/>
      <w:r w:rsidRPr="002203D8">
        <w:rPr>
          <w:rFonts w:ascii="Arial" w:hAnsi="Arial" w:cs="Arial"/>
          <w:sz w:val="24"/>
          <w:szCs w:val="24"/>
        </w:rPr>
        <w:t xml:space="preserve">pkt. 5 pkt. 1) lit. b) - instalacja w gospodarce odpadami do odzysku lub unieszkodliwiania odpadów niebezpiecznych o zdolności przetwarzania ponad </w:t>
      </w:r>
      <w:r w:rsidR="00601DB5" w:rsidRPr="002203D8">
        <w:rPr>
          <w:rFonts w:ascii="Arial" w:hAnsi="Arial" w:cs="Arial"/>
          <w:sz w:val="24"/>
          <w:szCs w:val="24"/>
        </w:rPr>
        <w:br/>
      </w:r>
      <w:r w:rsidRPr="002203D8">
        <w:rPr>
          <w:rFonts w:ascii="Arial" w:hAnsi="Arial" w:cs="Arial"/>
          <w:sz w:val="24"/>
          <w:szCs w:val="24"/>
        </w:rPr>
        <w:t>10 ton na dobę z wykorzystaniem obróbki fizyczno-chemicznej</w:t>
      </w:r>
      <w:r w:rsidRPr="002203D8">
        <w:rPr>
          <w:rFonts w:ascii="Arial" w:hAnsi="Arial" w:cs="Arial"/>
          <w:sz w:val="24"/>
          <w:szCs w:val="24"/>
          <w:lang w:val="pl-PL"/>
        </w:rPr>
        <w:t xml:space="preserve"> - </w:t>
      </w:r>
      <w:r w:rsidRPr="002203D8">
        <w:rPr>
          <w:rFonts w:ascii="Arial" w:hAnsi="Arial" w:cs="Arial"/>
          <w:sz w:val="24"/>
          <w:szCs w:val="24"/>
        </w:rPr>
        <w:t xml:space="preserve"> Stacja demontażu pojazdów  wycofanych z eksploatacji o zdolności przetwarzania 6</w:t>
      </w:r>
      <w:r w:rsidR="00DE2B36" w:rsidRPr="002203D8">
        <w:rPr>
          <w:rFonts w:ascii="Arial" w:hAnsi="Arial" w:cs="Arial"/>
          <w:sz w:val="24"/>
          <w:szCs w:val="24"/>
        </w:rPr>
        <w:t> </w:t>
      </w:r>
      <w:r w:rsidRPr="002203D8">
        <w:rPr>
          <w:rFonts w:ascii="Arial" w:hAnsi="Arial" w:cs="Arial"/>
          <w:sz w:val="24"/>
          <w:szCs w:val="24"/>
        </w:rPr>
        <w:t>250</w:t>
      </w:r>
      <w:r w:rsidR="00DE2B36" w:rsidRPr="002203D8">
        <w:rPr>
          <w:rFonts w:ascii="Arial" w:hAnsi="Arial" w:cs="Arial"/>
          <w:sz w:val="24"/>
          <w:szCs w:val="24"/>
          <w:lang w:val="pl-PL"/>
        </w:rPr>
        <w:t xml:space="preserve"> </w:t>
      </w:r>
      <w:r w:rsidRPr="002203D8">
        <w:rPr>
          <w:rFonts w:ascii="Arial" w:hAnsi="Arial" w:cs="Arial"/>
          <w:sz w:val="24"/>
          <w:szCs w:val="24"/>
        </w:rPr>
        <w:t>Mg/rok, tj. 20,67 Mg/dobę z wykorzystaniem procesu obróbki fizycznej [instalacja IPPC]</w:t>
      </w:r>
      <w:r w:rsidRPr="002203D8">
        <w:rPr>
          <w:rFonts w:ascii="Arial" w:hAnsi="Arial" w:cs="Arial"/>
          <w:sz w:val="24"/>
          <w:szCs w:val="24"/>
          <w:lang w:val="pl-PL"/>
        </w:rPr>
        <w:t>.</w:t>
      </w:r>
    </w:p>
    <w:bookmarkEnd w:id="87"/>
    <w:p w14:paraId="7AE223D1" w14:textId="1FA5967D" w:rsidR="00727524" w:rsidRPr="002203D8" w:rsidRDefault="00480ACF" w:rsidP="0084079F">
      <w:pPr>
        <w:pStyle w:val="JSpodstawowy"/>
        <w:spacing w:after="0"/>
        <w:contextualSpacing/>
        <w:rPr>
          <w:rFonts w:ascii="Arial" w:hAnsi="Arial" w:cs="Arial"/>
          <w:szCs w:val="24"/>
        </w:rPr>
      </w:pPr>
      <w:r w:rsidRPr="002203D8">
        <w:rPr>
          <w:rFonts w:ascii="Arial" w:hAnsi="Arial" w:cs="Arial"/>
          <w:szCs w:val="24"/>
        </w:rPr>
        <w:t xml:space="preserve">Tym samym, zgodnie z art. 183 w związku z art. 378 ust. 2a pkt. 1 ustawy </w:t>
      </w:r>
      <w:r w:rsidR="003D1EB2" w:rsidRPr="002203D8">
        <w:rPr>
          <w:rFonts w:ascii="Arial" w:hAnsi="Arial" w:cs="Arial"/>
          <w:szCs w:val="24"/>
        </w:rPr>
        <w:br/>
      </w:r>
      <w:r w:rsidRPr="002203D8">
        <w:rPr>
          <w:rFonts w:ascii="Arial" w:hAnsi="Arial" w:cs="Arial"/>
          <w:szCs w:val="24"/>
        </w:rPr>
        <w:t xml:space="preserve">Prawo ochrony środowiska </w:t>
      </w:r>
      <w:r w:rsidR="003D1EB2" w:rsidRPr="002203D8">
        <w:rPr>
          <w:rFonts w:ascii="Arial" w:hAnsi="Arial" w:cs="Arial"/>
          <w:szCs w:val="24"/>
        </w:rPr>
        <w:t xml:space="preserve">oraz w związku z art. 40 ust. 1 oraz 41 ust. 1 ustawy </w:t>
      </w:r>
      <w:r w:rsidR="003D1EB2" w:rsidRPr="002203D8">
        <w:rPr>
          <w:rFonts w:ascii="Arial" w:hAnsi="Arial" w:cs="Arial"/>
          <w:szCs w:val="24"/>
        </w:rPr>
        <w:br/>
        <w:t xml:space="preserve">z dn. 20 stycznia 2005 r. o recyklingu pojazdów wycofanych z eksploatacji </w:t>
      </w:r>
      <w:r w:rsidR="00223C16" w:rsidRPr="002203D8">
        <w:rPr>
          <w:rFonts w:ascii="Arial" w:hAnsi="Arial" w:cs="Arial"/>
          <w:szCs w:val="24"/>
        </w:rPr>
        <w:br/>
      </w:r>
      <w:r w:rsidR="003D1EB2" w:rsidRPr="002203D8">
        <w:rPr>
          <w:rFonts w:ascii="Arial" w:hAnsi="Arial" w:cs="Arial"/>
          <w:szCs w:val="24"/>
        </w:rPr>
        <w:t>(Dz. U. z 20</w:t>
      </w:r>
      <w:r w:rsidR="00455233" w:rsidRPr="002203D8">
        <w:rPr>
          <w:rFonts w:ascii="Arial" w:hAnsi="Arial" w:cs="Arial"/>
          <w:szCs w:val="24"/>
        </w:rPr>
        <w:t>20</w:t>
      </w:r>
      <w:r w:rsidR="003D1EB2" w:rsidRPr="002203D8">
        <w:rPr>
          <w:rFonts w:ascii="Arial" w:hAnsi="Arial" w:cs="Arial"/>
          <w:szCs w:val="24"/>
        </w:rPr>
        <w:t xml:space="preserve"> r. poz. </w:t>
      </w:r>
      <w:r w:rsidR="00455233" w:rsidRPr="002203D8">
        <w:rPr>
          <w:rFonts w:ascii="Arial" w:hAnsi="Arial" w:cs="Arial"/>
          <w:szCs w:val="24"/>
        </w:rPr>
        <w:t>2056</w:t>
      </w:r>
      <w:r w:rsidR="003D1EB2" w:rsidRPr="002203D8">
        <w:rPr>
          <w:rFonts w:ascii="Arial" w:hAnsi="Arial" w:cs="Arial"/>
          <w:szCs w:val="24"/>
        </w:rPr>
        <w:t xml:space="preserve"> </w:t>
      </w:r>
      <w:proofErr w:type="spellStart"/>
      <w:r w:rsidR="003D1EB2" w:rsidRPr="002203D8">
        <w:rPr>
          <w:rFonts w:ascii="Arial" w:hAnsi="Arial" w:cs="Arial"/>
          <w:szCs w:val="24"/>
        </w:rPr>
        <w:t>t.j</w:t>
      </w:r>
      <w:proofErr w:type="spellEnd"/>
      <w:r w:rsidR="003D1EB2" w:rsidRPr="002203D8">
        <w:rPr>
          <w:rFonts w:ascii="Arial" w:hAnsi="Arial" w:cs="Arial"/>
          <w:szCs w:val="24"/>
        </w:rPr>
        <w:t>.),</w:t>
      </w:r>
      <w:r w:rsidR="00455233" w:rsidRPr="002203D8">
        <w:rPr>
          <w:rFonts w:ascii="Arial" w:hAnsi="Arial" w:cs="Arial"/>
          <w:szCs w:val="24"/>
        </w:rPr>
        <w:t xml:space="preserve"> </w:t>
      </w:r>
      <w:r w:rsidRPr="002203D8">
        <w:rPr>
          <w:rFonts w:ascii="Arial" w:hAnsi="Arial" w:cs="Arial"/>
          <w:szCs w:val="24"/>
        </w:rPr>
        <w:t>właściwym w sprawie wydania pozwolenia zintegrowanego jest marszałek województwa</w:t>
      </w:r>
      <w:r w:rsidR="00EA0237" w:rsidRPr="002203D8">
        <w:rPr>
          <w:rFonts w:ascii="Arial" w:hAnsi="Arial" w:cs="Arial"/>
          <w:szCs w:val="24"/>
        </w:rPr>
        <w:t>.</w:t>
      </w:r>
    </w:p>
    <w:p w14:paraId="724FD038" w14:textId="7678746B" w:rsidR="0091562F" w:rsidRPr="002203D8" w:rsidRDefault="00082FFA" w:rsidP="0091562F">
      <w:pPr>
        <w:pStyle w:val="Akapitzlist1"/>
        <w:keepNext w:val="0"/>
        <w:spacing w:before="0" w:after="0"/>
        <w:ind w:left="32" w:firstLine="676"/>
        <w:rPr>
          <w:rFonts w:ascii="Arial" w:hAnsi="Arial" w:cs="Arial"/>
          <w:bCs/>
          <w:sz w:val="24"/>
          <w:szCs w:val="24"/>
        </w:rPr>
      </w:pPr>
      <w:r w:rsidRPr="002203D8">
        <w:rPr>
          <w:rFonts w:ascii="Arial" w:hAnsi="Arial" w:cs="Arial"/>
          <w:bCs/>
          <w:sz w:val="24"/>
          <w:szCs w:val="24"/>
          <w:lang w:val="pl-PL"/>
        </w:rPr>
        <w:t>Z</w:t>
      </w:r>
      <w:r w:rsidR="00EA0237" w:rsidRPr="002203D8">
        <w:rPr>
          <w:rFonts w:ascii="Arial" w:hAnsi="Arial" w:cs="Arial"/>
          <w:bCs/>
          <w:sz w:val="24"/>
          <w:szCs w:val="24"/>
        </w:rPr>
        <w:t xml:space="preserve">godnie z art. 203 ust. 3 ustawy Prawo ochrony środowiska, na wniosek prowadzącego instalacje typu IPPC, pozwoleniem zintegrowanym można objąć instalacje niewymagające pozwolenia zintegrowanego położone na terenie tego samego zakładu, co instalacja wymagająca takiego pozwolenia, ustalając dla nich warunki wprowadzania do środowiska substancji lub energii na zasadach określonych dla pozwoleń, o których mowa w art. 181 ust. 1 pkt 2-4 ustawy </w:t>
      </w:r>
      <w:proofErr w:type="spellStart"/>
      <w:r w:rsidR="00EA0237" w:rsidRPr="002203D8">
        <w:rPr>
          <w:rFonts w:ascii="Arial" w:hAnsi="Arial" w:cs="Arial"/>
          <w:bCs/>
          <w:sz w:val="24"/>
          <w:szCs w:val="24"/>
        </w:rPr>
        <w:t>Poś</w:t>
      </w:r>
      <w:proofErr w:type="spellEnd"/>
      <w:r w:rsidR="00EA0237" w:rsidRPr="002203D8">
        <w:rPr>
          <w:rFonts w:ascii="Arial" w:hAnsi="Arial" w:cs="Arial"/>
          <w:bCs/>
          <w:sz w:val="24"/>
          <w:szCs w:val="24"/>
        </w:rPr>
        <w:t xml:space="preserve">, oraz pozwolenia wodnoprawnego na pobór wód. </w:t>
      </w:r>
    </w:p>
    <w:p w14:paraId="7AF3F465" w14:textId="77777777" w:rsidR="0091562F" w:rsidRPr="002203D8" w:rsidRDefault="00EA0237" w:rsidP="00455233">
      <w:pPr>
        <w:pStyle w:val="Akapitzlist1"/>
        <w:keepNext w:val="0"/>
        <w:spacing w:before="0" w:after="0"/>
        <w:ind w:left="32" w:firstLine="0"/>
        <w:rPr>
          <w:rFonts w:ascii="Arial" w:hAnsi="Arial" w:cs="Arial"/>
          <w:bCs/>
          <w:sz w:val="24"/>
          <w:szCs w:val="24"/>
          <w:lang w:val="pl-PL"/>
        </w:rPr>
      </w:pPr>
      <w:r w:rsidRPr="002203D8">
        <w:rPr>
          <w:rFonts w:ascii="Arial" w:hAnsi="Arial" w:cs="Arial"/>
          <w:bCs/>
          <w:sz w:val="24"/>
          <w:szCs w:val="24"/>
        </w:rPr>
        <w:t>Tym samym, wniosek prowadzącego instalację typu IPPC o wydanie pozwolenia zintegrowanego obejmuje również</w:t>
      </w:r>
      <w:r w:rsidR="0091562F" w:rsidRPr="002203D8">
        <w:rPr>
          <w:rFonts w:ascii="Arial" w:hAnsi="Arial" w:cs="Arial"/>
          <w:bCs/>
          <w:sz w:val="24"/>
          <w:szCs w:val="24"/>
          <w:lang w:val="pl-PL"/>
        </w:rPr>
        <w:t>:</w:t>
      </w:r>
    </w:p>
    <w:p w14:paraId="7BF3B0DD" w14:textId="678B1914" w:rsidR="003D1EB2" w:rsidRPr="002203D8" w:rsidRDefault="00EA0237" w:rsidP="00FD0B6D">
      <w:pPr>
        <w:pStyle w:val="Akapitzlist1"/>
        <w:keepNext w:val="0"/>
        <w:numPr>
          <w:ilvl w:val="0"/>
          <w:numId w:val="63"/>
        </w:numPr>
        <w:spacing w:before="0" w:after="0"/>
        <w:ind w:left="336"/>
        <w:rPr>
          <w:rFonts w:ascii="Arial" w:hAnsi="Arial" w:cs="Arial"/>
          <w:sz w:val="24"/>
          <w:szCs w:val="24"/>
        </w:rPr>
      </w:pPr>
      <w:r w:rsidRPr="002203D8">
        <w:rPr>
          <w:rFonts w:ascii="Arial" w:eastAsia="Calibri" w:hAnsi="Arial" w:cs="Arial"/>
          <w:bCs/>
          <w:sz w:val="24"/>
          <w:szCs w:val="24"/>
        </w:rPr>
        <w:t xml:space="preserve">§ 3 ust. 1 pkt. 82 </w:t>
      </w:r>
      <w:r w:rsidR="0057225B" w:rsidRPr="002203D8">
        <w:rPr>
          <w:rFonts w:ascii="Arial" w:eastAsia="Calibri" w:hAnsi="Arial" w:cs="Arial"/>
          <w:bCs/>
          <w:sz w:val="24"/>
          <w:szCs w:val="24"/>
          <w:lang w:val="pl-PL"/>
        </w:rPr>
        <w:t xml:space="preserve">- </w:t>
      </w:r>
      <w:r w:rsidRPr="002203D8">
        <w:rPr>
          <w:rFonts w:ascii="Arial" w:eastAsia="Calibri" w:hAnsi="Arial" w:cs="Arial"/>
          <w:bCs/>
          <w:sz w:val="24"/>
          <w:szCs w:val="24"/>
        </w:rPr>
        <w:t xml:space="preserve">instalacje związane z przetwarzaniem w rozumieniu </w:t>
      </w:r>
      <w:hyperlink r:id="rId8" w:anchor="/document/17940659?unitId=art(3)ust(1)pkt(21)&amp;cm=DOCUMENT" w:history="1">
        <w:r w:rsidRPr="002203D8">
          <w:rPr>
            <w:rFonts w:ascii="Arial" w:eastAsia="Calibri" w:hAnsi="Arial" w:cs="Arial"/>
            <w:bCs/>
            <w:sz w:val="24"/>
            <w:szCs w:val="24"/>
          </w:rPr>
          <w:t>art. 3 ust. 1 pkt 21</w:t>
        </w:r>
      </w:hyperlink>
      <w:r w:rsidRPr="002203D8">
        <w:rPr>
          <w:rFonts w:ascii="Arial" w:eastAsia="Calibri" w:hAnsi="Arial" w:cs="Arial"/>
          <w:bCs/>
          <w:sz w:val="24"/>
          <w:szCs w:val="24"/>
        </w:rPr>
        <w:t xml:space="preserve"> ustawy z dnia 14 grudnia 2012 r. o odpadach odpadów, inne niż wymienione w § 2 ust. 1 pkt 41-47, (…), a także miejsca retencji powierzchniowej odpadów </w:t>
      </w:r>
      <w:r w:rsidR="00455233" w:rsidRPr="002203D8">
        <w:rPr>
          <w:rFonts w:ascii="Arial" w:eastAsia="Calibri" w:hAnsi="Arial" w:cs="Arial"/>
          <w:bCs/>
          <w:sz w:val="24"/>
          <w:szCs w:val="24"/>
        </w:rPr>
        <w:br/>
      </w:r>
      <w:r w:rsidRPr="002203D8">
        <w:rPr>
          <w:rFonts w:ascii="Arial" w:eastAsia="Calibri" w:hAnsi="Arial" w:cs="Arial"/>
          <w:bCs/>
          <w:sz w:val="24"/>
          <w:szCs w:val="24"/>
        </w:rPr>
        <w:t xml:space="preserve">oraz rekultywacja składowisk odpadów; tj. </w:t>
      </w:r>
      <w:r w:rsidRPr="002203D8">
        <w:rPr>
          <w:rFonts w:ascii="Arial" w:hAnsi="Arial" w:cs="Arial"/>
          <w:bCs/>
          <w:sz w:val="24"/>
          <w:szCs w:val="24"/>
        </w:rPr>
        <w:t xml:space="preserve">instalację </w:t>
      </w:r>
      <w:r w:rsidRPr="002203D8">
        <w:rPr>
          <w:rFonts w:ascii="Arial" w:hAnsi="Arial" w:cs="Arial"/>
          <w:sz w:val="24"/>
          <w:szCs w:val="24"/>
        </w:rPr>
        <w:t xml:space="preserve">do przetwarzania kabli </w:t>
      </w:r>
      <w:r w:rsidRPr="002203D8">
        <w:rPr>
          <w:rFonts w:ascii="Arial" w:hAnsi="Arial" w:cs="Arial"/>
          <w:bCs/>
          <w:sz w:val="24"/>
          <w:szCs w:val="24"/>
        </w:rPr>
        <w:t xml:space="preserve"> </w:t>
      </w:r>
      <w:r w:rsidR="00F00472" w:rsidRPr="002203D8">
        <w:rPr>
          <w:rFonts w:ascii="Arial" w:hAnsi="Arial" w:cs="Arial"/>
          <w:bCs/>
          <w:sz w:val="24"/>
          <w:szCs w:val="24"/>
          <w:lang w:val="pl-PL"/>
        </w:rPr>
        <w:t xml:space="preserve">(odpadów innych niż niebezpieczne) </w:t>
      </w:r>
      <w:r w:rsidRPr="002203D8">
        <w:rPr>
          <w:rFonts w:ascii="Arial" w:hAnsi="Arial" w:cs="Arial"/>
          <w:bCs/>
          <w:sz w:val="24"/>
          <w:szCs w:val="24"/>
        </w:rPr>
        <w:t xml:space="preserve">o zdolności produkcyjnej </w:t>
      </w:r>
      <w:r w:rsidR="00DE2B36" w:rsidRPr="002203D8">
        <w:rPr>
          <w:rFonts w:ascii="Arial" w:hAnsi="Arial" w:cs="Arial"/>
          <w:sz w:val="24"/>
          <w:szCs w:val="24"/>
          <w:lang w:val="pl-PL"/>
        </w:rPr>
        <w:t>230</w:t>
      </w:r>
      <w:r w:rsidR="003D1EB2" w:rsidRPr="002203D8">
        <w:rPr>
          <w:rFonts w:ascii="Arial" w:hAnsi="Arial" w:cs="Arial"/>
          <w:sz w:val="24"/>
          <w:szCs w:val="24"/>
        </w:rPr>
        <w:t xml:space="preserve"> Mg/rok</w:t>
      </w:r>
      <w:r w:rsidRPr="002203D8">
        <w:rPr>
          <w:rFonts w:ascii="Arial" w:hAnsi="Arial" w:cs="Arial"/>
          <w:bCs/>
          <w:sz w:val="24"/>
          <w:szCs w:val="24"/>
        </w:rPr>
        <w:t xml:space="preserve">, </w:t>
      </w:r>
      <w:r w:rsidR="003D1EB2" w:rsidRPr="002203D8">
        <w:rPr>
          <w:rFonts w:ascii="Arial" w:hAnsi="Arial" w:cs="Arial"/>
          <w:sz w:val="24"/>
          <w:szCs w:val="24"/>
        </w:rPr>
        <w:t xml:space="preserve">  </w:t>
      </w:r>
    </w:p>
    <w:p w14:paraId="4ED4F6F6" w14:textId="6F60CBB8" w:rsidR="00EA0237" w:rsidRPr="002203D8" w:rsidRDefault="00EA0237" w:rsidP="00FD0B6D">
      <w:pPr>
        <w:pStyle w:val="Tekstpodstawowy"/>
        <w:numPr>
          <w:ilvl w:val="0"/>
          <w:numId w:val="62"/>
        </w:numPr>
        <w:spacing w:before="0" w:after="0"/>
        <w:ind w:left="392"/>
        <w:rPr>
          <w:rFonts w:ascii="Arial" w:hAnsi="Arial" w:cs="Arial"/>
          <w:bCs/>
          <w:sz w:val="24"/>
          <w:szCs w:val="24"/>
        </w:rPr>
      </w:pPr>
      <w:r w:rsidRPr="002203D8">
        <w:rPr>
          <w:rFonts w:ascii="Arial" w:eastAsia="Calibri" w:hAnsi="Arial" w:cs="Arial"/>
          <w:bCs/>
          <w:sz w:val="24"/>
          <w:szCs w:val="24"/>
        </w:rPr>
        <w:t>§ 3 ust. 1 pkt. 83</w:t>
      </w:r>
      <w:r w:rsidRPr="002203D8">
        <w:rPr>
          <w:rFonts w:ascii="Arial" w:eastAsia="Calibri" w:hAnsi="Arial" w:cs="Arial"/>
          <w:b/>
          <w:sz w:val="24"/>
          <w:szCs w:val="24"/>
        </w:rPr>
        <w:t xml:space="preserve"> </w:t>
      </w:r>
      <w:r w:rsidR="0057225B" w:rsidRPr="002203D8">
        <w:rPr>
          <w:rFonts w:ascii="Arial" w:eastAsia="Calibri" w:hAnsi="Arial" w:cs="Arial"/>
          <w:bCs/>
          <w:sz w:val="24"/>
          <w:szCs w:val="24"/>
          <w:lang w:val="pl-PL"/>
        </w:rPr>
        <w:t>-</w:t>
      </w:r>
      <w:r w:rsidR="0057225B" w:rsidRPr="002203D8">
        <w:rPr>
          <w:rFonts w:ascii="Arial" w:eastAsia="Calibri" w:hAnsi="Arial" w:cs="Arial"/>
          <w:b/>
          <w:sz w:val="24"/>
          <w:szCs w:val="24"/>
          <w:lang w:val="pl-PL"/>
        </w:rPr>
        <w:t xml:space="preserve"> </w:t>
      </w:r>
      <w:r w:rsidRPr="002203D8">
        <w:rPr>
          <w:rFonts w:ascii="Arial" w:eastAsia="Calibri" w:hAnsi="Arial" w:cs="Arial"/>
          <w:bCs/>
          <w:sz w:val="24"/>
          <w:szCs w:val="24"/>
        </w:rPr>
        <w:t>punkty do zbierania, w tym przeładunku:</w:t>
      </w:r>
    </w:p>
    <w:p w14:paraId="5B130BC4" w14:textId="77777777" w:rsidR="00EA0237" w:rsidRPr="002203D8" w:rsidRDefault="00EA0237" w:rsidP="00EA0237">
      <w:pPr>
        <w:pStyle w:val="Akapitzlist1"/>
        <w:keepNext w:val="0"/>
        <w:spacing w:before="0" w:after="0"/>
        <w:ind w:left="392" w:firstLine="0"/>
        <w:rPr>
          <w:rFonts w:ascii="Arial" w:eastAsia="Calibri" w:hAnsi="Arial" w:cs="Arial"/>
          <w:bCs/>
          <w:sz w:val="24"/>
          <w:szCs w:val="24"/>
        </w:rPr>
      </w:pPr>
      <w:r w:rsidRPr="002203D8">
        <w:rPr>
          <w:rFonts w:ascii="Arial" w:eastAsia="Calibri" w:hAnsi="Arial" w:cs="Arial"/>
          <w:bCs/>
          <w:sz w:val="24"/>
          <w:szCs w:val="24"/>
        </w:rPr>
        <w:t>a)</w:t>
      </w:r>
      <w:r w:rsidRPr="002203D8">
        <w:rPr>
          <w:rFonts w:ascii="Arial" w:eastAsia="Calibri" w:hAnsi="Arial" w:cs="Arial"/>
          <w:bCs/>
          <w:sz w:val="24"/>
          <w:szCs w:val="24"/>
          <w:lang w:val="pl-PL"/>
        </w:rPr>
        <w:t xml:space="preserve"> </w:t>
      </w:r>
      <w:r w:rsidRPr="002203D8">
        <w:rPr>
          <w:rFonts w:ascii="Arial" w:eastAsia="Calibri" w:hAnsi="Arial" w:cs="Arial"/>
          <w:bCs/>
          <w:sz w:val="24"/>
          <w:szCs w:val="24"/>
        </w:rPr>
        <w:t xml:space="preserve">złomu, </w:t>
      </w:r>
    </w:p>
    <w:p w14:paraId="04B7343A" w14:textId="77777777" w:rsidR="00EA0237" w:rsidRPr="002203D8" w:rsidRDefault="00EA0237" w:rsidP="00EA0237">
      <w:pPr>
        <w:pStyle w:val="Akapitzlist1"/>
        <w:keepNext w:val="0"/>
        <w:spacing w:before="0" w:after="0"/>
        <w:ind w:left="392" w:firstLine="0"/>
        <w:rPr>
          <w:rFonts w:ascii="Arial" w:eastAsia="Calibri" w:hAnsi="Arial" w:cs="Arial"/>
          <w:bCs/>
          <w:sz w:val="24"/>
          <w:szCs w:val="24"/>
          <w:lang w:val="pl-PL"/>
        </w:rPr>
      </w:pPr>
      <w:r w:rsidRPr="002203D8">
        <w:rPr>
          <w:rFonts w:ascii="Arial" w:eastAsia="Calibri" w:hAnsi="Arial" w:cs="Arial"/>
          <w:bCs/>
          <w:sz w:val="24"/>
          <w:szCs w:val="24"/>
        </w:rPr>
        <w:t>b)</w:t>
      </w:r>
      <w:r w:rsidRPr="002203D8">
        <w:rPr>
          <w:rFonts w:ascii="Arial" w:eastAsia="Calibri" w:hAnsi="Arial" w:cs="Arial"/>
          <w:bCs/>
          <w:sz w:val="24"/>
          <w:szCs w:val="24"/>
          <w:lang w:val="pl-PL"/>
        </w:rPr>
        <w:t xml:space="preserve"> </w:t>
      </w:r>
      <w:r w:rsidRPr="002203D8">
        <w:rPr>
          <w:rFonts w:ascii="Arial" w:eastAsia="Calibri" w:hAnsi="Arial" w:cs="Arial"/>
          <w:bCs/>
          <w:sz w:val="24"/>
          <w:szCs w:val="24"/>
        </w:rPr>
        <w:t>odpadów wymagających uzyskania zezwolenia na zbieranie odpadów</w:t>
      </w:r>
      <w:r w:rsidR="003D1EB2" w:rsidRPr="002203D8">
        <w:rPr>
          <w:rFonts w:ascii="Arial" w:eastAsia="Calibri" w:hAnsi="Arial" w:cs="Arial"/>
          <w:bCs/>
          <w:sz w:val="24"/>
          <w:szCs w:val="24"/>
          <w:lang w:val="pl-PL"/>
        </w:rPr>
        <w:t>,</w:t>
      </w:r>
    </w:p>
    <w:p w14:paraId="035B3645" w14:textId="77777777" w:rsidR="00EA0237" w:rsidRPr="002203D8" w:rsidRDefault="00C80C40" w:rsidP="00C80C40">
      <w:pPr>
        <w:pStyle w:val="JSpodstawowy"/>
        <w:spacing w:after="0"/>
        <w:rPr>
          <w:rFonts w:ascii="Arial" w:hAnsi="Arial" w:cs="Arial"/>
          <w:szCs w:val="24"/>
        </w:rPr>
      </w:pPr>
      <w:r w:rsidRPr="002203D8">
        <w:rPr>
          <w:rFonts w:ascii="Arial" w:hAnsi="Arial" w:cs="Arial"/>
          <w:szCs w:val="24"/>
        </w:rPr>
        <w:t xml:space="preserve">których funkcjonowanie wymaga </w:t>
      </w:r>
      <w:r w:rsidR="00EA0237" w:rsidRPr="002203D8">
        <w:rPr>
          <w:rFonts w:ascii="Arial" w:hAnsi="Arial" w:cs="Arial"/>
          <w:szCs w:val="24"/>
        </w:rPr>
        <w:t xml:space="preserve">uzyskania </w:t>
      </w:r>
      <w:r w:rsidRPr="002203D8">
        <w:rPr>
          <w:rFonts w:ascii="Arial" w:hAnsi="Arial" w:cs="Arial"/>
          <w:szCs w:val="24"/>
        </w:rPr>
        <w:t>ze</w:t>
      </w:r>
      <w:r w:rsidR="00EA0237" w:rsidRPr="002203D8">
        <w:rPr>
          <w:rFonts w:ascii="Arial" w:hAnsi="Arial" w:cs="Arial"/>
          <w:szCs w:val="24"/>
        </w:rPr>
        <w:t xml:space="preserve">zwolenia na przetwarzanie </w:t>
      </w:r>
      <w:r w:rsidR="00DE2B36" w:rsidRPr="002203D8">
        <w:rPr>
          <w:rFonts w:ascii="Arial" w:hAnsi="Arial" w:cs="Arial"/>
          <w:szCs w:val="24"/>
        </w:rPr>
        <w:t xml:space="preserve">lub zbieranie </w:t>
      </w:r>
      <w:r w:rsidR="00EA0237" w:rsidRPr="002203D8">
        <w:rPr>
          <w:rFonts w:ascii="Arial" w:hAnsi="Arial" w:cs="Arial"/>
          <w:szCs w:val="24"/>
        </w:rPr>
        <w:t>odpadów zgodnie z art. 41 ustawy z dn. 14 grudnia 2012 r. o odpadach oraz uzyskania pozwoleń, o których mowa w art. 181 ust. 1 pkt 2-4</w:t>
      </w:r>
      <w:r w:rsidR="00EA0237" w:rsidRPr="002203D8">
        <w:rPr>
          <w:rFonts w:ascii="Arial" w:hAnsi="Arial" w:cs="Arial"/>
          <w:b/>
          <w:szCs w:val="24"/>
        </w:rPr>
        <w:t xml:space="preserve"> </w:t>
      </w:r>
      <w:r w:rsidR="00EA0237" w:rsidRPr="002203D8">
        <w:rPr>
          <w:rFonts w:ascii="Arial" w:hAnsi="Arial" w:cs="Arial"/>
          <w:szCs w:val="24"/>
        </w:rPr>
        <w:t>ustawy z dnia 27 kwietnia 2001 r. Prawo ochrony środowiska</w:t>
      </w:r>
      <w:r w:rsidR="00EA0237" w:rsidRPr="002203D8">
        <w:rPr>
          <w:rFonts w:ascii="Arial" w:hAnsi="Arial" w:cs="Arial"/>
          <w:bCs/>
          <w:szCs w:val="24"/>
        </w:rPr>
        <w:t>, zlokalizowan</w:t>
      </w:r>
      <w:r w:rsidRPr="002203D8">
        <w:rPr>
          <w:rFonts w:ascii="Arial" w:hAnsi="Arial" w:cs="Arial"/>
          <w:bCs/>
          <w:szCs w:val="24"/>
        </w:rPr>
        <w:t>e</w:t>
      </w:r>
      <w:r w:rsidR="00EA0237" w:rsidRPr="002203D8">
        <w:rPr>
          <w:rFonts w:ascii="Arial" w:hAnsi="Arial" w:cs="Arial"/>
          <w:bCs/>
          <w:szCs w:val="24"/>
        </w:rPr>
        <w:t xml:space="preserve"> na terenie zakładu, gdzie zlokalizowana jest instalacja typu IPPC.</w:t>
      </w:r>
    </w:p>
    <w:p w14:paraId="16FEE11C" w14:textId="60731AD0" w:rsidR="00D635BC" w:rsidRPr="002203D8" w:rsidRDefault="00112E85" w:rsidP="00890AAD">
      <w:pPr>
        <w:spacing w:before="0" w:after="0"/>
        <w:ind w:firstLine="0"/>
        <w:contextualSpacing/>
        <w:rPr>
          <w:rFonts w:ascii="Arial" w:hAnsi="Arial" w:cs="Arial"/>
          <w:sz w:val="24"/>
          <w:szCs w:val="24"/>
        </w:rPr>
      </w:pPr>
      <w:r w:rsidRPr="002203D8">
        <w:rPr>
          <w:rFonts w:ascii="Arial" w:hAnsi="Arial" w:cs="Arial"/>
          <w:sz w:val="24"/>
          <w:szCs w:val="24"/>
        </w:rPr>
        <w:t xml:space="preserve">Jak wynika z przedłożonego wniosku, uwzględniając powiązania lokalizacyjne, technologiczne i emisyjne wszystkich eksploatowanych instalacji objętych ww. dwoma pozwoleniami zintegrowanymi, prowadzący instalacje wystąpił z wnioskiem </w:t>
      </w:r>
      <w:r w:rsidR="003D1EB2" w:rsidRPr="002203D8">
        <w:rPr>
          <w:rFonts w:ascii="Arial" w:hAnsi="Arial" w:cs="Arial"/>
          <w:sz w:val="24"/>
          <w:szCs w:val="24"/>
        </w:rPr>
        <w:br/>
      </w:r>
      <w:r w:rsidRPr="002203D8">
        <w:rPr>
          <w:rFonts w:ascii="Arial" w:hAnsi="Arial" w:cs="Arial"/>
          <w:sz w:val="24"/>
          <w:szCs w:val="24"/>
        </w:rPr>
        <w:t xml:space="preserve">o objęcie ww. instalacji jednym wspólnym pozwoleniem zintegrowanym. </w:t>
      </w:r>
    </w:p>
    <w:p w14:paraId="6E4A94DB" w14:textId="1A998944" w:rsidR="009F2DC2" w:rsidRPr="002203D8" w:rsidRDefault="009F2DC2" w:rsidP="003A4194">
      <w:pPr>
        <w:keepNext w:val="0"/>
        <w:spacing w:before="0" w:after="0"/>
        <w:ind w:firstLine="708"/>
        <w:contextualSpacing/>
        <w:rPr>
          <w:rFonts w:ascii="Arial" w:hAnsi="Arial" w:cs="Arial"/>
          <w:sz w:val="24"/>
          <w:szCs w:val="24"/>
        </w:rPr>
      </w:pPr>
      <w:r w:rsidRPr="002203D8">
        <w:rPr>
          <w:rFonts w:ascii="Arial" w:hAnsi="Arial" w:cs="Arial"/>
          <w:sz w:val="24"/>
          <w:szCs w:val="24"/>
        </w:rPr>
        <w:t xml:space="preserve">Po analizie wymogów </w:t>
      </w:r>
      <w:proofErr w:type="spellStart"/>
      <w:r w:rsidRPr="002203D8">
        <w:rPr>
          <w:rFonts w:ascii="Arial" w:hAnsi="Arial" w:cs="Arial"/>
          <w:sz w:val="24"/>
          <w:szCs w:val="24"/>
        </w:rPr>
        <w:t>formalno</w:t>
      </w:r>
      <w:proofErr w:type="spellEnd"/>
      <w:r w:rsidRPr="002203D8">
        <w:rPr>
          <w:rFonts w:ascii="Arial" w:hAnsi="Arial" w:cs="Arial"/>
          <w:sz w:val="24"/>
          <w:szCs w:val="24"/>
        </w:rPr>
        <w:t xml:space="preserve"> – prawnych wniosku, pismem z dnia </w:t>
      </w:r>
      <w:bookmarkStart w:id="88" w:name="_Hlk54251800"/>
      <w:r w:rsidRPr="002203D8">
        <w:rPr>
          <w:rFonts w:ascii="Arial" w:hAnsi="Arial" w:cs="Arial"/>
          <w:sz w:val="24"/>
          <w:szCs w:val="24"/>
        </w:rPr>
        <w:br/>
        <w:t xml:space="preserve">6 listopada 2019 r. znak: OS-I.7222.20.2.2019.RD, </w:t>
      </w:r>
      <w:bookmarkEnd w:id="88"/>
      <w:r w:rsidRPr="002203D8">
        <w:rPr>
          <w:rFonts w:ascii="Arial" w:hAnsi="Arial" w:cs="Arial"/>
          <w:sz w:val="24"/>
          <w:szCs w:val="24"/>
        </w:rPr>
        <w:t xml:space="preserve">zawiadomiono Strony o wszczęciu postępowania administracyjnego w sprawie wydania pozwolenia zintegrowanego oraz </w:t>
      </w:r>
      <w:r w:rsidRPr="002203D8">
        <w:rPr>
          <w:rFonts w:ascii="Arial" w:hAnsi="Arial" w:cs="Arial"/>
          <w:sz w:val="24"/>
          <w:szCs w:val="24"/>
        </w:rPr>
        <w:lastRenderedPageBreak/>
        <w:t xml:space="preserve">umieszczeniu przedmiotowego wniosku w publicznie dostępnym wykazie danych </w:t>
      </w:r>
      <w:r w:rsidR="00601DB5" w:rsidRPr="002203D8">
        <w:rPr>
          <w:rFonts w:ascii="Arial" w:hAnsi="Arial" w:cs="Arial"/>
          <w:sz w:val="24"/>
          <w:szCs w:val="24"/>
        </w:rPr>
        <w:br/>
      </w:r>
      <w:r w:rsidRPr="002203D8">
        <w:rPr>
          <w:rFonts w:ascii="Arial" w:hAnsi="Arial" w:cs="Arial"/>
          <w:sz w:val="24"/>
          <w:szCs w:val="24"/>
        </w:rPr>
        <w:t>o dokumentach zawierających informacje o środowisku i jego ochronie.</w:t>
      </w:r>
      <w:r w:rsidR="003A4194" w:rsidRPr="002203D8">
        <w:rPr>
          <w:rFonts w:ascii="Arial" w:hAnsi="Arial" w:cs="Arial"/>
          <w:sz w:val="24"/>
          <w:szCs w:val="24"/>
        </w:rPr>
        <w:t xml:space="preserve"> </w:t>
      </w:r>
      <w:r w:rsidRPr="002203D8">
        <w:rPr>
          <w:rFonts w:ascii="Arial" w:hAnsi="Arial" w:cs="Arial"/>
          <w:sz w:val="24"/>
          <w:szCs w:val="24"/>
        </w:rPr>
        <w:t xml:space="preserve">Zgodnie </w:t>
      </w:r>
      <w:r w:rsidR="00601DB5" w:rsidRPr="002203D8">
        <w:rPr>
          <w:rFonts w:ascii="Arial" w:hAnsi="Arial" w:cs="Arial"/>
          <w:sz w:val="24"/>
          <w:szCs w:val="24"/>
        </w:rPr>
        <w:br/>
      </w:r>
      <w:r w:rsidRPr="002203D8">
        <w:rPr>
          <w:rFonts w:ascii="Arial" w:hAnsi="Arial" w:cs="Arial"/>
          <w:sz w:val="24"/>
          <w:szCs w:val="24"/>
        </w:rPr>
        <w:t xml:space="preserve">z wymogiem art. 218 ust. 1 ustawy Prawo ochrony środowiska, ogłoszeniem z dnia </w:t>
      </w:r>
      <w:r w:rsidR="00601DB5" w:rsidRPr="002203D8">
        <w:rPr>
          <w:rFonts w:ascii="Arial" w:hAnsi="Arial" w:cs="Arial"/>
          <w:sz w:val="24"/>
          <w:szCs w:val="24"/>
        </w:rPr>
        <w:br/>
      </w:r>
      <w:r w:rsidRPr="002203D8">
        <w:rPr>
          <w:rFonts w:ascii="Arial" w:hAnsi="Arial" w:cs="Arial"/>
          <w:sz w:val="24"/>
          <w:szCs w:val="24"/>
        </w:rPr>
        <w:t xml:space="preserve">2 stycznia 2020 r. znak: OS-I.7222.20.2.2019.RD podałem do publicznej wiadomości informację o wszczęciu przedmiotowego postępowania oraz poinformowałem o prawie wnoszenia uwag i wniosków do przedłożonej w sprawie dokumentacji. Ogłoszenie było dostępne przez 30 dni, tj. </w:t>
      </w:r>
      <w:r w:rsidRPr="002203D8">
        <w:rPr>
          <w:rFonts w:ascii="Arial" w:hAnsi="Arial" w:cs="Arial"/>
          <w:sz w:val="24"/>
          <w:szCs w:val="24"/>
          <w:lang w:val="x-none" w:eastAsia="x-none"/>
        </w:rPr>
        <w:t>od</w:t>
      </w:r>
      <w:r w:rsidRPr="002203D8">
        <w:rPr>
          <w:rFonts w:ascii="Arial" w:hAnsi="Arial" w:cs="Arial"/>
          <w:sz w:val="24"/>
          <w:szCs w:val="24"/>
          <w:lang w:eastAsia="x-none"/>
        </w:rPr>
        <w:t xml:space="preserve"> 10 stycznia do dnia 10 lutego 2020</w:t>
      </w:r>
      <w:r w:rsidRPr="002203D8">
        <w:rPr>
          <w:rFonts w:ascii="Arial" w:hAnsi="Arial" w:cs="Arial"/>
          <w:sz w:val="24"/>
          <w:szCs w:val="24"/>
          <w:lang w:val="x-none" w:eastAsia="x-none"/>
        </w:rPr>
        <w:t xml:space="preserve"> r. </w:t>
      </w:r>
      <w:r w:rsidRPr="002203D8">
        <w:rPr>
          <w:rFonts w:ascii="Arial" w:hAnsi="Arial" w:cs="Arial"/>
          <w:sz w:val="24"/>
          <w:szCs w:val="24"/>
        </w:rPr>
        <w:t xml:space="preserve">na tablicy ogłoszeń Spółki w pobliżu instalacji objętej wnioskiem, </w:t>
      </w:r>
      <w:r w:rsidRPr="002203D8">
        <w:rPr>
          <w:rFonts w:ascii="Arial" w:hAnsi="Arial" w:cs="Arial"/>
          <w:sz w:val="24"/>
          <w:szCs w:val="24"/>
          <w:lang w:val="x-none" w:eastAsia="x-none"/>
        </w:rPr>
        <w:t xml:space="preserve">na tablicy ogłoszeń Urzędu </w:t>
      </w:r>
      <w:r w:rsidRPr="002203D8">
        <w:rPr>
          <w:rFonts w:ascii="Arial" w:hAnsi="Arial" w:cs="Arial"/>
          <w:sz w:val="24"/>
          <w:szCs w:val="24"/>
          <w:lang w:eastAsia="x-none"/>
        </w:rPr>
        <w:t>Gminy Jarosław</w:t>
      </w:r>
      <w:r w:rsidRPr="002203D8">
        <w:rPr>
          <w:rFonts w:ascii="Arial" w:hAnsi="Arial" w:cs="Arial"/>
          <w:sz w:val="24"/>
          <w:szCs w:val="24"/>
          <w:lang w:val="x-none" w:eastAsia="x-none"/>
        </w:rPr>
        <w:t xml:space="preserve"> oraz na stronie internetowej i tablicy ogłoszeń Urzędu Marszałkowskiego Województwa Podkarpackiego w Rzeszowie. W okresie udostępniania wniosku nie wniesiono żadnych uwag i wniosków. </w:t>
      </w:r>
    </w:p>
    <w:p w14:paraId="3E3D96F6" w14:textId="0F33A7E9" w:rsidR="009F2DC2" w:rsidRPr="002203D8" w:rsidRDefault="009F2DC2" w:rsidP="000A1E2F">
      <w:pPr>
        <w:pStyle w:val="Default"/>
        <w:ind w:firstLine="708"/>
        <w:jc w:val="both"/>
        <w:rPr>
          <w:rFonts w:ascii="Arial" w:hAnsi="Arial" w:cs="Arial"/>
          <w:color w:val="auto"/>
        </w:rPr>
      </w:pPr>
      <w:r w:rsidRPr="002203D8">
        <w:rPr>
          <w:rFonts w:ascii="Arial" w:hAnsi="Arial" w:cs="Arial"/>
          <w:color w:val="auto"/>
        </w:rPr>
        <w:t xml:space="preserve">Zgodnie z art. 209 ust. 1 oraz art. 212 ustawy z dnia 27 kwietnia 2001r. Prawo ochrony środowiska wersja elektroniczna wniosku została przesłana do </w:t>
      </w:r>
      <w:r w:rsidRPr="002203D8">
        <w:rPr>
          <w:rFonts w:ascii="Arial" w:hAnsi="Arial" w:cs="Arial"/>
          <w:color w:val="auto"/>
        </w:rPr>
        <w:br/>
        <w:t>Ministra Klimatu przy piśmie z dnia 6 listopada 2019 r. znak: OS-I.7222.20.2.2019.RD,  celem rejestracji wraz z informacją o wysokości uiszczonej przez Wnioskodawcą opłaty rejestracyjnej.</w:t>
      </w:r>
    </w:p>
    <w:p w14:paraId="5BD52984" w14:textId="5F34260D" w:rsidR="009F2DC2" w:rsidRPr="002203D8" w:rsidRDefault="009F2DC2" w:rsidP="000A1E2F">
      <w:pPr>
        <w:pStyle w:val="Default"/>
        <w:ind w:firstLine="708"/>
        <w:jc w:val="both"/>
        <w:rPr>
          <w:rFonts w:ascii="Arial" w:hAnsi="Arial" w:cs="Arial"/>
          <w:bCs/>
          <w:color w:val="auto"/>
        </w:rPr>
      </w:pPr>
      <w:r w:rsidRPr="002203D8">
        <w:rPr>
          <w:rFonts w:ascii="Arial" w:hAnsi="Arial" w:cs="Arial"/>
          <w:bCs/>
          <w:color w:val="auto"/>
        </w:rPr>
        <w:t xml:space="preserve">Zarządzający instalacją nie złożył wniosku o wyłączenie z udostępniania danych zawartych w dokumentacji, w trybie art. 16 ustawy z dn. 3 października 2008 r. </w:t>
      </w:r>
      <w:r w:rsidR="00601DB5" w:rsidRPr="002203D8">
        <w:rPr>
          <w:rFonts w:ascii="Arial" w:hAnsi="Arial" w:cs="Arial"/>
          <w:bCs/>
          <w:color w:val="auto"/>
        </w:rPr>
        <w:br/>
      </w:r>
      <w:r w:rsidRPr="002203D8">
        <w:rPr>
          <w:rFonts w:ascii="Arial" w:hAnsi="Arial" w:cs="Arial"/>
          <w:bCs/>
          <w:color w:val="auto"/>
        </w:rPr>
        <w:t xml:space="preserve">o udostępnianiu informacji o środowisku i jego ochronie, udziale społeczeństwa </w:t>
      </w:r>
      <w:r w:rsidR="00601DB5" w:rsidRPr="002203D8">
        <w:rPr>
          <w:rFonts w:ascii="Arial" w:hAnsi="Arial" w:cs="Arial"/>
          <w:bCs/>
          <w:color w:val="auto"/>
        </w:rPr>
        <w:br/>
      </w:r>
      <w:r w:rsidRPr="002203D8">
        <w:rPr>
          <w:rFonts w:ascii="Arial" w:hAnsi="Arial" w:cs="Arial"/>
          <w:bCs/>
          <w:color w:val="auto"/>
        </w:rPr>
        <w:t xml:space="preserve">w ochronie środowiska oraz o ocenach oddziaływania na środowisko (Dz. U. z 2020 poz. 283 </w:t>
      </w:r>
      <w:proofErr w:type="spellStart"/>
      <w:r w:rsidRPr="002203D8">
        <w:rPr>
          <w:rFonts w:ascii="Arial" w:hAnsi="Arial" w:cs="Arial"/>
          <w:bCs/>
          <w:color w:val="auto"/>
        </w:rPr>
        <w:t>t.j</w:t>
      </w:r>
      <w:proofErr w:type="spellEnd"/>
      <w:r w:rsidRPr="002203D8">
        <w:rPr>
          <w:rFonts w:ascii="Arial" w:hAnsi="Arial" w:cs="Arial"/>
          <w:bCs/>
          <w:color w:val="auto"/>
        </w:rPr>
        <w:t>.).</w:t>
      </w:r>
    </w:p>
    <w:p w14:paraId="1BA6981A" w14:textId="77777777" w:rsidR="009F2DC2" w:rsidRPr="002203D8" w:rsidRDefault="009F2DC2" w:rsidP="000A1E2F">
      <w:pPr>
        <w:pStyle w:val="Default"/>
        <w:ind w:firstLine="708"/>
        <w:jc w:val="both"/>
        <w:rPr>
          <w:rFonts w:ascii="Arial" w:hAnsi="Arial" w:cs="Arial"/>
          <w:bCs/>
          <w:color w:val="auto"/>
        </w:rPr>
      </w:pPr>
      <w:r w:rsidRPr="002203D8">
        <w:rPr>
          <w:rFonts w:ascii="Arial" w:hAnsi="Arial" w:cs="Arial"/>
          <w:bCs/>
          <w:color w:val="auto"/>
        </w:rPr>
        <w:t>Przedmiotowy zakład w związku z eksploatacją instalacji  nie klasyfikuje się jako zakład o zwiększonym lub zakładu dużym ryzyku wystąpienia poważnej awarii przemysłowej z uwagi ilości  substancji  niebezpiecznych  nieprzekraczające  wartości  podanych  w  przepisach  prawa.</w:t>
      </w:r>
    </w:p>
    <w:p w14:paraId="0716CE02" w14:textId="06A2BB0B" w:rsidR="009F2DC2" w:rsidRPr="002203D8" w:rsidRDefault="009F2DC2" w:rsidP="00894D97">
      <w:pPr>
        <w:spacing w:before="0" w:after="0"/>
        <w:ind w:firstLine="708"/>
        <w:rPr>
          <w:rFonts w:ascii="Arial" w:hAnsi="Arial" w:cs="Arial"/>
          <w:bCs/>
          <w:sz w:val="24"/>
          <w:szCs w:val="24"/>
        </w:rPr>
      </w:pPr>
      <w:r w:rsidRPr="002203D8">
        <w:rPr>
          <w:rFonts w:ascii="Arial" w:hAnsi="Arial" w:cs="Arial"/>
          <w:bCs/>
          <w:sz w:val="24"/>
          <w:szCs w:val="24"/>
        </w:rPr>
        <w:t xml:space="preserve">Instalacja  zlokalizowana </w:t>
      </w:r>
      <w:r w:rsidR="00455233" w:rsidRPr="002203D8">
        <w:rPr>
          <w:rFonts w:ascii="Arial" w:hAnsi="Arial" w:cs="Arial"/>
          <w:bCs/>
          <w:sz w:val="24"/>
          <w:szCs w:val="24"/>
        </w:rPr>
        <w:t xml:space="preserve">jest </w:t>
      </w:r>
      <w:r w:rsidRPr="002203D8">
        <w:rPr>
          <w:rFonts w:ascii="Arial" w:hAnsi="Arial" w:cs="Arial"/>
          <w:bCs/>
          <w:sz w:val="24"/>
          <w:szCs w:val="24"/>
        </w:rPr>
        <w:t xml:space="preserve">ok. 8 km na południowy wschód od centrum miasta Jarosławia oraz ok. 4,0 km na zachód od m. Radymno. Działka znajduje się </w:t>
      </w:r>
      <w:r w:rsidRPr="002203D8">
        <w:rPr>
          <w:rFonts w:ascii="Arial" w:hAnsi="Arial" w:cs="Arial"/>
          <w:bCs/>
          <w:sz w:val="24"/>
          <w:szCs w:val="24"/>
        </w:rPr>
        <w:br/>
        <w:t xml:space="preserve">ok. 2 km na południe od rz. San oraz oddalona jest w linii prostej ok. 260 m na północ od drogi krajowej E-4 (Kraków- Przemyśl). </w:t>
      </w:r>
    </w:p>
    <w:p w14:paraId="10E9D468" w14:textId="77777777" w:rsidR="000A1E2F" w:rsidRPr="002203D8" w:rsidRDefault="009F2DC2" w:rsidP="009F2DC2">
      <w:pPr>
        <w:spacing w:before="0" w:after="0"/>
        <w:ind w:firstLine="0"/>
        <w:rPr>
          <w:rFonts w:ascii="Arial" w:hAnsi="Arial" w:cs="Arial"/>
          <w:bCs/>
          <w:sz w:val="24"/>
          <w:szCs w:val="24"/>
        </w:rPr>
      </w:pPr>
      <w:r w:rsidRPr="002203D8">
        <w:rPr>
          <w:rFonts w:ascii="Arial" w:hAnsi="Arial" w:cs="Arial"/>
          <w:bCs/>
          <w:sz w:val="24"/>
          <w:szCs w:val="24"/>
        </w:rPr>
        <w:t xml:space="preserve">Najbliższa zabudowa jednorodzinna znajduje się około 500 m od stacji demontażu. Dla analizowanego terenu jest uchwalony Miejscowy Plan Zagospodarowania Przestrzennego, zatwierdzony przez Radę Gminy Jarosław, Uchwałą nr VI/43/2007 </w:t>
      </w:r>
      <w:r w:rsidR="003A4194" w:rsidRPr="002203D8">
        <w:rPr>
          <w:rFonts w:ascii="Arial" w:hAnsi="Arial" w:cs="Arial"/>
          <w:bCs/>
          <w:sz w:val="24"/>
          <w:szCs w:val="24"/>
        </w:rPr>
        <w:br/>
      </w:r>
      <w:r w:rsidRPr="002203D8">
        <w:rPr>
          <w:rFonts w:ascii="Arial" w:hAnsi="Arial" w:cs="Arial"/>
          <w:bCs/>
          <w:sz w:val="24"/>
          <w:szCs w:val="24"/>
        </w:rPr>
        <w:t xml:space="preserve">z dnia 28 września 2007 r., opublikowanego w Dzienniku Urzędowym Województwa Podkarpackiego z dnia 06.11.2007 r. Nr 90, poz.2013, który stanowi, że przedmiotowa działka jest ujęta jako teren zabudowy usługowej zagrożony zalaniem wody stuletniej poniżej 70 cm (oznaczenie 1.U.ZZ.2). </w:t>
      </w:r>
    </w:p>
    <w:p w14:paraId="75865DAA" w14:textId="77777777" w:rsidR="009F2DC2" w:rsidRPr="002203D8" w:rsidRDefault="009F2DC2" w:rsidP="009F2DC2">
      <w:pPr>
        <w:keepNext w:val="0"/>
        <w:spacing w:after="0"/>
        <w:ind w:firstLine="0"/>
        <w:contextualSpacing/>
        <w:rPr>
          <w:rFonts w:ascii="Arial" w:hAnsi="Arial" w:cs="Arial"/>
          <w:sz w:val="10"/>
          <w:szCs w:val="10"/>
          <w:u w:val="single"/>
        </w:rPr>
      </w:pPr>
    </w:p>
    <w:p w14:paraId="3EC43254" w14:textId="2BEE4C85" w:rsidR="003A4194" w:rsidRPr="002203D8" w:rsidRDefault="003A4194" w:rsidP="000A1E2F">
      <w:pPr>
        <w:spacing w:before="0" w:after="0"/>
        <w:ind w:firstLine="0"/>
        <w:rPr>
          <w:rFonts w:ascii="Arial" w:hAnsi="Arial" w:cs="Arial"/>
          <w:bCs/>
          <w:sz w:val="24"/>
          <w:szCs w:val="24"/>
        </w:rPr>
      </w:pPr>
      <w:r w:rsidRPr="002203D8">
        <w:rPr>
          <w:rFonts w:ascii="Arial" w:eastAsia="Calibri" w:hAnsi="Arial" w:cs="Arial"/>
          <w:bCs/>
          <w:sz w:val="24"/>
          <w:szCs w:val="24"/>
          <w:lang w:eastAsia="en-US"/>
        </w:rPr>
        <w:t xml:space="preserve">Stacja demontażu zajmuje teren w większości utwardzony i uszczelniony, zabudowany halami demontażu, sektorami magazynowymi z utwardzonymi i uszczelnionymi powierzchniami ciągów dróg wewnętrznych. </w:t>
      </w:r>
      <w:r w:rsidR="000A1E2F" w:rsidRPr="002203D8">
        <w:rPr>
          <w:rFonts w:ascii="Arial" w:hAnsi="Arial" w:cs="Arial"/>
          <w:bCs/>
          <w:sz w:val="24"/>
          <w:szCs w:val="24"/>
        </w:rPr>
        <w:t xml:space="preserve">Działka oznaczona numerem ewidencyjnym 2210/80 o powierzchni 0,5778 ha, zapisanej w księdze wieczystej </w:t>
      </w:r>
      <w:r w:rsidR="00455233" w:rsidRPr="002203D8">
        <w:rPr>
          <w:rFonts w:ascii="Arial" w:hAnsi="Arial" w:cs="Arial"/>
          <w:bCs/>
          <w:sz w:val="24"/>
          <w:szCs w:val="24"/>
        </w:rPr>
        <w:br/>
      </w:r>
      <w:r w:rsidR="000A1E2F" w:rsidRPr="002203D8">
        <w:rPr>
          <w:rFonts w:ascii="Arial" w:hAnsi="Arial" w:cs="Arial"/>
          <w:bCs/>
          <w:sz w:val="24"/>
          <w:szCs w:val="24"/>
        </w:rPr>
        <w:t xml:space="preserve">nr KW 40212 jest położona na gruntach klasy w </w:t>
      </w:r>
      <w:proofErr w:type="spellStart"/>
      <w:r w:rsidR="000A1E2F" w:rsidRPr="002203D8">
        <w:rPr>
          <w:rFonts w:ascii="Arial" w:hAnsi="Arial" w:cs="Arial"/>
          <w:bCs/>
          <w:sz w:val="24"/>
          <w:szCs w:val="24"/>
        </w:rPr>
        <w:t>kl.IV</w:t>
      </w:r>
      <w:proofErr w:type="spellEnd"/>
      <w:r w:rsidR="000A1E2F" w:rsidRPr="002203D8">
        <w:rPr>
          <w:rFonts w:ascii="Arial" w:hAnsi="Arial" w:cs="Arial"/>
          <w:bCs/>
          <w:sz w:val="24"/>
          <w:szCs w:val="24"/>
        </w:rPr>
        <w:t xml:space="preserve"> - pastwiska trwałe. </w:t>
      </w:r>
      <w:r w:rsidR="000A1E2F" w:rsidRPr="002203D8">
        <w:rPr>
          <w:rFonts w:ascii="Arial" w:hAnsi="Arial" w:cs="Arial"/>
          <w:bCs/>
          <w:sz w:val="24"/>
          <w:szCs w:val="24"/>
        </w:rPr>
        <w:br/>
        <w:t xml:space="preserve">Teren działki ma charakter płaski, rzędne wahają się w granicy 183,7 - 181,1 m </w:t>
      </w:r>
      <w:proofErr w:type="spellStart"/>
      <w:r w:rsidR="000A1E2F" w:rsidRPr="002203D8">
        <w:rPr>
          <w:rFonts w:ascii="Arial" w:hAnsi="Arial" w:cs="Arial"/>
          <w:bCs/>
          <w:sz w:val="24"/>
          <w:szCs w:val="24"/>
        </w:rPr>
        <w:t>npm</w:t>
      </w:r>
      <w:proofErr w:type="spellEnd"/>
      <w:r w:rsidR="000A1E2F" w:rsidRPr="002203D8">
        <w:rPr>
          <w:rFonts w:ascii="Arial" w:hAnsi="Arial" w:cs="Arial"/>
          <w:bCs/>
          <w:sz w:val="24"/>
          <w:szCs w:val="24"/>
        </w:rPr>
        <w:t xml:space="preserve">. </w:t>
      </w:r>
    </w:p>
    <w:p w14:paraId="25D9CA2B" w14:textId="0BCD8E5F" w:rsidR="003A4194" w:rsidRPr="002203D8" w:rsidRDefault="003A4194" w:rsidP="000A1E2F">
      <w:pPr>
        <w:keepNext w:val="0"/>
        <w:spacing w:before="0" w:after="0"/>
        <w:ind w:firstLine="0"/>
        <w:contextualSpacing/>
        <w:rPr>
          <w:rFonts w:ascii="Arial" w:eastAsia="Calibri" w:hAnsi="Arial" w:cs="Arial"/>
          <w:bCs/>
          <w:sz w:val="24"/>
          <w:szCs w:val="24"/>
          <w:lang w:eastAsia="en-US"/>
        </w:rPr>
      </w:pPr>
      <w:r w:rsidRPr="002203D8">
        <w:rPr>
          <w:rFonts w:ascii="Arial" w:eastAsia="Calibri" w:hAnsi="Arial" w:cs="Arial"/>
          <w:bCs/>
          <w:sz w:val="24"/>
          <w:szCs w:val="24"/>
          <w:lang w:eastAsia="en-US"/>
        </w:rPr>
        <w:t>Zakład położony jest poza granicami Głównych Zbiorników Wód Podziemnych (GZWP).</w:t>
      </w:r>
    </w:p>
    <w:p w14:paraId="2F2D9748" w14:textId="77777777" w:rsidR="003A4194" w:rsidRPr="002203D8" w:rsidRDefault="003A4194" w:rsidP="00BC186F">
      <w:pPr>
        <w:keepNext w:val="0"/>
        <w:spacing w:after="0"/>
        <w:ind w:firstLine="708"/>
        <w:contextualSpacing/>
        <w:rPr>
          <w:rFonts w:ascii="Arial" w:hAnsi="Arial" w:cs="Arial"/>
          <w:sz w:val="10"/>
          <w:szCs w:val="10"/>
          <w:u w:val="single"/>
        </w:rPr>
      </w:pPr>
    </w:p>
    <w:p w14:paraId="03117FD3" w14:textId="778192C3" w:rsidR="003C3926" w:rsidRPr="002203D8" w:rsidRDefault="003C3926" w:rsidP="00455233">
      <w:pPr>
        <w:keepNext w:val="0"/>
        <w:spacing w:before="0" w:after="0"/>
        <w:ind w:firstLine="708"/>
        <w:contextualSpacing/>
        <w:rPr>
          <w:rFonts w:ascii="Arial" w:hAnsi="Arial" w:cs="Arial"/>
          <w:sz w:val="24"/>
          <w:szCs w:val="24"/>
          <w:u w:val="single"/>
        </w:rPr>
      </w:pPr>
      <w:r w:rsidRPr="002203D8">
        <w:rPr>
          <w:rFonts w:ascii="Arial" w:hAnsi="Arial" w:cs="Arial"/>
          <w:sz w:val="24"/>
          <w:szCs w:val="24"/>
        </w:rPr>
        <w:t>Dokonując analizy wymogów prawnych, należy stwierdzić, że eksploatacja instalacji „istotnie zmienion</w:t>
      </w:r>
      <w:r w:rsidR="001830E7" w:rsidRPr="002203D8">
        <w:rPr>
          <w:rFonts w:ascii="Arial" w:hAnsi="Arial" w:cs="Arial"/>
          <w:sz w:val="24"/>
          <w:szCs w:val="24"/>
        </w:rPr>
        <w:t>ej</w:t>
      </w:r>
      <w:r w:rsidR="000A1E2F" w:rsidRPr="002203D8">
        <w:rPr>
          <w:rFonts w:ascii="Arial" w:hAnsi="Arial" w:cs="Arial"/>
          <w:sz w:val="24"/>
          <w:szCs w:val="24"/>
        </w:rPr>
        <w:t xml:space="preserve"> lub nowej</w:t>
      </w:r>
      <w:r w:rsidRPr="002203D8">
        <w:rPr>
          <w:rFonts w:ascii="Arial" w:hAnsi="Arial" w:cs="Arial"/>
          <w:sz w:val="24"/>
          <w:szCs w:val="24"/>
        </w:rPr>
        <w:t xml:space="preserve">”, tj. </w:t>
      </w:r>
      <w:r w:rsidR="001830E7" w:rsidRPr="002203D8">
        <w:rPr>
          <w:rFonts w:ascii="Arial" w:hAnsi="Arial" w:cs="Arial"/>
          <w:sz w:val="24"/>
          <w:szCs w:val="24"/>
        </w:rPr>
        <w:t>stacji demontażu pojazdów</w:t>
      </w:r>
      <w:r w:rsidRPr="002203D8">
        <w:rPr>
          <w:rFonts w:ascii="Arial" w:hAnsi="Arial" w:cs="Arial"/>
          <w:sz w:val="24"/>
          <w:szCs w:val="24"/>
        </w:rPr>
        <w:t xml:space="preserve"> wymaga spełnienia wymogów decyzji wykonawczej Komisji Europejskiej (UE) 2018/1147 </w:t>
      </w:r>
      <w:r w:rsidR="000A1E2F" w:rsidRPr="002203D8">
        <w:rPr>
          <w:rFonts w:ascii="Arial" w:hAnsi="Arial" w:cs="Arial"/>
          <w:sz w:val="24"/>
          <w:szCs w:val="24"/>
        </w:rPr>
        <w:br/>
      </w:r>
      <w:r w:rsidRPr="002203D8">
        <w:rPr>
          <w:rFonts w:ascii="Arial" w:hAnsi="Arial" w:cs="Arial"/>
          <w:sz w:val="24"/>
          <w:szCs w:val="24"/>
        </w:rPr>
        <w:t xml:space="preserve">z dnia 10 sierpnia 2018 r. ustanawiającej   konkluzje   dotyczące   najlepszych   dostępnych   technik   (BAT)   w   odniesieniu   do przetwarzania odpadów,   zgodnie  </w:t>
      </w:r>
      <w:r w:rsidRPr="002203D8">
        <w:rPr>
          <w:rFonts w:ascii="Arial" w:hAnsi="Arial" w:cs="Arial"/>
          <w:sz w:val="24"/>
          <w:szCs w:val="24"/>
        </w:rPr>
        <w:lastRenderedPageBreak/>
        <w:t xml:space="preserve">z  dyrektywą  Parlamentu  Europejskiego  i  Rady 2010/75/UE, </w:t>
      </w:r>
      <w:r w:rsidR="006D7A20" w:rsidRPr="002203D8">
        <w:rPr>
          <w:rFonts w:ascii="Arial" w:hAnsi="Arial" w:cs="Arial"/>
          <w:sz w:val="24"/>
          <w:szCs w:val="24"/>
        </w:rPr>
        <w:t xml:space="preserve">opublikowanej </w:t>
      </w:r>
      <w:r w:rsidR="00D67C96" w:rsidRPr="002203D8">
        <w:rPr>
          <w:rFonts w:ascii="Arial" w:hAnsi="Arial" w:cs="Arial"/>
          <w:sz w:val="24"/>
          <w:szCs w:val="24"/>
        </w:rPr>
        <w:br/>
      </w:r>
      <w:r w:rsidR="006D7A20" w:rsidRPr="002203D8">
        <w:rPr>
          <w:rFonts w:ascii="Arial" w:hAnsi="Arial" w:cs="Arial"/>
          <w:sz w:val="24"/>
          <w:szCs w:val="24"/>
        </w:rPr>
        <w:t xml:space="preserve">w Dzienniku Urzędowym Unii Europejskiej, </w:t>
      </w:r>
      <w:r w:rsidRPr="002203D8">
        <w:rPr>
          <w:rFonts w:ascii="Arial" w:hAnsi="Arial" w:cs="Arial"/>
          <w:sz w:val="24"/>
          <w:szCs w:val="24"/>
        </w:rPr>
        <w:t xml:space="preserve">w dniu ich uruchomienia. Zgodnie </w:t>
      </w:r>
      <w:r w:rsidR="00D67C96" w:rsidRPr="002203D8">
        <w:rPr>
          <w:rFonts w:ascii="Arial" w:hAnsi="Arial" w:cs="Arial"/>
          <w:sz w:val="24"/>
          <w:szCs w:val="24"/>
        </w:rPr>
        <w:br/>
      </w:r>
      <w:r w:rsidRPr="002203D8">
        <w:rPr>
          <w:rFonts w:ascii="Arial" w:hAnsi="Arial" w:cs="Arial"/>
          <w:sz w:val="24"/>
          <w:szCs w:val="24"/>
        </w:rPr>
        <w:t xml:space="preserve">z art. 211 ust. 5 ustawy </w:t>
      </w:r>
      <w:r w:rsidR="009B0916" w:rsidRPr="002203D8">
        <w:rPr>
          <w:rFonts w:ascii="Arial" w:hAnsi="Arial" w:cs="Arial"/>
          <w:sz w:val="24"/>
          <w:szCs w:val="24"/>
        </w:rPr>
        <w:t>P</w:t>
      </w:r>
      <w:r w:rsidRPr="002203D8">
        <w:rPr>
          <w:rFonts w:ascii="Arial" w:hAnsi="Arial" w:cs="Arial"/>
          <w:sz w:val="24"/>
          <w:szCs w:val="24"/>
        </w:rPr>
        <w:t xml:space="preserve">rawo ochrony środowiska w pozwoleniu zintegrowanym określa  się dla instalacji wymagającej uzyskania pozwolenia zintegrowanego zakres </w:t>
      </w:r>
      <w:r w:rsidR="00D67C96" w:rsidRPr="002203D8">
        <w:rPr>
          <w:rFonts w:ascii="Arial" w:hAnsi="Arial" w:cs="Arial"/>
          <w:sz w:val="24"/>
          <w:szCs w:val="24"/>
        </w:rPr>
        <w:br/>
      </w:r>
      <w:r w:rsidRPr="002203D8">
        <w:rPr>
          <w:rFonts w:ascii="Arial" w:hAnsi="Arial" w:cs="Arial"/>
          <w:sz w:val="24"/>
          <w:szCs w:val="24"/>
        </w:rPr>
        <w:t>i sposób monitorowania wielkości emisji zgodny z wymaganiami dotyczącymi monitorowania określonymi w konkluzjach BAT, jeżeli zostały one określone.</w:t>
      </w:r>
    </w:p>
    <w:p w14:paraId="51616CE3" w14:textId="77777777" w:rsidR="003A4194" w:rsidRPr="002203D8" w:rsidRDefault="003A4194" w:rsidP="009F2DC2">
      <w:pPr>
        <w:keepNext w:val="0"/>
        <w:spacing w:before="0" w:after="0"/>
        <w:ind w:firstLine="0"/>
        <w:contextualSpacing/>
        <w:rPr>
          <w:rFonts w:ascii="Arial" w:hAnsi="Arial" w:cs="Arial"/>
          <w:bCs/>
          <w:sz w:val="10"/>
          <w:szCs w:val="10"/>
        </w:rPr>
      </w:pPr>
    </w:p>
    <w:p w14:paraId="219B12E4" w14:textId="5A7F08F0" w:rsidR="00A627CF" w:rsidRPr="002203D8" w:rsidRDefault="001830E7" w:rsidP="009F2DC2">
      <w:pPr>
        <w:keepNext w:val="0"/>
        <w:spacing w:before="0" w:after="0"/>
        <w:ind w:firstLine="0"/>
        <w:contextualSpacing/>
        <w:rPr>
          <w:rFonts w:ascii="Arial" w:hAnsi="Arial" w:cs="Arial"/>
          <w:bCs/>
          <w:sz w:val="24"/>
          <w:szCs w:val="24"/>
          <w:lang w:eastAsia="ar-SA"/>
        </w:rPr>
      </w:pPr>
      <w:r w:rsidRPr="002203D8">
        <w:rPr>
          <w:rFonts w:ascii="Arial" w:hAnsi="Arial" w:cs="Arial"/>
          <w:bCs/>
          <w:sz w:val="24"/>
          <w:szCs w:val="24"/>
        </w:rPr>
        <w:t xml:space="preserve">Uwzględniając powyższe, w postanowieniu z dnia </w:t>
      </w:r>
      <w:r w:rsidR="003D1EB2" w:rsidRPr="002203D8">
        <w:rPr>
          <w:rFonts w:ascii="Arial" w:hAnsi="Arial" w:cs="Arial"/>
          <w:bCs/>
          <w:sz w:val="24"/>
          <w:szCs w:val="24"/>
        </w:rPr>
        <w:t xml:space="preserve">14 lutego 2020 r. </w:t>
      </w:r>
      <w:r w:rsidRPr="002203D8">
        <w:rPr>
          <w:rFonts w:ascii="Arial" w:hAnsi="Arial" w:cs="Arial"/>
          <w:bCs/>
          <w:sz w:val="24"/>
          <w:szCs w:val="24"/>
        </w:rPr>
        <w:t xml:space="preserve">znak: </w:t>
      </w:r>
      <w:r w:rsidR="003D1EB2" w:rsidRPr="002203D8">
        <w:rPr>
          <w:rFonts w:ascii="Arial" w:hAnsi="Arial" w:cs="Arial"/>
          <w:bCs/>
          <w:sz w:val="24"/>
          <w:szCs w:val="24"/>
        </w:rPr>
        <w:br/>
        <w:t xml:space="preserve">OS-I.7222.20.2.2019.RD </w:t>
      </w:r>
      <w:r w:rsidR="006D7A20" w:rsidRPr="002203D8">
        <w:rPr>
          <w:rFonts w:ascii="Arial" w:hAnsi="Arial" w:cs="Arial"/>
          <w:bCs/>
          <w:sz w:val="24"/>
          <w:szCs w:val="24"/>
          <w:lang w:eastAsia="ar-SA"/>
        </w:rPr>
        <w:t>prowadzący instalacje</w:t>
      </w:r>
      <w:r w:rsidR="006D7A20" w:rsidRPr="002203D8">
        <w:rPr>
          <w:rFonts w:ascii="Arial" w:hAnsi="Arial" w:cs="Arial"/>
          <w:b/>
          <w:bCs/>
          <w:sz w:val="24"/>
          <w:szCs w:val="24"/>
          <w:lang w:eastAsia="ar-SA"/>
        </w:rPr>
        <w:t xml:space="preserve"> </w:t>
      </w:r>
      <w:r w:rsidR="006D7A20" w:rsidRPr="002203D8">
        <w:rPr>
          <w:rFonts w:ascii="Arial" w:hAnsi="Arial" w:cs="Arial"/>
          <w:bCs/>
          <w:sz w:val="24"/>
          <w:szCs w:val="24"/>
          <w:lang w:eastAsia="ar-SA"/>
        </w:rPr>
        <w:t>wezwany został do przedstawienia rozwiązań technologicznych warunkujących spełnienie wymogów BAT dla instalacji</w:t>
      </w:r>
      <w:r w:rsidR="00455233" w:rsidRPr="002203D8">
        <w:rPr>
          <w:rFonts w:ascii="Arial" w:hAnsi="Arial" w:cs="Arial"/>
          <w:bCs/>
          <w:sz w:val="24"/>
          <w:szCs w:val="24"/>
          <w:lang w:eastAsia="ar-SA"/>
        </w:rPr>
        <w:t xml:space="preserve"> typu IPPC w gospodarce odpadami</w:t>
      </w:r>
      <w:r w:rsidR="006D7A20" w:rsidRPr="002203D8">
        <w:rPr>
          <w:rFonts w:ascii="Arial" w:hAnsi="Arial" w:cs="Arial"/>
          <w:bCs/>
          <w:sz w:val="24"/>
          <w:szCs w:val="24"/>
          <w:lang w:eastAsia="ar-SA"/>
        </w:rPr>
        <w:t xml:space="preserve">, w zakresie gwarantującym dotrzymanie poziomów emisji wskazanych w Konkluzjach BAT. </w:t>
      </w:r>
      <w:r w:rsidRPr="002203D8">
        <w:rPr>
          <w:rFonts w:ascii="Arial" w:hAnsi="Arial" w:cs="Arial"/>
          <w:sz w:val="24"/>
          <w:szCs w:val="24"/>
        </w:rPr>
        <w:t xml:space="preserve">Jednocześnie, wniosek wymagał dostosowania do nowych wymogów ustawy Prawo ochrony środowiska oraz ustawy </w:t>
      </w:r>
      <w:r w:rsidRPr="002203D8">
        <w:rPr>
          <w:rFonts w:ascii="Arial" w:hAnsi="Arial" w:cs="Arial"/>
          <w:sz w:val="24"/>
          <w:szCs w:val="24"/>
        </w:rPr>
        <w:br/>
        <w:t xml:space="preserve">o odpadach, wprowadzonych ustawą z dnia 20 lipca 2018 r. o zmianie ustawy </w:t>
      </w:r>
      <w:r w:rsidRPr="002203D8">
        <w:rPr>
          <w:rFonts w:ascii="Arial" w:hAnsi="Arial" w:cs="Arial"/>
          <w:sz w:val="24"/>
          <w:szCs w:val="24"/>
        </w:rPr>
        <w:br/>
        <w:t>o odpadach oraz niektórych innych ustaw (Dz. U. z 2018 r. poz. 1592).</w:t>
      </w:r>
      <w:r w:rsidRPr="002203D8">
        <w:rPr>
          <w:rFonts w:ascii="Arial" w:hAnsi="Arial" w:cs="Arial"/>
          <w:bCs/>
          <w:sz w:val="24"/>
          <w:szCs w:val="24"/>
        </w:rPr>
        <w:t xml:space="preserve"> </w:t>
      </w:r>
    </w:p>
    <w:p w14:paraId="553077D0" w14:textId="77777777" w:rsidR="00A627CF" w:rsidRPr="002203D8" w:rsidRDefault="00A627CF" w:rsidP="005F6663">
      <w:pPr>
        <w:keepNext w:val="0"/>
        <w:spacing w:before="0" w:after="0"/>
        <w:ind w:firstLine="708"/>
        <w:rPr>
          <w:rFonts w:ascii="Arial" w:hAnsi="Arial" w:cs="Arial"/>
          <w:bCs/>
          <w:sz w:val="10"/>
          <w:szCs w:val="10"/>
        </w:rPr>
      </w:pPr>
    </w:p>
    <w:p w14:paraId="3F714F3D" w14:textId="77777777" w:rsidR="005F6663" w:rsidRPr="002203D8" w:rsidRDefault="005F6663" w:rsidP="005F6663">
      <w:pPr>
        <w:keepNext w:val="0"/>
        <w:spacing w:before="0" w:after="0"/>
        <w:ind w:firstLine="708"/>
        <w:rPr>
          <w:rFonts w:ascii="Arial" w:hAnsi="Arial" w:cs="Arial"/>
          <w:sz w:val="24"/>
          <w:szCs w:val="24"/>
        </w:rPr>
      </w:pPr>
      <w:r w:rsidRPr="002203D8">
        <w:rPr>
          <w:rFonts w:ascii="Arial" w:hAnsi="Arial" w:cs="Arial"/>
          <w:bCs/>
          <w:sz w:val="24"/>
          <w:szCs w:val="24"/>
        </w:rPr>
        <w:t xml:space="preserve">W toku prowadzonego postępowania tj. w dniu  </w:t>
      </w:r>
      <w:r w:rsidRPr="002203D8">
        <w:rPr>
          <w:rFonts w:ascii="Arial" w:hAnsi="Arial" w:cs="Arial"/>
          <w:sz w:val="24"/>
          <w:szCs w:val="24"/>
        </w:rPr>
        <w:t xml:space="preserve">31 marca 2020 r. </w:t>
      </w:r>
      <w:r w:rsidRPr="002203D8">
        <w:rPr>
          <w:rFonts w:ascii="Arial" w:hAnsi="Arial" w:cs="Arial"/>
          <w:sz w:val="24"/>
          <w:szCs w:val="24"/>
        </w:rPr>
        <w:br/>
      </w:r>
      <w:r w:rsidRPr="002203D8">
        <w:rPr>
          <w:rFonts w:ascii="Arial" w:hAnsi="Arial" w:cs="Arial"/>
          <w:bCs/>
          <w:sz w:val="24"/>
          <w:szCs w:val="24"/>
        </w:rPr>
        <w:t xml:space="preserve">w związku z ogłoszeniem stanu epidemicznego na terenie kraju, na podstawie </w:t>
      </w:r>
      <w:r w:rsidRPr="002203D8">
        <w:rPr>
          <w:rFonts w:ascii="Arial" w:hAnsi="Arial" w:cs="Arial"/>
          <w:bCs/>
          <w:sz w:val="24"/>
          <w:szCs w:val="24"/>
        </w:rPr>
        <w:br/>
      </w:r>
      <w:r w:rsidRPr="002203D8">
        <w:rPr>
          <w:rFonts w:ascii="Arial" w:hAnsi="Arial" w:cs="Arial"/>
          <w:sz w:val="24"/>
          <w:szCs w:val="24"/>
        </w:rPr>
        <w:t xml:space="preserve">art. 15 </w:t>
      </w:r>
      <w:proofErr w:type="spellStart"/>
      <w:r w:rsidRPr="002203D8">
        <w:rPr>
          <w:rFonts w:ascii="Arial" w:hAnsi="Arial" w:cs="Arial"/>
          <w:sz w:val="24"/>
          <w:szCs w:val="24"/>
        </w:rPr>
        <w:t>zzs</w:t>
      </w:r>
      <w:proofErr w:type="spellEnd"/>
      <w:r w:rsidRPr="002203D8">
        <w:rPr>
          <w:rFonts w:ascii="Arial" w:hAnsi="Arial" w:cs="Arial"/>
          <w:sz w:val="24"/>
          <w:szCs w:val="24"/>
        </w:rPr>
        <w:t xml:space="preserve"> ust. 1 pkt 6 ustawy  z dnia 2 marca 2020 r. o szczególnych rozwiązaniach związanych z zapobieganiem, przeciwdziałaniem i zwalczaniem COVID-19, innych chorób zakaźnych oraz wywołanych nimi sytuacji kryzysowych (Dz. U. poz. 374 </w:t>
      </w:r>
      <w:r w:rsidR="009F2DC2" w:rsidRPr="002203D8">
        <w:rPr>
          <w:rFonts w:ascii="Arial" w:hAnsi="Arial" w:cs="Arial"/>
          <w:sz w:val="24"/>
          <w:szCs w:val="24"/>
        </w:rPr>
        <w:br/>
      </w:r>
      <w:r w:rsidRPr="002203D8">
        <w:rPr>
          <w:rFonts w:ascii="Arial" w:hAnsi="Arial" w:cs="Arial"/>
          <w:sz w:val="24"/>
          <w:szCs w:val="24"/>
        </w:rPr>
        <w:t xml:space="preserve">i 567), wprowadzonym przez ustawę z dnia 31 marca 2020 r. o zmianie ustawy </w:t>
      </w:r>
      <w:r w:rsidR="009F2DC2" w:rsidRPr="002203D8">
        <w:rPr>
          <w:rFonts w:ascii="Arial" w:hAnsi="Arial" w:cs="Arial"/>
          <w:sz w:val="24"/>
          <w:szCs w:val="24"/>
        </w:rPr>
        <w:br/>
      </w:r>
      <w:r w:rsidRPr="002203D8">
        <w:rPr>
          <w:rFonts w:ascii="Arial" w:hAnsi="Arial" w:cs="Arial"/>
          <w:sz w:val="24"/>
          <w:szCs w:val="24"/>
        </w:rPr>
        <w:t xml:space="preserve">o szczególnych rozwiązaniach związanych z zapobieganiem, przeciwdziałaniem </w:t>
      </w:r>
      <w:r w:rsidR="009F2DC2" w:rsidRPr="002203D8">
        <w:rPr>
          <w:rFonts w:ascii="Arial" w:hAnsi="Arial" w:cs="Arial"/>
          <w:sz w:val="24"/>
          <w:szCs w:val="24"/>
        </w:rPr>
        <w:br/>
      </w:r>
      <w:r w:rsidRPr="002203D8">
        <w:rPr>
          <w:rFonts w:ascii="Arial" w:hAnsi="Arial" w:cs="Arial"/>
          <w:sz w:val="24"/>
          <w:szCs w:val="24"/>
        </w:rPr>
        <w:t xml:space="preserve">i zwalczaniem COVID-19, innych chorób zakaźnych oraz wywołanych nimi sytuacji kryzysowych oraz niektórych innych ustaw (Dz. U. z 2020 r. poz. 568), zawieszony został bieg terminów administracyjnych. </w:t>
      </w:r>
    </w:p>
    <w:p w14:paraId="78F9A77B" w14:textId="77777777" w:rsidR="005F6663" w:rsidRPr="002203D8" w:rsidRDefault="005F6663" w:rsidP="005F6663">
      <w:pPr>
        <w:keepNext w:val="0"/>
        <w:spacing w:before="0" w:after="0"/>
        <w:ind w:firstLine="0"/>
        <w:rPr>
          <w:rFonts w:ascii="Arial" w:hAnsi="Arial" w:cs="Arial"/>
          <w:sz w:val="24"/>
          <w:szCs w:val="24"/>
        </w:rPr>
      </w:pPr>
      <w:r w:rsidRPr="002203D8">
        <w:rPr>
          <w:rFonts w:ascii="Arial" w:hAnsi="Arial" w:cs="Arial"/>
          <w:sz w:val="24"/>
          <w:szCs w:val="24"/>
        </w:rPr>
        <w:t xml:space="preserve">W art. 46 pkt 20 ustawy z dnia 14 maja 2020 r. o zmianie niektórych ustaw </w:t>
      </w:r>
      <w:r w:rsidRPr="002203D8">
        <w:rPr>
          <w:rFonts w:ascii="Arial" w:hAnsi="Arial" w:cs="Arial"/>
          <w:sz w:val="24"/>
          <w:szCs w:val="24"/>
        </w:rPr>
        <w:br/>
        <w:t xml:space="preserve">w zakresie działań osłonowych w związku z rozprzestrzenianiem się wirusa </w:t>
      </w:r>
      <w:r w:rsidR="009F2DC2" w:rsidRPr="002203D8">
        <w:rPr>
          <w:rFonts w:ascii="Arial" w:hAnsi="Arial" w:cs="Arial"/>
          <w:sz w:val="24"/>
          <w:szCs w:val="24"/>
        </w:rPr>
        <w:br/>
      </w:r>
      <w:r w:rsidRPr="002203D8">
        <w:rPr>
          <w:rFonts w:ascii="Arial" w:hAnsi="Arial" w:cs="Arial"/>
          <w:sz w:val="24"/>
          <w:szCs w:val="24"/>
        </w:rPr>
        <w:t xml:space="preserve">SARS-CoV-2 (Dz. U. z 2020 r. poz. 875) uchylono art. 15 </w:t>
      </w:r>
      <w:proofErr w:type="spellStart"/>
      <w:r w:rsidRPr="002203D8">
        <w:rPr>
          <w:rFonts w:ascii="Arial" w:hAnsi="Arial" w:cs="Arial"/>
          <w:sz w:val="24"/>
          <w:szCs w:val="24"/>
        </w:rPr>
        <w:t>zzs</w:t>
      </w:r>
      <w:proofErr w:type="spellEnd"/>
      <w:r w:rsidRPr="002203D8">
        <w:rPr>
          <w:rFonts w:ascii="Arial" w:hAnsi="Arial" w:cs="Arial"/>
          <w:sz w:val="24"/>
          <w:szCs w:val="24"/>
        </w:rPr>
        <w:t xml:space="preserve"> ustawy „COVID-</w:t>
      </w:r>
      <w:smartTag w:uri="urn:schemas-microsoft-com:office:smarttags" w:element="metricconverter">
        <w:smartTagPr>
          <w:attr w:name="ProductID" w:val="19”"/>
        </w:smartTagPr>
        <w:r w:rsidRPr="002203D8">
          <w:rPr>
            <w:rFonts w:ascii="Arial" w:hAnsi="Arial" w:cs="Arial"/>
            <w:sz w:val="24"/>
            <w:szCs w:val="24"/>
          </w:rPr>
          <w:t>19”</w:t>
        </w:r>
      </w:smartTag>
      <w:r w:rsidRPr="002203D8">
        <w:rPr>
          <w:rFonts w:ascii="Arial" w:hAnsi="Arial" w:cs="Arial"/>
          <w:sz w:val="24"/>
          <w:szCs w:val="24"/>
        </w:rPr>
        <w:t xml:space="preserve">. Terminy w postępowaniach m.in. administracyjnych rozpoczęły bieg po upływie 7 dni od dnia wejścia w życie ustawy (art. 68 ust. 7 ustawy zm.), która weszła w życie </w:t>
      </w:r>
      <w:r w:rsidR="009F2DC2" w:rsidRPr="002203D8">
        <w:rPr>
          <w:rFonts w:ascii="Arial" w:hAnsi="Arial" w:cs="Arial"/>
          <w:sz w:val="24"/>
          <w:szCs w:val="24"/>
        </w:rPr>
        <w:br/>
      </w:r>
      <w:r w:rsidRPr="002203D8">
        <w:rPr>
          <w:rFonts w:ascii="Arial" w:hAnsi="Arial" w:cs="Arial"/>
          <w:sz w:val="24"/>
          <w:szCs w:val="24"/>
        </w:rPr>
        <w:t xml:space="preserve">w dniu następującym po dniu ogłoszenia (czyli od 16 maja 2020 r.). Bieg terminów rozpoczął się więc z dniem 23 maja 2020 r. </w:t>
      </w:r>
    </w:p>
    <w:p w14:paraId="1C9B0F19" w14:textId="77777777" w:rsidR="004406C5" w:rsidRPr="002203D8" w:rsidRDefault="005F6663" w:rsidP="00455233">
      <w:pPr>
        <w:keepNext w:val="0"/>
        <w:spacing w:before="0" w:after="0"/>
        <w:ind w:firstLine="0"/>
        <w:rPr>
          <w:rFonts w:ascii="Arial" w:hAnsi="Arial" w:cs="Arial"/>
          <w:bCs/>
          <w:sz w:val="24"/>
          <w:szCs w:val="24"/>
        </w:rPr>
      </w:pPr>
      <w:r w:rsidRPr="002203D8">
        <w:rPr>
          <w:rFonts w:ascii="Arial" w:hAnsi="Arial" w:cs="Arial"/>
          <w:sz w:val="24"/>
          <w:szCs w:val="24"/>
        </w:rPr>
        <w:t xml:space="preserve">Wnioskodawca kilkakrotnie wnioskował o przesunięcie terminu uzupełnień wniosku. </w:t>
      </w:r>
      <w:r w:rsidRPr="002203D8">
        <w:rPr>
          <w:rFonts w:ascii="Arial" w:hAnsi="Arial" w:cs="Arial"/>
          <w:bCs/>
          <w:sz w:val="24"/>
          <w:szCs w:val="24"/>
        </w:rPr>
        <w:t>Ostatecznie A</w:t>
      </w:r>
      <w:r w:rsidR="003D1EB2" w:rsidRPr="002203D8">
        <w:rPr>
          <w:rFonts w:ascii="Arial" w:hAnsi="Arial" w:cs="Arial"/>
          <w:bCs/>
          <w:sz w:val="24"/>
          <w:szCs w:val="24"/>
        </w:rPr>
        <w:t xml:space="preserve">neks nr 1 do wniosku przedłożono w dniu 17 lutego 2021 r. </w:t>
      </w:r>
    </w:p>
    <w:p w14:paraId="039EFDD7" w14:textId="77777777" w:rsidR="001A3A43" w:rsidRPr="002203D8" w:rsidRDefault="004406C5" w:rsidP="000A1E2F">
      <w:pPr>
        <w:pStyle w:val="Default"/>
        <w:jc w:val="both"/>
        <w:rPr>
          <w:rFonts w:ascii="Arial" w:hAnsi="Arial" w:cs="Arial"/>
          <w:color w:val="auto"/>
          <w:lang w:val="x-none" w:eastAsia="x-none"/>
        </w:rPr>
      </w:pPr>
      <w:r w:rsidRPr="002203D8">
        <w:rPr>
          <w:rFonts w:ascii="Arial" w:eastAsia="Times New Roman" w:hAnsi="Arial" w:cs="Arial"/>
          <w:color w:val="auto"/>
          <w:lang w:eastAsia="pl-PL"/>
        </w:rPr>
        <w:t xml:space="preserve">Zgodnie z wymogiem art. 218 ust. 1 ustawy Prawo ochrony środowiska, </w:t>
      </w:r>
      <w:r w:rsidRPr="002203D8">
        <w:rPr>
          <w:rFonts w:ascii="Arial" w:eastAsia="Times New Roman" w:hAnsi="Arial" w:cs="Arial"/>
          <w:color w:val="auto"/>
          <w:lang w:eastAsia="pl-PL"/>
        </w:rPr>
        <w:br/>
      </w:r>
      <w:r w:rsidRPr="002203D8">
        <w:rPr>
          <w:rFonts w:ascii="Arial" w:hAnsi="Arial" w:cs="Arial"/>
          <w:color w:val="auto"/>
        </w:rPr>
        <w:t xml:space="preserve">ogłoszeniem z dnia 18 marca 2021 r. znak: OS-I.7222.20.2.2019.RD podałem do publicznej wiadomości informację o wpłynięciu istotnych dla sprawy uzupełnień do wniosku oraz poinformowałem o prawie wnoszenia uwag i wniosków do przedłożonej w sprawie dokumentacji. Ogłoszenie było dostępne przez 30 dni, </w:t>
      </w:r>
      <w:r w:rsidR="009F2DC2" w:rsidRPr="002203D8">
        <w:rPr>
          <w:rFonts w:ascii="Arial" w:hAnsi="Arial" w:cs="Arial"/>
          <w:color w:val="auto"/>
        </w:rPr>
        <w:br/>
      </w:r>
      <w:r w:rsidRPr="002203D8">
        <w:rPr>
          <w:rFonts w:ascii="Arial" w:hAnsi="Arial" w:cs="Arial"/>
          <w:color w:val="auto"/>
        </w:rPr>
        <w:t xml:space="preserve">tj. </w:t>
      </w:r>
      <w:r w:rsidRPr="002203D8">
        <w:rPr>
          <w:rFonts w:ascii="Arial" w:hAnsi="Arial" w:cs="Arial"/>
          <w:color w:val="auto"/>
          <w:lang w:val="x-none" w:eastAsia="x-none"/>
        </w:rPr>
        <w:t>od</w:t>
      </w:r>
      <w:r w:rsidRPr="002203D8">
        <w:rPr>
          <w:rFonts w:ascii="Arial" w:hAnsi="Arial" w:cs="Arial"/>
          <w:color w:val="auto"/>
          <w:lang w:eastAsia="x-none"/>
        </w:rPr>
        <w:t xml:space="preserve"> 24 marca do dnia 22 kwietnia 2021</w:t>
      </w:r>
      <w:r w:rsidRPr="002203D8">
        <w:rPr>
          <w:rFonts w:ascii="Arial" w:hAnsi="Arial" w:cs="Arial"/>
          <w:color w:val="auto"/>
          <w:lang w:val="x-none" w:eastAsia="x-none"/>
        </w:rPr>
        <w:t xml:space="preserve"> r. </w:t>
      </w:r>
      <w:r w:rsidRPr="002203D8">
        <w:rPr>
          <w:rFonts w:ascii="Arial" w:hAnsi="Arial" w:cs="Arial"/>
          <w:color w:val="auto"/>
        </w:rPr>
        <w:t xml:space="preserve">na tablicy ogłoszeń Spółki w pobliżu instalacji objętej wnioskiem, </w:t>
      </w:r>
      <w:r w:rsidRPr="002203D8">
        <w:rPr>
          <w:rFonts w:ascii="Arial" w:hAnsi="Arial" w:cs="Arial"/>
          <w:color w:val="auto"/>
          <w:lang w:val="x-none" w:eastAsia="x-none"/>
        </w:rPr>
        <w:t xml:space="preserve">na tablicy ogłoszeń Urzędu </w:t>
      </w:r>
      <w:r w:rsidRPr="002203D8">
        <w:rPr>
          <w:rFonts w:ascii="Arial" w:hAnsi="Arial" w:cs="Arial"/>
          <w:color w:val="auto"/>
          <w:lang w:eastAsia="x-none"/>
        </w:rPr>
        <w:t>Gminy Jarosław</w:t>
      </w:r>
      <w:r w:rsidRPr="002203D8">
        <w:rPr>
          <w:rFonts w:ascii="Arial" w:hAnsi="Arial" w:cs="Arial"/>
          <w:color w:val="auto"/>
          <w:lang w:val="x-none" w:eastAsia="x-none"/>
        </w:rPr>
        <w:t xml:space="preserve"> oraz na stronie internetowej i tablicy ogłoszeń Urzędu Marszałkowskiego Województwa Podkarpackiego w Rzeszowie. W okresie udostępniania wniosku nie wniesiono żadnych uwag i wniosków. </w:t>
      </w:r>
    </w:p>
    <w:p w14:paraId="057CC6B9" w14:textId="09494056" w:rsidR="001830E7" w:rsidRPr="002203D8" w:rsidRDefault="00247093" w:rsidP="004406C5">
      <w:pPr>
        <w:spacing w:after="0"/>
        <w:ind w:firstLine="567"/>
        <w:rPr>
          <w:rFonts w:ascii="Arial" w:hAnsi="Arial" w:cs="Arial"/>
          <w:sz w:val="24"/>
          <w:szCs w:val="24"/>
        </w:rPr>
      </w:pPr>
      <w:r w:rsidRPr="002203D8">
        <w:rPr>
          <w:rFonts w:ascii="Arial" w:hAnsi="Arial" w:cs="Arial"/>
          <w:bCs/>
          <w:sz w:val="24"/>
          <w:szCs w:val="24"/>
        </w:rPr>
        <w:t>Analiza przedłożonego wniosku wykazała, że Wnioskodawca nie przedstawił stosownych rozwiązań technologicznych pozwalających na spełnienie wymogów Konkluzji BAT.</w:t>
      </w:r>
      <w:r w:rsidRPr="002203D8">
        <w:rPr>
          <w:rFonts w:ascii="Arial" w:hAnsi="Arial" w:cs="Arial"/>
          <w:sz w:val="24"/>
          <w:szCs w:val="24"/>
        </w:rPr>
        <w:t xml:space="preserve"> </w:t>
      </w:r>
      <w:r w:rsidR="002D31B3" w:rsidRPr="002203D8">
        <w:rPr>
          <w:rFonts w:ascii="Arial" w:hAnsi="Arial" w:cs="Arial"/>
          <w:sz w:val="24"/>
          <w:szCs w:val="24"/>
        </w:rPr>
        <w:t xml:space="preserve"> </w:t>
      </w:r>
      <w:r w:rsidR="001830E7" w:rsidRPr="002203D8">
        <w:rPr>
          <w:rFonts w:ascii="Arial" w:hAnsi="Arial" w:cs="Arial"/>
          <w:sz w:val="24"/>
          <w:szCs w:val="24"/>
        </w:rPr>
        <w:t xml:space="preserve">Dlatego też, postanowieniem z dnia </w:t>
      </w:r>
      <w:r w:rsidR="003D1EB2" w:rsidRPr="002203D8">
        <w:rPr>
          <w:rFonts w:ascii="Arial" w:hAnsi="Arial" w:cs="Arial"/>
          <w:sz w:val="24"/>
          <w:szCs w:val="24"/>
        </w:rPr>
        <w:t xml:space="preserve">8 kwietnia 2021 r. </w:t>
      </w:r>
      <w:r w:rsidR="001830E7" w:rsidRPr="002203D8">
        <w:rPr>
          <w:rFonts w:ascii="Arial" w:hAnsi="Arial" w:cs="Arial"/>
          <w:sz w:val="24"/>
          <w:szCs w:val="24"/>
        </w:rPr>
        <w:t>znak</w:t>
      </w:r>
      <w:r w:rsidR="003D1EB2" w:rsidRPr="002203D8">
        <w:rPr>
          <w:rFonts w:ascii="Arial" w:hAnsi="Arial" w:cs="Arial"/>
          <w:sz w:val="24"/>
          <w:szCs w:val="24"/>
        </w:rPr>
        <w:t>:</w:t>
      </w:r>
      <w:r w:rsidR="001830E7" w:rsidRPr="002203D8">
        <w:rPr>
          <w:rFonts w:ascii="Arial" w:hAnsi="Arial" w:cs="Arial"/>
          <w:sz w:val="24"/>
          <w:szCs w:val="24"/>
        </w:rPr>
        <w:t xml:space="preserve"> </w:t>
      </w:r>
      <w:r w:rsidR="004406C5" w:rsidRPr="002203D8">
        <w:rPr>
          <w:rFonts w:ascii="Arial" w:hAnsi="Arial" w:cs="Arial"/>
          <w:sz w:val="24"/>
          <w:szCs w:val="24"/>
        </w:rPr>
        <w:br/>
      </w:r>
      <w:r w:rsidR="003D1EB2" w:rsidRPr="002203D8">
        <w:rPr>
          <w:rFonts w:ascii="Arial" w:hAnsi="Arial" w:cs="Arial"/>
          <w:sz w:val="24"/>
          <w:szCs w:val="24"/>
        </w:rPr>
        <w:t xml:space="preserve">OS-I.7222.20.2.2019.RD, </w:t>
      </w:r>
      <w:r w:rsidR="001830E7" w:rsidRPr="002203D8">
        <w:rPr>
          <w:rFonts w:ascii="Arial" w:hAnsi="Arial" w:cs="Arial"/>
          <w:sz w:val="24"/>
          <w:szCs w:val="24"/>
        </w:rPr>
        <w:t xml:space="preserve">ponownie wezwano do uzupełnienia wniosku. </w:t>
      </w:r>
    </w:p>
    <w:p w14:paraId="5F453D52" w14:textId="43D392D7" w:rsidR="005D46C6" w:rsidRPr="002203D8" w:rsidRDefault="004406C5" w:rsidP="00894D97">
      <w:pPr>
        <w:keepNext w:val="0"/>
        <w:spacing w:before="0" w:after="0"/>
        <w:ind w:firstLine="0"/>
        <w:contextualSpacing/>
        <w:outlineLvl w:val="0"/>
        <w:rPr>
          <w:rFonts w:ascii="Arial" w:hAnsi="Arial" w:cs="Arial"/>
          <w:sz w:val="24"/>
          <w:szCs w:val="24"/>
        </w:rPr>
      </w:pPr>
      <w:r w:rsidRPr="002203D8">
        <w:rPr>
          <w:rFonts w:ascii="Arial" w:hAnsi="Arial" w:cs="Arial"/>
          <w:sz w:val="24"/>
          <w:szCs w:val="24"/>
        </w:rPr>
        <w:t>Kolejne u</w:t>
      </w:r>
      <w:r w:rsidR="00C01ED0" w:rsidRPr="002203D8">
        <w:rPr>
          <w:rFonts w:ascii="Arial" w:hAnsi="Arial" w:cs="Arial"/>
          <w:sz w:val="24"/>
          <w:szCs w:val="24"/>
        </w:rPr>
        <w:t xml:space="preserve">zupełnienia do wniosku przedłożone zostały </w:t>
      </w:r>
      <w:r w:rsidR="000F609B" w:rsidRPr="002203D8">
        <w:rPr>
          <w:rFonts w:ascii="Arial" w:hAnsi="Arial" w:cs="Arial"/>
          <w:sz w:val="24"/>
          <w:szCs w:val="24"/>
        </w:rPr>
        <w:t>w dniach</w:t>
      </w:r>
      <w:r w:rsidR="0008234D" w:rsidRPr="002203D8">
        <w:rPr>
          <w:rFonts w:ascii="Arial" w:hAnsi="Arial" w:cs="Arial"/>
          <w:sz w:val="24"/>
          <w:szCs w:val="24"/>
        </w:rPr>
        <w:t xml:space="preserve"> 31 </w:t>
      </w:r>
      <w:r w:rsidR="003D1EB2" w:rsidRPr="002203D8">
        <w:rPr>
          <w:rFonts w:ascii="Arial" w:hAnsi="Arial" w:cs="Arial"/>
          <w:sz w:val="24"/>
          <w:szCs w:val="24"/>
        </w:rPr>
        <w:t>maja</w:t>
      </w:r>
      <w:r w:rsidR="0008234D" w:rsidRPr="002203D8">
        <w:rPr>
          <w:rFonts w:ascii="Arial" w:hAnsi="Arial" w:cs="Arial"/>
          <w:sz w:val="24"/>
          <w:szCs w:val="24"/>
        </w:rPr>
        <w:t xml:space="preserve"> 202</w:t>
      </w:r>
      <w:r w:rsidR="003D1EB2" w:rsidRPr="002203D8">
        <w:rPr>
          <w:rFonts w:ascii="Arial" w:hAnsi="Arial" w:cs="Arial"/>
          <w:sz w:val="24"/>
          <w:szCs w:val="24"/>
        </w:rPr>
        <w:t>1</w:t>
      </w:r>
      <w:r w:rsidR="0008234D" w:rsidRPr="002203D8">
        <w:rPr>
          <w:rFonts w:ascii="Arial" w:hAnsi="Arial" w:cs="Arial"/>
          <w:sz w:val="24"/>
          <w:szCs w:val="24"/>
        </w:rPr>
        <w:t xml:space="preserve"> r.</w:t>
      </w:r>
      <w:r w:rsidR="00D635BC" w:rsidRPr="002203D8">
        <w:rPr>
          <w:rFonts w:ascii="Arial" w:hAnsi="Arial" w:cs="Arial"/>
          <w:sz w:val="24"/>
          <w:szCs w:val="24"/>
        </w:rPr>
        <w:t>,</w:t>
      </w:r>
      <w:r w:rsidR="0008234D" w:rsidRPr="002203D8">
        <w:rPr>
          <w:rFonts w:ascii="Arial" w:hAnsi="Arial" w:cs="Arial"/>
          <w:sz w:val="24"/>
          <w:szCs w:val="24"/>
        </w:rPr>
        <w:t xml:space="preserve"> </w:t>
      </w:r>
      <w:r w:rsidR="00D635BC" w:rsidRPr="002203D8">
        <w:rPr>
          <w:rFonts w:ascii="Arial" w:hAnsi="Arial" w:cs="Arial"/>
          <w:sz w:val="24"/>
          <w:szCs w:val="24"/>
        </w:rPr>
        <w:br/>
      </w:r>
      <w:r w:rsidR="000F609B" w:rsidRPr="002203D8">
        <w:rPr>
          <w:rFonts w:ascii="Arial" w:hAnsi="Arial" w:cs="Arial"/>
          <w:sz w:val="24"/>
          <w:szCs w:val="24"/>
        </w:rPr>
        <w:t xml:space="preserve">27 sierpnia 2021 r. </w:t>
      </w:r>
      <w:r w:rsidR="00D635BC" w:rsidRPr="002203D8">
        <w:rPr>
          <w:rFonts w:ascii="Arial" w:hAnsi="Arial" w:cs="Arial"/>
          <w:sz w:val="24"/>
          <w:szCs w:val="24"/>
        </w:rPr>
        <w:t xml:space="preserve">oraz w dniu 10 listopada 2021 r. </w:t>
      </w:r>
    </w:p>
    <w:p w14:paraId="1E207FAE" w14:textId="77777777" w:rsidR="005D46C6" w:rsidRPr="002203D8" w:rsidRDefault="005D46C6" w:rsidP="001830E7">
      <w:pPr>
        <w:keepNext w:val="0"/>
        <w:spacing w:before="0" w:after="0"/>
        <w:ind w:firstLine="708"/>
        <w:contextualSpacing/>
        <w:rPr>
          <w:rFonts w:ascii="Arial" w:hAnsi="Arial" w:cs="Arial"/>
          <w:sz w:val="10"/>
          <w:szCs w:val="10"/>
        </w:rPr>
      </w:pPr>
    </w:p>
    <w:p w14:paraId="485AD500" w14:textId="0AFB5BBD" w:rsidR="00101FFF" w:rsidRPr="002203D8" w:rsidRDefault="00EA3F20" w:rsidP="001830E7">
      <w:pPr>
        <w:keepNext w:val="0"/>
        <w:spacing w:before="0" w:after="0"/>
        <w:ind w:firstLine="708"/>
        <w:contextualSpacing/>
        <w:rPr>
          <w:rFonts w:ascii="Arial" w:hAnsi="Arial" w:cs="Arial"/>
          <w:sz w:val="24"/>
          <w:szCs w:val="24"/>
        </w:rPr>
      </w:pPr>
      <w:r w:rsidRPr="002203D8">
        <w:rPr>
          <w:rFonts w:ascii="Arial" w:hAnsi="Arial" w:cs="Arial"/>
          <w:sz w:val="24"/>
          <w:szCs w:val="24"/>
        </w:rPr>
        <w:lastRenderedPageBreak/>
        <w:t xml:space="preserve">W toku prowadzonego postępowania, </w:t>
      </w:r>
      <w:r w:rsidRPr="002203D8">
        <w:rPr>
          <w:rFonts w:ascii="Arial" w:hAnsi="Arial" w:cs="Arial"/>
          <w:sz w:val="24"/>
          <w:szCs w:val="24"/>
          <w:lang w:eastAsia="ar-SA"/>
        </w:rPr>
        <w:t xml:space="preserve">uwzględniając zapisy </w:t>
      </w:r>
      <w:r w:rsidRPr="002203D8">
        <w:rPr>
          <w:rFonts w:ascii="Arial" w:hAnsi="Arial" w:cs="Arial"/>
          <w:sz w:val="24"/>
          <w:szCs w:val="24"/>
        </w:rPr>
        <w:t xml:space="preserve">art. 41 ust. 6a ustawy z dnia 14 grudnia 2012 r. o odpadach zwrócono się pismem z dnia </w:t>
      </w:r>
      <w:r w:rsidR="003D1EB2" w:rsidRPr="002203D8">
        <w:rPr>
          <w:rFonts w:ascii="Arial" w:hAnsi="Arial" w:cs="Arial"/>
          <w:sz w:val="24"/>
          <w:szCs w:val="24"/>
        </w:rPr>
        <w:t>2 stycznia 2021</w:t>
      </w:r>
      <w:r w:rsidRPr="002203D8">
        <w:rPr>
          <w:rFonts w:ascii="Arial" w:hAnsi="Arial" w:cs="Arial"/>
          <w:sz w:val="24"/>
          <w:szCs w:val="24"/>
        </w:rPr>
        <w:t xml:space="preserve"> r. znak: OS.I.7222.</w:t>
      </w:r>
      <w:r w:rsidR="001830E7" w:rsidRPr="002203D8">
        <w:rPr>
          <w:rFonts w:ascii="Arial" w:hAnsi="Arial" w:cs="Arial"/>
          <w:sz w:val="24"/>
          <w:szCs w:val="24"/>
        </w:rPr>
        <w:t>20</w:t>
      </w:r>
      <w:r w:rsidRPr="002203D8">
        <w:rPr>
          <w:rFonts w:ascii="Arial" w:hAnsi="Arial" w:cs="Arial"/>
          <w:sz w:val="24"/>
          <w:szCs w:val="24"/>
        </w:rPr>
        <w:t xml:space="preserve">.2.2019.RD do </w:t>
      </w:r>
      <w:r w:rsidR="001A3A43" w:rsidRPr="002203D8">
        <w:rPr>
          <w:rFonts w:ascii="Arial" w:hAnsi="Arial" w:cs="Arial"/>
          <w:sz w:val="24"/>
          <w:szCs w:val="24"/>
        </w:rPr>
        <w:t>Urzędu Gminy Jarosław</w:t>
      </w:r>
      <w:r w:rsidRPr="002203D8">
        <w:rPr>
          <w:rFonts w:ascii="Arial" w:hAnsi="Arial" w:cs="Arial"/>
          <w:sz w:val="24"/>
          <w:szCs w:val="24"/>
        </w:rPr>
        <w:t xml:space="preserve">, jako organu właściwego ze względu na miejsce prowadzenia działalności w zakresie przetwarzania i zbierania odpadów o wydanie opinii. </w:t>
      </w:r>
      <w:r w:rsidR="001A3A43" w:rsidRPr="002203D8">
        <w:rPr>
          <w:rFonts w:ascii="Arial" w:hAnsi="Arial" w:cs="Arial"/>
          <w:sz w:val="24"/>
          <w:szCs w:val="24"/>
        </w:rPr>
        <w:t xml:space="preserve">Urzędu Gminy Jarosław </w:t>
      </w:r>
      <w:r w:rsidRPr="002203D8">
        <w:rPr>
          <w:rFonts w:ascii="Arial" w:hAnsi="Arial" w:cs="Arial"/>
          <w:sz w:val="24"/>
          <w:szCs w:val="24"/>
        </w:rPr>
        <w:t xml:space="preserve">nie wydał opinii </w:t>
      </w:r>
      <w:r w:rsidR="00D67C96" w:rsidRPr="002203D8">
        <w:rPr>
          <w:rFonts w:ascii="Arial" w:hAnsi="Arial" w:cs="Arial"/>
          <w:sz w:val="24"/>
          <w:szCs w:val="24"/>
        </w:rPr>
        <w:br/>
      </w:r>
      <w:r w:rsidRPr="002203D8">
        <w:rPr>
          <w:rFonts w:ascii="Arial" w:hAnsi="Arial" w:cs="Arial"/>
          <w:sz w:val="24"/>
          <w:szCs w:val="24"/>
        </w:rPr>
        <w:t xml:space="preserve">w terminie określonym w art. 106 § 3 ustawy z dnia 14 czerwca 1960 r. Kodeks postępowania administracyjnego, tym samym w myśl przepisów art. 41 ust. 6b. ustawy </w:t>
      </w:r>
      <w:r w:rsidRPr="002203D8">
        <w:rPr>
          <w:rFonts w:ascii="Arial" w:hAnsi="Arial" w:cs="Arial"/>
          <w:sz w:val="24"/>
          <w:szCs w:val="24"/>
          <w:lang w:eastAsia="ar-SA"/>
        </w:rPr>
        <w:t xml:space="preserve">z dnia 14 grudnia 2012 r. o odpadach </w:t>
      </w:r>
      <w:r w:rsidRPr="002203D8">
        <w:rPr>
          <w:rFonts w:ascii="Arial" w:hAnsi="Arial" w:cs="Arial"/>
          <w:sz w:val="24"/>
          <w:szCs w:val="24"/>
        </w:rPr>
        <w:t>przyjęto, że dla ww. instalacji wydana została opinia pozytywna.</w:t>
      </w:r>
    </w:p>
    <w:p w14:paraId="5FAA2C14" w14:textId="77777777" w:rsidR="000A1E2F" w:rsidRPr="002203D8" w:rsidRDefault="000A1E2F" w:rsidP="001830E7">
      <w:pPr>
        <w:keepNext w:val="0"/>
        <w:spacing w:before="0" w:after="0"/>
        <w:ind w:firstLine="708"/>
        <w:contextualSpacing/>
        <w:rPr>
          <w:rFonts w:ascii="Arial" w:hAnsi="Arial" w:cs="Arial"/>
          <w:sz w:val="6"/>
          <w:szCs w:val="6"/>
        </w:rPr>
      </w:pPr>
    </w:p>
    <w:p w14:paraId="1E69D542" w14:textId="1E32F69D" w:rsidR="000A1E2F" w:rsidRPr="002203D8" w:rsidRDefault="000A1E2F" w:rsidP="000A1E2F">
      <w:pPr>
        <w:keepNext w:val="0"/>
        <w:spacing w:before="0" w:after="0"/>
        <w:ind w:firstLine="708"/>
        <w:contextualSpacing/>
        <w:rPr>
          <w:rFonts w:ascii="Arial" w:hAnsi="Arial" w:cs="Arial"/>
          <w:sz w:val="24"/>
          <w:szCs w:val="24"/>
        </w:rPr>
      </w:pPr>
      <w:r w:rsidRPr="002203D8">
        <w:rPr>
          <w:rFonts w:ascii="Arial" w:hAnsi="Arial" w:cs="Arial"/>
          <w:sz w:val="24"/>
          <w:szCs w:val="24"/>
        </w:rPr>
        <w:t>Na podstawie art. 41a ustawy z dnia 14 grudnia 2012 r. o odpadach</w:t>
      </w:r>
      <w:r w:rsidR="000B1832" w:rsidRPr="002203D8">
        <w:rPr>
          <w:rFonts w:ascii="Arial" w:hAnsi="Arial" w:cs="Arial"/>
          <w:sz w:val="24"/>
          <w:szCs w:val="24"/>
        </w:rPr>
        <w:t xml:space="preserve"> oraz </w:t>
      </w:r>
      <w:r w:rsidR="000B1832" w:rsidRPr="002203D8">
        <w:rPr>
          <w:rFonts w:ascii="Arial" w:hAnsi="Arial" w:cs="Arial"/>
          <w:sz w:val="24"/>
          <w:szCs w:val="24"/>
        </w:rPr>
        <w:br/>
        <w:t xml:space="preserve">art. 40 ust. 2 ustawy z dnia 20 stycznia 2005 r. o recyklingu pojazdów wycofanych </w:t>
      </w:r>
      <w:r w:rsidR="000B1832" w:rsidRPr="002203D8">
        <w:rPr>
          <w:rFonts w:ascii="Arial" w:hAnsi="Arial" w:cs="Arial"/>
          <w:sz w:val="24"/>
          <w:szCs w:val="24"/>
        </w:rPr>
        <w:br/>
        <w:t>z eksploatacji</w:t>
      </w:r>
      <w:r w:rsidR="00195267" w:rsidRPr="002203D8">
        <w:rPr>
          <w:rFonts w:ascii="Arial" w:hAnsi="Arial" w:cs="Arial"/>
          <w:sz w:val="24"/>
          <w:szCs w:val="24"/>
        </w:rPr>
        <w:t xml:space="preserve">, </w:t>
      </w:r>
      <w:r w:rsidRPr="002203D8">
        <w:rPr>
          <w:rFonts w:ascii="Arial" w:hAnsi="Arial" w:cs="Arial"/>
          <w:sz w:val="24"/>
          <w:szCs w:val="24"/>
        </w:rPr>
        <w:t xml:space="preserve">pismem z dnia 2 stycznia 2020 r. znak: OS.I.7222.20.2.2019.RD oraz pismem z dnia  16 marca 2020 r. znak: </w:t>
      </w:r>
      <w:bookmarkStart w:id="89" w:name="_Hlk72317010"/>
      <w:r w:rsidRPr="002203D8">
        <w:rPr>
          <w:rFonts w:ascii="Arial" w:hAnsi="Arial" w:cs="Arial"/>
          <w:sz w:val="24"/>
          <w:szCs w:val="24"/>
        </w:rPr>
        <w:t xml:space="preserve">OS.I.7222.20.2.2019.RD, </w:t>
      </w:r>
      <w:bookmarkEnd w:id="89"/>
      <w:r w:rsidRPr="002203D8">
        <w:rPr>
          <w:rFonts w:ascii="Arial" w:hAnsi="Arial" w:cs="Arial"/>
          <w:sz w:val="24"/>
          <w:szCs w:val="24"/>
        </w:rPr>
        <w:t xml:space="preserve">wystąpiłem do Podkarpackiego Wojewódzkiego Inspektora Ochrony Środowiska w Rzeszowie </w:t>
      </w:r>
      <w:r w:rsidR="00195267" w:rsidRPr="002203D8">
        <w:rPr>
          <w:rFonts w:ascii="Arial" w:hAnsi="Arial" w:cs="Arial"/>
          <w:sz w:val="24"/>
          <w:szCs w:val="24"/>
        </w:rPr>
        <w:br/>
      </w:r>
      <w:r w:rsidRPr="002203D8">
        <w:rPr>
          <w:rFonts w:ascii="Arial" w:hAnsi="Arial" w:cs="Arial"/>
          <w:sz w:val="24"/>
          <w:szCs w:val="24"/>
        </w:rPr>
        <w:t xml:space="preserve">o przeprowadzenie kontroli przedmiotowej instalacji w m. Tuczempy, w przedmiocie </w:t>
      </w:r>
      <w:bookmarkStart w:id="90" w:name="_Hlk58416779"/>
      <w:r w:rsidRPr="002203D8">
        <w:rPr>
          <w:rFonts w:ascii="Arial" w:hAnsi="Arial" w:cs="Arial"/>
          <w:bCs/>
          <w:sz w:val="24"/>
          <w:szCs w:val="24"/>
        </w:rPr>
        <w:t>sprawdzenia funkcjonowania instalacji i urządzeń służących do demontażu pojazdów wycofanych z eksploatacji</w:t>
      </w:r>
      <w:bookmarkEnd w:id="90"/>
      <w:r w:rsidRPr="002203D8">
        <w:rPr>
          <w:rFonts w:ascii="Arial" w:hAnsi="Arial" w:cs="Arial"/>
          <w:sz w:val="24"/>
          <w:szCs w:val="24"/>
        </w:rPr>
        <w:t xml:space="preserve"> oraz spełnienia wymagań określonych w przepisach ochrony środowiska. Pismem z dnia 21 maja 2020 r. znak: DPWI.7023.209.2020.NN Podkarpacki Wojewódzki Inspektor Ochrony Środowiska przekazał kopię protokołu kontroli nr DEL- PRZEMY 36/2020 z kontroli przeprowadzonej w dniu 6 maja – 15 maja 2020 r. na terenie stacji demontażu pojazdów w m. Tuczempy. Stwierdzono spełnienie </w:t>
      </w:r>
      <w:r w:rsidRPr="002203D8">
        <w:rPr>
          <w:rFonts w:ascii="Arial" w:hAnsi="Arial" w:cs="Arial"/>
          <w:bCs/>
          <w:sz w:val="24"/>
          <w:szCs w:val="24"/>
        </w:rPr>
        <w:t>minimalnych wymagań dla stacji demontażu pojazdów wycofanych z eksploatacji.</w:t>
      </w:r>
    </w:p>
    <w:p w14:paraId="5D26FE38" w14:textId="77777777" w:rsidR="000A1E2F" w:rsidRPr="002203D8" w:rsidRDefault="000A1E2F" w:rsidP="000A1E2F">
      <w:pPr>
        <w:keepNext w:val="0"/>
        <w:spacing w:before="0" w:after="0"/>
        <w:ind w:firstLine="708"/>
        <w:contextualSpacing/>
        <w:rPr>
          <w:rFonts w:ascii="Arial" w:eastAsia="Calibri" w:hAnsi="Arial" w:cs="Arial"/>
          <w:bCs/>
          <w:sz w:val="6"/>
          <w:szCs w:val="6"/>
        </w:rPr>
      </w:pPr>
    </w:p>
    <w:p w14:paraId="3BF3A1DB" w14:textId="77777777" w:rsidR="00101FFF" w:rsidRPr="002203D8" w:rsidRDefault="0008234D" w:rsidP="000A1E2F">
      <w:pPr>
        <w:keepNext w:val="0"/>
        <w:spacing w:before="0" w:after="0"/>
        <w:ind w:firstLine="708"/>
        <w:contextualSpacing/>
        <w:rPr>
          <w:rFonts w:ascii="Arial" w:hAnsi="Arial" w:cs="Arial"/>
          <w:bCs/>
          <w:sz w:val="24"/>
          <w:szCs w:val="24"/>
        </w:rPr>
      </w:pPr>
      <w:bookmarkStart w:id="91" w:name="_Hlk85620005"/>
      <w:r w:rsidRPr="002203D8">
        <w:rPr>
          <w:rFonts w:ascii="Arial" w:eastAsia="Calibri" w:hAnsi="Arial" w:cs="Arial"/>
          <w:bCs/>
          <w:sz w:val="24"/>
          <w:szCs w:val="24"/>
        </w:rPr>
        <w:t>Zgodnie z wymogiem art. 42 ust. 4b pkt 1 ustawy o odpadach</w:t>
      </w:r>
      <w:r w:rsidRPr="002203D8">
        <w:rPr>
          <w:rFonts w:ascii="Arial" w:hAnsi="Arial" w:cs="Arial"/>
          <w:bCs/>
          <w:sz w:val="24"/>
          <w:szCs w:val="24"/>
        </w:rPr>
        <w:t xml:space="preserve">, przy wniosku </w:t>
      </w:r>
      <w:r w:rsidRPr="002203D8">
        <w:rPr>
          <w:rFonts w:ascii="Arial" w:hAnsi="Arial" w:cs="Arial"/>
          <w:bCs/>
          <w:sz w:val="24"/>
          <w:szCs w:val="24"/>
        </w:rPr>
        <w:br/>
        <w:t xml:space="preserve">o wydanie pozwolenia zintegrowanego uwzgledniającego przetwarzanie i zbieranie odpadów, Spółka przedłożyła „Operat przeciwpożarowy dot. </w:t>
      </w:r>
      <w:r w:rsidR="009419CF" w:rsidRPr="002203D8">
        <w:rPr>
          <w:rFonts w:ascii="Arial" w:hAnsi="Arial" w:cs="Arial"/>
          <w:bCs/>
          <w:sz w:val="24"/>
          <w:szCs w:val="24"/>
        </w:rPr>
        <w:t xml:space="preserve">warunków bezpieczeństwa pożarowego opracowany </w:t>
      </w:r>
      <w:r w:rsidR="00645DD5" w:rsidRPr="002203D8">
        <w:rPr>
          <w:rFonts w:ascii="Arial" w:hAnsi="Arial" w:cs="Arial"/>
          <w:bCs/>
          <w:sz w:val="24"/>
          <w:szCs w:val="24"/>
        </w:rPr>
        <w:t xml:space="preserve">dla firmy SKAJ MOTO ZŁOM  - Krzysztof Pacuła. Przetwarzanie i zbieranie odpadów zlokalizowane w miejscowości Tuczempy przy ul. Przemyskiej 22.” </w:t>
      </w:r>
      <w:r w:rsidRPr="002203D8">
        <w:rPr>
          <w:rFonts w:ascii="Arial" w:hAnsi="Arial" w:cs="Arial"/>
          <w:bCs/>
          <w:sz w:val="24"/>
          <w:szCs w:val="24"/>
        </w:rPr>
        <w:t xml:space="preserve">opracowany przez </w:t>
      </w:r>
      <w:bookmarkStart w:id="92" w:name="_Hlk43298033"/>
      <w:r w:rsidRPr="002203D8">
        <w:rPr>
          <w:rFonts w:ascii="Arial" w:hAnsi="Arial" w:cs="Arial"/>
          <w:bCs/>
          <w:sz w:val="24"/>
          <w:szCs w:val="24"/>
        </w:rPr>
        <w:t xml:space="preserve">Rzeczoznawcę ds. Zabezpieczeń Przeciwpożarowych oraz postanowienie Komendanta  Powiatowego Państwowej Straży Pożarnej w </w:t>
      </w:r>
      <w:r w:rsidR="00645DD5" w:rsidRPr="002203D8">
        <w:rPr>
          <w:rFonts w:ascii="Arial" w:hAnsi="Arial" w:cs="Arial"/>
          <w:bCs/>
          <w:sz w:val="24"/>
          <w:szCs w:val="24"/>
        </w:rPr>
        <w:t>Jarosławiu</w:t>
      </w:r>
      <w:r w:rsidRPr="002203D8">
        <w:rPr>
          <w:rFonts w:ascii="Arial" w:hAnsi="Arial" w:cs="Arial"/>
          <w:bCs/>
          <w:sz w:val="24"/>
          <w:szCs w:val="24"/>
        </w:rPr>
        <w:t xml:space="preserve"> z dnia </w:t>
      </w:r>
      <w:r w:rsidR="00645DD5" w:rsidRPr="002203D8">
        <w:rPr>
          <w:rFonts w:ascii="Arial" w:hAnsi="Arial" w:cs="Arial"/>
          <w:bCs/>
          <w:sz w:val="24"/>
          <w:szCs w:val="24"/>
        </w:rPr>
        <w:t>4 stycznia 2019</w:t>
      </w:r>
      <w:r w:rsidRPr="002203D8">
        <w:rPr>
          <w:rFonts w:ascii="Arial" w:hAnsi="Arial" w:cs="Arial"/>
          <w:bCs/>
          <w:sz w:val="24"/>
          <w:szCs w:val="24"/>
        </w:rPr>
        <w:t xml:space="preserve"> r. znak: PRZ.5560.2.2019. uzgadniające warunki operatu p.poż. </w:t>
      </w:r>
      <w:bookmarkEnd w:id="92"/>
    </w:p>
    <w:p w14:paraId="0C951D89" w14:textId="77777777" w:rsidR="000B17A1" w:rsidRPr="002203D8" w:rsidRDefault="0008234D" w:rsidP="00101FFF">
      <w:pPr>
        <w:keepNext w:val="0"/>
        <w:spacing w:before="0" w:after="0"/>
        <w:ind w:firstLine="0"/>
        <w:contextualSpacing/>
        <w:rPr>
          <w:rFonts w:ascii="Arial" w:hAnsi="Arial" w:cs="Arial"/>
          <w:sz w:val="24"/>
          <w:szCs w:val="24"/>
        </w:rPr>
      </w:pPr>
      <w:r w:rsidRPr="002203D8">
        <w:rPr>
          <w:rFonts w:ascii="Arial" w:hAnsi="Arial" w:cs="Arial"/>
          <w:sz w:val="24"/>
          <w:szCs w:val="24"/>
          <w:lang w:eastAsia="ar-SA"/>
        </w:rPr>
        <w:t>D</w:t>
      </w:r>
      <w:r w:rsidRPr="002203D8">
        <w:rPr>
          <w:rFonts w:ascii="Arial" w:hAnsi="Arial" w:cs="Arial"/>
          <w:sz w:val="24"/>
          <w:szCs w:val="24"/>
        </w:rPr>
        <w:t xml:space="preserve">ziałając na podstawie art. 183c. ust. 1 i 2 ustawy z dnia 27 kwietnia 2001 r. </w:t>
      </w:r>
      <w:r w:rsidRPr="002203D8">
        <w:rPr>
          <w:rFonts w:ascii="Arial" w:hAnsi="Arial" w:cs="Arial"/>
          <w:sz w:val="24"/>
          <w:szCs w:val="24"/>
        </w:rPr>
        <w:br/>
        <w:t xml:space="preserve">Prawo ochrony środowiska, pismem z dnia </w:t>
      </w:r>
      <w:r w:rsidR="004406C5" w:rsidRPr="002203D8">
        <w:rPr>
          <w:rFonts w:ascii="Arial" w:hAnsi="Arial" w:cs="Arial"/>
          <w:sz w:val="24"/>
          <w:szCs w:val="24"/>
        </w:rPr>
        <w:t xml:space="preserve">1 kwietnia 2021 </w:t>
      </w:r>
      <w:r w:rsidRPr="002203D8">
        <w:rPr>
          <w:rFonts w:ascii="Arial" w:hAnsi="Arial" w:cs="Arial"/>
          <w:sz w:val="24"/>
          <w:szCs w:val="24"/>
        </w:rPr>
        <w:t xml:space="preserve">r. znak: OS.I.7222.11.2.2019.RD wystąpiłem do Komendanta  Powiatowego Państwowej Straży Pożarnej w </w:t>
      </w:r>
      <w:r w:rsidR="004406C5" w:rsidRPr="002203D8">
        <w:rPr>
          <w:rFonts w:ascii="Arial" w:hAnsi="Arial" w:cs="Arial"/>
          <w:sz w:val="24"/>
          <w:szCs w:val="24"/>
        </w:rPr>
        <w:t>Jarosławiu</w:t>
      </w:r>
      <w:r w:rsidRPr="002203D8">
        <w:rPr>
          <w:rFonts w:ascii="Arial" w:hAnsi="Arial" w:cs="Arial"/>
          <w:sz w:val="24"/>
          <w:szCs w:val="24"/>
        </w:rPr>
        <w:t xml:space="preserve"> o przeprowadzenie kontroli instalacji w zakresie spełnienia wymagań określonych w przepisach dotyczących ochrony przeciwpożarowej oraz w zakresie zgodności z warunkami ochrony przeciwpożarowej, o których mowa w operacie przeciwpożarowym. </w:t>
      </w:r>
    </w:p>
    <w:p w14:paraId="4F9AD57A" w14:textId="77777777" w:rsidR="00101FFF" w:rsidRPr="002203D8" w:rsidRDefault="0008234D" w:rsidP="00101FFF">
      <w:pPr>
        <w:keepNext w:val="0"/>
        <w:spacing w:before="0" w:after="0"/>
        <w:ind w:firstLine="0"/>
        <w:contextualSpacing/>
        <w:rPr>
          <w:rFonts w:ascii="Arial" w:hAnsi="Arial" w:cs="Arial"/>
          <w:sz w:val="24"/>
          <w:szCs w:val="24"/>
        </w:rPr>
      </w:pPr>
      <w:r w:rsidRPr="002203D8">
        <w:rPr>
          <w:rFonts w:ascii="Arial" w:hAnsi="Arial" w:cs="Arial"/>
          <w:sz w:val="24"/>
          <w:szCs w:val="24"/>
        </w:rPr>
        <w:t xml:space="preserve">W dniu </w:t>
      </w:r>
      <w:r w:rsidR="004406C5" w:rsidRPr="002203D8">
        <w:rPr>
          <w:rFonts w:ascii="Arial" w:hAnsi="Arial" w:cs="Arial"/>
          <w:sz w:val="24"/>
          <w:szCs w:val="24"/>
        </w:rPr>
        <w:t>1</w:t>
      </w:r>
      <w:r w:rsidRPr="002203D8">
        <w:rPr>
          <w:rFonts w:ascii="Arial" w:hAnsi="Arial" w:cs="Arial"/>
          <w:sz w:val="24"/>
          <w:szCs w:val="24"/>
        </w:rPr>
        <w:t>9 kwietnia 202</w:t>
      </w:r>
      <w:r w:rsidR="004406C5" w:rsidRPr="002203D8">
        <w:rPr>
          <w:rFonts w:ascii="Arial" w:hAnsi="Arial" w:cs="Arial"/>
          <w:sz w:val="24"/>
          <w:szCs w:val="24"/>
        </w:rPr>
        <w:t>1</w:t>
      </w:r>
      <w:r w:rsidRPr="002203D8">
        <w:rPr>
          <w:rFonts w:ascii="Arial" w:hAnsi="Arial" w:cs="Arial"/>
          <w:sz w:val="24"/>
          <w:szCs w:val="24"/>
        </w:rPr>
        <w:t xml:space="preserve"> r. </w:t>
      </w:r>
      <w:r w:rsidR="000B17A1" w:rsidRPr="002203D8">
        <w:rPr>
          <w:rFonts w:ascii="Arial" w:hAnsi="Arial" w:cs="Arial"/>
          <w:sz w:val="24"/>
          <w:szCs w:val="24"/>
        </w:rPr>
        <w:t xml:space="preserve">pismem znak: PRZ.5560.3.2021 </w:t>
      </w:r>
      <w:r w:rsidRPr="002203D8">
        <w:rPr>
          <w:rFonts w:ascii="Arial" w:hAnsi="Arial" w:cs="Arial"/>
          <w:sz w:val="24"/>
          <w:szCs w:val="24"/>
        </w:rPr>
        <w:t xml:space="preserve">Komendant Powiatowy Państwowej Straży Pożarnej w </w:t>
      </w:r>
      <w:r w:rsidR="004406C5" w:rsidRPr="002203D8">
        <w:rPr>
          <w:rFonts w:ascii="Arial" w:hAnsi="Arial" w:cs="Arial"/>
          <w:sz w:val="24"/>
          <w:szCs w:val="24"/>
        </w:rPr>
        <w:t>Jarosławiu</w:t>
      </w:r>
      <w:r w:rsidRPr="002203D8">
        <w:rPr>
          <w:rFonts w:ascii="Arial" w:hAnsi="Arial" w:cs="Arial"/>
          <w:sz w:val="24"/>
          <w:szCs w:val="24"/>
        </w:rPr>
        <w:t xml:space="preserve"> po przeprowadzeniu kontroli </w:t>
      </w:r>
      <w:r w:rsidR="000B17A1" w:rsidRPr="002203D8">
        <w:rPr>
          <w:rFonts w:ascii="Arial" w:hAnsi="Arial" w:cs="Arial"/>
          <w:sz w:val="24"/>
          <w:szCs w:val="24"/>
        </w:rPr>
        <w:t xml:space="preserve">instalacji </w:t>
      </w:r>
      <w:r w:rsidRPr="002203D8">
        <w:rPr>
          <w:rFonts w:ascii="Arial" w:hAnsi="Arial" w:cs="Arial"/>
          <w:sz w:val="24"/>
          <w:szCs w:val="24"/>
        </w:rPr>
        <w:t>stwierdził spełnienie wymagań określonych w przepisach dotyczących ochrony przeciwpożarowej oraz zgodność z warunkami ochrony przeciwpożarowej, o których mowa w operacie p.poż.</w:t>
      </w:r>
    </w:p>
    <w:bookmarkEnd w:id="91"/>
    <w:p w14:paraId="01FC98D1" w14:textId="77777777" w:rsidR="00CB6190" w:rsidRPr="002203D8" w:rsidRDefault="000B17A1" w:rsidP="006541EF">
      <w:pPr>
        <w:keepNext w:val="0"/>
        <w:tabs>
          <w:tab w:val="left" w:pos="0"/>
        </w:tabs>
        <w:spacing w:after="0"/>
        <w:ind w:firstLine="0"/>
        <w:rPr>
          <w:rFonts w:ascii="Arial" w:hAnsi="Arial" w:cs="Arial"/>
          <w:b/>
          <w:sz w:val="24"/>
          <w:szCs w:val="24"/>
        </w:rPr>
      </w:pPr>
      <w:r w:rsidRPr="002203D8">
        <w:rPr>
          <w:rFonts w:ascii="Arial" w:hAnsi="Arial" w:cs="Arial"/>
          <w:b/>
          <w:sz w:val="24"/>
          <w:szCs w:val="24"/>
        </w:rPr>
        <w:tab/>
      </w:r>
      <w:r w:rsidR="00157F21" w:rsidRPr="002203D8">
        <w:rPr>
          <w:rFonts w:ascii="Arial" w:hAnsi="Arial" w:cs="Arial"/>
          <w:b/>
          <w:sz w:val="24"/>
          <w:szCs w:val="24"/>
          <w:u w:val="single"/>
        </w:rPr>
        <w:t>Uwzględniając wniosek oraz wymogi prawne w niniejszej decyzji ustaliłem co następuje</w:t>
      </w:r>
      <w:r w:rsidR="00157F21" w:rsidRPr="002203D8">
        <w:rPr>
          <w:rFonts w:ascii="Arial" w:hAnsi="Arial" w:cs="Arial"/>
          <w:b/>
          <w:sz w:val="24"/>
          <w:szCs w:val="24"/>
        </w:rPr>
        <w:t xml:space="preserve">: </w:t>
      </w:r>
    </w:p>
    <w:p w14:paraId="527F4831" w14:textId="77777777" w:rsidR="007500B9" w:rsidRPr="002203D8" w:rsidRDefault="007500B9" w:rsidP="00190FE9">
      <w:pPr>
        <w:pStyle w:val="Akapitzlist1"/>
        <w:keepNext w:val="0"/>
        <w:autoSpaceDE w:val="0"/>
        <w:autoSpaceDN w:val="0"/>
        <w:adjustRightInd w:val="0"/>
        <w:spacing w:before="0" w:after="0"/>
        <w:ind w:left="42" w:firstLine="666"/>
        <w:rPr>
          <w:rFonts w:ascii="Arial" w:hAnsi="Arial" w:cs="Arial"/>
          <w:sz w:val="6"/>
          <w:szCs w:val="6"/>
          <w:lang w:eastAsia="en-US"/>
        </w:rPr>
      </w:pPr>
    </w:p>
    <w:p w14:paraId="78015777" w14:textId="64D0F861" w:rsidR="005B313A" w:rsidRPr="002203D8" w:rsidRDefault="005B313A" w:rsidP="00190FE9">
      <w:pPr>
        <w:pStyle w:val="Akapitzlist1"/>
        <w:keepNext w:val="0"/>
        <w:autoSpaceDE w:val="0"/>
        <w:autoSpaceDN w:val="0"/>
        <w:adjustRightInd w:val="0"/>
        <w:spacing w:before="0" w:after="0"/>
        <w:ind w:left="42" w:firstLine="666"/>
        <w:rPr>
          <w:rFonts w:ascii="Arial" w:hAnsi="Arial" w:cs="Arial"/>
          <w:sz w:val="24"/>
          <w:szCs w:val="24"/>
        </w:rPr>
      </w:pPr>
      <w:r w:rsidRPr="002203D8">
        <w:rPr>
          <w:rFonts w:ascii="Arial" w:hAnsi="Arial" w:cs="Arial"/>
          <w:sz w:val="24"/>
          <w:szCs w:val="24"/>
          <w:lang w:eastAsia="en-US"/>
        </w:rPr>
        <w:t xml:space="preserve">Na podstawie art. 188 i art. 211 ustawy Prawo ochrony środowiska </w:t>
      </w:r>
      <w:r w:rsidRPr="002203D8">
        <w:rPr>
          <w:rFonts w:ascii="Arial" w:hAnsi="Arial" w:cs="Arial"/>
          <w:sz w:val="24"/>
          <w:szCs w:val="24"/>
          <w:lang w:eastAsia="en-US"/>
        </w:rPr>
        <w:br/>
        <w:t>w punkcie I.</w:t>
      </w:r>
      <w:r w:rsidR="00CD000D" w:rsidRPr="002203D8">
        <w:rPr>
          <w:rFonts w:ascii="Arial" w:hAnsi="Arial" w:cs="Arial"/>
          <w:sz w:val="24"/>
          <w:szCs w:val="24"/>
          <w:lang w:val="pl-PL" w:eastAsia="en-US"/>
        </w:rPr>
        <w:t xml:space="preserve"> i I.2.</w:t>
      </w:r>
      <w:r w:rsidRPr="002203D8">
        <w:rPr>
          <w:rFonts w:ascii="Arial" w:hAnsi="Arial" w:cs="Arial"/>
          <w:sz w:val="24"/>
          <w:szCs w:val="24"/>
          <w:lang w:eastAsia="en-US"/>
        </w:rPr>
        <w:t xml:space="preserve"> niniejszego pozwolenia określiłem rodzaj prowadzonej działalności oraz wydajność i parametry konstrukcyjne i technologiczne instalacji, istotne z punktu widzenia przeciwdziałania zanieczyszczeniom.</w:t>
      </w:r>
      <w:r w:rsidRPr="002203D8">
        <w:rPr>
          <w:rFonts w:ascii="Arial" w:hAnsi="Arial" w:cs="Arial"/>
          <w:sz w:val="24"/>
          <w:szCs w:val="24"/>
        </w:rPr>
        <w:t xml:space="preserve"> </w:t>
      </w:r>
    </w:p>
    <w:p w14:paraId="66857500" w14:textId="77777777" w:rsidR="00F3343C" w:rsidRPr="002203D8" w:rsidRDefault="00F3343C" w:rsidP="00BB3BA4">
      <w:pPr>
        <w:pStyle w:val="Akapitzlist1"/>
        <w:keepNext w:val="0"/>
        <w:autoSpaceDE w:val="0"/>
        <w:autoSpaceDN w:val="0"/>
        <w:adjustRightInd w:val="0"/>
        <w:spacing w:before="0" w:after="0"/>
        <w:ind w:left="42" w:firstLine="666"/>
        <w:rPr>
          <w:rFonts w:ascii="Arial" w:eastAsia="Calibri" w:hAnsi="Arial" w:cs="Arial"/>
          <w:sz w:val="6"/>
          <w:szCs w:val="6"/>
          <w:lang w:val="pl-PL" w:eastAsia="en-US"/>
        </w:rPr>
      </w:pPr>
    </w:p>
    <w:p w14:paraId="28E67C1C" w14:textId="05DAB17A" w:rsidR="00F3343C" w:rsidRPr="002203D8" w:rsidRDefault="00F3343C" w:rsidP="00F3343C">
      <w:pPr>
        <w:keepNext w:val="0"/>
        <w:autoSpaceDE w:val="0"/>
        <w:autoSpaceDN w:val="0"/>
        <w:adjustRightInd w:val="0"/>
        <w:spacing w:after="0"/>
        <w:ind w:firstLine="708"/>
        <w:rPr>
          <w:rFonts w:ascii="Arial" w:eastAsia="Calibri" w:hAnsi="Arial" w:cs="Arial"/>
          <w:sz w:val="24"/>
          <w:szCs w:val="24"/>
          <w:lang w:eastAsia="en-US"/>
        </w:rPr>
      </w:pPr>
      <w:r w:rsidRPr="002203D8">
        <w:rPr>
          <w:rFonts w:ascii="Arial" w:eastAsia="Calibri" w:hAnsi="Arial" w:cs="Arial"/>
          <w:sz w:val="24"/>
          <w:szCs w:val="24"/>
          <w:lang w:eastAsia="en-US"/>
        </w:rPr>
        <w:lastRenderedPageBreak/>
        <w:t xml:space="preserve">Uwzględniając przedłożony wniosek, zgodnie </w:t>
      </w:r>
      <w:r w:rsidRPr="002203D8">
        <w:rPr>
          <w:rFonts w:ascii="Arial" w:hAnsi="Arial" w:cs="Arial"/>
          <w:sz w:val="24"/>
          <w:szCs w:val="24"/>
          <w:lang w:eastAsia="en-US"/>
        </w:rPr>
        <w:t xml:space="preserve">z wymogiem art. 202 ust. 4 ustawy Prawo ochrony środowiska oraz </w:t>
      </w:r>
      <w:r w:rsidRPr="002203D8">
        <w:rPr>
          <w:rFonts w:ascii="Arial" w:eastAsia="Calibri" w:hAnsi="Arial" w:cs="Arial"/>
          <w:sz w:val="24"/>
          <w:szCs w:val="24"/>
          <w:lang w:eastAsia="en-US"/>
        </w:rPr>
        <w:t xml:space="preserve">art. 43 ust. 2 ustawy z dnia 14 grudnia </w:t>
      </w:r>
      <w:r w:rsidRPr="002203D8">
        <w:rPr>
          <w:rFonts w:ascii="Arial" w:eastAsia="Calibri" w:hAnsi="Arial" w:cs="Arial"/>
          <w:sz w:val="24"/>
          <w:szCs w:val="24"/>
          <w:lang w:eastAsia="en-US"/>
        </w:rPr>
        <w:br/>
        <w:t xml:space="preserve">2012 r. o odpadach, w punktach I.5.1. i V.1. niniejszej decyzji ustaliłem warunki prowadzenia działalności w zakresie przetwarzania odpadów z wykorzystaniem stacji demontażu pojazdów wycofanych z eksploatacji </w:t>
      </w:r>
      <w:r w:rsidRPr="002203D8">
        <w:rPr>
          <w:rFonts w:ascii="Arial" w:hAnsi="Arial" w:cs="Arial"/>
          <w:sz w:val="24"/>
          <w:szCs w:val="24"/>
        </w:rPr>
        <w:t xml:space="preserve">o  rocznej zdolności przetwarzania </w:t>
      </w:r>
      <w:r w:rsidRPr="002203D8">
        <w:rPr>
          <w:rFonts w:ascii="Arial" w:hAnsi="Arial" w:cs="Arial"/>
          <w:sz w:val="24"/>
          <w:szCs w:val="24"/>
        </w:rPr>
        <w:br/>
        <w:t>6 250 Mg/rok tj. 20,47 Mg/dobę</w:t>
      </w:r>
      <w:r w:rsidRPr="002203D8">
        <w:rPr>
          <w:rFonts w:ascii="Arial" w:eastAsia="Calibri" w:hAnsi="Arial" w:cs="Arial"/>
          <w:sz w:val="24"/>
          <w:szCs w:val="24"/>
          <w:lang w:eastAsia="en-US"/>
        </w:rPr>
        <w:t xml:space="preserve"> </w:t>
      </w:r>
      <w:r w:rsidR="00894D97" w:rsidRPr="002203D8">
        <w:rPr>
          <w:rFonts w:ascii="Arial" w:eastAsia="Calibri" w:hAnsi="Arial" w:cs="Arial"/>
          <w:sz w:val="24"/>
          <w:szCs w:val="24"/>
          <w:lang w:eastAsia="en-US"/>
        </w:rPr>
        <w:t>[</w:t>
      </w:r>
      <w:r w:rsidRPr="002203D8">
        <w:rPr>
          <w:rFonts w:ascii="Arial" w:eastAsia="Calibri" w:hAnsi="Arial" w:cs="Arial"/>
          <w:sz w:val="24"/>
          <w:szCs w:val="24"/>
          <w:lang w:eastAsia="en-US"/>
        </w:rPr>
        <w:t>instalacja IPPC</w:t>
      </w:r>
      <w:r w:rsidR="00894D97" w:rsidRPr="002203D8">
        <w:rPr>
          <w:rFonts w:ascii="Arial" w:eastAsia="Calibri" w:hAnsi="Arial" w:cs="Arial"/>
          <w:sz w:val="24"/>
          <w:szCs w:val="24"/>
          <w:lang w:eastAsia="en-US"/>
        </w:rPr>
        <w:t>]</w:t>
      </w:r>
      <w:r w:rsidRPr="002203D8">
        <w:rPr>
          <w:rFonts w:ascii="Arial" w:eastAsia="Calibri" w:hAnsi="Arial" w:cs="Arial"/>
          <w:sz w:val="24"/>
          <w:szCs w:val="24"/>
          <w:lang w:eastAsia="en-US"/>
        </w:rPr>
        <w:t xml:space="preserve">. </w:t>
      </w:r>
    </w:p>
    <w:p w14:paraId="2D34025C" w14:textId="2C4E2D7E" w:rsidR="00BB3BA4" w:rsidRPr="002203D8" w:rsidRDefault="00CD000D" w:rsidP="00F3343C">
      <w:pPr>
        <w:pStyle w:val="Akapitzlist1"/>
        <w:keepNext w:val="0"/>
        <w:autoSpaceDE w:val="0"/>
        <w:autoSpaceDN w:val="0"/>
        <w:adjustRightInd w:val="0"/>
        <w:spacing w:before="0" w:after="0"/>
        <w:ind w:left="0" w:firstLine="0"/>
        <w:rPr>
          <w:rFonts w:ascii="Arial" w:eastAsia="Calibri" w:hAnsi="Arial" w:cs="Arial"/>
          <w:sz w:val="24"/>
          <w:szCs w:val="24"/>
          <w:lang w:val="pl-PL" w:eastAsia="en-US"/>
        </w:rPr>
      </w:pPr>
      <w:r w:rsidRPr="002203D8">
        <w:rPr>
          <w:rFonts w:ascii="Arial" w:eastAsia="Calibri" w:hAnsi="Arial" w:cs="Arial"/>
          <w:sz w:val="24"/>
          <w:szCs w:val="24"/>
          <w:lang w:val="pl-PL" w:eastAsia="en-US"/>
        </w:rPr>
        <w:t xml:space="preserve">W punkcie I.2.1., I.2.1.2. ustaliłem niezbędne wyposażenie </w:t>
      </w:r>
      <w:r w:rsidRPr="002203D8">
        <w:rPr>
          <w:rFonts w:ascii="Arial" w:eastAsia="Calibri" w:hAnsi="Arial" w:cs="Arial"/>
          <w:sz w:val="24"/>
          <w:szCs w:val="24"/>
          <w:lang w:eastAsia="en-US"/>
        </w:rPr>
        <w:t>stacji demontażu pojazdów wycofanych z eksploatacji</w:t>
      </w:r>
      <w:r w:rsidRPr="002203D8">
        <w:rPr>
          <w:rFonts w:ascii="Arial" w:eastAsia="Calibri" w:hAnsi="Arial" w:cs="Arial"/>
          <w:sz w:val="24"/>
          <w:szCs w:val="24"/>
          <w:lang w:val="pl-PL" w:eastAsia="en-US"/>
        </w:rPr>
        <w:t xml:space="preserve">, zgodnie z wymogami ustawy </w:t>
      </w:r>
      <w:r w:rsidRPr="002203D8">
        <w:rPr>
          <w:rFonts w:ascii="Arial" w:hAnsi="Arial" w:cs="Arial"/>
          <w:sz w:val="24"/>
          <w:szCs w:val="24"/>
        </w:rPr>
        <w:t xml:space="preserve">z dnia 20 stycznia 2005 r. </w:t>
      </w:r>
      <w:r w:rsidR="00150217" w:rsidRPr="002203D8">
        <w:rPr>
          <w:rFonts w:ascii="Arial" w:hAnsi="Arial" w:cs="Arial"/>
          <w:sz w:val="24"/>
          <w:szCs w:val="24"/>
        </w:rPr>
        <w:br/>
      </w:r>
      <w:r w:rsidRPr="002203D8">
        <w:rPr>
          <w:rFonts w:ascii="Arial" w:eastAsia="Calibri" w:hAnsi="Arial" w:cs="Arial"/>
          <w:sz w:val="24"/>
          <w:szCs w:val="24"/>
          <w:lang w:val="pl-PL" w:eastAsia="en-US"/>
        </w:rPr>
        <w:t xml:space="preserve">o recyklingu pojazdów </w:t>
      </w:r>
      <w:r w:rsidRPr="002203D8">
        <w:rPr>
          <w:rFonts w:ascii="Arial" w:hAnsi="Arial" w:cs="Arial"/>
          <w:sz w:val="24"/>
          <w:szCs w:val="24"/>
        </w:rPr>
        <w:t xml:space="preserve">wycofanych z eksploatacji </w:t>
      </w:r>
      <w:r w:rsidRPr="002203D8">
        <w:rPr>
          <w:rFonts w:ascii="Arial" w:eastAsia="Calibri" w:hAnsi="Arial" w:cs="Arial"/>
          <w:sz w:val="24"/>
          <w:szCs w:val="24"/>
          <w:lang w:val="pl-PL" w:eastAsia="en-US"/>
        </w:rPr>
        <w:t xml:space="preserve">i rozporządzenia </w:t>
      </w:r>
      <w:r w:rsidRPr="002203D8">
        <w:rPr>
          <w:rFonts w:ascii="Arial" w:hAnsi="Arial" w:cs="Arial"/>
          <w:sz w:val="24"/>
          <w:szCs w:val="24"/>
        </w:rPr>
        <w:t xml:space="preserve">Ministra Gospodarki i Pracy z 28 lipca 2005 r. w sprawie minimalnych wymagań dla stacji demontażu oraz sposobu demontażu pojazdów wycofanych z eksploatacji (Dz. U. nr 143, poz. 1206 </w:t>
      </w:r>
      <w:r w:rsidR="00894D97" w:rsidRPr="002203D8">
        <w:rPr>
          <w:rFonts w:ascii="Arial" w:hAnsi="Arial" w:cs="Arial"/>
          <w:sz w:val="24"/>
          <w:szCs w:val="24"/>
        </w:rPr>
        <w:br/>
      </w:r>
      <w:r w:rsidRPr="002203D8">
        <w:rPr>
          <w:rFonts w:ascii="Arial" w:hAnsi="Arial" w:cs="Arial"/>
          <w:sz w:val="24"/>
          <w:szCs w:val="24"/>
        </w:rPr>
        <w:t>ze zm.).</w:t>
      </w:r>
      <w:r w:rsidR="00BB3BA4" w:rsidRPr="002203D8">
        <w:rPr>
          <w:rFonts w:ascii="Arial" w:hAnsi="Arial" w:cs="Arial"/>
          <w:sz w:val="24"/>
          <w:szCs w:val="24"/>
          <w:lang w:val="pl-PL"/>
        </w:rPr>
        <w:t xml:space="preserve"> </w:t>
      </w:r>
    </w:p>
    <w:p w14:paraId="3F4B4223" w14:textId="2B26B79B" w:rsidR="00BB3BA4" w:rsidRPr="002203D8" w:rsidRDefault="00BB3BA4" w:rsidP="00150217">
      <w:pPr>
        <w:pStyle w:val="Akapitzlist1"/>
        <w:keepNext w:val="0"/>
        <w:autoSpaceDE w:val="0"/>
        <w:autoSpaceDN w:val="0"/>
        <w:adjustRightInd w:val="0"/>
        <w:spacing w:before="0" w:after="0"/>
        <w:ind w:left="0" w:firstLine="0"/>
        <w:rPr>
          <w:rFonts w:ascii="Arial" w:hAnsi="Arial" w:cs="Arial"/>
          <w:sz w:val="24"/>
          <w:szCs w:val="24"/>
        </w:rPr>
      </w:pPr>
      <w:r w:rsidRPr="002203D8">
        <w:rPr>
          <w:rFonts w:ascii="Arial" w:hAnsi="Arial" w:cs="Arial"/>
          <w:sz w:val="24"/>
          <w:szCs w:val="24"/>
        </w:rPr>
        <w:t xml:space="preserve">Przetwarzanie odpadów odbywać się będzie w stacji demontażu pojazdów zlokalizowanej ul. Przemyska 22, 37 — 514 </w:t>
      </w:r>
      <w:r w:rsidR="00D635BC" w:rsidRPr="002203D8">
        <w:rPr>
          <w:rFonts w:ascii="Arial" w:hAnsi="Arial" w:cs="Arial"/>
          <w:sz w:val="24"/>
          <w:szCs w:val="24"/>
        </w:rPr>
        <w:t>Tuczempy</w:t>
      </w:r>
      <w:r w:rsidR="00D635BC" w:rsidRPr="002203D8">
        <w:rPr>
          <w:rFonts w:ascii="Arial" w:hAnsi="Arial" w:cs="Arial"/>
          <w:sz w:val="24"/>
          <w:szCs w:val="24"/>
          <w:lang w:val="pl-PL"/>
        </w:rPr>
        <w:t>,</w:t>
      </w:r>
      <w:r w:rsidR="00D635BC" w:rsidRPr="002203D8">
        <w:rPr>
          <w:rFonts w:ascii="Arial" w:hAnsi="Arial" w:cs="Arial"/>
          <w:sz w:val="24"/>
          <w:szCs w:val="24"/>
        </w:rPr>
        <w:t xml:space="preserve"> </w:t>
      </w:r>
      <w:r w:rsidRPr="002203D8">
        <w:rPr>
          <w:rFonts w:ascii="Arial" w:hAnsi="Arial" w:cs="Arial"/>
          <w:sz w:val="24"/>
          <w:szCs w:val="24"/>
        </w:rPr>
        <w:t>na terenie działki o numerze ewidencyjnym 2210/80 o powierzchni 5778 m</w:t>
      </w:r>
      <w:r w:rsidRPr="002203D8">
        <w:rPr>
          <w:rFonts w:ascii="Arial" w:hAnsi="Arial" w:cs="Arial"/>
          <w:sz w:val="24"/>
          <w:szCs w:val="24"/>
          <w:vertAlign w:val="superscript"/>
        </w:rPr>
        <w:t>2</w:t>
      </w:r>
      <w:r w:rsidRPr="002203D8">
        <w:rPr>
          <w:rFonts w:ascii="Arial" w:hAnsi="Arial" w:cs="Arial"/>
          <w:sz w:val="24"/>
          <w:szCs w:val="24"/>
        </w:rPr>
        <w:t xml:space="preserve">, wewnątrz budynku w hali nr 1 i nr 2, do których Spółka posiada tytuł prawny. Właścicielem nieruchomości jest Pan Krzysztof Pacuła. </w:t>
      </w:r>
    </w:p>
    <w:p w14:paraId="453513D4" w14:textId="21ED7AF7" w:rsidR="00CD000D" w:rsidRPr="002203D8" w:rsidRDefault="00CD000D" w:rsidP="00CD000D">
      <w:pPr>
        <w:keepNext w:val="0"/>
        <w:widowControl w:val="0"/>
        <w:spacing w:before="0" w:after="0"/>
        <w:ind w:firstLine="0"/>
        <w:rPr>
          <w:rFonts w:ascii="Arial" w:hAnsi="Arial" w:cs="Arial"/>
          <w:bCs/>
          <w:sz w:val="24"/>
          <w:szCs w:val="24"/>
        </w:rPr>
      </w:pPr>
      <w:r w:rsidRPr="002203D8">
        <w:rPr>
          <w:rFonts w:ascii="Arial" w:hAnsi="Arial" w:cs="Arial"/>
          <w:sz w:val="24"/>
          <w:szCs w:val="24"/>
        </w:rPr>
        <w:t xml:space="preserve">Jak ustalono podczas kontroli funkcjonowania przedmiotowej instalacji i urządzeń służących do demontażu pojazdów wycofanych z eksploatacji, przeprowadzonej przez Podkarpackiego Wojewódzkiego Inspektora Ochrony Środowiska stacja demontażu pojazdów </w:t>
      </w:r>
      <w:r w:rsidRPr="002203D8">
        <w:rPr>
          <w:rFonts w:ascii="Arial" w:hAnsi="Arial" w:cs="Arial"/>
          <w:sz w:val="24"/>
          <w:szCs w:val="24"/>
          <w:lang w:eastAsia="en-US"/>
        </w:rPr>
        <w:t>w m. Tuczempy</w:t>
      </w:r>
      <w:r w:rsidRPr="002203D8">
        <w:rPr>
          <w:rFonts w:ascii="Arial" w:hAnsi="Arial" w:cs="Arial"/>
          <w:sz w:val="24"/>
          <w:szCs w:val="24"/>
        </w:rPr>
        <w:t xml:space="preserve"> spełnia wymagania rozporządzenia Ministra Gospodarki </w:t>
      </w:r>
      <w:r w:rsidR="00894D97" w:rsidRPr="002203D8">
        <w:rPr>
          <w:rFonts w:ascii="Arial" w:hAnsi="Arial" w:cs="Arial"/>
          <w:sz w:val="24"/>
          <w:szCs w:val="24"/>
        </w:rPr>
        <w:br/>
      </w:r>
      <w:r w:rsidRPr="002203D8">
        <w:rPr>
          <w:rFonts w:ascii="Arial" w:hAnsi="Arial" w:cs="Arial"/>
          <w:sz w:val="24"/>
          <w:szCs w:val="24"/>
        </w:rPr>
        <w:t xml:space="preserve">i Pracy z 28 lipca 2005 r. w sprawie minimalnych wymagań dla stacji demontażu oraz sposobu demontażu pojazdów wycofanych z eksploatacji. </w:t>
      </w:r>
    </w:p>
    <w:p w14:paraId="20468110" w14:textId="77777777" w:rsidR="005D66D0" w:rsidRPr="002203D8" w:rsidRDefault="005D66D0" w:rsidP="005D66D0">
      <w:pPr>
        <w:pStyle w:val="Akapitzlist1"/>
        <w:keepNext w:val="0"/>
        <w:autoSpaceDE w:val="0"/>
        <w:autoSpaceDN w:val="0"/>
        <w:adjustRightInd w:val="0"/>
        <w:spacing w:before="0" w:after="0"/>
        <w:ind w:left="0" w:firstLine="0"/>
        <w:rPr>
          <w:rFonts w:ascii="Arial" w:eastAsia="Calibri" w:hAnsi="Arial" w:cs="Arial"/>
          <w:sz w:val="24"/>
          <w:szCs w:val="24"/>
          <w:lang w:eastAsia="en-US"/>
        </w:rPr>
      </w:pPr>
      <w:r w:rsidRPr="002203D8">
        <w:rPr>
          <w:rFonts w:ascii="Arial" w:eastAsia="Calibri" w:hAnsi="Arial" w:cs="Arial"/>
          <w:sz w:val="24"/>
          <w:szCs w:val="24"/>
          <w:lang w:eastAsia="en-US"/>
        </w:rPr>
        <w:t>W decyzji określono rodzaje i ilości odpadów  kierowanych do proces</w:t>
      </w:r>
      <w:r w:rsidRPr="002203D8">
        <w:rPr>
          <w:rFonts w:ascii="Arial" w:eastAsia="Calibri" w:hAnsi="Arial" w:cs="Arial"/>
          <w:sz w:val="24"/>
          <w:szCs w:val="24"/>
          <w:lang w:val="pl-PL" w:eastAsia="en-US"/>
        </w:rPr>
        <w:t>u</w:t>
      </w:r>
      <w:r w:rsidRPr="002203D8">
        <w:rPr>
          <w:rFonts w:ascii="Arial" w:eastAsia="Calibri" w:hAnsi="Arial" w:cs="Arial"/>
          <w:sz w:val="24"/>
          <w:szCs w:val="24"/>
          <w:lang w:eastAsia="en-US"/>
        </w:rPr>
        <w:t xml:space="preserve"> przetwarzania i wytwarzanych w wyniku proces</w:t>
      </w:r>
      <w:r w:rsidRPr="002203D8">
        <w:rPr>
          <w:rFonts w:ascii="Arial" w:eastAsia="Calibri" w:hAnsi="Arial" w:cs="Arial"/>
          <w:sz w:val="24"/>
          <w:szCs w:val="24"/>
          <w:lang w:val="pl-PL" w:eastAsia="en-US"/>
        </w:rPr>
        <w:t>u</w:t>
      </w:r>
      <w:r w:rsidRPr="002203D8">
        <w:rPr>
          <w:rFonts w:ascii="Arial" w:eastAsia="Calibri" w:hAnsi="Arial" w:cs="Arial"/>
          <w:sz w:val="24"/>
          <w:szCs w:val="24"/>
          <w:lang w:eastAsia="en-US"/>
        </w:rPr>
        <w:t xml:space="preserve"> oraz szczegółowe warunki ich prowadzenia. </w:t>
      </w:r>
    </w:p>
    <w:p w14:paraId="4BD1FC82" w14:textId="7108BAFA" w:rsidR="005D66D0" w:rsidRPr="002203D8" w:rsidRDefault="005D66D0" w:rsidP="005D66D0">
      <w:pPr>
        <w:pStyle w:val="Akapitzlist1"/>
        <w:keepNext w:val="0"/>
        <w:autoSpaceDE w:val="0"/>
        <w:autoSpaceDN w:val="0"/>
        <w:adjustRightInd w:val="0"/>
        <w:spacing w:before="0" w:after="0"/>
        <w:ind w:left="0" w:firstLine="0"/>
        <w:rPr>
          <w:rFonts w:ascii="Arial" w:hAnsi="Arial" w:cs="Arial"/>
          <w:sz w:val="24"/>
          <w:szCs w:val="24"/>
          <w:lang w:val="pl-PL"/>
        </w:rPr>
      </w:pPr>
      <w:r w:rsidRPr="002203D8">
        <w:rPr>
          <w:rFonts w:ascii="Arial" w:hAnsi="Arial" w:cs="Arial"/>
          <w:sz w:val="24"/>
          <w:szCs w:val="24"/>
        </w:rPr>
        <w:t xml:space="preserve">W punkcie V.1.2. decyzji (tabela nr </w:t>
      </w:r>
      <w:r w:rsidR="00D67C96" w:rsidRPr="002203D8">
        <w:rPr>
          <w:rFonts w:ascii="Arial" w:hAnsi="Arial" w:cs="Arial"/>
          <w:sz w:val="24"/>
          <w:szCs w:val="24"/>
          <w:lang w:val="pl-PL"/>
        </w:rPr>
        <w:t>19</w:t>
      </w:r>
      <w:r w:rsidRPr="002203D8">
        <w:rPr>
          <w:rFonts w:ascii="Arial" w:hAnsi="Arial" w:cs="Arial"/>
          <w:sz w:val="24"/>
          <w:szCs w:val="24"/>
        </w:rPr>
        <w:t xml:space="preserve">) wyznaczyłem sposoby i miejsca magazynowania odpadów kierowanych do Stacji demontażu pojazdów wycofanych </w:t>
      </w:r>
      <w:r w:rsidRPr="002203D8">
        <w:rPr>
          <w:rFonts w:ascii="Arial" w:hAnsi="Arial" w:cs="Arial"/>
          <w:sz w:val="24"/>
          <w:szCs w:val="24"/>
        </w:rPr>
        <w:br/>
        <w:t xml:space="preserve">z eksploatacji, maksymalną masę odpadów, które mogą być magazynowane w tym samym czasie i w okresie roku oraz największą masę odpadów, które mogłyby być magazynowane w tym samym czasie. Maksymalna masa odpadów </w:t>
      </w:r>
      <w:r w:rsidRPr="002203D8">
        <w:rPr>
          <w:rFonts w:ascii="Arial" w:hAnsi="Arial" w:cs="Arial"/>
          <w:sz w:val="24"/>
          <w:szCs w:val="24"/>
          <w:lang w:val="pl-PL"/>
        </w:rPr>
        <w:t xml:space="preserve">zużytych pojazdów o kodach 16 </w:t>
      </w:r>
      <w:r w:rsidR="00BB3BA4" w:rsidRPr="002203D8">
        <w:rPr>
          <w:rFonts w:ascii="Arial" w:hAnsi="Arial" w:cs="Arial"/>
          <w:sz w:val="24"/>
          <w:szCs w:val="24"/>
          <w:lang w:val="pl-PL"/>
        </w:rPr>
        <w:t>01</w:t>
      </w:r>
      <w:r w:rsidRPr="002203D8">
        <w:rPr>
          <w:rFonts w:ascii="Arial" w:hAnsi="Arial" w:cs="Arial"/>
          <w:sz w:val="24"/>
          <w:szCs w:val="24"/>
          <w:lang w:val="pl-PL"/>
        </w:rPr>
        <w:t xml:space="preserve"> </w:t>
      </w:r>
      <w:r w:rsidR="00BB3BA4" w:rsidRPr="002203D8">
        <w:rPr>
          <w:rFonts w:ascii="Arial" w:hAnsi="Arial" w:cs="Arial"/>
          <w:sz w:val="24"/>
          <w:szCs w:val="24"/>
          <w:lang w:val="pl-PL"/>
        </w:rPr>
        <w:t>0</w:t>
      </w:r>
      <w:r w:rsidRPr="002203D8">
        <w:rPr>
          <w:rFonts w:ascii="Arial" w:hAnsi="Arial" w:cs="Arial"/>
          <w:sz w:val="24"/>
          <w:szCs w:val="24"/>
          <w:lang w:val="pl-PL"/>
        </w:rPr>
        <w:t xml:space="preserve">4* i 16 01 06, </w:t>
      </w:r>
      <w:r w:rsidRPr="002203D8">
        <w:rPr>
          <w:rFonts w:ascii="Arial" w:hAnsi="Arial" w:cs="Arial"/>
          <w:sz w:val="24"/>
          <w:szCs w:val="24"/>
        </w:rPr>
        <w:t xml:space="preserve">które mogą być magazynowane </w:t>
      </w:r>
      <w:r w:rsidRPr="002203D8">
        <w:rPr>
          <w:rFonts w:ascii="Arial" w:hAnsi="Arial" w:cs="Arial"/>
          <w:sz w:val="24"/>
          <w:szCs w:val="24"/>
          <w:lang w:val="pl-PL"/>
        </w:rPr>
        <w:t xml:space="preserve">na terenie stacji demontażu </w:t>
      </w:r>
      <w:r w:rsidRPr="002203D8">
        <w:rPr>
          <w:rFonts w:ascii="Arial" w:hAnsi="Arial" w:cs="Arial"/>
          <w:sz w:val="24"/>
          <w:szCs w:val="24"/>
        </w:rPr>
        <w:t>w tym samym czasie</w:t>
      </w:r>
      <w:r w:rsidRPr="002203D8">
        <w:rPr>
          <w:rFonts w:ascii="Arial" w:hAnsi="Arial" w:cs="Arial"/>
          <w:sz w:val="24"/>
          <w:szCs w:val="24"/>
          <w:lang w:val="pl-PL"/>
        </w:rPr>
        <w:t>, wyniesie 48 [Mg].</w:t>
      </w:r>
    </w:p>
    <w:p w14:paraId="51D0DBD2" w14:textId="77777777" w:rsidR="00CD000D" w:rsidRPr="002203D8" w:rsidRDefault="001012BC" w:rsidP="005D66D0">
      <w:pPr>
        <w:pStyle w:val="Akapitzlist1"/>
        <w:keepNext w:val="0"/>
        <w:autoSpaceDE w:val="0"/>
        <w:autoSpaceDN w:val="0"/>
        <w:adjustRightInd w:val="0"/>
        <w:spacing w:before="0" w:after="0"/>
        <w:ind w:left="0" w:firstLine="0"/>
        <w:rPr>
          <w:rFonts w:ascii="Arial" w:eastAsia="Calibri" w:hAnsi="Arial" w:cs="Arial"/>
          <w:sz w:val="24"/>
          <w:szCs w:val="24"/>
          <w:lang w:eastAsia="en-US"/>
        </w:rPr>
      </w:pPr>
      <w:r w:rsidRPr="002203D8">
        <w:rPr>
          <w:rFonts w:ascii="Arial" w:eastAsia="Calibri" w:hAnsi="Arial" w:cs="Arial"/>
          <w:sz w:val="24"/>
          <w:szCs w:val="24"/>
          <w:lang w:eastAsia="en-US"/>
        </w:rPr>
        <w:t xml:space="preserve">W decyzji określono rodzaje i ilości odpadów  kierowanych do poszczególnych procesów przetwarzania i wytwarzanych w wyniku prowadzonych procesów oraz szczegółowe warunki ich prowadzenia. </w:t>
      </w:r>
    </w:p>
    <w:p w14:paraId="69227136" w14:textId="3AD876BA" w:rsidR="008B527B" w:rsidRPr="002203D8" w:rsidRDefault="00BB3BA4" w:rsidP="00890AAD">
      <w:pPr>
        <w:keepNext w:val="0"/>
        <w:tabs>
          <w:tab w:val="left" w:pos="0"/>
        </w:tabs>
        <w:spacing w:before="0" w:after="0"/>
        <w:ind w:firstLine="0"/>
        <w:rPr>
          <w:rFonts w:ascii="Arial" w:hAnsi="Arial" w:cs="Arial"/>
          <w:sz w:val="24"/>
          <w:szCs w:val="24"/>
        </w:rPr>
      </w:pPr>
      <w:r w:rsidRPr="002203D8">
        <w:rPr>
          <w:rFonts w:ascii="Arial" w:hAnsi="Arial" w:cs="Arial"/>
          <w:sz w:val="24"/>
          <w:szCs w:val="24"/>
        </w:rPr>
        <w:t xml:space="preserve">Proces technologiczny przetwarzania (demontażu) odpadów prowadzony będzie </w:t>
      </w:r>
      <w:r w:rsidR="00D67C96" w:rsidRPr="002203D8">
        <w:rPr>
          <w:rFonts w:ascii="Arial" w:hAnsi="Arial" w:cs="Arial"/>
          <w:sz w:val="24"/>
          <w:szCs w:val="24"/>
        </w:rPr>
        <w:br/>
      </w:r>
      <w:r w:rsidRPr="002203D8">
        <w:rPr>
          <w:rFonts w:ascii="Arial" w:hAnsi="Arial" w:cs="Arial"/>
          <w:sz w:val="24"/>
          <w:szCs w:val="24"/>
        </w:rPr>
        <w:t>w sposób ustalony w punkcie I.5.1.  niniejszej decyzji.</w:t>
      </w:r>
      <w:r w:rsidR="00B22364" w:rsidRPr="002203D8">
        <w:rPr>
          <w:rFonts w:ascii="Arial" w:hAnsi="Arial" w:cs="Arial"/>
          <w:sz w:val="24"/>
          <w:szCs w:val="24"/>
        </w:rPr>
        <w:t xml:space="preserve"> W punkcie V.1.3. (tabela nr 2</w:t>
      </w:r>
      <w:r w:rsidR="00D67C96" w:rsidRPr="002203D8">
        <w:rPr>
          <w:rFonts w:ascii="Arial" w:hAnsi="Arial" w:cs="Arial"/>
          <w:sz w:val="24"/>
          <w:szCs w:val="24"/>
        </w:rPr>
        <w:t>0</w:t>
      </w:r>
      <w:r w:rsidR="00B22364" w:rsidRPr="002203D8">
        <w:rPr>
          <w:rFonts w:ascii="Arial" w:hAnsi="Arial" w:cs="Arial"/>
          <w:sz w:val="24"/>
          <w:szCs w:val="24"/>
        </w:rPr>
        <w:t xml:space="preserve">) wskazałem rodzaje i ilości odpadów wytwarzanych w wyniku pracy stacji demontażu zużytych pojazdów.  W punkcie III.3.3. (tabela nr </w:t>
      </w:r>
      <w:r w:rsidR="00D67C96" w:rsidRPr="002203D8">
        <w:rPr>
          <w:rFonts w:ascii="Arial" w:hAnsi="Arial" w:cs="Arial"/>
          <w:sz w:val="24"/>
          <w:szCs w:val="24"/>
        </w:rPr>
        <w:t>10 i 11</w:t>
      </w:r>
      <w:r w:rsidR="00B22364" w:rsidRPr="002203D8">
        <w:rPr>
          <w:rFonts w:ascii="Arial" w:hAnsi="Arial" w:cs="Arial"/>
          <w:sz w:val="24"/>
          <w:szCs w:val="24"/>
        </w:rPr>
        <w:t xml:space="preserve">) ustaliłem warunki magazynowania odpadów wytworzonych w SDP, natomiast w punkcie III.3.4. </w:t>
      </w:r>
      <w:r w:rsidR="00D67C96" w:rsidRPr="002203D8">
        <w:rPr>
          <w:rFonts w:ascii="Arial" w:hAnsi="Arial" w:cs="Arial"/>
          <w:sz w:val="24"/>
          <w:szCs w:val="24"/>
        </w:rPr>
        <w:br/>
      </w:r>
      <w:r w:rsidR="00B22364" w:rsidRPr="002203D8">
        <w:rPr>
          <w:rFonts w:ascii="Arial" w:hAnsi="Arial" w:cs="Arial"/>
          <w:sz w:val="24"/>
          <w:szCs w:val="24"/>
        </w:rPr>
        <w:t xml:space="preserve">(tabela nr </w:t>
      </w:r>
      <w:r w:rsidR="00D67C96" w:rsidRPr="002203D8">
        <w:rPr>
          <w:rFonts w:ascii="Arial" w:hAnsi="Arial" w:cs="Arial"/>
          <w:sz w:val="24"/>
          <w:szCs w:val="24"/>
        </w:rPr>
        <w:t>13 i 14</w:t>
      </w:r>
      <w:r w:rsidR="00B22364" w:rsidRPr="002203D8">
        <w:rPr>
          <w:rFonts w:ascii="Arial" w:hAnsi="Arial" w:cs="Arial"/>
          <w:sz w:val="24"/>
          <w:szCs w:val="24"/>
        </w:rPr>
        <w:t>) sposób dalszego gospodarowania wytwarzanymi odpadami.</w:t>
      </w:r>
    </w:p>
    <w:p w14:paraId="053BFABE" w14:textId="0B2A198A" w:rsidR="00DE2B36" w:rsidRPr="002203D8" w:rsidRDefault="00573940" w:rsidP="00DE2B36">
      <w:pPr>
        <w:keepNext w:val="0"/>
        <w:autoSpaceDE w:val="0"/>
        <w:autoSpaceDN w:val="0"/>
        <w:adjustRightInd w:val="0"/>
        <w:spacing w:before="0" w:after="0"/>
        <w:ind w:firstLine="708"/>
        <w:rPr>
          <w:rFonts w:ascii="Arial" w:eastAsia="Calibri" w:hAnsi="Arial" w:cs="Arial"/>
          <w:sz w:val="24"/>
          <w:szCs w:val="24"/>
          <w:lang w:eastAsia="en-US"/>
        </w:rPr>
      </w:pPr>
      <w:r w:rsidRPr="002203D8">
        <w:rPr>
          <w:rFonts w:ascii="Arial" w:eastAsia="Calibri" w:hAnsi="Arial" w:cs="Arial"/>
          <w:sz w:val="24"/>
          <w:szCs w:val="24"/>
          <w:lang w:eastAsia="en-US"/>
        </w:rPr>
        <w:t xml:space="preserve">Uwzględniając wniosek, zgodnie </w:t>
      </w:r>
      <w:r w:rsidRPr="002203D8">
        <w:rPr>
          <w:rFonts w:ascii="Arial" w:hAnsi="Arial" w:cs="Arial"/>
          <w:sz w:val="24"/>
          <w:szCs w:val="24"/>
          <w:lang w:eastAsia="en-US"/>
        </w:rPr>
        <w:t xml:space="preserve">z wymogiem art. 202 ust. 4 ustawy Prawo ochrony środowiska oraz </w:t>
      </w:r>
      <w:r w:rsidRPr="002203D8">
        <w:rPr>
          <w:rFonts w:ascii="Arial" w:eastAsia="Calibri" w:hAnsi="Arial" w:cs="Arial"/>
          <w:sz w:val="24"/>
          <w:szCs w:val="24"/>
          <w:lang w:eastAsia="en-US"/>
        </w:rPr>
        <w:t xml:space="preserve">art. 43 ust. 2 ustawy z dnia 14 grudnia </w:t>
      </w:r>
      <w:r w:rsidRPr="002203D8">
        <w:rPr>
          <w:rFonts w:ascii="Arial" w:eastAsia="Calibri" w:hAnsi="Arial" w:cs="Arial"/>
          <w:sz w:val="24"/>
          <w:szCs w:val="24"/>
          <w:lang w:eastAsia="en-US"/>
        </w:rPr>
        <w:br/>
        <w:t>2012 r. o odpadach, w punktach I.5.2. i V.2. niniejszej decyzji ustaliłem warunki prowadzenia działalności w zakresie przetwarzania odpadów kabli z wykorzystaniem linii technologicznej o zdolności przerobowej 2</w:t>
      </w:r>
      <w:r w:rsidR="00DE2B36" w:rsidRPr="002203D8">
        <w:rPr>
          <w:rFonts w:ascii="Arial" w:eastAsia="Calibri" w:hAnsi="Arial" w:cs="Arial"/>
          <w:sz w:val="24"/>
          <w:szCs w:val="24"/>
          <w:lang w:eastAsia="en-US"/>
        </w:rPr>
        <w:t>3</w:t>
      </w:r>
      <w:r w:rsidRPr="002203D8">
        <w:rPr>
          <w:rFonts w:ascii="Arial" w:eastAsia="Calibri" w:hAnsi="Arial" w:cs="Arial"/>
          <w:sz w:val="24"/>
          <w:szCs w:val="24"/>
          <w:lang w:eastAsia="en-US"/>
        </w:rPr>
        <w:t>0 Mg/rok</w:t>
      </w:r>
      <w:r w:rsidR="00DE2B36" w:rsidRPr="002203D8">
        <w:rPr>
          <w:rFonts w:ascii="Arial" w:eastAsia="Calibri" w:hAnsi="Arial" w:cs="Arial"/>
          <w:sz w:val="24"/>
          <w:szCs w:val="24"/>
          <w:lang w:eastAsia="en-US"/>
        </w:rPr>
        <w:t>.</w:t>
      </w:r>
      <w:r w:rsidR="001C7CD6" w:rsidRPr="002203D8">
        <w:rPr>
          <w:rFonts w:ascii="Arial" w:eastAsia="Calibri" w:hAnsi="Arial" w:cs="Arial"/>
          <w:sz w:val="24"/>
          <w:szCs w:val="24"/>
          <w:lang w:eastAsia="en-US"/>
        </w:rPr>
        <w:t xml:space="preserve"> </w:t>
      </w:r>
    </w:p>
    <w:p w14:paraId="690F00BF" w14:textId="1C106566" w:rsidR="00A4670A" w:rsidRPr="002203D8" w:rsidRDefault="00BB3BA4" w:rsidP="00DE2B36">
      <w:pPr>
        <w:keepNext w:val="0"/>
        <w:autoSpaceDE w:val="0"/>
        <w:autoSpaceDN w:val="0"/>
        <w:adjustRightInd w:val="0"/>
        <w:spacing w:after="0"/>
        <w:ind w:firstLine="0"/>
        <w:rPr>
          <w:rFonts w:ascii="Arial" w:hAnsi="Arial" w:cs="Arial"/>
          <w:sz w:val="24"/>
          <w:szCs w:val="24"/>
        </w:rPr>
      </w:pPr>
      <w:r w:rsidRPr="002203D8">
        <w:rPr>
          <w:rFonts w:ascii="Arial" w:hAnsi="Arial" w:cs="Arial"/>
          <w:sz w:val="24"/>
          <w:szCs w:val="24"/>
        </w:rPr>
        <w:t xml:space="preserve">W punkcie I.2.2. </w:t>
      </w:r>
      <w:r w:rsidR="00B22364" w:rsidRPr="002203D8">
        <w:rPr>
          <w:rFonts w:ascii="Arial" w:hAnsi="Arial" w:cs="Arial"/>
          <w:sz w:val="24"/>
          <w:szCs w:val="24"/>
        </w:rPr>
        <w:t>pozwolenia ustaliłem niezbędne wyposażenie linii do przetwarzania kabli odpadowych o kodach 16 01 22</w:t>
      </w:r>
      <w:r w:rsidR="00DE2B36" w:rsidRPr="002203D8">
        <w:rPr>
          <w:rFonts w:ascii="Arial" w:hAnsi="Arial" w:cs="Arial"/>
          <w:sz w:val="24"/>
          <w:szCs w:val="24"/>
        </w:rPr>
        <w:t xml:space="preserve"> i</w:t>
      </w:r>
      <w:r w:rsidR="00B22364" w:rsidRPr="002203D8">
        <w:rPr>
          <w:rFonts w:ascii="Arial" w:hAnsi="Arial" w:cs="Arial"/>
          <w:sz w:val="24"/>
          <w:szCs w:val="24"/>
        </w:rPr>
        <w:t xml:space="preserve"> 16 01 99. </w:t>
      </w:r>
      <w:r w:rsidR="00DE2B36" w:rsidRPr="002203D8">
        <w:rPr>
          <w:rFonts w:ascii="Arial" w:hAnsi="Arial" w:cs="Arial"/>
          <w:sz w:val="24"/>
          <w:szCs w:val="24"/>
        </w:rPr>
        <w:t>Ilość odpadów</w:t>
      </w:r>
      <w:r w:rsidR="00773BFB" w:rsidRPr="002203D8">
        <w:rPr>
          <w:rFonts w:ascii="Arial" w:hAnsi="Arial" w:cs="Arial"/>
          <w:sz w:val="24"/>
          <w:szCs w:val="24"/>
        </w:rPr>
        <w:t xml:space="preserve"> kabli </w:t>
      </w:r>
      <w:r w:rsidR="00DE2B36" w:rsidRPr="002203D8">
        <w:rPr>
          <w:rFonts w:ascii="Arial" w:hAnsi="Arial" w:cs="Arial"/>
          <w:sz w:val="24"/>
          <w:szCs w:val="24"/>
        </w:rPr>
        <w:t xml:space="preserve">kierowanych do przetworzenia wyniesie 60 Mg/rok. </w:t>
      </w:r>
    </w:p>
    <w:p w14:paraId="7F9C824A" w14:textId="5A0B113B" w:rsidR="00A4670A" w:rsidRPr="002203D8" w:rsidRDefault="00A4670A" w:rsidP="00A4670A">
      <w:pPr>
        <w:keepNext w:val="0"/>
        <w:tabs>
          <w:tab w:val="left" w:pos="0"/>
        </w:tabs>
        <w:spacing w:before="0"/>
        <w:ind w:firstLine="0"/>
        <w:rPr>
          <w:rFonts w:ascii="Arial" w:hAnsi="Arial" w:cs="Arial"/>
          <w:sz w:val="24"/>
          <w:szCs w:val="24"/>
        </w:rPr>
      </w:pPr>
      <w:r w:rsidRPr="002203D8">
        <w:rPr>
          <w:rFonts w:ascii="Arial" w:hAnsi="Arial" w:cs="Arial"/>
          <w:sz w:val="24"/>
          <w:szCs w:val="24"/>
        </w:rPr>
        <w:lastRenderedPageBreak/>
        <w:t xml:space="preserve">Działalność w zakresie przetwarzania kabli prowadzona będzie w pomieszczeniu </w:t>
      </w:r>
      <w:r w:rsidRPr="002203D8">
        <w:rPr>
          <w:rFonts w:ascii="Arial" w:hAnsi="Arial" w:cs="Arial"/>
          <w:sz w:val="24"/>
          <w:szCs w:val="24"/>
        </w:rPr>
        <w:br/>
        <w:t>o powierzchni 40 m</w:t>
      </w:r>
      <w:r w:rsidRPr="002203D8">
        <w:rPr>
          <w:rFonts w:ascii="Arial" w:hAnsi="Arial" w:cs="Arial"/>
          <w:sz w:val="24"/>
          <w:szCs w:val="24"/>
          <w:vertAlign w:val="superscript"/>
        </w:rPr>
        <w:t>2</w:t>
      </w:r>
      <w:r w:rsidRPr="002203D8">
        <w:rPr>
          <w:rFonts w:ascii="Arial" w:hAnsi="Arial" w:cs="Arial"/>
          <w:sz w:val="24"/>
          <w:szCs w:val="24"/>
        </w:rPr>
        <w:t xml:space="preserve"> wyznaczonym w hali nr  1, z przyległą wiatą magazynową przed budynkiem, na terenie stacji demontażu pojazdów w miejscowości Tuczempy </w:t>
      </w:r>
      <w:r w:rsidRPr="002203D8">
        <w:rPr>
          <w:rFonts w:ascii="Arial" w:hAnsi="Arial" w:cs="Arial"/>
          <w:sz w:val="24"/>
          <w:szCs w:val="24"/>
        </w:rPr>
        <w:br/>
        <w:t>(działka nr 2210/80 o powierzchni 5778 m</w:t>
      </w:r>
      <w:r w:rsidRPr="002203D8">
        <w:rPr>
          <w:rFonts w:ascii="Arial" w:hAnsi="Arial" w:cs="Arial"/>
          <w:sz w:val="24"/>
          <w:szCs w:val="24"/>
          <w:vertAlign w:val="superscript"/>
        </w:rPr>
        <w:t>2</w:t>
      </w:r>
      <w:r w:rsidRPr="002203D8">
        <w:rPr>
          <w:rFonts w:ascii="Arial" w:hAnsi="Arial" w:cs="Arial"/>
          <w:sz w:val="24"/>
          <w:szCs w:val="24"/>
        </w:rPr>
        <w:t xml:space="preserve">). </w:t>
      </w:r>
      <w:r w:rsidR="00BB3BA4" w:rsidRPr="002203D8">
        <w:rPr>
          <w:rFonts w:ascii="Arial" w:hAnsi="Arial" w:cs="Arial"/>
          <w:sz w:val="24"/>
          <w:szCs w:val="24"/>
        </w:rPr>
        <w:t xml:space="preserve">Proces technologiczny przetwarzania </w:t>
      </w:r>
      <w:r w:rsidR="00B22364" w:rsidRPr="002203D8">
        <w:rPr>
          <w:rFonts w:ascii="Arial" w:hAnsi="Arial" w:cs="Arial"/>
          <w:sz w:val="24"/>
          <w:szCs w:val="24"/>
        </w:rPr>
        <w:t>kabli</w:t>
      </w:r>
      <w:r w:rsidR="00BB3BA4" w:rsidRPr="002203D8">
        <w:rPr>
          <w:rFonts w:ascii="Arial" w:hAnsi="Arial" w:cs="Arial"/>
          <w:sz w:val="24"/>
          <w:szCs w:val="24"/>
        </w:rPr>
        <w:t xml:space="preserve"> prowadzony będzie w sposób ustalony w punkcie I.5.</w:t>
      </w:r>
      <w:r w:rsidR="00B22364" w:rsidRPr="002203D8">
        <w:rPr>
          <w:rFonts w:ascii="Arial" w:hAnsi="Arial" w:cs="Arial"/>
          <w:sz w:val="24"/>
          <w:szCs w:val="24"/>
        </w:rPr>
        <w:t>2</w:t>
      </w:r>
      <w:r w:rsidR="00BB3BA4" w:rsidRPr="002203D8">
        <w:rPr>
          <w:rFonts w:ascii="Arial" w:hAnsi="Arial" w:cs="Arial"/>
          <w:sz w:val="24"/>
          <w:szCs w:val="24"/>
        </w:rPr>
        <w:t>.  niniejszej decyzji.</w:t>
      </w:r>
      <w:r w:rsidR="00B22364" w:rsidRPr="002203D8">
        <w:rPr>
          <w:rFonts w:ascii="Arial" w:hAnsi="Arial" w:cs="Arial"/>
          <w:sz w:val="24"/>
          <w:szCs w:val="24"/>
        </w:rPr>
        <w:t xml:space="preserve"> </w:t>
      </w:r>
      <w:r w:rsidRPr="002203D8">
        <w:rPr>
          <w:rFonts w:ascii="Arial" w:eastAsia="Calibri" w:hAnsi="Arial" w:cs="Arial"/>
          <w:sz w:val="24"/>
          <w:szCs w:val="24"/>
          <w:lang w:eastAsia="en-US"/>
        </w:rPr>
        <w:t xml:space="preserve">Proces prowadzić będzie do </w:t>
      </w:r>
      <w:r w:rsidRPr="002203D8">
        <w:rPr>
          <w:rFonts w:ascii="Arial" w:hAnsi="Arial" w:cs="Arial"/>
          <w:sz w:val="24"/>
          <w:szCs w:val="24"/>
          <w:lang w:val="x-none"/>
        </w:rPr>
        <w:t xml:space="preserve">rozdrabniania kabli oraz oddzielenia żyły miedzianej lub aluminiowej od izolacji przewodu. </w:t>
      </w:r>
    </w:p>
    <w:p w14:paraId="323F4818" w14:textId="2378A04A" w:rsidR="00B22364" w:rsidRPr="002203D8" w:rsidRDefault="00B22364" w:rsidP="00BB3BA4">
      <w:pPr>
        <w:keepNext w:val="0"/>
        <w:tabs>
          <w:tab w:val="left" w:pos="0"/>
        </w:tabs>
        <w:spacing w:before="0" w:after="0"/>
        <w:ind w:firstLine="0"/>
        <w:rPr>
          <w:rFonts w:ascii="Arial" w:hAnsi="Arial" w:cs="Arial"/>
          <w:sz w:val="24"/>
          <w:szCs w:val="24"/>
        </w:rPr>
      </w:pPr>
      <w:bookmarkStart w:id="93" w:name="_Hlk83977610"/>
      <w:r w:rsidRPr="002203D8">
        <w:rPr>
          <w:rFonts w:ascii="Arial" w:hAnsi="Arial" w:cs="Arial"/>
          <w:sz w:val="24"/>
          <w:szCs w:val="24"/>
        </w:rPr>
        <w:t xml:space="preserve">Miejsce i sposoby magazynowania odpadowych kabli ustalono w punkcie V.2.2. </w:t>
      </w:r>
      <w:r w:rsidR="00F852E7" w:rsidRPr="002203D8">
        <w:rPr>
          <w:rFonts w:ascii="Arial" w:hAnsi="Arial" w:cs="Arial"/>
          <w:sz w:val="24"/>
          <w:szCs w:val="24"/>
        </w:rPr>
        <w:br/>
      </w:r>
      <w:r w:rsidR="00773BFB" w:rsidRPr="002203D8">
        <w:rPr>
          <w:rFonts w:ascii="Arial" w:hAnsi="Arial" w:cs="Arial"/>
          <w:sz w:val="24"/>
          <w:szCs w:val="24"/>
        </w:rPr>
        <w:t xml:space="preserve">(tab. nr 22) </w:t>
      </w:r>
      <w:r w:rsidRPr="002203D8">
        <w:rPr>
          <w:rFonts w:ascii="Arial" w:hAnsi="Arial" w:cs="Arial"/>
          <w:sz w:val="24"/>
          <w:szCs w:val="24"/>
        </w:rPr>
        <w:t xml:space="preserve">decyzji. Maksymalna masa odpadowych kabli, które mogą być magazynowane na terenie stacji demontażu w tym samym czasie, wyniesie </w:t>
      </w:r>
      <w:r w:rsidR="00D20FC2" w:rsidRPr="002203D8">
        <w:rPr>
          <w:rFonts w:ascii="Arial" w:hAnsi="Arial" w:cs="Arial"/>
          <w:sz w:val="24"/>
          <w:szCs w:val="24"/>
        </w:rPr>
        <w:t>4</w:t>
      </w:r>
      <w:r w:rsidRPr="002203D8">
        <w:rPr>
          <w:rFonts w:ascii="Arial" w:hAnsi="Arial" w:cs="Arial"/>
          <w:sz w:val="24"/>
          <w:szCs w:val="24"/>
        </w:rPr>
        <w:t xml:space="preserve"> [Mg]. </w:t>
      </w:r>
    </w:p>
    <w:p w14:paraId="40BD9A42" w14:textId="73342EC2" w:rsidR="00A4670A" w:rsidRPr="002203D8" w:rsidRDefault="00B22364" w:rsidP="00A4670A">
      <w:pPr>
        <w:keepNext w:val="0"/>
        <w:tabs>
          <w:tab w:val="left" w:pos="0"/>
        </w:tabs>
        <w:spacing w:before="0" w:after="0"/>
        <w:ind w:firstLine="0"/>
        <w:rPr>
          <w:rFonts w:ascii="Arial" w:hAnsi="Arial" w:cs="Arial"/>
          <w:sz w:val="24"/>
          <w:szCs w:val="24"/>
        </w:rPr>
      </w:pPr>
      <w:r w:rsidRPr="002203D8">
        <w:rPr>
          <w:rFonts w:ascii="Arial" w:hAnsi="Arial" w:cs="Arial"/>
          <w:sz w:val="24"/>
          <w:szCs w:val="24"/>
        </w:rPr>
        <w:t xml:space="preserve">Rodzaje i ilości odpadów wytworzonych </w:t>
      </w:r>
      <w:r w:rsidR="00A4670A" w:rsidRPr="002203D8">
        <w:rPr>
          <w:rFonts w:ascii="Arial" w:hAnsi="Arial" w:cs="Arial"/>
          <w:sz w:val="24"/>
          <w:szCs w:val="24"/>
        </w:rPr>
        <w:t xml:space="preserve">w wyniku procesu przetwarzania kabli ustalono w punkcie V.2.3. </w:t>
      </w:r>
      <w:r w:rsidR="00773BFB" w:rsidRPr="002203D8">
        <w:rPr>
          <w:rFonts w:ascii="Arial" w:hAnsi="Arial" w:cs="Arial"/>
          <w:sz w:val="24"/>
          <w:szCs w:val="24"/>
        </w:rPr>
        <w:t xml:space="preserve">(tab. nr 23) </w:t>
      </w:r>
      <w:r w:rsidR="00A4670A" w:rsidRPr="002203D8">
        <w:rPr>
          <w:rFonts w:ascii="Arial" w:hAnsi="Arial" w:cs="Arial"/>
          <w:sz w:val="24"/>
          <w:szCs w:val="24"/>
        </w:rPr>
        <w:t>pozwolenia. Miejsce i sposób magazynowania odpadów wytwarzanych wskazano w punkcie V.2.5. (tab. nr 2</w:t>
      </w:r>
      <w:r w:rsidR="00D67C96" w:rsidRPr="002203D8">
        <w:rPr>
          <w:rFonts w:ascii="Arial" w:hAnsi="Arial" w:cs="Arial"/>
          <w:sz w:val="24"/>
          <w:szCs w:val="24"/>
        </w:rPr>
        <w:t>4</w:t>
      </w:r>
      <w:r w:rsidR="00A4670A" w:rsidRPr="002203D8">
        <w:rPr>
          <w:rFonts w:ascii="Arial" w:hAnsi="Arial" w:cs="Arial"/>
          <w:sz w:val="24"/>
          <w:szCs w:val="24"/>
        </w:rPr>
        <w:t xml:space="preserve">).  </w:t>
      </w:r>
    </w:p>
    <w:bookmarkEnd w:id="93"/>
    <w:p w14:paraId="44D3B223" w14:textId="77777777" w:rsidR="00A4670A" w:rsidRPr="002203D8" w:rsidRDefault="00A4670A" w:rsidP="00A4670A">
      <w:pPr>
        <w:keepNext w:val="0"/>
        <w:tabs>
          <w:tab w:val="left" w:pos="0"/>
        </w:tabs>
        <w:spacing w:before="0" w:after="0"/>
        <w:ind w:firstLine="0"/>
        <w:rPr>
          <w:rFonts w:ascii="Arial" w:hAnsi="Arial" w:cs="Arial"/>
          <w:sz w:val="6"/>
          <w:szCs w:val="6"/>
        </w:rPr>
      </w:pPr>
    </w:p>
    <w:p w14:paraId="0865D298" w14:textId="2D560ECA" w:rsidR="00A4670A" w:rsidRPr="002203D8" w:rsidRDefault="00573940" w:rsidP="00A4670A">
      <w:pPr>
        <w:keepNext w:val="0"/>
        <w:autoSpaceDE w:val="0"/>
        <w:autoSpaceDN w:val="0"/>
        <w:adjustRightInd w:val="0"/>
        <w:spacing w:before="0" w:after="0"/>
        <w:ind w:firstLine="708"/>
        <w:rPr>
          <w:rFonts w:ascii="Arial" w:hAnsi="Arial" w:cs="Arial"/>
          <w:sz w:val="24"/>
          <w:szCs w:val="24"/>
        </w:rPr>
      </w:pPr>
      <w:r w:rsidRPr="002203D8">
        <w:rPr>
          <w:rFonts w:ascii="Arial" w:hAnsi="Arial" w:cs="Arial"/>
          <w:sz w:val="24"/>
          <w:szCs w:val="24"/>
        </w:rPr>
        <w:t>W myśl</w:t>
      </w:r>
      <w:r w:rsidR="00A4670A" w:rsidRPr="002203D8">
        <w:rPr>
          <w:rFonts w:ascii="Arial" w:hAnsi="Arial" w:cs="Arial"/>
          <w:sz w:val="24"/>
          <w:szCs w:val="24"/>
        </w:rPr>
        <w:t xml:space="preserve"> art. 43 ust.1 ustawy o odpadach w punkcie VI. niniejszej decyzji ustaliłem warunki prowadzenia działalności w zakresie zbierania odpadów na terenie zakładu </w:t>
      </w:r>
      <w:r w:rsidR="00A4670A" w:rsidRPr="002203D8">
        <w:rPr>
          <w:rFonts w:ascii="Arial" w:hAnsi="Arial" w:cs="Arial"/>
          <w:bCs/>
          <w:sz w:val="24"/>
          <w:szCs w:val="24"/>
        </w:rPr>
        <w:t>SKAJ MOTO ZŁOM  - Krzysztof Pacuła</w:t>
      </w:r>
      <w:r w:rsidR="008B527B" w:rsidRPr="002203D8">
        <w:rPr>
          <w:rFonts w:ascii="Arial" w:hAnsi="Arial" w:cs="Arial"/>
          <w:bCs/>
          <w:sz w:val="24"/>
          <w:szCs w:val="24"/>
        </w:rPr>
        <w:t>,</w:t>
      </w:r>
      <w:r w:rsidR="00A4670A" w:rsidRPr="002203D8">
        <w:rPr>
          <w:rFonts w:ascii="Arial" w:eastAsia="Calibri" w:hAnsi="Arial" w:cs="Arial"/>
          <w:sz w:val="24"/>
          <w:szCs w:val="24"/>
          <w:lang w:eastAsia="en-US"/>
        </w:rPr>
        <w:t xml:space="preserve"> ul. Przemyska 22, 37 – 514 </w:t>
      </w:r>
      <w:r w:rsidR="008B527B" w:rsidRPr="002203D8">
        <w:rPr>
          <w:rFonts w:ascii="Arial" w:eastAsia="Calibri" w:hAnsi="Arial" w:cs="Arial"/>
          <w:sz w:val="24"/>
          <w:szCs w:val="24"/>
          <w:lang w:eastAsia="en-US"/>
        </w:rPr>
        <w:t xml:space="preserve">Tuczempy </w:t>
      </w:r>
      <w:r w:rsidR="00A4670A" w:rsidRPr="002203D8">
        <w:rPr>
          <w:rFonts w:ascii="Arial" w:eastAsia="Calibri" w:hAnsi="Arial" w:cs="Arial"/>
          <w:sz w:val="24"/>
          <w:szCs w:val="24"/>
          <w:lang w:eastAsia="en-US"/>
        </w:rPr>
        <w:t xml:space="preserve">(działka nr 2210/80), w hali nr 2 oraz na </w:t>
      </w:r>
      <w:r w:rsidR="00773BFB" w:rsidRPr="002203D8">
        <w:rPr>
          <w:rFonts w:ascii="Arial" w:eastAsia="Calibri" w:hAnsi="Arial" w:cs="Arial"/>
          <w:sz w:val="24"/>
          <w:szCs w:val="24"/>
          <w:lang w:eastAsia="en-US"/>
        </w:rPr>
        <w:t>wyznaczonych</w:t>
      </w:r>
      <w:r w:rsidR="00A4670A" w:rsidRPr="002203D8">
        <w:rPr>
          <w:rFonts w:ascii="Arial" w:eastAsia="Calibri" w:hAnsi="Arial" w:cs="Arial"/>
          <w:sz w:val="24"/>
          <w:szCs w:val="24"/>
          <w:lang w:eastAsia="en-US"/>
        </w:rPr>
        <w:t xml:space="preserve"> plac</w:t>
      </w:r>
      <w:r w:rsidR="00773BFB" w:rsidRPr="002203D8">
        <w:rPr>
          <w:rFonts w:ascii="Arial" w:eastAsia="Calibri" w:hAnsi="Arial" w:cs="Arial"/>
          <w:sz w:val="24"/>
          <w:szCs w:val="24"/>
          <w:lang w:eastAsia="en-US"/>
        </w:rPr>
        <w:t>ach</w:t>
      </w:r>
      <w:r w:rsidR="00A4670A" w:rsidRPr="002203D8">
        <w:rPr>
          <w:rFonts w:ascii="Arial" w:eastAsia="Calibri" w:hAnsi="Arial" w:cs="Arial"/>
          <w:sz w:val="24"/>
          <w:szCs w:val="24"/>
          <w:lang w:eastAsia="en-US"/>
        </w:rPr>
        <w:t xml:space="preserve"> magazynowy</w:t>
      </w:r>
      <w:r w:rsidR="00773BFB" w:rsidRPr="002203D8">
        <w:rPr>
          <w:rFonts w:ascii="Arial" w:eastAsia="Calibri" w:hAnsi="Arial" w:cs="Arial"/>
          <w:sz w:val="24"/>
          <w:szCs w:val="24"/>
          <w:lang w:eastAsia="en-US"/>
        </w:rPr>
        <w:t>ch</w:t>
      </w:r>
      <w:r w:rsidR="00763AFD" w:rsidRPr="002203D8">
        <w:rPr>
          <w:rFonts w:ascii="Arial" w:eastAsia="Calibri" w:hAnsi="Arial" w:cs="Arial"/>
          <w:sz w:val="24"/>
          <w:szCs w:val="24"/>
          <w:lang w:eastAsia="en-US"/>
        </w:rPr>
        <w:t xml:space="preserve"> </w:t>
      </w:r>
      <w:r w:rsidR="00A4670A" w:rsidRPr="002203D8">
        <w:rPr>
          <w:rFonts w:ascii="Arial" w:eastAsia="Calibri" w:hAnsi="Arial" w:cs="Arial"/>
          <w:sz w:val="24"/>
          <w:szCs w:val="24"/>
          <w:lang w:eastAsia="en-US"/>
        </w:rPr>
        <w:t>zlokalizowany</w:t>
      </w:r>
      <w:r w:rsidR="00773BFB" w:rsidRPr="002203D8">
        <w:rPr>
          <w:rFonts w:ascii="Arial" w:eastAsia="Calibri" w:hAnsi="Arial" w:cs="Arial"/>
          <w:sz w:val="24"/>
          <w:szCs w:val="24"/>
          <w:lang w:eastAsia="en-US"/>
        </w:rPr>
        <w:t>ch</w:t>
      </w:r>
      <w:r w:rsidR="00A4670A" w:rsidRPr="002203D8">
        <w:rPr>
          <w:rFonts w:ascii="Arial" w:eastAsia="Calibri" w:hAnsi="Arial" w:cs="Arial"/>
          <w:sz w:val="24"/>
          <w:szCs w:val="24"/>
          <w:lang w:eastAsia="en-US"/>
        </w:rPr>
        <w:t xml:space="preserve"> na terenie stacji demontażu. </w:t>
      </w:r>
      <w:r w:rsidR="00A4670A" w:rsidRPr="002203D8">
        <w:rPr>
          <w:rFonts w:ascii="Arial" w:hAnsi="Arial" w:cs="Arial"/>
          <w:sz w:val="24"/>
          <w:szCs w:val="24"/>
        </w:rPr>
        <w:t xml:space="preserve">Prowadzona będzie działalność </w:t>
      </w:r>
      <w:r w:rsidR="008B527B" w:rsidRPr="002203D8">
        <w:rPr>
          <w:rFonts w:ascii="Arial" w:hAnsi="Arial" w:cs="Arial"/>
          <w:sz w:val="24"/>
          <w:szCs w:val="24"/>
        </w:rPr>
        <w:br/>
      </w:r>
      <w:r w:rsidR="00A4670A" w:rsidRPr="002203D8">
        <w:rPr>
          <w:rFonts w:ascii="Arial" w:hAnsi="Arial" w:cs="Arial"/>
          <w:sz w:val="24"/>
          <w:szCs w:val="24"/>
        </w:rPr>
        <w:t>w zakresie zbierania odpadów innych niż niebezpieczne i niebezpiecznych</w:t>
      </w:r>
      <w:r w:rsidR="0091562F" w:rsidRPr="002203D8">
        <w:rPr>
          <w:rFonts w:ascii="Arial" w:hAnsi="Arial" w:cs="Arial"/>
          <w:sz w:val="24"/>
          <w:szCs w:val="24"/>
        </w:rPr>
        <w:t>.</w:t>
      </w:r>
    </w:p>
    <w:p w14:paraId="454CB795" w14:textId="59822902" w:rsidR="00941DE2" w:rsidRPr="002203D8" w:rsidRDefault="00A4670A" w:rsidP="00941DE2">
      <w:pPr>
        <w:keepNext w:val="0"/>
        <w:autoSpaceDE w:val="0"/>
        <w:autoSpaceDN w:val="0"/>
        <w:adjustRightInd w:val="0"/>
        <w:spacing w:before="0" w:after="0"/>
        <w:ind w:firstLine="0"/>
        <w:rPr>
          <w:rFonts w:ascii="Arial" w:hAnsi="Arial" w:cs="Arial"/>
          <w:sz w:val="24"/>
          <w:szCs w:val="24"/>
        </w:rPr>
      </w:pPr>
      <w:r w:rsidRPr="002203D8">
        <w:rPr>
          <w:rFonts w:ascii="Arial" w:hAnsi="Arial" w:cs="Arial"/>
          <w:sz w:val="24"/>
          <w:szCs w:val="24"/>
        </w:rPr>
        <w:t xml:space="preserve">Rodzaje odpadów zbieranych </w:t>
      </w:r>
      <w:r w:rsidR="00941DE2" w:rsidRPr="002203D8">
        <w:rPr>
          <w:rFonts w:ascii="Arial" w:hAnsi="Arial" w:cs="Arial"/>
          <w:bCs/>
          <w:sz w:val="24"/>
          <w:szCs w:val="24"/>
        </w:rPr>
        <w:t xml:space="preserve">oraz dalszy sposób gospodarowania nimi </w:t>
      </w:r>
      <w:r w:rsidRPr="002203D8">
        <w:rPr>
          <w:rFonts w:ascii="Arial" w:hAnsi="Arial" w:cs="Arial"/>
          <w:sz w:val="24"/>
          <w:szCs w:val="24"/>
        </w:rPr>
        <w:t xml:space="preserve">wskazałem </w:t>
      </w:r>
      <w:r w:rsidR="0070382D" w:rsidRPr="002203D8">
        <w:rPr>
          <w:rFonts w:ascii="Arial" w:hAnsi="Arial" w:cs="Arial"/>
          <w:sz w:val="24"/>
          <w:szCs w:val="24"/>
        </w:rPr>
        <w:br/>
      </w:r>
      <w:r w:rsidRPr="002203D8">
        <w:rPr>
          <w:rFonts w:ascii="Arial" w:hAnsi="Arial" w:cs="Arial"/>
          <w:sz w:val="24"/>
          <w:szCs w:val="24"/>
        </w:rPr>
        <w:t xml:space="preserve">w </w:t>
      </w:r>
      <w:r w:rsidR="00941DE2" w:rsidRPr="002203D8">
        <w:rPr>
          <w:rFonts w:ascii="Arial" w:hAnsi="Arial" w:cs="Arial"/>
          <w:sz w:val="24"/>
          <w:szCs w:val="24"/>
        </w:rPr>
        <w:t>punkcie VI.2. decyzji (tab</w:t>
      </w:r>
      <w:r w:rsidR="00773BFB" w:rsidRPr="002203D8">
        <w:rPr>
          <w:rFonts w:ascii="Arial" w:hAnsi="Arial" w:cs="Arial"/>
          <w:sz w:val="24"/>
          <w:szCs w:val="24"/>
        </w:rPr>
        <w:t>.</w:t>
      </w:r>
      <w:r w:rsidR="00941DE2" w:rsidRPr="002203D8">
        <w:rPr>
          <w:rFonts w:ascii="Arial" w:hAnsi="Arial" w:cs="Arial"/>
          <w:sz w:val="24"/>
          <w:szCs w:val="24"/>
        </w:rPr>
        <w:t xml:space="preserve"> nr </w:t>
      </w:r>
      <w:r w:rsidR="00D67C96" w:rsidRPr="002203D8">
        <w:rPr>
          <w:rFonts w:ascii="Arial" w:hAnsi="Arial" w:cs="Arial"/>
          <w:sz w:val="24"/>
          <w:szCs w:val="24"/>
        </w:rPr>
        <w:t>25 i 26</w:t>
      </w:r>
      <w:r w:rsidR="00941DE2" w:rsidRPr="002203D8">
        <w:rPr>
          <w:rFonts w:ascii="Arial" w:hAnsi="Arial" w:cs="Arial"/>
          <w:sz w:val="24"/>
          <w:szCs w:val="24"/>
        </w:rPr>
        <w:t>)</w:t>
      </w:r>
      <w:r w:rsidRPr="002203D8">
        <w:rPr>
          <w:rFonts w:ascii="Arial" w:hAnsi="Arial" w:cs="Arial"/>
          <w:sz w:val="24"/>
          <w:szCs w:val="24"/>
        </w:rPr>
        <w:t xml:space="preserve">. </w:t>
      </w:r>
      <w:r w:rsidR="00941DE2" w:rsidRPr="002203D8">
        <w:rPr>
          <w:rFonts w:ascii="Arial" w:hAnsi="Arial" w:cs="Arial"/>
          <w:sz w:val="24"/>
          <w:szCs w:val="24"/>
        </w:rPr>
        <w:t>Miejsce i sposoby magazynowania odpadów zbieranych ustalono w punkcie VI.3. decyzji (tab</w:t>
      </w:r>
      <w:r w:rsidR="00773BFB" w:rsidRPr="002203D8">
        <w:rPr>
          <w:rFonts w:ascii="Arial" w:hAnsi="Arial" w:cs="Arial"/>
          <w:sz w:val="24"/>
          <w:szCs w:val="24"/>
        </w:rPr>
        <w:t>.</w:t>
      </w:r>
      <w:r w:rsidR="00941DE2" w:rsidRPr="002203D8">
        <w:rPr>
          <w:rFonts w:ascii="Arial" w:hAnsi="Arial" w:cs="Arial"/>
          <w:sz w:val="24"/>
          <w:szCs w:val="24"/>
        </w:rPr>
        <w:t xml:space="preserve"> nr 2</w:t>
      </w:r>
      <w:r w:rsidR="00D67C96" w:rsidRPr="002203D8">
        <w:rPr>
          <w:rFonts w:ascii="Arial" w:hAnsi="Arial" w:cs="Arial"/>
          <w:sz w:val="24"/>
          <w:szCs w:val="24"/>
        </w:rPr>
        <w:t>7</w:t>
      </w:r>
      <w:r w:rsidR="00941DE2" w:rsidRPr="002203D8">
        <w:rPr>
          <w:rFonts w:ascii="Arial" w:hAnsi="Arial" w:cs="Arial"/>
          <w:sz w:val="24"/>
          <w:szCs w:val="24"/>
        </w:rPr>
        <w:t xml:space="preserve">). Maksymalna masa odpadów zbieranych, które mogą być magazynowane w tym samym czasie, wyniesie </w:t>
      </w:r>
      <w:r w:rsidR="008B527B" w:rsidRPr="002203D8">
        <w:rPr>
          <w:rFonts w:ascii="Arial" w:hAnsi="Arial" w:cs="Arial"/>
          <w:sz w:val="24"/>
          <w:szCs w:val="24"/>
        </w:rPr>
        <w:br/>
      </w:r>
      <w:r w:rsidR="00D67C96" w:rsidRPr="002203D8">
        <w:rPr>
          <w:rFonts w:ascii="Arial" w:hAnsi="Arial" w:cs="Arial"/>
          <w:sz w:val="24"/>
          <w:szCs w:val="24"/>
        </w:rPr>
        <w:t>190,8</w:t>
      </w:r>
      <w:r w:rsidR="00941DE2" w:rsidRPr="002203D8">
        <w:rPr>
          <w:rFonts w:ascii="Arial" w:hAnsi="Arial" w:cs="Arial"/>
          <w:sz w:val="24"/>
          <w:szCs w:val="24"/>
        </w:rPr>
        <w:t xml:space="preserve"> [Mg].</w:t>
      </w:r>
      <w:r w:rsidR="00941DE2" w:rsidRPr="002203D8">
        <w:rPr>
          <w:rFonts w:ascii="Arial" w:hAnsi="Arial" w:cs="Arial"/>
          <w:b/>
          <w:bCs/>
          <w:sz w:val="24"/>
          <w:szCs w:val="24"/>
        </w:rPr>
        <w:t xml:space="preserve"> </w:t>
      </w:r>
    </w:p>
    <w:p w14:paraId="2B2BA8F8" w14:textId="65063FC6" w:rsidR="00A4670A" w:rsidRPr="002203D8" w:rsidRDefault="00941DE2" w:rsidP="00941DE2">
      <w:pPr>
        <w:keepNext w:val="0"/>
        <w:autoSpaceDE w:val="0"/>
        <w:autoSpaceDN w:val="0"/>
        <w:adjustRightInd w:val="0"/>
        <w:spacing w:before="0" w:after="0"/>
        <w:ind w:firstLine="0"/>
        <w:rPr>
          <w:rFonts w:ascii="Arial" w:hAnsi="Arial" w:cs="Arial"/>
          <w:sz w:val="24"/>
          <w:szCs w:val="24"/>
        </w:rPr>
      </w:pPr>
      <w:r w:rsidRPr="002203D8">
        <w:rPr>
          <w:rFonts w:ascii="Arial" w:hAnsi="Arial" w:cs="Arial"/>
          <w:sz w:val="24"/>
          <w:szCs w:val="24"/>
        </w:rPr>
        <w:t xml:space="preserve">Warunki prowadzenia działalności w zakresie zbierania ustaliłem w punkcie VI.4. pozwolenia zintegrowanego. </w:t>
      </w:r>
      <w:r w:rsidR="00A4670A" w:rsidRPr="002203D8">
        <w:rPr>
          <w:rFonts w:ascii="Arial" w:hAnsi="Arial" w:cs="Arial"/>
          <w:sz w:val="24"/>
          <w:szCs w:val="24"/>
        </w:rPr>
        <w:t xml:space="preserve">Działalność prowadzona będzie na terenie nieruchomości wyposażonej w wagę samochodową, miejsca magazynowania </w:t>
      </w:r>
      <w:r w:rsidRPr="002203D8">
        <w:rPr>
          <w:rFonts w:ascii="Arial" w:hAnsi="Arial" w:cs="Arial"/>
          <w:sz w:val="24"/>
          <w:szCs w:val="24"/>
        </w:rPr>
        <w:br/>
      </w:r>
      <w:r w:rsidR="00A4670A" w:rsidRPr="002203D8">
        <w:rPr>
          <w:rFonts w:ascii="Arial" w:hAnsi="Arial" w:cs="Arial"/>
          <w:sz w:val="24"/>
          <w:szCs w:val="24"/>
        </w:rPr>
        <w:t xml:space="preserve">o odpowiedniej powierzchni, przygotowane do magazynowania odpadów o różnych właściwościach fizyko – chemicznych, pojemniki i kontenery do magazynowania odpadów. Place magazynowe wyposażone są w system odprowadzania ścieków opadowych przez separatory do </w:t>
      </w:r>
      <w:r w:rsidRPr="002203D8">
        <w:rPr>
          <w:rFonts w:ascii="Arial" w:hAnsi="Arial" w:cs="Arial"/>
          <w:sz w:val="24"/>
          <w:szCs w:val="24"/>
        </w:rPr>
        <w:t>zbiornika bezodpływowego</w:t>
      </w:r>
      <w:r w:rsidR="00A4670A" w:rsidRPr="002203D8">
        <w:rPr>
          <w:rFonts w:ascii="Arial" w:hAnsi="Arial" w:cs="Arial"/>
          <w:sz w:val="24"/>
          <w:szCs w:val="24"/>
        </w:rPr>
        <w:t xml:space="preserve">. Miejsca magazynowania zlokalizowane są również </w:t>
      </w:r>
      <w:r w:rsidRPr="002203D8">
        <w:rPr>
          <w:rFonts w:ascii="Arial" w:hAnsi="Arial" w:cs="Arial"/>
          <w:sz w:val="24"/>
          <w:szCs w:val="24"/>
        </w:rPr>
        <w:t>w</w:t>
      </w:r>
      <w:r w:rsidR="00A4670A" w:rsidRPr="002203D8">
        <w:rPr>
          <w:rFonts w:ascii="Arial" w:hAnsi="Arial" w:cs="Arial"/>
          <w:sz w:val="24"/>
          <w:szCs w:val="24"/>
        </w:rPr>
        <w:t xml:space="preserve"> wiacie na szczelnych utwardzonych powierzchniach. Odpady magazynowane będą selektywnie w stosach lub w kontenerach, beczkach </w:t>
      </w:r>
      <w:r w:rsidR="0070382D" w:rsidRPr="002203D8">
        <w:rPr>
          <w:rFonts w:ascii="Arial" w:hAnsi="Arial" w:cs="Arial"/>
          <w:sz w:val="24"/>
          <w:szCs w:val="24"/>
        </w:rPr>
        <w:br/>
      </w:r>
      <w:r w:rsidR="00A4670A" w:rsidRPr="002203D8">
        <w:rPr>
          <w:rFonts w:ascii="Arial" w:hAnsi="Arial" w:cs="Arial"/>
          <w:sz w:val="24"/>
          <w:szCs w:val="24"/>
        </w:rPr>
        <w:t>i pojemnikach. Miejsca magazynowania odpadów niebezpiecznych wyposażone będą w środki zabezpieczające przed zanieczyszczeniem wód gruntowych.</w:t>
      </w:r>
    </w:p>
    <w:p w14:paraId="5A0CFF73" w14:textId="1D4F9D42" w:rsidR="008B527B" w:rsidRPr="002203D8" w:rsidRDefault="00573940" w:rsidP="00890AAD">
      <w:pPr>
        <w:keepNext w:val="0"/>
        <w:autoSpaceDE w:val="0"/>
        <w:autoSpaceDN w:val="0"/>
        <w:adjustRightInd w:val="0"/>
        <w:spacing w:before="0" w:after="0"/>
        <w:ind w:firstLine="0"/>
        <w:rPr>
          <w:rFonts w:ascii="Arial" w:eastAsia="Calibri" w:hAnsi="Arial" w:cs="Arial"/>
          <w:sz w:val="24"/>
          <w:szCs w:val="24"/>
          <w:lang w:eastAsia="en-US"/>
        </w:rPr>
      </w:pPr>
      <w:r w:rsidRPr="002203D8">
        <w:rPr>
          <w:rFonts w:ascii="Arial" w:eastAsia="Calibri" w:hAnsi="Arial" w:cs="Arial"/>
          <w:sz w:val="24"/>
          <w:szCs w:val="24"/>
          <w:lang w:eastAsia="en-US"/>
        </w:rPr>
        <w:t xml:space="preserve">Po zebraniu odpadów w ilościach uzasadniających transport, odpady zbierane przekazywane będą zgodnie z hierarchią postepowania z odpadami do przetwarzania w procesach recyklingu, odzysku lub unieszkodliwiania odbiorcom prowadzącym działalność w zakresie gospodarowania odpadami. </w:t>
      </w:r>
      <w:bookmarkStart w:id="94" w:name="_Hlk55483577"/>
    </w:p>
    <w:p w14:paraId="2E714872" w14:textId="716C1275" w:rsidR="001658F7" w:rsidRPr="002203D8" w:rsidRDefault="00921DCD" w:rsidP="00573940">
      <w:pPr>
        <w:keepNext w:val="0"/>
        <w:spacing w:before="0" w:after="0"/>
        <w:ind w:firstLine="708"/>
        <w:rPr>
          <w:rFonts w:ascii="Arial" w:hAnsi="Arial" w:cs="Arial"/>
          <w:sz w:val="24"/>
          <w:szCs w:val="24"/>
        </w:rPr>
      </w:pPr>
      <w:r w:rsidRPr="002203D8">
        <w:rPr>
          <w:rFonts w:ascii="Arial" w:hAnsi="Arial" w:cs="Arial"/>
          <w:sz w:val="24"/>
          <w:szCs w:val="24"/>
        </w:rPr>
        <w:t xml:space="preserve">Uwzględniając wymogi art. 43 ust. 1 pkt. </w:t>
      </w:r>
      <w:smartTag w:uri="urn:schemas-microsoft-com:office:smarttags" w:element="metricconverter">
        <w:smartTagPr>
          <w:attr w:name="ProductID" w:val="4 a"/>
        </w:smartTagPr>
        <w:r w:rsidRPr="002203D8">
          <w:rPr>
            <w:rFonts w:ascii="Arial" w:hAnsi="Arial" w:cs="Arial"/>
            <w:sz w:val="24"/>
            <w:szCs w:val="24"/>
          </w:rPr>
          <w:t>4 a</w:t>
        </w:r>
      </w:smartTag>
      <w:r w:rsidRPr="002203D8">
        <w:rPr>
          <w:rFonts w:ascii="Arial" w:hAnsi="Arial" w:cs="Arial"/>
          <w:sz w:val="24"/>
          <w:szCs w:val="24"/>
        </w:rPr>
        <w:t>, b, c, d i art. 43 ust. 2 pkt.  5 a, b,</w:t>
      </w:r>
      <w:r w:rsidRPr="002203D8">
        <w:rPr>
          <w:rFonts w:ascii="Arial" w:hAnsi="Arial" w:cs="Arial"/>
          <w:b/>
          <w:bCs/>
          <w:sz w:val="24"/>
          <w:szCs w:val="24"/>
        </w:rPr>
        <w:t xml:space="preserve"> </w:t>
      </w:r>
      <w:r w:rsidRPr="002203D8">
        <w:rPr>
          <w:rFonts w:ascii="Arial" w:hAnsi="Arial" w:cs="Arial"/>
          <w:sz w:val="24"/>
          <w:szCs w:val="24"/>
        </w:rPr>
        <w:t>c, d, ustawy o odpadach, w niniejszej decyzji wskazałem miejsca i sposoby magazynowania odpadów zbieranych i przetwarzanych, maksymalną masę poszczególnych rodzajów odpadów i maksymalną łączną masę wszystkich rodzajó</w:t>
      </w:r>
      <w:r w:rsidR="00252180" w:rsidRPr="002203D8">
        <w:rPr>
          <w:rFonts w:ascii="Arial" w:hAnsi="Arial" w:cs="Arial"/>
          <w:sz w:val="24"/>
          <w:szCs w:val="24"/>
        </w:rPr>
        <w:t>w</w:t>
      </w:r>
      <w:r w:rsidRPr="002203D8">
        <w:rPr>
          <w:rFonts w:ascii="Arial" w:hAnsi="Arial" w:cs="Arial"/>
          <w:sz w:val="24"/>
          <w:szCs w:val="24"/>
        </w:rPr>
        <w:t xml:space="preserve"> odpadów, które w tym samym czasie mogą być magazynowane oraz które mogą być magazynowane w okresie roku, największą masę odpadów, które mogłyby być magazynowane w tym samym czasie w instalacji, obiekcie budowlanym lub jego części lub innym miejscu magazynowania odpadów, wynikającej z wymiarów instalacji, obiektu budowlanego lub jego części lub innego miejsca magazynowania odpadów </w:t>
      </w:r>
      <w:r w:rsidR="0070382D" w:rsidRPr="002203D8">
        <w:rPr>
          <w:rFonts w:ascii="Arial" w:hAnsi="Arial" w:cs="Arial"/>
          <w:sz w:val="24"/>
          <w:szCs w:val="24"/>
        </w:rPr>
        <w:br/>
      </w:r>
      <w:r w:rsidRPr="002203D8">
        <w:rPr>
          <w:rFonts w:ascii="Arial" w:hAnsi="Arial" w:cs="Arial"/>
          <w:sz w:val="24"/>
          <w:szCs w:val="24"/>
        </w:rPr>
        <w:t xml:space="preserve">i całkowitą pojemności (wyrażonej w Mg) instalacji, obiektu budowlanego lub jego części lub innego miejsc magazynowania odpadów przetwarzanych i zbieranych. </w:t>
      </w:r>
      <w:bookmarkEnd w:id="94"/>
    </w:p>
    <w:p w14:paraId="4AF5092B" w14:textId="523D01B3" w:rsidR="001658F7" w:rsidRPr="002203D8" w:rsidRDefault="001658F7" w:rsidP="001658F7">
      <w:pPr>
        <w:keepNext w:val="0"/>
        <w:spacing w:after="0"/>
        <w:ind w:firstLine="708"/>
        <w:rPr>
          <w:rFonts w:ascii="Arial" w:hAnsi="Arial" w:cs="Arial"/>
          <w:b/>
          <w:bCs/>
          <w:sz w:val="24"/>
          <w:szCs w:val="24"/>
        </w:rPr>
      </w:pPr>
      <w:r w:rsidRPr="002203D8">
        <w:rPr>
          <w:rFonts w:ascii="Arial" w:hAnsi="Arial" w:cs="Arial"/>
          <w:b/>
          <w:bCs/>
          <w:sz w:val="24"/>
          <w:szCs w:val="24"/>
        </w:rPr>
        <w:lastRenderedPageBreak/>
        <w:t xml:space="preserve">W punkcie II. pozwolenia ustaliłem maksymalna dopuszczalna emisję </w:t>
      </w:r>
      <w:r w:rsidRPr="002203D8">
        <w:rPr>
          <w:rFonts w:ascii="Arial" w:hAnsi="Arial" w:cs="Arial"/>
          <w:b/>
          <w:bCs/>
          <w:sz w:val="24"/>
          <w:szCs w:val="24"/>
        </w:rPr>
        <w:br/>
        <w:t xml:space="preserve">w warunkach normalnego funkcjonowania instalacji. </w:t>
      </w:r>
    </w:p>
    <w:p w14:paraId="45380877" w14:textId="4227EF08" w:rsidR="00082B1B" w:rsidRPr="002203D8" w:rsidRDefault="00082B1B" w:rsidP="005527D2">
      <w:pPr>
        <w:keepNext w:val="0"/>
        <w:tabs>
          <w:tab w:val="left" w:pos="3873"/>
        </w:tabs>
        <w:spacing w:before="0" w:after="0"/>
        <w:ind w:firstLine="720"/>
        <w:rPr>
          <w:rFonts w:ascii="Arial" w:hAnsi="Arial" w:cs="Arial"/>
          <w:sz w:val="24"/>
          <w:szCs w:val="24"/>
        </w:rPr>
      </w:pPr>
      <w:r w:rsidRPr="002203D8">
        <w:rPr>
          <w:rFonts w:ascii="Arial" w:hAnsi="Arial" w:cs="Arial"/>
          <w:sz w:val="24"/>
          <w:szCs w:val="24"/>
        </w:rPr>
        <w:t xml:space="preserve">W wyniku działalności stacji demontażu zużytych pojazdów oraz linii do przetwarzania kabli  powstawać będą odpady niebezpieczne oraz inne niż niebezpieczne, klasyfikowane zgodnie z § 4 oraz załącznika do rozporządzenia Ministra Klimatu z dnia 2 stycznia 2020 r. w sprawie katalogu odpadów </w:t>
      </w:r>
      <w:r w:rsidRPr="002203D8">
        <w:rPr>
          <w:rFonts w:ascii="Arial" w:hAnsi="Arial" w:cs="Arial"/>
          <w:sz w:val="24"/>
          <w:szCs w:val="24"/>
        </w:rPr>
        <w:br/>
        <w:t>(Dz. U. z 2020 r. poz. 10).</w:t>
      </w:r>
      <w:r w:rsidR="005527D2" w:rsidRPr="002203D8">
        <w:rPr>
          <w:rFonts w:ascii="Arial" w:hAnsi="Arial" w:cs="Arial"/>
          <w:sz w:val="24"/>
          <w:szCs w:val="24"/>
        </w:rPr>
        <w:t xml:space="preserve"> </w:t>
      </w:r>
      <w:r w:rsidR="00D57B54" w:rsidRPr="002203D8">
        <w:rPr>
          <w:rFonts w:ascii="Arial" w:hAnsi="Arial" w:cs="Arial"/>
          <w:sz w:val="24"/>
          <w:szCs w:val="24"/>
        </w:rPr>
        <w:t>Zgodnie z art. 188 ust. 2b oraz art. 202 ust. 4 ustawy Prawo ochrony środowiska w pozwoleniu ustalono dopuszczalne ilości poszczególnych rodzajów wytwarzanych</w:t>
      </w:r>
      <w:r w:rsidR="00D57B54" w:rsidRPr="002203D8">
        <w:rPr>
          <w:rFonts w:ascii="Arial" w:hAnsi="Arial" w:cs="Arial"/>
          <w:b/>
          <w:bCs/>
          <w:sz w:val="24"/>
          <w:szCs w:val="24"/>
        </w:rPr>
        <w:t xml:space="preserve"> </w:t>
      </w:r>
      <w:r w:rsidR="00D57B54" w:rsidRPr="002203D8">
        <w:rPr>
          <w:rFonts w:ascii="Arial" w:hAnsi="Arial" w:cs="Arial"/>
          <w:sz w:val="24"/>
          <w:szCs w:val="24"/>
        </w:rPr>
        <w:t>odpadów innych niż niebezpieczne i niebezpiecznych</w:t>
      </w:r>
      <w:r w:rsidRPr="002203D8">
        <w:rPr>
          <w:rFonts w:ascii="Arial" w:hAnsi="Arial" w:cs="Arial"/>
          <w:sz w:val="24"/>
          <w:szCs w:val="24"/>
        </w:rPr>
        <w:t>,</w:t>
      </w:r>
      <w:r w:rsidR="00D57B54" w:rsidRPr="002203D8">
        <w:rPr>
          <w:rFonts w:ascii="Arial" w:hAnsi="Arial" w:cs="Arial"/>
          <w:sz w:val="24"/>
          <w:szCs w:val="24"/>
        </w:rPr>
        <w:t xml:space="preserve"> </w:t>
      </w:r>
      <w:r w:rsidRPr="002203D8">
        <w:rPr>
          <w:rFonts w:ascii="Arial" w:hAnsi="Arial" w:cs="Arial"/>
          <w:bCs/>
          <w:sz w:val="24"/>
          <w:szCs w:val="24"/>
        </w:rPr>
        <w:t>podstawowy skład chemiczny i właściwości wytwarzanych odpadów</w:t>
      </w:r>
      <w:r w:rsidRPr="002203D8">
        <w:rPr>
          <w:rFonts w:ascii="Arial" w:hAnsi="Arial" w:cs="Arial"/>
          <w:sz w:val="24"/>
          <w:szCs w:val="24"/>
        </w:rPr>
        <w:t xml:space="preserve"> </w:t>
      </w:r>
      <w:r w:rsidR="00D57B54" w:rsidRPr="002203D8">
        <w:rPr>
          <w:rFonts w:ascii="Arial" w:hAnsi="Arial" w:cs="Arial"/>
          <w:sz w:val="24"/>
          <w:szCs w:val="24"/>
        </w:rPr>
        <w:t>oraz warunki gospodarowania nimi z uwzględnieniem ich magazynowania, zbierania, transportu, odzysku i unieszkodliwiania.</w:t>
      </w:r>
      <w:r w:rsidRPr="002203D8">
        <w:rPr>
          <w:rFonts w:ascii="Arial" w:hAnsi="Arial" w:cs="Arial"/>
          <w:sz w:val="24"/>
          <w:szCs w:val="24"/>
        </w:rPr>
        <w:t xml:space="preserve"> Prowadzący instalacje posiada możliwości magazynowania odpadów na terenie, do którego posiada tytuł prawny.</w:t>
      </w:r>
    </w:p>
    <w:p w14:paraId="11A991C1" w14:textId="77777777" w:rsidR="00082B1B" w:rsidRPr="002203D8" w:rsidRDefault="00D57B54" w:rsidP="005527D2">
      <w:pPr>
        <w:pStyle w:val="Tekstpodstawowy"/>
        <w:spacing w:before="0" w:after="0"/>
        <w:ind w:firstLine="0"/>
        <w:contextualSpacing/>
        <w:rPr>
          <w:rFonts w:ascii="Arial" w:hAnsi="Arial" w:cs="Arial"/>
          <w:sz w:val="24"/>
          <w:szCs w:val="24"/>
        </w:rPr>
      </w:pPr>
      <w:r w:rsidRPr="002203D8">
        <w:rPr>
          <w:rFonts w:ascii="Arial" w:hAnsi="Arial" w:cs="Arial"/>
          <w:sz w:val="24"/>
          <w:szCs w:val="24"/>
        </w:rPr>
        <w:t xml:space="preserve">W punkcie </w:t>
      </w:r>
      <w:r w:rsidR="001658F7" w:rsidRPr="002203D8">
        <w:rPr>
          <w:rFonts w:ascii="Arial" w:hAnsi="Arial" w:cs="Arial"/>
          <w:sz w:val="24"/>
          <w:szCs w:val="24"/>
        </w:rPr>
        <w:t>II.4.</w:t>
      </w:r>
      <w:r w:rsidRPr="002203D8">
        <w:rPr>
          <w:rFonts w:ascii="Arial" w:hAnsi="Arial" w:cs="Arial"/>
          <w:sz w:val="24"/>
          <w:szCs w:val="24"/>
        </w:rPr>
        <w:t xml:space="preserve"> pozwolenia ustaliłem rodzaje i ilości odpadów wytwarzanych </w:t>
      </w:r>
      <w:r w:rsidR="001658F7" w:rsidRPr="002203D8">
        <w:rPr>
          <w:rFonts w:ascii="Arial" w:hAnsi="Arial" w:cs="Arial"/>
          <w:sz w:val="24"/>
          <w:szCs w:val="24"/>
        </w:rPr>
        <w:br/>
      </w:r>
      <w:r w:rsidRPr="002203D8">
        <w:rPr>
          <w:rFonts w:ascii="Arial" w:hAnsi="Arial" w:cs="Arial"/>
          <w:sz w:val="24"/>
          <w:szCs w:val="24"/>
        </w:rPr>
        <w:t xml:space="preserve">w wyniku pracy stacji demontażu pojazdów wycofanych z eksploatacji </w:t>
      </w:r>
      <w:r w:rsidR="001658F7" w:rsidRPr="002203D8">
        <w:rPr>
          <w:rFonts w:ascii="Arial" w:hAnsi="Arial" w:cs="Arial"/>
          <w:sz w:val="24"/>
          <w:szCs w:val="24"/>
        </w:rPr>
        <w:t xml:space="preserve">oraz linii do przetwarzania kabli. </w:t>
      </w:r>
      <w:r w:rsidR="001101D9" w:rsidRPr="002203D8">
        <w:rPr>
          <w:rFonts w:ascii="Arial" w:eastAsia="Calibri" w:hAnsi="Arial" w:cs="Arial"/>
          <w:sz w:val="24"/>
          <w:szCs w:val="24"/>
        </w:rPr>
        <w:t xml:space="preserve">Sposób i miejsce magazynowania odpadów wytwarzanych ustalono </w:t>
      </w:r>
      <w:r w:rsidR="001658F7" w:rsidRPr="002203D8">
        <w:rPr>
          <w:rFonts w:ascii="Arial" w:eastAsia="Calibri" w:hAnsi="Arial" w:cs="Arial"/>
          <w:sz w:val="24"/>
          <w:szCs w:val="24"/>
        </w:rPr>
        <w:t xml:space="preserve">w punkcie III.3.3. pozwolenia, a sposób gospodarowania nimi w punkcie III.3.4. </w:t>
      </w:r>
      <w:r w:rsidR="001101D9" w:rsidRPr="002203D8">
        <w:rPr>
          <w:rFonts w:ascii="Arial" w:eastAsia="Calibri" w:hAnsi="Arial" w:cs="Arial"/>
          <w:sz w:val="24"/>
          <w:szCs w:val="24"/>
        </w:rPr>
        <w:t xml:space="preserve"> decyzji.</w:t>
      </w:r>
      <w:r w:rsidR="005527D2" w:rsidRPr="002203D8">
        <w:rPr>
          <w:rFonts w:ascii="Arial" w:eastAsia="Calibri" w:hAnsi="Arial" w:cs="Arial"/>
          <w:sz w:val="24"/>
          <w:szCs w:val="24"/>
        </w:rPr>
        <w:t xml:space="preserve"> </w:t>
      </w:r>
      <w:r w:rsidR="00082B1B" w:rsidRPr="002203D8">
        <w:rPr>
          <w:rFonts w:ascii="Arial" w:hAnsi="Arial" w:cs="Arial"/>
          <w:sz w:val="24"/>
          <w:szCs w:val="24"/>
        </w:rPr>
        <w:t xml:space="preserve">W punkcie </w:t>
      </w:r>
      <w:r w:rsidR="005527D2" w:rsidRPr="002203D8">
        <w:rPr>
          <w:rFonts w:ascii="Arial" w:hAnsi="Arial" w:cs="Arial"/>
          <w:sz w:val="24"/>
          <w:szCs w:val="24"/>
        </w:rPr>
        <w:t>III.3.1.</w:t>
      </w:r>
      <w:r w:rsidR="00082B1B" w:rsidRPr="002203D8">
        <w:rPr>
          <w:rFonts w:ascii="Arial" w:hAnsi="Arial" w:cs="Arial"/>
          <w:sz w:val="24"/>
          <w:szCs w:val="24"/>
        </w:rPr>
        <w:t xml:space="preserve"> pozwolenia zobowiązałem prowadzących instalacje do zapobiegania powstaniu odpadów oraz ograniczania ich negatywnego oddziaływania na środowisko.</w:t>
      </w:r>
      <w:r w:rsidR="005527D2" w:rsidRPr="002203D8">
        <w:rPr>
          <w:rFonts w:ascii="Arial" w:hAnsi="Arial" w:cs="Arial"/>
          <w:sz w:val="24"/>
          <w:szCs w:val="24"/>
        </w:rPr>
        <w:t xml:space="preserve"> W punkcie III.3.2. wskazałem stosowane techniki BAT aby ograniczyć ryzyko środowiskowe związane z magazynowaniem odpadów na terenie Zakładu. </w:t>
      </w:r>
      <w:r w:rsidRPr="002203D8">
        <w:rPr>
          <w:rFonts w:ascii="Arial" w:hAnsi="Arial" w:cs="Arial"/>
          <w:sz w:val="24"/>
          <w:szCs w:val="24"/>
        </w:rPr>
        <w:t xml:space="preserve">Wytworzone odpady będą przekazywane firmom prowadzącym działalność w zakresie gospodarowania odpadami, posiadającym wymagane prawem zezwolenia w celu odzysku lub unieszkodliwienia. </w:t>
      </w:r>
      <w:r w:rsidR="001658F7" w:rsidRPr="002203D8">
        <w:rPr>
          <w:rFonts w:ascii="Arial" w:hAnsi="Arial" w:cs="Arial"/>
          <w:sz w:val="24"/>
          <w:szCs w:val="24"/>
        </w:rPr>
        <w:t xml:space="preserve">Wytwarzane odpady zużytych kabli kierowane będą do odzysku we własnej instalacji. </w:t>
      </w:r>
    </w:p>
    <w:p w14:paraId="31494865" w14:textId="77777777" w:rsidR="001658F7" w:rsidRPr="002203D8" w:rsidRDefault="00082B1B" w:rsidP="005527D2">
      <w:pPr>
        <w:keepNext w:val="0"/>
        <w:autoSpaceDE w:val="0"/>
        <w:autoSpaceDN w:val="0"/>
        <w:adjustRightInd w:val="0"/>
        <w:spacing w:before="0" w:after="0"/>
        <w:ind w:firstLine="0"/>
        <w:rPr>
          <w:rFonts w:ascii="Arial" w:hAnsi="Arial" w:cs="Arial"/>
          <w:sz w:val="24"/>
          <w:szCs w:val="24"/>
        </w:rPr>
      </w:pPr>
      <w:r w:rsidRPr="002203D8">
        <w:rPr>
          <w:rFonts w:ascii="Arial" w:hAnsi="Arial" w:cs="Arial"/>
          <w:sz w:val="24"/>
          <w:szCs w:val="24"/>
        </w:rPr>
        <w:t xml:space="preserve">Cały strumień wszystkich odpadów przyjmowanych do instalacji będzie podlegał ścisłej ewidencji. Prowadzony system umożliwiał będzie kontrolę i rejestrację ilości </w:t>
      </w:r>
      <w:r w:rsidR="005527D2" w:rsidRPr="002203D8">
        <w:rPr>
          <w:rFonts w:ascii="Arial" w:hAnsi="Arial" w:cs="Arial"/>
          <w:sz w:val="24"/>
          <w:szCs w:val="24"/>
        </w:rPr>
        <w:br/>
      </w:r>
      <w:r w:rsidRPr="002203D8">
        <w:rPr>
          <w:rFonts w:ascii="Arial" w:hAnsi="Arial" w:cs="Arial"/>
          <w:sz w:val="24"/>
          <w:szCs w:val="24"/>
        </w:rPr>
        <w:t xml:space="preserve">i sposobu gospodarowania każdym rodzajem odpadu przyjmowanym na teren instalacji oraz ogólne zbilansowanie odpadów. </w:t>
      </w:r>
      <w:r w:rsidR="00D57B54" w:rsidRPr="002203D8">
        <w:rPr>
          <w:rFonts w:ascii="Arial" w:hAnsi="Arial" w:cs="Arial"/>
          <w:iCs/>
          <w:sz w:val="24"/>
          <w:szCs w:val="24"/>
        </w:rPr>
        <w:t>Ponadto, zgodnie z art. 38 ust. 3 ustawy z dn. 20 stycznia 2005 r. o recyklingu pojazdów wycofanych z eksploatacji</w:t>
      </w:r>
      <w:r w:rsidR="001658F7" w:rsidRPr="002203D8">
        <w:rPr>
          <w:rFonts w:ascii="Arial" w:hAnsi="Arial" w:cs="Arial"/>
          <w:iCs/>
          <w:sz w:val="24"/>
          <w:szCs w:val="24"/>
        </w:rPr>
        <w:t xml:space="preserve">, </w:t>
      </w:r>
      <w:r w:rsidR="00D57B54" w:rsidRPr="002203D8">
        <w:rPr>
          <w:rFonts w:ascii="Arial" w:hAnsi="Arial" w:cs="Arial"/>
          <w:iCs/>
          <w:sz w:val="24"/>
          <w:szCs w:val="24"/>
        </w:rPr>
        <w:t xml:space="preserve">sporządzane będzie roczne sprawozdanie dotyczące masy odpadów przeznaczonych do recyklingu, odzysku, pochodzących ze strzępienia pojazdów. </w:t>
      </w:r>
    </w:p>
    <w:p w14:paraId="636B15C5" w14:textId="77777777" w:rsidR="00A627CF" w:rsidRPr="002203D8" w:rsidRDefault="00A627CF" w:rsidP="00F625EC">
      <w:pPr>
        <w:keepNext w:val="0"/>
        <w:spacing w:before="0" w:after="0"/>
        <w:ind w:firstLine="0"/>
        <w:rPr>
          <w:rFonts w:ascii="Arial" w:hAnsi="Arial" w:cs="Arial"/>
          <w:iCs/>
          <w:sz w:val="8"/>
          <w:szCs w:val="8"/>
        </w:rPr>
      </w:pPr>
    </w:p>
    <w:p w14:paraId="7A484FD3" w14:textId="4FD0A877" w:rsidR="008B527B" w:rsidRPr="002203D8" w:rsidRDefault="001658F7" w:rsidP="00890AAD">
      <w:pPr>
        <w:pStyle w:val="Default"/>
        <w:ind w:firstLine="708"/>
        <w:jc w:val="both"/>
        <w:rPr>
          <w:rFonts w:ascii="Arial" w:hAnsi="Arial" w:cs="Arial"/>
          <w:color w:val="auto"/>
        </w:rPr>
      </w:pPr>
      <w:r w:rsidRPr="002203D8">
        <w:rPr>
          <w:rFonts w:ascii="Arial" w:hAnsi="Arial" w:cs="Arial"/>
          <w:color w:val="auto"/>
        </w:rPr>
        <w:t xml:space="preserve">Eksploatacja instalacji </w:t>
      </w:r>
      <w:r w:rsidR="005527D2" w:rsidRPr="002203D8">
        <w:rPr>
          <w:rFonts w:ascii="Arial" w:hAnsi="Arial" w:cs="Arial"/>
          <w:color w:val="auto"/>
        </w:rPr>
        <w:t xml:space="preserve">nie wymaga zużycia wody do celów technologicznych. </w:t>
      </w:r>
      <w:r w:rsidRPr="002203D8">
        <w:rPr>
          <w:rFonts w:ascii="Arial" w:hAnsi="Arial" w:cs="Arial"/>
          <w:color w:val="auto"/>
        </w:rPr>
        <w:t xml:space="preserve">Woda </w:t>
      </w:r>
      <w:r w:rsidR="005527D2" w:rsidRPr="002203D8">
        <w:rPr>
          <w:rFonts w:ascii="Arial" w:hAnsi="Arial" w:cs="Arial"/>
          <w:color w:val="auto"/>
        </w:rPr>
        <w:t xml:space="preserve">do celów </w:t>
      </w:r>
      <w:proofErr w:type="spellStart"/>
      <w:r w:rsidR="005527D2" w:rsidRPr="002203D8">
        <w:rPr>
          <w:rFonts w:ascii="Arial" w:hAnsi="Arial" w:cs="Arial"/>
          <w:color w:val="auto"/>
        </w:rPr>
        <w:t>sanitarno</w:t>
      </w:r>
      <w:proofErr w:type="spellEnd"/>
      <w:r w:rsidR="005527D2" w:rsidRPr="002203D8">
        <w:rPr>
          <w:rFonts w:ascii="Arial" w:hAnsi="Arial" w:cs="Arial"/>
          <w:color w:val="auto"/>
        </w:rPr>
        <w:t xml:space="preserve"> – bytowych i porządkowych </w:t>
      </w:r>
      <w:r w:rsidRPr="002203D8">
        <w:rPr>
          <w:rFonts w:ascii="Arial" w:hAnsi="Arial" w:cs="Arial"/>
          <w:color w:val="auto"/>
        </w:rPr>
        <w:t>będzie zakupywana od zewnętrznego dostawcy</w:t>
      </w:r>
      <w:r w:rsidR="005527D2" w:rsidRPr="002203D8">
        <w:rPr>
          <w:rFonts w:ascii="Arial" w:hAnsi="Arial" w:cs="Arial"/>
          <w:color w:val="auto"/>
        </w:rPr>
        <w:t xml:space="preserve">. </w:t>
      </w:r>
      <w:r w:rsidRPr="002203D8">
        <w:rPr>
          <w:rFonts w:ascii="Arial" w:hAnsi="Arial" w:cs="Arial"/>
          <w:color w:val="auto"/>
        </w:rPr>
        <w:t>Ilość pobieranej wody będzie określana poprzez odczyty wskazań wodomierza</w:t>
      </w:r>
      <w:r w:rsidR="00890AAD" w:rsidRPr="002203D8">
        <w:rPr>
          <w:rFonts w:ascii="Arial" w:hAnsi="Arial" w:cs="Arial"/>
          <w:color w:val="auto"/>
        </w:rPr>
        <w:t>.</w:t>
      </w:r>
    </w:p>
    <w:p w14:paraId="6E2D7A4F" w14:textId="3FB0BCD0" w:rsidR="000740C5" w:rsidRPr="002203D8" w:rsidRDefault="005527D2" w:rsidP="000740C5">
      <w:pPr>
        <w:keepNext w:val="0"/>
        <w:widowControl w:val="0"/>
        <w:autoSpaceDE w:val="0"/>
        <w:autoSpaceDN w:val="0"/>
        <w:adjustRightInd w:val="0"/>
        <w:spacing w:before="0" w:after="0"/>
        <w:ind w:firstLine="0"/>
        <w:rPr>
          <w:rFonts w:ascii="Arial" w:hAnsi="Arial" w:cs="Arial"/>
          <w:b/>
          <w:bCs/>
          <w:sz w:val="24"/>
          <w:szCs w:val="24"/>
        </w:rPr>
      </w:pPr>
      <w:r w:rsidRPr="002203D8">
        <w:rPr>
          <w:rFonts w:ascii="Arial" w:hAnsi="Arial" w:cs="Arial"/>
          <w:sz w:val="24"/>
          <w:szCs w:val="24"/>
        </w:rPr>
        <w:t xml:space="preserve">W wyniku eksploatacji instalacji powstawać będą </w:t>
      </w:r>
      <w:r w:rsidR="001658F7" w:rsidRPr="002203D8">
        <w:rPr>
          <w:rFonts w:ascii="Arial" w:hAnsi="Arial" w:cs="Arial"/>
          <w:sz w:val="24"/>
          <w:szCs w:val="24"/>
        </w:rPr>
        <w:t xml:space="preserve">ścieki przemysłowe </w:t>
      </w:r>
      <w:r w:rsidR="001658F7" w:rsidRPr="002203D8">
        <w:rPr>
          <w:rFonts w:ascii="Arial" w:hAnsi="Arial" w:cs="Arial"/>
          <w:spacing w:val="-6"/>
          <w:sz w:val="24"/>
          <w:szCs w:val="24"/>
          <w:lang w:eastAsia="en-US"/>
        </w:rPr>
        <w:t xml:space="preserve">tj. mieszanina ścieków przemysłowych i zanieczyszczonych wód opadowo– roztopowych, </w:t>
      </w:r>
      <w:r w:rsidR="00A627CF" w:rsidRPr="002203D8">
        <w:rPr>
          <w:rFonts w:ascii="Arial" w:hAnsi="Arial" w:cs="Arial"/>
          <w:spacing w:val="-6"/>
          <w:sz w:val="24"/>
          <w:szCs w:val="24"/>
          <w:lang w:eastAsia="en-US"/>
        </w:rPr>
        <w:t>zawierając</w:t>
      </w:r>
      <w:r w:rsidR="00D67C96" w:rsidRPr="002203D8">
        <w:rPr>
          <w:rFonts w:ascii="Arial" w:hAnsi="Arial" w:cs="Arial"/>
          <w:spacing w:val="-6"/>
          <w:sz w:val="24"/>
          <w:szCs w:val="24"/>
          <w:lang w:eastAsia="en-US"/>
        </w:rPr>
        <w:t>ych</w:t>
      </w:r>
      <w:r w:rsidR="00A627CF" w:rsidRPr="002203D8">
        <w:rPr>
          <w:rFonts w:ascii="Arial" w:hAnsi="Arial" w:cs="Arial"/>
          <w:spacing w:val="-6"/>
          <w:sz w:val="24"/>
          <w:szCs w:val="24"/>
          <w:lang w:eastAsia="en-US"/>
        </w:rPr>
        <w:t xml:space="preserve"> substancje szczególnie szkodliwe dla środowiska wodnego, </w:t>
      </w:r>
      <w:r w:rsidR="001658F7" w:rsidRPr="002203D8">
        <w:rPr>
          <w:rFonts w:ascii="Arial" w:hAnsi="Arial" w:cs="Arial"/>
          <w:spacing w:val="-6"/>
          <w:sz w:val="24"/>
          <w:szCs w:val="24"/>
          <w:lang w:eastAsia="en-US"/>
        </w:rPr>
        <w:t xml:space="preserve">z utwardzonych placów technologicznych i magazynowych, parkingów i dróg manewrowych, wyposażonych </w:t>
      </w:r>
      <w:r w:rsidRPr="002203D8">
        <w:rPr>
          <w:rFonts w:ascii="Arial" w:hAnsi="Arial" w:cs="Arial"/>
          <w:spacing w:val="-6"/>
          <w:sz w:val="24"/>
          <w:szCs w:val="24"/>
          <w:lang w:eastAsia="en-US"/>
        </w:rPr>
        <w:br/>
      </w:r>
      <w:r w:rsidR="001658F7" w:rsidRPr="002203D8">
        <w:rPr>
          <w:rFonts w:ascii="Arial" w:hAnsi="Arial" w:cs="Arial"/>
          <w:spacing w:val="-6"/>
          <w:sz w:val="24"/>
          <w:szCs w:val="24"/>
          <w:lang w:eastAsia="en-US"/>
        </w:rPr>
        <w:t xml:space="preserve">w system kanalizacyjny zbierania ścieków wyposażony w separatory substancji ropopochodnych, </w:t>
      </w:r>
      <w:r w:rsidR="00A627CF" w:rsidRPr="002203D8">
        <w:rPr>
          <w:rFonts w:ascii="Arial" w:hAnsi="Arial" w:cs="Arial"/>
          <w:spacing w:val="-6"/>
          <w:sz w:val="24"/>
          <w:szCs w:val="24"/>
          <w:lang w:eastAsia="en-US"/>
        </w:rPr>
        <w:t>w celu ograniczania emisji do wody (BAT 20) odprowadzane poprzez separatory do zbiorników bezodpływowych a następnie przekazywane wozem asenizacyjnym do oczyszczalni ścieków (zrzut pośredni) na podstawie zgody właściciela urządzeń kanalizacyjnych i pozwolenia wodno - prawnego na wprowadzanie ścieków do obcych urządzeń kanalizacyjnych</w:t>
      </w:r>
      <w:r w:rsidR="00A627CF" w:rsidRPr="002203D8">
        <w:rPr>
          <w:rFonts w:ascii="Arial" w:hAnsi="Arial" w:cs="Arial"/>
          <w:spacing w:val="-6"/>
          <w:sz w:val="24"/>
          <w:szCs w:val="24"/>
        </w:rPr>
        <w:t xml:space="preserve">. </w:t>
      </w:r>
    </w:p>
    <w:p w14:paraId="61BA1E09" w14:textId="77777777" w:rsidR="001658F7" w:rsidRPr="002203D8" w:rsidRDefault="001658F7" w:rsidP="00A627CF">
      <w:pPr>
        <w:keepNext w:val="0"/>
        <w:autoSpaceDE w:val="0"/>
        <w:autoSpaceDN w:val="0"/>
        <w:adjustRightInd w:val="0"/>
        <w:spacing w:before="0" w:after="0"/>
        <w:ind w:firstLine="0"/>
        <w:rPr>
          <w:rFonts w:ascii="Arial" w:hAnsi="Arial" w:cs="Arial"/>
          <w:spacing w:val="-6"/>
          <w:sz w:val="24"/>
          <w:szCs w:val="24"/>
        </w:rPr>
      </w:pPr>
      <w:r w:rsidRPr="002203D8">
        <w:rPr>
          <w:rFonts w:ascii="Arial" w:hAnsi="Arial" w:cs="Arial"/>
          <w:spacing w:val="-6"/>
          <w:sz w:val="24"/>
          <w:szCs w:val="24"/>
        </w:rPr>
        <w:t xml:space="preserve">W punkcie </w:t>
      </w:r>
      <w:r w:rsidR="00A627CF" w:rsidRPr="002203D8">
        <w:rPr>
          <w:rFonts w:ascii="Arial" w:hAnsi="Arial" w:cs="Arial"/>
          <w:spacing w:val="-6"/>
          <w:sz w:val="24"/>
          <w:szCs w:val="24"/>
        </w:rPr>
        <w:t>II.2.1.</w:t>
      </w:r>
      <w:r w:rsidRPr="002203D8">
        <w:rPr>
          <w:rFonts w:ascii="Arial" w:hAnsi="Arial" w:cs="Arial"/>
          <w:spacing w:val="-6"/>
          <w:sz w:val="24"/>
          <w:szCs w:val="24"/>
        </w:rPr>
        <w:t xml:space="preserve"> pozwolenia, zgodnie z wymogiem </w:t>
      </w:r>
      <w:r w:rsidRPr="002203D8">
        <w:rPr>
          <w:rFonts w:ascii="Arial" w:hAnsi="Arial" w:cs="Arial"/>
          <w:sz w:val="24"/>
          <w:szCs w:val="24"/>
        </w:rPr>
        <w:t>(BAT 1, BAT 3.2.) przedstawiłem wykaz strumieni ścieków technologicznych, mogących zawierać substancje szczególnie szkodliwe dla środowiska wodnego, odprowadzanych z instalacji.</w:t>
      </w:r>
    </w:p>
    <w:p w14:paraId="3C1F2A7E" w14:textId="1FCF99CF" w:rsidR="001658F7" w:rsidRPr="002203D8" w:rsidRDefault="00F3343C" w:rsidP="001658F7">
      <w:pPr>
        <w:keepNext w:val="0"/>
        <w:widowControl w:val="0"/>
        <w:spacing w:before="0" w:after="0"/>
        <w:ind w:firstLine="0"/>
        <w:rPr>
          <w:rFonts w:ascii="Arial" w:hAnsi="Arial" w:cs="Arial"/>
          <w:spacing w:val="-6"/>
          <w:sz w:val="24"/>
          <w:szCs w:val="24"/>
        </w:rPr>
      </w:pPr>
      <w:r w:rsidRPr="002203D8">
        <w:rPr>
          <w:rFonts w:ascii="Arial" w:hAnsi="Arial" w:cs="Arial"/>
          <w:spacing w:val="-6"/>
          <w:sz w:val="24"/>
          <w:szCs w:val="24"/>
        </w:rPr>
        <w:t xml:space="preserve">Zgodnie z wymogiem art. 211 ust. 6 pkt. 7) ustawy Prawo ochrony środowiska, w punkcie </w:t>
      </w:r>
      <w:r w:rsidR="00A627CF" w:rsidRPr="002203D8">
        <w:rPr>
          <w:rFonts w:ascii="Arial" w:hAnsi="Arial" w:cs="Arial"/>
          <w:spacing w:val="-6"/>
          <w:sz w:val="24"/>
          <w:szCs w:val="24"/>
        </w:rPr>
        <w:lastRenderedPageBreak/>
        <w:t>II.2.3.</w:t>
      </w:r>
      <w:r w:rsidR="001658F7" w:rsidRPr="002203D8">
        <w:rPr>
          <w:rFonts w:ascii="Arial" w:hAnsi="Arial" w:cs="Arial"/>
          <w:spacing w:val="-6"/>
          <w:sz w:val="24"/>
          <w:szCs w:val="24"/>
        </w:rPr>
        <w:t xml:space="preserve"> (tabela nr</w:t>
      </w:r>
      <w:r w:rsidR="00A627CF" w:rsidRPr="002203D8">
        <w:rPr>
          <w:rFonts w:ascii="Arial" w:hAnsi="Arial" w:cs="Arial"/>
          <w:spacing w:val="-6"/>
          <w:sz w:val="24"/>
          <w:szCs w:val="24"/>
        </w:rPr>
        <w:t xml:space="preserve">  </w:t>
      </w:r>
      <w:r w:rsidR="00D67C96" w:rsidRPr="002203D8">
        <w:rPr>
          <w:rFonts w:ascii="Arial" w:hAnsi="Arial" w:cs="Arial"/>
          <w:spacing w:val="-6"/>
          <w:sz w:val="24"/>
          <w:szCs w:val="24"/>
        </w:rPr>
        <w:t>5</w:t>
      </w:r>
      <w:r w:rsidR="001658F7" w:rsidRPr="002203D8">
        <w:rPr>
          <w:rFonts w:ascii="Arial" w:hAnsi="Arial" w:cs="Arial"/>
          <w:spacing w:val="-6"/>
          <w:sz w:val="24"/>
          <w:szCs w:val="24"/>
        </w:rPr>
        <w:t xml:space="preserve">) ustaliłem stan i skład ścieków przemysłowych odprowadzanych do </w:t>
      </w:r>
      <w:r w:rsidRPr="002203D8">
        <w:rPr>
          <w:rFonts w:ascii="Arial" w:hAnsi="Arial" w:cs="Arial"/>
          <w:spacing w:val="-6"/>
          <w:sz w:val="24"/>
          <w:szCs w:val="24"/>
        </w:rPr>
        <w:t>urządzeń kanalizacyjnych</w:t>
      </w:r>
      <w:r w:rsidR="001658F7" w:rsidRPr="002203D8">
        <w:rPr>
          <w:rFonts w:ascii="Arial" w:hAnsi="Arial" w:cs="Arial"/>
          <w:spacing w:val="-6"/>
          <w:sz w:val="24"/>
          <w:szCs w:val="24"/>
        </w:rPr>
        <w:t xml:space="preserve"> obcego podmiotu. Skład ścieków przemysłowych </w:t>
      </w:r>
      <w:r w:rsidR="001658F7" w:rsidRPr="002203D8">
        <w:rPr>
          <w:rFonts w:ascii="Arial" w:hAnsi="Arial" w:cs="Arial"/>
          <w:spacing w:val="-6"/>
          <w:sz w:val="24"/>
          <w:szCs w:val="24"/>
          <w:lang w:eastAsia="en-US"/>
        </w:rPr>
        <w:t>określ</w:t>
      </w:r>
      <w:r w:rsidRPr="002203D8">
        <w:rPr>
          <w:rFonts w:ascii="Arial" w:hAnsi="Arial" w:cs="Arial"/>
          <w:spacing w:val="-6"/>
          <w:sz w:val="24"/>
          <w:szCs w:val="24"/>
          <w:lang w:eastAsia="en-US"/>
        </w:rPr>
        <w:t>any</w:t>
      </w:r>
      <w:r w:rsidR="001658F7" w:rsidRPr="002203D8">
        <w:rPr>
          <w:rFonts w:ascii="Arial" w:hAnsi="Arial" w:cs="Arial"/>
          <w:spacing w:val="-6"/>
          <w:sz w:val="24"/>
          <w:szCs w:val="24"/>
          <w:lang w:eastAsia="en-US"/>
        </w:rPr>
        <w:t xml:space="preserve"> będzie w </w:t>
      </w:r>
      <w:r w:rsidR="00A627CF" w:rsidRPr="002203D8">
        <w:rPr>
          <w:rFonts w:ascii="Arial" w:hAnsi="Arial" w:cs="Arial"/>
          <w:spacing w:val="-6"/>
          <w:sz w:val="24"/>
          <w:szCs w:val="24"/>
          <w:lang w:eastAsia="en-US"/>
        </w:rPr>
        <w:t xml:space="preserve">2 zbiornikach bezodpływowych. </w:t>
      </w:r>
      <w:r w:rsidR="001658F7" w:rsidRPr="002203D8">
        <w:rPr>
          <w:rFonts w:ascii="Arial" w:hAnsi="Arial" w:cs="Arial"/>
          <w:spacing w:val="-6"/>
          <w:sz w:val="24"/>
          <w:szCs w:val="24"/>
          <w:lang w:eastAsia="en-US"/>
        </w:rPr>
        <w:t xml:space="preserve"> Poziomy emisji ustalono w powiązaniu </w:t>
      </w:r>
      <w:r w:rsidRPr="002203D8">
        <w:rPr>
          <w:rFonts w:ascii="Arial" w:hAnsi="Arial" w:cs="Arial"/>
          <w:spacing w:val="-6"/>
          <w:sz w:val="24"/>
          <w:szCs w:val="24"/>
          <w:lang w:eastAsia="en-US"/>
        </w:rPr>
        <w:br/>
      </w:r>
      <w:r w:rsidR="001658F7" w:rsidRPr="002203D8">
        <w:rPr>
          <w:rFonts w:ascii="Arial" w:hAnsi="Arial" w:cs="Arial"/>
          <w:spacing w:val="-6"/>
          <w:sz w:val="24"/>
          <w:szCs w:val="24"/>
          <w:lang w:eastAsia="en-US"/>
        </w:rPr>
        <w:t>z najlepszymi dostępnymi technikami (BAT-</w:t>
      </w:r>
      <w:proofErr w:type="spellStart"/>
      <w:r w:rsidR="001658F7" w:rsidRPr="002203D8">
        <w:rPr>
          <w:rFonts w:ascii="Arial" w:hAnsi="Arial" w:cs="Arial"/>
          <w:spacing w:val="-6"/>
          <w:sz w:val="24"/>
          <w:szCs w:val="24"/>
          <w:lang w:eastAsia="en-US"/>
        </w:rPr>
        <w:t>AEl</w:t>
      </w:r>
      <w:proofErr w:type="spellEnd"/>
      <w:r w:rsidR="001658F7" w:rsidRPr="002203D8">
        <w:rPr>
          <w:rFonts w:ascii="Arial" w:hAnsi="Arial" w:cs="Arial"/>
          <w:spacing w:val="-6"/>
          <w:sz w:val="24"/>
          <w:szCs w:val="24"/>
          <w:lang w:eastAsia="en-US"/>
        </w:rPr>
        <w:t>) w odniesieniu do zrzutów pośrednich do odbiornika wodnego (</w:t>
      </w:r>
      <w:r w:rsidR="001658F7" w:rsidRPr="002203D8">
        <w:rPr>
          <w:rFonts w:ascii="Arial" w:hAnsi="Arial" w:cs="Arial"/>
          <w:spacing w:val="-6"/>
          <w:sz w:val="24"/>
          <w:szCs w:val="24"/>
        </w:rPr>
        <w:t xml:space="preserve">BAT 7, </w:t>
      </w:r>
      <w:r w:rsidR="001658F7" w:rsidRPr="002203D8">
        <w:rPr>
          <w:rFonts w:ascii="Arial" w:hAnsi="Arial" w:cs="Arial"/>
          <w:spacing w:val="-6"/>
          <w:sz w:val="24"/>
          <w:szCs w:val="24"/>
          <w:lang w:eastAsia="en-US"/>
        </w:rPr>
        <w:t xml:space="preserve">BAT 20, Tabela 6.2).  </w:t>
      </w:r>
      <w:r w:rsidR="00A627CF" w:rsidRPr="002203D8">
        <w:rPr>
          <w:rFonts w:ascii="Arial" w:hAnsi="Arial" w:cs="Arial"/>
          <w:spacing w:val="-6"/>
          <w:sz w:val="24"/>
          <w:szCs w:val="24"/>
          <w:lang w:eastAsia="en-US"/>
        </w:rPr>
        <w:t xml:space="preserve">Warunki odprowadzania ścieków ustaliłem w punkcie III.2. pozwolenia. W punkcie III.2.5. wskazałem stosowane techniki BAT w celu zmniejszenia ilości wytwarzanych ścieków lub ich ograniczania (BAT 19, BAT 20, BAT 35). </w:t>
      </w:r>
      <w:r w:rsidR="001658F7" w:rsidRPr="002203D8">
        <w:rPr>
          <w:rFonts w:ascii="Arial" w:hAnsi="Arial" w:cs="Arial"/>
          <w:spacing w:val="-4"/>
          <w:sz w:val="24"/>
          <w:szCs w:val="24"/>
          <w:lang w:eastAsia="en-US"/>
        </w:rPr>
        <w:t xml:space="preserve">W punkcie </w:t>
      </w:r>
      <w:r w:rsidR="001658F7" w:rsidRPr="002203D8">
        <w:rPr>
          <w:rFonts w:ascii="Arial" w:hAnsi="Arial" w:cs="Arial"/>
          <w:sz w:val="24"/>
          <w:szCs w:val="24"/>
        </w:rPr>
        <w:t>VIII.</w:t>
      </w:r>
      <w:r w:rsidR="00A627CF" w:rsidRPr="002203D8">
        <w:rPr>
          <w:rFonts w:ascii="Arial" w:hAnsi="Arial" w:cs="Arial"/>
          <w:sz w:val="24"/>
          <w:szCs w:val="24"/>
        </w:rPr>
        <w:t>4.</w:t>
      </w:r>
      <w:r w:rsidR="001658F7" w:rsidRPr="002203D8">
        <w:rPr>
          <w:rFonts w:ascii="Arial" w:hAnsi="Arial" w:cs="Arial"/>
          <w:sz w:val="24"/>
          <w:szCs w:val="24"/>
        </w:rPr>
        <w:t xml:space="preserve"> </w:t>
      </w:r>
      <w:r w:rsidR="001658F7" w:rsidRPr="002203D8">
        <w:rPr>
          <w:rFonts w:ascii="Arial" w:hAnsi="Arial" w:cs="Arial"/>
          <w:spacing w:val="-4"/>
          <w:sz w:val="24"/>
          <w:szCs w:val="24"/>
          <w:lang w:eastAsia="en-US"/>
        </w:rPr>
        <w:t xml:space="preserve">pozwolenia, uwzględniając wymogi BAT 6 i 7 Konkluzji BAT, ustaliłem obowiązki prowadzącego instalacje w zakresie monitoringu jakości i ilości ścieków przemysłowych odprowadzanych </w:t>
      </w:r>
      <w:r w:rsidR="00A627CF" w:rsidRPr="002203D8">
        <w:rPr>
          <w:rFonts w:ascii="Arial" w:hAnsi="Arial" w:cs="Arial"/>
          <w:spacing w:val="-4"/>
          <w:sz w:val="24"/>
          <w:szCs w:val="24"/>
          <w:lang w:eastAsia="en-US"/>
        </w:rPr>
        <w:t>z instalacji</w:t>
      </w:r>
      <w:r w:rsidR="001658F7" w:rsidRPr="002203D8">
        <w:rPr>
          <w:rFonts w:ascii="Arial" w:hAnsi="Arial" w:cs="Arial"/>
          <w:spacing w:val="-4"/>
          <w:sz w:val="24"/>
          <w:szCs w:val="24"/>
          <w:lang w:eastAsia="en-US"/>
        </w:rPr>
        <w:t xml:space="preserve">. </w:t>
      </w:r>
    </w:p>
    <w:p w14:paraId="12ADFAD8" w14:textId="77777777" w:rsidR="00A627CF" w:rsidRPr="002203D8" w:rsidRDefault="001658F7" w:rsidP="001658F7">
      <w:pPr>
        <w:keepNext w:val="0"/>
        <w:widowControl w:val="0"/>
        <w:spacing w:before="0" w:after="0"/>
        <w:ind w:firstLine="0"/>
        <w:rPr>
          <w:rFonts w:ascii="Arial" w:hAnsi="Arial" w:cs="Arial"/>
          <w:sz w:val="24"/>
          <w:szCs w:val="24"/>
        </w:rPr>
      </w:pPr>
      <w:r w:rsidRPr="002203D8">
        <w:rPr>
          <w:rFonts w:ascii="Arial" w:hAnsi="Arial" w:cs="Arial"/>
          <w:spacing w:val="-6"/>
          <w:sz w:val="24"/>
          <w:szCs w:val="24"/>
          <w:lang w:eastAsia="en-US"/>
        </w:rPr>
        <w:t>Warunki niniejszej decyzji nie zwalniają prowadzącego instalację z przestrzegania warunków obowiązującego pozwolenia wodno – prawnego na odprowadzanie ścieków przemysłowych zawierających substancje szczególnie szkodliwe dla środowiska wodnego do kanalizacji obcego podmiotu.</w:t>
      </w:r>
      <w:r w:rsidRPr="002203D8">
        <w:rPr>
          <w:rFonts w:ascii="Arial" w:hAnsi="Arial" w:cs="Arial"/>
          <w:spacing w:val="-6"/>
          <w:sz w:val="24"/>
          <w:szCs w:val="24"/>
        </w:rPr>
        <w:t xml:space="preserve"> </w:t>
      </w:r>
      <w:r w:rsidR="000740C5" w:rsidRPr="002203D8">
        <w:rPr>
          <w:rFonts w:ascii="Arial" w:hAnsi="Arial" w:cs="Arial"/>
          <w:sz w:val="24"/>
          <w:szCs w:val="24"/>
        </w:rPr>
        <w:t xml:space="preserve">Ilość ścieków przemysłowych odprowadzanych </w:t>
      </w:r>
      <w:r w:rsidR="000740C5" w:rsidRPr="002203D8">
        <w:rPr>
          <w:rFonts w:ascii="Arial" w:hAnsi="Arial" w:cs="Arial"/>
          <w:sz w:val="24"/>
          <w:szCs w:val="24"/>
        </w:rPr>
        <w:br/>
        <w:t>z instalacji określana na podstawie częstotliwości wywożonych ścieków i  pojemności wozu asenizacyjnego.</w:t>
      </w:r>
    </w:p>
    <w:p w14:paraId="7F492C64" w14:textId="2EFB1AB7" w:rsidR="00AC64F5" w:rsidRPr="002203D8" w:rsidRDefault="00F3343C" w:rsidP="005D46C6">
      <w:pPr>
        <w:keepNext w:val="0"/>
        <w:widowControl w:val="0"/>
        <w:autoSpaceDE w:val="0"/>
        <w:autoSpaceDN w:val="0"/>
        <w:adjustRightInd w:val="0"/>
        <w:spacing w:before="0" w:after="0"/>
        <w:ind w:firstLine="0"/>
        <w:rPr>
          <w:rFonts w:ascii="Arial" w:hAnsi="Arial" w:cs="Arial"/>
          <w:b/>
          <w:bCs/>
          <w:sz w:val="24"/>
          <w:szCs w:val="24"/>
        </w:rPr>
      </w:pPr>
      <w:r w:rsidRPr="002203D8">
        <w:rPr>
          <w:rFonts w:ascii="Arial" w:hAnsi="Arial" w:cs="Arial"/>
          <w:sz w:val="24"/>
          <w:szCs w:val="24"/>
        </w:rPr>
        <w:t>Czyste wody opadowe z dachów i placów odprowadzane będą poprzez odwodnienia liniowe i wpusty kanalizacyjne, osadnik i separator substancji ropopochodnych do rowu melioracyjnego R-3, na podstawie zgody właściciela rowu  i pozwolenia wodno – prawnego.</w:t>
      </w:r>
      <w:bookmarkStart w:id="95" w:name="_Hlk85615613"/>
    </w:p>
    <w:p w14:paraId="21B61402" w14:textId="77777777" w:rsidR="005D46C6" w:rsidRPr="002203D8" w:rsidRDefault="005D46C6" w:rsidP="005D46C6">
      <w:pPr>
        <w:pStyle w:val="Default"/>
        <w:ind w:firstLine="708"/>
        <w:jc w:val="both"/>
        <w:rPr>
          <w:rFonts w:ascii="Arial" w:hAnsi="Arial" w:cs="Arial"/>
          <w:i/>
          <w:iCs/>
          <w:color w:val="auto"/>
        </w:rPr>
      </w:pPr>
      <w:bookmarkStart w:id="96" w:name="_Toc527365776"/>
      <w:bookmarkStart w:id="97" w:name="_Toc527366988"/>
      <w:bookmarkStart w:id="98" w:name="_Toc17707160"/>
      <w:bookmarkStart w:id="99" w:name="_Toc36350403"/>
      <w:bookmarkStart w:id="100" w:name="_Hlk57971291"/>
      <w:bookmarkStart w:id="101" w:name="_Hlk85610962"/>
      <w:bookmarkEnd w:id="95"/>
      <w:r w:rsidRPr="002203D8">
        <w:rPr>
          <w:rFonts w:ascii="Arial" w:hAnsi="Arial" w:cs="Arial"/>
          <w:color w:val="auto"/>
        </w:rPr>
        <w:t xml:space="preserve">Dla instalacji zgodnie, z art. 188 ust. 2 pkt 1 ustawy Prawo ochrony środowiska ustalono parametry istotne z punktu widzenia ochrony przed hałasem, w tym zgodnie z art. 211 ust. 2 pkt 3a </w:t>
      </w:r>
      <w:proofErr w:type="spellStart"/>
      <w:r w:rsidRPr="002203D8">
        <w:rPr>
          <w:rFonts w:ascii="Arial" w:hAnsi="Arial" w:cs="Arial"/>
          <w:color w:val="auto"/>
        </w:rPr>
        <w:t>Poś</w:t>
      </w:r>
      <w:proofErr w:type="spellEnd"/>
      <w:r w:rsidRPr="002203D8">
        <w:rPr>
          <w:rFonts w:ascii="Arial" w:hAnsi="Arial" w:cs="Arial"/>
          <w:color w:val="auto"/>
        </w:rPr>
        <w:t xml:space="preserve"> rozkład czasu pracy źródeł hałasu w ciągu doby. W oparciu o ten sam przepis ustalono także wielkość emisji hałasu wyznaczoną dopuszczalnymi poziomami hałasu poza Zakładem, wyrażonymi wskaźnikami poziomu równoważnego hałasu dla dnia i nocy dla terenów objętych ochroną przed hałasem. W punkcie VIII.5 pozwolenia ustaliłem punkt pomiarowy emisji hałasu do środowiska. Stosowane techniki w celu zapobiegania emisjom hałasu i wibracjom lub ich ograniczania </w:t>
      </w:r>
      <w:r w:rsidRPr="002203D8">
        <w:rPr>
          <w:rFonts w:ascii="Arial" w:hAnsi="Arial" w:cs="Arial"/>
          <w:color w:val="auto"/>
        </w:rPr>
        <w:br/>
        <w:t xml:space="preserve">(zgodnie z BAT 17 i BAT 18) określone zostały w punkcie III.4.4. decyzji. </w:t>
      </w:r>
    </w:p>
    <w:p w14:paraId="612A52E3" w14:textId="5C3827BA" w:rsidR="005D46C6" w:rsidRPr="002203D8" w:rsidRDefault="005D46C6" w:rsidP="005D46C6">
      <w:pPr>
        <w:keepNext w:val="0"/>
        <w:suppressAutoHyphens/>
        <w:spacing w:before="0" w:after="0"/>
        <w:ind w:firstLine="708"/>
        <w:rPr>
          <w:rFonts w:ascii="Arial" w:hAnsi="Arial" w:cs="Arial"/>
          <w:sz w:val="24"/>
          <w:szCs w:val="24"/>
        </w:rPr>
      </w:pPr>
      <w:r w:rsidRPr="002203D8">
        <w:rPr>
          <w:rFonts w:ascii="Arial" w:hAnsi="Arial" w:cs="Arial"/>
          <w:iCs/>
          <w:sz w:val="24"/>
          <w:szCs w:val="24"/>
          <w:lang w:eastAsia="zh-CN"/>
        </w:rPr>
        <w:t xml:space="preserve">We wniosku wykazano, że emisja pyłów wprowadzanych do powietrza ze źródeł i emitorów instalacji nie spowoduje przekroczeń dopuszczalnych norm jakości powietrza poza granicami terenu, do którego prowadzący instalację posiada tytuł prawny. </w:t>
      </w:r>
      <w:r w:rsidRPr="002203D8">
        <w:rPr>
          <w:rFonts w:ascii="Arial" w:hAnsi="Arial" w:cs="Arial"/>
          <w:sz w:val="24"/>
          <w:szCs w:val="24"/>
        </w:rPr>
        <w:t>Ponadto, nie powoduje przekroczeń poziomu emisji pyłu powiązanego</w:t>
      </w:r>
      <w:r w:rsidRPr="002203D8">
        <w:rPr>
          <w:rFonts w:ascii="Arial" w:hAnsi="Arial" w:cs="Arial"/>
          <w:sz w:val="24"/>
          <w:szCs w:val="24"/>
        </w:rPr>
        <w:br/>
        <w:t xml:space="preserve">z najlepszymi dostępnymi technikami (BAT-AEL) określonego w decyzji wykonawczej </w:t>
      </w:r>
      <w:r w:rsidR="009F7311" w:rsidRPr="002203D8">
        <w:rPr>
          <w:rFonts w:ascii="Arial" w:hAnsi="Arial" w:cs="Arial"/>
          <w:sz w:val="24"/>
          <w:szCs w:val="24"/>
        </w:rPr>
        <w:t>Komisji Europejskiej (UE) 2018/1147 z dnia 10 sierpnia 2018 r. ustanawiającej   konkluzje   dotyczące   najlepszych   dostępnych   technik   (BAT)   w   odniesieniu   do przetwarzania odpadów,   zgodnie  z  dyrektywą  Parlamentu  Europejskiego  i  Rady 2010/75/UE, opublikowanej w Dzienniku Urzędowym Unii Europejskiej.</w:t>
      </w:r>
    </w:p>
    <w:p w14:paraId="2FBAB737" w14:textId="77777777" w:rsidR="005D46C6" w:rsidRPr="002203D8" w:rsidRDefault="005D46C6" w:rsidP="005D46C6">
      <w:pPr>
        <w:keepNext w:val="0"/>
        <w:suppressAutoHyphens/>
        <w:ind w:firstLine="708"/>
        <w:contextualSpacing/>
        <w:rPr>
          <w:rFonts w:ascii="Arial" w:hAnsi="Arial" w:cs="Arial"/>
          <w:sz w:val="24"/>
          <w:szCs w:val="24"/>
        </w:rPr>
      </w:pPr>
      <w:r w:rsidRPr="002203D8">
        <w:rPr>
          <w:rFonts w:ascii="Arial" w:hAnsi="Arial" w:cs="Arial"/>
          <w:sz w:val="24"/>
          <w:szCs w:val="24"/>
        </w:rPr>
        <w:t xml:space="preserve">Zgodnie z art. 188 ust. 2 pkt. 2 oraz 202 ust. 1 ustawy Prawo ochrony środowiska w pozwoleniu określono wielkość dopuszczalnej emisji gazów i pyłów </w:t>
      </w:r>
      <w:r w:rsidRPr="002203D8">
        <w:rPr>
          <w:rFonts w:ascii="Arial" w:hAnsi="Arial" w:cs="Arial"/>
          <w:sz w:val="24"/>
          <w:szCs w:val="24"/>
        </w:rPr>
        <w:br/>
        <w:t xml:space="preserve">do powietrza w warunkach normalnego funkcjonowania instalacji. </w:t>
      </w:r>
    </w:p>
    <w:p w14:paraId="23EA52BF" w14:textId="67646340" w:rsidR="00773BFB" w:rsidRPr="002203D8" w:rsidRDefault="005D46C6" w:rsidP="005F4DF8">
      <w:pPr>
        <w:keepNext w:val="0"/>
        <w:spacing w:before="120" w:after="0"/>
        <w:ind w:firstLine="0"/>
        <w:rPr>
          <w:rFonts w:ascii="Arial" w:eastAsia="Calibri" w:hAnsi="Arial" w:cs="Arial"/>
          <w:sz w:val="24"/>
          <w:szCs w:val="24"/>
          <w:lang w:eastAsia="en-US"/>
        </w:rPr>
      </w:pPr>
      <w:r w:rsidRPr="002203D8">
        <w:rPr>
          <w:rFonts w:ascii="Arial" w:eastAsia="Calibri" w:hAnsi="Arial" w:cs="Arial"/>
          <w:sz w:val="24"/>
          <w:szCs w:val="24"/>
        </w:rPr>
        <w:t xml:space="preserve">W punkcie </w:t>
      </w:r>
      <w:r w:rsidRPr="002203D8">
        <w:rPr>
          <w:rFonts w:ascii="Arial" w:hAnsi="Arial" w:cs="Arial"/>
          <w:sz w:val="24"/>
          <w:szCs w:val="24"/>
        </w:rPr>
        <w:t>II.1.1. niniejszej decyzji</w:t>
      </w:r>
      <w:r w:rsidRPr="002203D8">
        <w:rPr>
          <w:rFonts w:ascii="Arial" w:eastAsia="Calibri" w:hAnsi="Arial" w:cs="Arial"/>
          <w:sz w:val="24"/>
          <w:szCs w:val="24"/>
        </w:rPr>
        <w:t xml:space="preserve"> </w:t>
      </w:r>
      <w:r w:rsidRPr="002203D8">
        <w:rPr>
          <w:rFonts w:ascii="Arial" w:eastAsia="Calibri" w:hAnsi="Arial" w:cs="Arial"/>
          <w:sz w:val="24"/>
          <w:szCs w:val="24"/>
          <w:lang w:eastAsia="en-US"/>
        </w:rPr>
        <w:t>w</w:t>
      </w:r>
      <w:r w:rsidRPr="002203D8">
        <w:rPr>
          <w:rFonts w:ascii="Arial" w:hAnsi="Arial" w:cs="Arial"/>
          <w:sz w:val="24"/>
          <w:szCs w:val="24"/>
        </w:rPr>
        <w:t xml:space="preserve"> tabeli nr 3 ustalono dopuszczalne poziomy emisji </w:t>
      </w:r>
      <w:r w:rsidRPr="002203D8">
        <w:rPr>
          <w:rFonts w:ascii="Arial" w:eastAsia="Calibri" w:hAnsi="Arial" w:cs="Arial"/>
          <w:sz w:val="24"/>
          <w:szCs w:val="24"/>
          <w:lang w:eastAsia="en-US"/>
        </w:rPr>
        <w:t xml:space="preserve">do powietrza </w:t>
      </w:r>
      <w:r w:rsidRPr="002203D8">
        <w:rPr>
          <w:rFonts w:ascii="Arial" w:hAnsi="Arial" w:cs="Arial"/>
          <w:sz w:val="24"/>
          <w:szCs w:val="24"/>
        </w:rPr>
        <w:t xml:space="preserve">z hali stacji demontażu pojazdów wycofanych z eksploatacji zgodnie </w:t>
      </w:r>
      <w:r w:rsidRPr="002203D8">
        <w:rPr>
          <w:rFonts w:ascii="Arial" w:hAnsi="Arial" w:cs="Arial"/>
          <w:sz w:val="24"/>
          <w:szCs w:val="24"/>
        </w:rPr>
        <w:br/>
        <w:t xml:space="preserve">z wymogami konkluzji BAT </w:t>
      </w:r>
      <w:r w:rsidRPr="002203D8">
        <w:rPr>
          <w:rFonts w:ascii="Arial" w:eastAsia="Calibri" w:hAnsi="Arial" w:cs="Arial"/>
          <w:sz w:val="24"/>
          <w:szCs w:val="24"/>
          <w:lang w:eastAsia="en-US"/>
        </w:rPr>
        <w:t>w odniesieniu do mechanicznego przetwarzania odpadów</w:t>
      </w:r>
      <w:r w:rsidRPr="002203D8">
        <w:rPr>
          <w:rFonts w:ascii="Arial" w:hAnsi="Arial" w:cs="Arial"/>
          <w:sz w:val="24"/>
          <w:szCs w:val="24"/>
        </w:rPr>
        <w:t xml:space="preserve"> (emitory </w:t>
      </w:r>
      <w:proofErr w:type="spellStart"/>
      <w:r w:rsidRPr="002203D8">
        <w:rPr>
          <w:rFonts w:ascii="Arial" w:hAnsi="Arial" w:cs="Arial"/>
          <w:sz w:val="24"/>
          <w:szCs w:val="24"/>
        </w:rPr>
        <w:t>ozn</w:t>
      </w:r>
      <w:proofErr w:type="spellEnd"/>
      <w:r w:rsidRPr="002203D8">
        <w:rPr>
          <w:rFonts w:ascii="Arial" w:hAnsi="Arial" w:cs="Arial"/>
          <w:sz w:val="24"/>
          <w:szCs w:val="24"/>
        </w:rPr>
        <w:t>. E – 2, E – 3) z uwzględnieniem linii do rozdrabniania odpadów kabli oraz części magazynowej Stacji demontażu pojazdów. Natomiast w punkcie II.1.2. pozwolenia</w:t>
      </w:r>
      <w:r w:rsidRPr="002203D8">
        <w:rPr>
          <w:rFonts w:ascii="Arial" w:eastAsia="Calibri" w:hAnsi="Arial" w:cs="Arial"/>
          <w:sz w:val="24"/>
          <w:szCs w:val="24"/>
          <w:lang w:eastAsia="en-US"/>
        </w:rPr>
        <w:t xml:space="preserve"> w</w:t>
      </w:r>
      <w:r w:rsidRPr="002203D8">
        <w:rPr>
          <w:rFonts w:ascii="Arial" w:hAnsi="Arial" w:cs="Arial"/>
          <w:sz w:val="24"/>
          <w:szCs w:val="24"/>
        </w:rPr>
        <w:t xml:space="preserve"> tabeli nr 4 określono maksymalną dopuszczalną roczną emisję </w:t>
      </w:r>
      <w:r w:rsidRPr="002203D8">
        <w:rPr>
          <w:rFonts w:ascii="Arial" w:hAnsi="Arial" w:cs="Arial"/>
          <w:sz w:val="24"/>
          <w:szCs w:val="24"/>
        </w:rPr>
        <w:br/>
        <w:t>z instalacji.</w:t>
      </w:r>
    </w:p>
    <w:p w14:paraId="54FD3515" w14:textId="77777777" w:rsidR="004C1AEB" w:rsidRPr="002203D8" w:rsidRDefault="004C1AEB" w:rsidP="005848B2">
      <w:pPr>
        <w:pStyle w:val="Default"/>
        <w:jc w:val="both"/>
        <w:rPr>
          <w:rFonts w:ascii="Arial" w:hAnsi="Arial" w:cs="Arial"/>
          <w:color w:val="auto"/>
        </w:rPr>
      </w:pPr>
    </w:p>
    <w:p w14:paraId="249B85B8" w14:textId="459A8C17" w:rsidR="005848B2" w:rsidRPr="002203D8" w:rsidRDefault="005848B2" w:rsidP="005848B2">
      <w:pPr>
        <w:pStyle w:val="Default"/>
        <w:jc w:val="both"/>
        <w:rPr>
          <w:rFonts w:ascii="Arial" w:hAnsi="Arial" w:cs="Arial"/>
          <w:bCs/>
          <w:color w:val="auto"/>
        </w:rPr>
      </w:pPr>
      <w:r w:rsidRPr="002203D8">
        <w:rPr>
          <w:rFonts w:ascii="Arial" w:hAnsi="Arial" w:cs="Arial"/>
          <w:color w:val="auto"/>
        </w:rPr>
        <w:lastRenderedPageBreak/>
        <w:t xml:space="preserve">Zgodnie z art. 211 ust. 5 ustawy z dnia 27 kwietnia 2001 r. Prawo ochrony środowiska </w:t>
      </w:r>
      <w:r w:rsidR="00D67C96" w:rsidRPr="002203D8">
        <w:rPr>
          <w:rFonts w:ascii="Arial" w:hAnsi="Arial" w:cs="Arial"/>
          <w:color w:val="auto"/>
        </w:rPr>
        <w:br/>
      </w:r>
      <w:r w:rsidRPr="002203D8">
        <w:rPr>
          <w:rFonts w:ascii="Arial" w:hAnsi="Arial" w:cs="Arial"/>
          <w:color w:val="auto"/>
        </w:rPr>
        <w:t xml:space="preserve">w pozwoleniu zintegrowanym określa się dla instalacji wymagającej uzyskania pozwolenia zintegrowanego zakres i sposób monitorowania wielkości emisji zgodny </w:t>
      </w:r>
      <w:r w:rsidR="0040438C" w:rsidRPr="002203D8">
        <w:rPr>
          <w:rFonts w:ascii="Arial" w:hAnsi="Arial" w:cs="Arial"/>
          <w:color w:val="auto"/>
        </w:rPr>
        <w:br/>
      </w:r>
      <w:r w:rsidRPr="002203D8">
        <w:rPr>
          <w:rFonts w:ascii="Arial" w:hAnsi="Arial" w:cs="Arial"/>
          <w:color w:val="auto"/>
        </w:rPr>
        <w:t>z wymaganiami dotyczącymi monitorowania określonymi w konkluzjach BAT, jeżeli zostały one określone. W związku z powyższym w punkcie VIII.2.</w:t>
      </w:r>
      <w:r w:rsidRPr="002203D8">
        <w:rPr>
          <w:rFonts w:ascii="Arial" w:hAnsi="Arial" w:cs="Arial"/>
          <w:b/>
          <w:bCs/>
          <w:color w:val="auto"/>
        </w:rPr>
        <w:t xml:space="preserve"> </w:t>
      </w:r>
      <w:r w:rsidRPr="002203D8">
        <w:rPr>
          <w:rFonts w:ascii="Arial" w:hAnsi="Arial" w:cs="Arial"/>
          <w:color w:val="auto"/>
        </w:rPr>
        <w:t>pozwolenia ustalono z</w:t>
      </w:r>
      <w:r w:rsidRPr="002203D8">
        <w:rPr>
          <w:rFonts w:ascii="Arial" w:hAnsi="Arial" w:cs="Arial"/>
          <w:bCs/>
          <w:color w:val="auto"/>
        </w:rPr>
        <w:t>akres i częstotliwość prowadzenia pomiarów emisji dla poszczególnych emitorów instalacji zgodnie z zapisami decyzji wykonawczej Komisji Europejskiej (UE) 2018/1147 z dnia 10 sierpnia 2018</w:t>
      </w:r>
      <w:r w:rsidR="00D67C96" w:rsidRPr="002203D8">
        <w:rPr>
          <w:rFonts w:ascii="Arial" w:hAnsi="Arial" w:cs="Arial"/>
          <w:bCs/>
          <w:color w:val="auto"/>
        </w:rPr>
        <w:t xml:space="preserve"> </w:t>
      </w:r>
      <w:r w:rsidRPr="002203D8">
        <w:rPr>
          <w:rFonts w:ascii="Arial" w:hAnsi="Arial" w:cs="Arial"/>
          <w:bCs/>
          <w:color w:val="auto"/>
        </w:rPr>
        <w:t xml:space="preserve">r. ustanawiającej   konkluzje   dotyczące   najlepszych   dostępnych   technik   (BAT)   w   odniesieniu   do przetwarzania odpadów,   zgodnie  z  dyrektywą  Parlamentu  Europejskiego  i  Rady 2010/75/UE, opublikowanej w Dzienniku Urzędowym Unii Europejskiej. </w:t>
      </w:r>
    </w:p>
    <w:p w14:paraId="7D65B49D" w14:textId="77777777" w:rsidR="005848B2" w:rsidRPr="002203D8" w:rsidRDefault="005848B2" w:rsidP="005848B2">
      <w:pPr>
        <w:pStyle w:val="Default"/>
        <w:jc w:val="both"/>
        <w:rPr>
          <w:rFonts w:ascii="Arial" w:hAnsi="Arial" w:cs="Arial"/>
          <w:bCs/>
          <w:color w:val="auto"/>
        </w:rPr>
      </w:pPr>
      <w:r w:rsidRPr="002203D8">
        <w:rPr>
          <w:rFonts w:ascii="Arial" w:hAnsi="Arial" w:cs="Arial"/>
          <w:color w:val="auto"/>
        </w:rPr>
        <w:t xml:space="preserve">Konkluzje BAT dla procesu fizyczno-chemicznego przetwarzania odpadów stałych lub półpłynnych wskazują poziom BAT-AEL jedynie dla emisji pyłu, natomiast obowiązek monitoringowy dotyczy emisji pyłu, całkowitego LZO i amoniaku. Przy czym dla całkowitego LZO oraz amoniaku monitorowanie emisji ma zastosowanie tylko wtedy, gdy ta substancja została zidentyfikowana jako istotna w strumieniu gazów odlotowych. </w:t>
      </w:r>
    </w:p>
    <w:bookmarkEnd w:id="96"/>
    <w:bookmarkEnd w:id="97"/>
    <w:bookmarkEnd w:id="98"/>
    <w:bookmarkEnd w:id="99"/>
    <w:bookmarkEnd w:id="100"/>
    <w:p w14:paraId="0D15F9D1" w14:textId="77777777" w:rsidR="00AC64F5" w:rsidRPr="002203D8" w:rsidRDefault="005848B2" w:rsidP="005848B2">
      <w:pPr>
        <w:keepNext w:val="0"/>
        <w:tabs>
          <w:tab w:val="left" w:pos="0"/>
        </w:tabs>
        <w:ind w:firstLine="0"/>
        <w:rPr>
          <w:rFonts w:ascii="Arial" w:hAnsi="Arial" w:cs="Arial"/>
          <w:sz w:val="24"/>
          <w:szCs w:val="24"/>
        </w:rPr>
      </w:pPr>
      <w:r w:rsidRPr="002203D8">
        <w:rPr>
          <w:rFonts w:ascii="Arial" w:hAnsi="Arial" w:cs="Arial"/>
          <w:sz w:val="24"/>
          <w:szCs w:val="24"/>
        </w:rPr>
        <w:t xml:space="preserve">W uzupełnieniu z dnia </w:t>
      </w:r>
      <w:r w:rsidRPr="002203D8">
        <w:rPr>
          <w:rFonts w:ascii="Arial" w:hAnsi="Arial" w:cs="Arial"/>
          <w:bCs/>
          <w:sz w:val="24"/>
          <w:szCs w:val="24"/>
        </w:rPr>
        <w:t xml:space="preserve">26 sierpnia 2021r. (data wpływu 27 sierpnia 2021r.) </w:t>
      </w:r>
      <w:r w:rsidRPr="002203D8">
        <w:rPr>
          <w:rFonts w:ascii="Arial" w:hAnsi="Arial" w:cs="Arial"/>
          <w:sz w:val="24"/>
          <w:szCs w:val="24"/>
        </w:rPr>
        <w:t>Wnioskodawca</w:t>
      </w:r>
      <w:r w:rsidRPr="002203D8">
        <w:rPr>
          <w:rFonts w:ascii="Arial" w:hAnsi="Arial" w:cs="Arial"/>
          <w:bCs/>
          <w:sz w:val="24"/>
          <w:szCs w:val="24"/>
        </w:rPr>
        <w:t xml:space="preserve"> </w:t>
      </w:r>
      <w:r w:rsidRPr="002203D8">
        <w:rPr>
          <w:rFonts w:ascii="Arial" w:hAnsi="Arial" w:cs="Arial"/>
          <w:sz w:val="24"/>
          <w:szCs w:val="24"/>
        </w:rPr>
        <w:t xml:space="preserve">przedstawił wyniki pomiarów emisji przeprowadzonych zgodnie </w:t>
      </w:r>
      <w:r w:rsidRPr="002203D8">
        <w:rPr>
          <w:rFonts w:ascii="Arial" w:hAnsi="Arial" w:cs="Arial"/>
          <w:sz w:val="24"/>
          <w:szCs w:val="24"/>
        </w:rPr>
        <w:br/>
        <w:t xml:space="preserve">z BAT 3 w celu zdiagnozowania istotnych zanieczyszczeń w strumieniu gazów odlotowych z procesu z demontażu pojazdów, w których wzięto pod uwagę wymagania wskazane w konkluzjach BAT dla  </w:t>
      </w:r>
      <w:bookmarkStart w:id="102" w:name="_Hlk85199893"/>
      <w:r w:rsidRPr="002203D8">
        <w:rPr>
          <w:rFonts w:ascii="Arial" w:hAnsi="Arial" w:cs="Arial"/>
          <w:sz w:val="24"/>
          <w:szCs w:val="24"/>
        </w:rPr>
        <w:t>fizyczno-chemicznego przetwarzania odpadów stałych lub półpłynnych</w:t>
      </w:r>
      <w:bookmarkEnd w:id="102"/>
      <w:r w:rsidRPr="002203D8">
        <w:rPr>
          <w:rFonts w:ascii="Arial" w:hAnsi="Arial" w:cs="Arial"/>
          <w:sz w:val="24"/>
          <w:szCs w:val="24"/>
        </w:rPr>
        <w:t xml:space="preserve">, tj. zbadano emisję pyłu i całkowitego LZO. </w:t>
      </w:r>
    </w:p>
    <w:p w14:paraId="41CEE3E5" w14:textId="6774F633" w:rsidR="005848B2" w:rsidRPr="002203D8" w:rsidRDefault="005848B2" w:rsidP="005848B2">
      <w:pPr>
        <w:keepNext w:val="0"/>
        <w:tabs>
          <w:tab w:val="left" w:pos="0"/>
        </w:tabs>
        <w:ind w:firstLine="0"/>
        <w:rPr>
          <w:rFonts w:ascii="Arial" w:hAnsi="Arial" w:cs="Arial"/>
          <w:sz w:val="24"/>
          <w:szCs w:val="24"/>
        </w:rPr>
      </w:pPr>
      <w:r w:rsidRPr="002203D8">
        <w:rPr>
          <w:rFonts w:ascii="Arial" w:hAnsi="Arial" w:cs="Arial"/>
          <w:sz w:val="24"/>
          <w:szCs w:val="24"/>
        </w:rPr>
        <w:t>Pomiary te wykazały dotrzymanie poziomów BAT-</w:t>
      </w:r>
      <w:proofErr w:type="spellStart"/>
      <w:r w:rsidRPr="002203D8">
        <w:rPr>
          <w:rFonts w:ascii="Arial" w:hAnsi="Arial" w:cs="Arial"/>
          <w:sz w:val="24"/>
          <w:szCs w:val="24"/>
        </w:rPr>
        <w:t>AELs</w:t>
      </w:r>
      <w:proofErr w:type="spellEnd"/>
      <w:r w:rsidRPr="002203D8">
        <w:rPr>
          <w:rFonts w:ascii="Arial" w:hAnsi="Arial" w:cs="Arial"/>
          <w:sz w:val="24"/>
          <w:szCs w:val="24"/>
        </w:rPr>
        <w:t xml:space="preserve"> określonych dla pyłu, natomiast w przypadku całkowitego LZO emisja kształtuje się poniżej poziomu oznaczalności. W związku powyższym uznano, że całkowite LZO nie stanowi istotnego zanieczyszczenia w strumieniu gazów odlotowych. W przypadku emisji amoniaku Wnioskodawca przedstawił analizę dotyczącą zużywanych surowców </w:t>
      </w:r>
      <w:r w:rsidRPr="002203D8">
        <w:rPr>
          <w:rFonts w:ascii="Arial" w:hAnsi="Arial" w:cs="Arial"/>
          <w:sz w:val="24"/>
          <w:szCs w:val="24"/>
        </w:rPr>
        <w:br/>
        <w:t xml:space="preserve">i materiałów oraz przetwarzanych w instalacji odpadów, w której wykluczył możliwość emisji amoniaku jako zanieczyszczenia istotnego w strumieniu gazów odlotowych. </w:t>
      </w:r>
      <w:r w:rsidRPr="002203D8">
        <w:rPr>
          <w:rFonts w:ascii="Arial" w:hAnsi="Arial" w:cs="Arial"/>
          <w:sz w:val="24"/>
          <w:szCs w:val="24"/>
        </w:rPr>
        <w:br/>
        <w:t>W związku z powyższym</w:t>
      </w:r>
      <w:r w:rsidR="00D67C96" w:rsidRPr="002203D8">
        <w:rPr>
          <w:rFonts w:ascii="Arial" w:hAnsi="Arial" w:cs="Arial"/>
          <w:sz w:val="24"/>
          <w:szCs w:val="24"/>
        </w:rPr>
        <w:t>,</w:t>
      </w:r>
      <w:r w:rsidRPr="002203D8">
        <w:rPr>
          <w:rFonts w:ascii="Arial" w:hAnsi="Arial" w:cs="Arial"/>
          <w:sz w:val="24"/>
          <w:szCs w:val="24"/>
        </w:rPr>
        <w:t xml:space="preserve"> w punkcie XVI</w:t>
      </w:r>
      <w:r w:rsidR="0040438C" w:rsidRPr="002203D8">
        <w:rPr>
          <w:rFonts w:ascii="Arial" w:hAnsi="Arial" w:cs="Arial"/>
          <w:sz w:val="24"/>
          <w:szCs w:val="24"/>
        </w:rPr>
        <w:t>I</w:t>
      </w:r>
      <w:r w:rsidRPr="002203D8">
        <w:rPr>
          <w:rFonts w:ascii="Arial" w:hAnsi="Arial" w:cs="Arial"/>
          <w:sz w:val="24"/>
          <w:szCs w:val="24"/>
        </w:rPr>
        <w:t>I.7. niniejszej decyzji zo</w:t>
      </w:r>
      <w:r w:rsidRPr="002203D8">
        <w:rPr>
          <w:rFonts w:ascii="Arial" w:hAnsi="Arial" w:cs="Arial"/>
          <w:sz w:val="24"/>
          <w:szCs w:val="24"/>
          <w:lang w:eastAsia="en-US"/>
        </w:rPr>
        <w:t xml:space="preserve">bowiązano prowadzącego instalację do przeprowadzenia pomiarów emisji amoniaku </w:t>
      </w:r>
      <w:r w:rsidRPr="002203D8">
        <w:rPr>
          <w:rFonts w:ascii="Arial" w:hAnsi="Arial" w:cs="Arial"/>
          <w:sz w:val="24"/>
          <w:szCs w:val="24"/>
          <w:lang w:eastAsia="en-US"/>
        </w:rPr>
        <w:br/>
        <w:t>w emitorach: E – 2, E – 3 oraz E – 4 w terminie do 30 czerwca 202</w:t>
      </w:r>
      <w:r w:rsidR="0040438C" w:rsidRPr="002203D8">
        <w:rPr>
          <w:rFonts w:ascii="Arial" w:hAnsi="Arial" w:cs="Arial"/>
          <w:sz w:val="24"/>
          <w:szCs w:val="24"/>
          <w:lang w:eastAsia="en-US"/>
        </w:rPr>
        <w:t>2</w:t>
      </w:r>
      <w:r w:rsidRPr="002203D8">
        <w:rPr>
          <w:rFonts w:ascii="Arial" w:hAnsi="Arial" w:cs="Arial"/>
          <w:sz w:val="24"/>
          <w:szCs w:val="24"/>
          <w:lang w:eastAsia="en-US"/>
        </w:rPr>
        <w:t xml:space="preserve">r. </w:t>
      </w:r>
      <w:r w:rsidRPr="002203D8">
        <w:rPr>
          <w:rFonts w:ascii="Arial" w:hAnsi="Arial" w:cs="Arial"/>
          <w:sz w:val="24"/>
          <w:szCs w:val="24"/>
          <w:lang w:eastAsia="en-US"/>
        </w:rPr>
        <w:br/>
        <w:t>Przy czym</w:t>
      </w:r>
      <w:r w:rsidR="00D67C96" w:rsidRPr="002203D8">
        <w:rPr>
          <w:rFonts w:ascii="Arial" w:hAnsi="Arial" w:cs="Arial"/>
          <w:sz w:val="24"/>
          <w:szCs w:val="24"/>
          <w:lang w:eastAsia="en-US"/>
        </w:rPr>
        <w:t>,</w:t>
      </w:r>
      <w:r w:rsidRPr="002203D8">
        <w:rPr>
          <w:rFonts w:ascii="Arial" w:hAnsi="Arial" w:cs="Arial"/>
          <w:sz w:val="24"/>
          <w:szCs w:val="24"/>
          <w:lang w:eastAsia="en-US"/>
        </w:rPr>
        <w:t xml:space="preserve"> w przypadku wykazania obecności amoniaku w strumieniu gazów odlotowych należy niezwłocznie wystąpić z wnioskiem o zmianę pozwolenia zintegrowanego w zakresie ustalenia wartości dopuszczalnej dla tego zanieczyszczenia oraz zakresu obowiązku monitoringowego.</w:t>
      </w:r>
    </w:p>
    <w:p w14:paraId="3909A195" w14:textId="173F1A02" w:rsidR="005848B2" w:rsidRPr="002203D8" w:rsidRDefault="005848B2" w:rsidP="005848B2">
      <w:pPr>
        <w:keepNext w:val="0"/>
        <w:tabs>
          <w:tab w:val="left" w:pos="0"/>
        </w:tabs>
        <w:spacing w:before="0"/>
        <w:ind w:firstLine="0"/>
        <w:rPr>
          <w:rFonts w:ascii="Arial" w:hAnsi="Arial" w:cs="Arial"/>
          <w:sz w:val="24"/>
          <w:szCs w:val="24"/>
        </w:rPr>
      </w:pPr>
      <w:r w:rsidRPr="002203D8">
        <w:rPr>
          <w:rFonts w:ascii="Arial" w:hAnsi="Arial" w:cs="Arial"/>
          <w:sz w:val="24"/>
          <w:szCs w:val="24"/>
        </w:rPr>
        <w:t>Poziom emisji pyłu wykazany w ww. pomiarach wyniósł poniżej 1,0 mg/Nm</w:t>
      </w:r>
      <w:r w:rsidRPr="002203D8">
        <w:rPr>
          <w:rFonts w:ascii="Arial" w:hAnsi="Arial" w:cs="Arial"/>
          <w:sz w:val="24"/>
          <w:szCs w:val="24"/>
          <w:vertAlign w:val="superscript"/>
        </w:rPr>
        <w:t>3</w:t>
      </w:r>
      <w:r w:rsidRPr="002203D8">
        <w:rPr>
          <w:rFonts w:ascii="Arial" w:hAnsi="Arial" w:cs="Arial"/>
          <w:sz w:val="24"/>
          <w:szCs w:val="24"/>
        </w:rPr>
        <w:t xml:space="preserve"> </w:t>
      </w:r>
      <w:r w:rsidRPr="002203D8">
        <w:rPr>
          <w:rFonts w:ascii="Arial" w:hAnsi="Arial" w:cs="Arial"/>
          <w:sz w:val="24"/>
          <w:szCs w:val="24"/>
        </w:rPr>
        <w:br/>
        <w:t xml:space="preserve">i Prowadzący instalację zawnioskował o ustalenie dopuszczalnej wielkości emisji </w:t>
      </w:r>
      <w:r w:rsidRPr="002203D8">
        <w:rPr>
          <w:rFonts w:ascii="Arial" w:hAnsi="Arial" w:cs="Arial"/>
          <w:sz w:val="24"/>
          <w:szCs w:val="24"/>
        </w:rPr>
        <w:br/>
        <w:t xml:space="preserve">dla tego zanieczyszczenia na takim poziomie. Poziom BAT-AEL dla pyłu emitowanego z procesu fizyczno-chemicznego przetwarzania odpadów stałych lub półpłynnych </w:t>
      </w:r>
      <w:r w:rsidR="0040438C" w:rsidRPr="002203D8">
        <w:rPr>
          <w:rFonts w:ascii="Arial" w:hAnsi="Arial" w:cs="Arial"/>
          <w:sz w:val="24"/>
          <w:szCs w:val="24"/>
        </w:rPr>
        <w:br/>
      </w:r>
      <w:r w:rsidRPr="002203D8">
        <w:rPr>
          <w:rFonts w:ascii="Arial" w:hAnsi="Arial" w:cs="Arial"/>
          <w:sz w:val="24"/>
          <w:szCs w:val="24"/>
        </w:rPr>
        <w:t>w konkluzjach BAT określono w przedziale: 2 – 5mg /Nm</w:t>
      </w:r>
      <w:r w:rsidRPr="002203D8">
        <w:rPr>
          <w:rFonts w:ascii="Arial" w:hAnsi="Arial" w:cs="Arial"/>
          <w:sz w:val="24"/>
          <w:szCs w:val="24"/>
          <w:vertAlign w:val="superscript"/>
        </w:rPr>
        <w:t xml:space="preserve">3 </w:t>
      </w:r>
      <w:r w:rsidRPr="002203D8">
        <w:rPr>
          <w:rFonts w:ascii="Arial" w:hAnsi="Arial" w:cs="Arial"/>
          <w:sz w:val="24"/>
          <w:szCs w:val="24"/>
        </w:rPr>
        <w:t xml:space="preserve">i wskazano wytyczne dotyczące rozwiązań stosowanych w celu ograniczenia emisji, tj. zastosowania urządzeń ochrony powietrza. W związku z ustaleniem poziomu dopuszczalnego emisji na poziomie niższym niż wskazuje BAT-AEL odstąpiono od nakładania na prowadzącego instalację obowiązku zastosowania urządzeń ochrony powietrza. Dotrzymanie ustalonego poziomu dopuszczalnego będzie weryfikowane poprzez nałożony zgodnie z wymogami konkluzji BAT obowiązek monitoringowy </w:t>
      </w:r>
      <w:r w:rsidRPr="002203D8">
        <w:rPr>
          <w:rFonts w:ascii="Arial" w:hAnsi="Arial" w:cs="Arial"/>
          <w:sz w:val="24"/>
          <w:szCs w:val="24"/>
        </w:rPr>
        <w:br/>
        <w:t xml:space="preserve">z częstotliwością co najmniej 1 raz na 6 miesięcy.  </w:t>
      </w:r>
    </w:p>
    <w:bookmarkEnd w:id="101"/>
    <w:p w14:paraId="315631D0" w14:textId="7B7E2E14" w:rsidR="007E06BE" w:rsidRPr="002203D8" w:rsidRDefault="007E06BE" w:rsidP="00F04026">
      <w:pPr>
        <w:keepNext w:val="0"/>
        <w:suppressAutoHyphens/>
        <w:spacing w:before="28" w:after="0"/>
        <w:ind w:left="4" w:firstLine="704"/>
        <w:rPr>
          <w:rFonts w:ascii="Arial" w:hAnsi="Arial" w:cs="Arial"/>
          <w:kern w:val="1"/>
          <w:sz w:val="24"/>
          <w:szCs w:val="24"/>
          <w:lang w:eastAsia="hi-IN" w:bidi="hi-IN"/>
        </w:rPr>
      </w:pPr>
      <w:r w:rsidRPr="002203D8">
        <w:rPr>
          <w:rFonts w:ascii="Arial" w:hAnsi="Arial" w:cs="Arial"/>
          <w:kern w:val="1"/>
          <w:sz w:val="24"/>
          <w:szCs w:val="24"/>
          <w:lang w:eastAsia="hi-IN" w:bidi="hi-IN"/>
        </w:rPr>
        <w:lastRenderedPageBreak/>
        <w:t>W punkcie VII. decyzji ustaliłem ilości przewidywanych do wykorzystania energii, materiałów, surowców i paliw</w:t>
      </w:r>
      <w:r w:rsidRPr="002203D8">
        <w:rPr>
          <w:rFonts w:ascii="Arial" w:eastAsia="Calibri" w:hAnsi="Arial" w:cs="Arial"/>
          <w:sz w:val="24"/>
          <w:szCs w:val="24"/>
          <w:lang w:eastAsia="en-US"/>
        </w:rPr>
        <w:t xml:space="preserve"> (Bat 11). </w:t>
      </w:r>
      <w:r w:rsidRPr="002203D8">
        <w:rPr>
          <w:rFonts w:ascii="Arial" w:hAnsi="Arial" w:cs="Arial"/>
          <w:kern w:val="1"/>
          <w:sz w:val="24"/>
          <w:szCs w:val="24"/>
          <w:lang w:eastAsia="hi-IN" w:bidi="hi-IN"/>
        </w:rPr>
        <w:t xml:space="preserve"> W punk</w:t>
      </w:r>
      <w:r w:rsidR="00F04026" w:rsidRPr="002203D8">
        <w:rPr>
          <w:rFonts w:ascii="Arial" w:hAnsi="Arial" w:cs="Arial"/>
          <w:kern w:val="1"/>
          <w:sz w:val="24"/>
          <w:szCs w:val="24"/>
          <w:lang w:eastAsia="hi-IN" w:bidi="hi-IN"/>
        </w:rPr>
        <w:t>cie</w:t>
      </w:r>
      <w:r w:rsidRPr="002203D8">
        <w:rPr>
          <w:rFonts w:ascii="Arial" w:hAnsi="Arial" w:cs="Arial"/>
          <w:kern w:val="1"/>
          <w:sz w:val="24"/>
          <w:szCs w:val="24"/>
          <w:lang w:eastAsia="hi-IN" w:bidi="hi-IN"/>
        </w:rPr>
        <w:t xml:space="preserve"> </w:t>
      </w:r>
      <w:r w:rsidR="00F04026" w:rsidRPr="002203D8">
        <w:rPr>
          <w:rFonts w:ascii="Arial" w:hAnsi="Arial" w:cs="Arial"/>
          <w:kern w:val="1"/>
          <w:sz w:val="24"/>
          <w:szCs w:val="24"/>
          <w:lang w:eastAsia="hi-IN" w:bidi="hi-IN"/>
        </w:rPr>
        <w:t>VII.1.2.</w:t>
      </w:r>
      <w:r w:rsidRPr="002203D8">
        <w:rPr>
          <w:rFonts w:ascii="Arial" w:hAnsi="Arial" w:cs="Arial"/>
          <w:kern w:val="1"/>
          <w:sz w:val="24"/>
          <w:szCs w:val="24"/>
          <w:lang w:eastAsia="hi-IN" w:bidi="hi-IN"/>
        </w:rPr>
        <w:t xml:space="preserve"> </w:t>
      </w:r>
      <w:r w:rsidR="00F04026" w:rsidRPr="002203D8">
        <w:rPr>
          <w:rFonts w:ascii="Arial" w:hAnsi="Arial" w:cs="Arial"/>
          <w:kern w:val="1"/>
          <w:sz w:val="24"/>
          <w:szCs w:val="24"/>
          <w:lang w:eastAsia="hi-IN" w:bidi="hi-IN"/>
        </w:rPr>
        <w:t xml:space="preserve">zobowiązałem prowadzącego instalacje do </w:t>
      </w:r>
      <w:r w:rsidRPr="002203D8">
        <w:rPr>
          <w:rFonts w:ascii="Arial" w:hAnsi="Arial" w:cs="Arial"/>
          <w:kern w:val="1"/>
          <w:sz w:val="24"/>
          <w:szCs w:val="24"/>
          <w:lang w:eastAsia="hi-IN" w:bidi="hi-IN"/>
        </w:rPr>
        <w:t>monitorowania ilości zużywanych mediów oraz podejmowania działań ograniczających ich zużycie.</w:t>
      </w:r>
      <w:r w:rsidR="000257F4" w:rsidRPr="002203D8">
        <w:rPr>
          <w:rFonts w:ascii="Arial" w:hAnsi="Arial" w:cs="Arial"/>
          <w:kern w:val="1"/>
          <w:sz w:val="24"/>
          <w:szCs w:val="24"/>
          <w:lang w:eastAsia="hi-IN" w:bidi="hi-IN"/>
        </w:rPr>
        <w:t xml:space="preserve"> W punkcie XIV. pozwolenia ustaliłem stosowane techniki efektywnego wykorzystania energii (BAT 23). </w:t>
      </w:r>
    </w:p>
    <w:p w14:paraId="52C1C48A" w14:textId="77777777" w:rsidR="001658F7" w:rsidRPr="002203D8" w:rsidRDefault="001658F7" w:rsidP="001658F7">
      <w:pPr>
        <w:keepNext w:val="0"/>
        <w:ind w:firstLine="708"/>
        <w:rPr>
          <w:rFonts w:ascii="Arial" w:hAnsi="Arial" w:cs="Arial"/>
          <w:sz w:val="24"/>
          <w:szCs w:val="24"/>
        </w:rPr>
      </w:pPr>
      <w:r w:rsidRPr="002203D8">
        <w:rPr>
          <w:rFonts w:ascii="Arial" w:eastAsia="Calibri" w:hAnsi="Arial" w:cs="Arial"/>
          <w:sz w:val="24"/>
          <w:szCs w:val="24"/>
          <w:lang w:eastAsia="en-US"/>
        </w:rPr>
        <w:t xml:space="preserve">Z przedstawionej we wniosku rodzaju prowadzonej działalności oraz charakterystyki i parametrów prowadzonej przez operatora instalacji wynika, że nie występują okresy pracy tych instalacji w warunkach odbiegających od normalnych. </w:t>
      </w:r>
      <w:r w:rsidRPr="002203D8">
        <w:rPr>
          <w:rFonts w:ascii="Arial" w:eastAsia="Calibri" w:hAnsi="Arial" w:cs="Arial"/>
          <w:sz w:val="24"/>
          <w:szCs w:val="24"/>
          <w:lang w:eastAsia="en-US"/>
        </w:rPr>
        <w:br/>
        <w:t xml:space="preserve">W związku z powyższym w niniejszej decyzji nie ustalono dla instalacji wielkości maksymalnych dopuszczalnych emisji oraz maksymalnych dopuszczalnych czasów utrzymywania się uzasadnionych technologicznie warunków </w:t>
      </w:r>
      <w:r w:rsidRPr="002203D8">
        <w:rPr>
          <w:rFonts w:ascii="Arial" w:hAnsi="Arial" w:cs="Arial"/>
          <w:sz w:val="24"/>
          <w:szCs w:val="24"/>
        </w:rPr>
        <w:t xml:space="preserve">eksploatacyjnych odbiegających od normalnych.  </w:t>
      </w:r>
    </w:p>
    <w:p w14:paraId="354F44F9" w14:textId="515471FE" w:rsidR="00565FCA" w:rsidRPr="002203D8" w:rsidRDefault="00565FCA" w:rsidP="004E5E2C">
      <w:pPr>
        <w:keepNext w:val="0"/>
        <w:spacing w:before="0" w:after="0"/>
        <w:ind w:firstLine="708"/>
        <w:rPr>
          <w:rFonts w:ascii="Arial" w:hAnsi="Arial" w:cs="Arial"/>
          <w:iCs/>
          <w:sz w:val="24"/>
          <w:szCs w:val="24"/>
        </w:rPr>
      </w:pPr>
      <w:r w:rsidRPr="002203D8">
        <w:rPr>
          <w:rFonts w:ascii="Arial" w:hAnsi="Arial" w:cs="Arial"/>
          <w:iCs/>
          <w:sz w:val="24"/>
          <w:szCs w:val="24"/>
        </w:rPr>
        <w:t xml:space="preserve">Według kryteriów określonych w rozporządzeniu Ministra </w:t>
      </w:r>
      <w:r w:rsidR="004E5E2C" w:rsidRPr="002203D8">
        <w:rPr>
          <w:rFonts w:ascii="Arial" w:hAnsi="Arial" w:cs="Arial"/>
          <w:iCs/>
          <w:sz w:val="24"/>
          <w:szCs w:val="24"/>
        </w:rPr>
        <w:t xml:space="preserve">Rozwoju z dnia </w:t>
      </w:r>
      <w:r w:rsidR="004E5E2C" w:rsidRPr="002203D8">
        <w:rPr>
          <w:rFonts w:ascii="Arial" w:hAnsi="Arial" w:cs="Arial"/>
          <w:iCs/>
          <w:sz w:val="24"/>
          <w:szCs w:val="24"/>
        </w:rPr>
        <w:br/>
        <w:t>29 stycznia 2016 r. w </w:t>
      </w:r>
      <w:r w:rsidR="004E5E2C" w:rsidRPr="002203D8">
        <w:rPr>
          <w:rFonts w:ascii="Arial" w:hAnsi="Arial" w:cs="Arial"/>
          <w:sz w:val="24"/>
          <w:szCs w:val="24"/>
        </w:rPr>
        <w:t>sprawie rodzajów</w:t>
      </w:r>
      <w:r w:rsidR="004E5E2C" w:rsidRPr="002203D8">
        <w:rPr>
          <w:rFonts w:ascii="Arial" w:hAnsi="Arial" w:cs="Arial"/>
          <w:iCs/>
          <w:sz w:val="24"/>
          <w:szCs w:val="24"/>
        </w:rPr>
        <w:t> i </w:t>
      </w:r>
      <w:r w:rsidR="004E5E2C" w:rsidRPr="002203D8">
        <w:rPr>
          <w:rFonts w:ascii="Arial" w:hAnsi="Arial" w:cs="Arial"/>
          <w:sz w:val="24"/>
          <w:szCs w:val="24"/>
        </w:rPr>
        <w:t>ilości znajdujących</w:t>
      </w:r>
      <w:r w:rsidR="004E5E2C" w:rsidRPr="002203D8">
        <w:rPr>
          <w:rFonts w:ascii="Arial" w:hAnsi="Arial" w:cs="Arial"/>
          <w:iCs/>
          <w:sz w:val="24"/>
          <w:szCs w:val="24"/>
        </w:rPr>
        <w:t> się w </w:t>
      </w:r>
      <w:r w:rsidR="004E5E2C" w:rsidRPr="002203D8">
        <w:rPr>
          <w:rFonts w:ascii="Arial" w:hAnsi="Arial" w:cs="Arial"/>
          <w:sz w:val="24"/>
          <w:szCs w:val="24"/>
        </w:rPr>
        <w:t>zakładzie substancji niebezpiecznych</w:t>
      </w:r>
      <w:r w:rsidR="004E5E2C" w:rsidRPr="002203D8">
        <w:rPr>
          <w:rFonts w:ascii="Arial" w:hAnsi="Arial" w:cs="Arial"/>
          <w:iCs/>
          <w:sz w:val="24"/>
          <w:szCs w:val="24"/>
        </w:rPr>
        <w:t>, </w:t>
      </w:r>
      <w:r w:rsidR="004E5E2C" w:rsidRPr="002203D8">
        <w:rPr>
          <w:rFonts w:ascii="Arial" w:hAnsi="Arial" w:cs="Arial"/>
          <w:sz w:val="24"/>
          <w:szCs w:val="24"/>
        </w:rPr>
        <w:t>decydujących</w:t>
      </w:r>
      <w:r w:rsidR="004E5E2C" w:rsidRPr="002203D8">
        <w:rPr>
          <w:rFonts w:ascii="Arial" w:hAnsi="Arial" w:cs="Arial"/>
          <w:iCs/>
          <w:sz w:val="24"/>
          <w:szCs w:val="24"/>
        </w:rPr>
        <w:t> o </w:t>
      </w:r>
      <w:r w:rsidR="004E5E2C" w:rsidRPr="002203D8">
        <w:rPr>
          <w:rFonts w:ascii="Arial" w:hAnsi="Arial" w:cs="Arial"/>
          <w:sz w:val="24"/>
          <w:szCs w:val="24"/>
        </w:rPr>
        <w:t>zaliczeniu zakładu</w:t>
      </w:r>
      <w:r w:rsidR="004E5E2C" w:rsidRPr="002203D8">
        <w:rPr>
          <w:rFonts w:ascii="Arial" w:hAnsi="Arial" w:cs="Arial"/>
          <w:iCs/>
          <w:sz w:val="24"/>
          <w:szCs w:val="24"/>
        </w:rPr>
        <w:t> do </w:t>
      </w:r>
      <w:r w:rsidR="004E5E2C" w:rsidRPr="002203D8">
        <w:rPr>
          <w:rFonts w:ascii="Arial" w:hAnsi="Arial" w:cs="Arial"/>
          <w:sz w:val="24"/>
          <w:szCs w:val="24"/>
        </w:rPr>
        <w:t>zakładu</w:t>
      </w:r>
      <w:r w:rsidR="004E5E2C" w:rsidRPr="002203D8">
        <w:rPr>
          <w:rFonts w:ascii="Arial" w:hAnsi="Arial" w:cs="Arial"/>
          <w:iCs/>
          <w:sz w:val="24"/>
          <w:szCs w:val="24"/>
        </w:rPr>
        <w:t> o zwiększonym lub dużym ryzyku wystąpienia poważnej awarii przemysłowej (Dz. U. z 2016 r. poz. 138)</w:t>
      </w:r>
      <w:r w:rsidRPr="002203D8">
        <w:rPr>
          <w:rFonts w:ascii="Arial" w:hAnsi="Arial" w:cs="Arial"/>
          <w:iCs/>
          <w:sz w:val="24"/>
          <w:szCs w:val="24"/>
        </w:rPr>
        <w:t xml:space="preserve">, firma SKAJ MOTO ZŁOM Tuczempy nie kwalifikuje się do zakładów o zwiększonym lub dużym ryzyku wystąpienia poważnej awarii przemysłowej. </w:t>
      </w:r>
      <w:r w:rsidRPr="002203D8">
        <w:rPr>
          <w:rFonts w:ascii="Arial" w:hAnsi="Arial" w:cs="Arial"/>
          <w:sz w:val="24"/>
          <w:szCs w:val="24"/>
        </w:rPr>
        <w:t xml:space="preserve">Procesy technologiczne w przypadku awaryjnego przebiegu w poszczególnych urządzeniach mogą być natychmiast automatycznie przerwane. Ponowne uruchomienie instalacji do przetwarzania odpadów następuje po usunięciu awarii. </w:t>
      </w:r>
    </w:p>
    <w:p w14:paraId="0A5CE287" w14:textId="59DCE53D" w:rsidR="00565FCA" w:rsidRPr="002203D8" w:rsidRDefault="00565FCA" w:rsidP="00E4184C">
      <w:pPr>
        <w:keepNext w:val="0"/>
        <w:autoSpaceDE w:val="0"/>
        <w:autoSpaceDN w:val="0"/>
        <w:adjustRightInd w:val="0"/>
        <w:spacing w:before="0" w:after="0"/>
        <w:ind w:firstLine="0"/>
        <w:rPr>
          <w:rFonts w:ascii="Arial" w:hAnsi="Arial" w:cs="Arial"/>
          <w:sz w:val="24"/>
          <w:szCs w:val="24"/>
        </w:rPr>
      </w:pPr>
      <w:r w:rsidRPr="002203D8">
        <w:rPr>
          <w:rFonts w:ascii="Arial" w:hAnsi="Arial" w:cs="Arial"/>
          <w:sz w:val="24"/>
          <w:szCs w:val="24"/>
        </w:rPr>
        <w:t>W punkcie XI. decyzji, na podstawie art. 211 ust. 6 pkt. 9) ustawy Prawo ochrony środowiska, określiłem metody zabezpieczenia środowiska przed skutkami awarii przemysłowej oraz sposób powiadamiania o jej wystąpieniu (BAT 21)</w:t>
      </w:r>
      <w:r w:rsidR="00E4184C" w:rsidRPr="002203D8">
        <w:rPr>
          <w:rFonts w:ascii="Arial" w:hAnsi="Arial" w:cs="Arial"/>
          <w:sz w:val="24"/>
          <w:szCs w:val="24"/>
        </w:rPr>
        <w:t>.</w:t>
      </w:r>
      <w:r w:rsidR="00773BFB" w:rsidRPr="002203D8">
        <w:rPr>
          <w:rFonts w:ascii="Arial" w:hAnsi="Arial" w:cs="Arial"/>
          <w:sz w:val="24"/>
          <w:szCs w:val="24"/>
        </w:rPr>
        <w:t xml:space="preserve"> </w:t>
      </w:r>
      <w:r w:rsidRPr="002203D8">
        <w:rPr>
          <w:rFonts w:ascii="Arial" w:hAnsi="Arial" w:cs="Arial"/>
          <w:sz w:val="24"/>
          <w:szCs w:val="24"/>
        </w:rPr>
        <w:t xml:space="preserve">W punkcie XI.3. wskazałem warunki przeciwpożarowe wynikające z operatu przeciwpożarowego, </w:t>
      </w:r>
      <w:r w:rsidR="00E4184C" w:rsidRPr="002203D8">
        <w:rPr>
          <w:rFonts w:ascii="Arial" w:hAnsi="Arial" w:cs="Arial"/>
          <w:sz w:val="24"/>
          <w:szCs w:val="24"/>
        </w:rPr>
        <w:br/>
      </w:r>
      <w:r w:rsidRPr="002203D8">
        <w:rPr>
          <w:rFonts w:ascii="Arial" w:hAnsi="Arial" w:cs="Arial"/>
          <w:sz w:val="24"/>
          <w:szCs w:val="24"/>
        </w:rPr>
        <w:t xml:space="preserve">o którym mowa w art. 42 ust. 4b pkt 1 ustawy z dnia 14 grudnia 2012 r. o odpadach. </w:t>
      </w:r>
    </w:p>
    <w:p w14:paraId="6FC7D21D" w14:textId="12DBC935" w:rsidR="008B527B" w:rsidRPr="002203D8" w:rsidRDefault="007E06BE" w:rsidP="00890AAD">
      <w:pPr>
        <w:pStyle w:val="Tekstpodstawowy"/>
        <w:spacing w:after="0"/>
        <w:contextualSpacing/>
        <w:rPr>
          <w:rFonts w:ascii="Arial" w:hAnsi="Arial" w:cs="Arial"/>
          <w:sz w:val="24"/>
          <w:szCs w:val="24"/>
        </w:rPr>
      </w:pPr>
      <w:r w:rsidRPr="002203D8">
        <w:rPr>
          <w:rFonts w:ascii="Arial" w:hAnsi="Arial" w:cs="Arial"/>
          <w:sz w:val="24"/>
          <w:szCs w:val="24"/>
        </w:rPr>
        <w:t xml:space="preserve">Uwzględniając zapis art. 188 ust. 3 pkt. 5 ustawy Prawo ochrony środowiska, </w:t>
      </w:r>
      <w:r w:rsidR="0059531F" w:rsidRPr="002203D8">
        <w:rPr>
          <w:rFonts w:ascii="Arial" w:hAnsi="Arial" w:cs="Arial"/>
          <w:sz w:val="24"/>
          <w:szCs w:val="24"/>
        </w:rPr>
        <w:br/>
      </w:r>
      <w:r w:rsidRPr="002203D8">
        <w:rPr>
          <w:rFonts w:ascii="Arial" w:hAnsi="Arial" w:cs="Arial"/>
          <w:sz w:val="24"/>
          <w:szCs w:val="24"/>
        </w:rPr>
        <w:t xml:space="preserve">w </w:t>
      </w:r>
      <w:r w:rsidR="00082B1B" w:rsidRPr="002203D8">
        <w:rPr>
          <w:rFonts w:ascii="Arial" w:hAnsi="Arial" w:cs="Arial"/>
          <w:sz w:val="24"/>
          <w:szCs w:val="24"/>
        </w:rPr>
        <w:t>punkcie VIII.</w:t>
      </w:r>
      <w:r w:rsidR="00773BFB" w:rsidRPr="002203D8">
        <w:rPr>
          <w:rFonts w:ascii="Arial" w:hAnsi="Arial" w:cs="Arial"/>
          <w:sz w:val="24"/>
          <w:szCs w:val="24"/>
          <w:lang w:val="pl-PL"/>
        </w:rPr>
        <w:t>1.</w:t>
      </w:r>
      <w:r w:rsidR="00082B1B" w:rsidRPr="002203D8">
        <w:rPr>
          <w:rFonts w:ascii="Arial" w:hAnsi="Arial" w:cs="Arial"/>
          <w:sz w:val="24"/>
          <w:szCs w:val="24"/>
        </w:rPr>
        <w:t xml:space="preserve"> pozwolenia zintegrowanego ustaliłem sposób sprawowania monitoringu technologicznego nad procesami przetwarzania odpadów </w:t>
      </w:r>
      <w:r w:rsidR="00082B1B" w:rsidRPr="002203D8">
        <w:rPr>
          <w:rFonts w:ascii="Arial" w:hAnsi="Arial" w:cs="Arial"/>
          <w:sz w:val="24"/>
          <w:szCs w:val="24"/>
        </w:rPr>
        <w:br/>
        <w:t xml:space="preserve">w poszczególnych instalacjach. </w:t>
      </w:r>
      <w:r w:rsidR="00082B1B" w:rsidRPr="002203D8">
        <w:rPr>
          <w:rFonts w:ascii="Arial" w:hAnsi="Arial" w:cs="Arial"/>
          <w:sz w:val="24"/>
          <w:szCs w:val="24"/>
          <w:lang w:eastAsia="en-US"/>
        </w:rPr>
        <w:t xml:space="preserve">Obsługa instalacji nadzorować będzie na bieżąco prawidłowość przebiegu poszczególnych procesów technologicznych. Uzyskiwane dane służyć będą również utrzymaniu prawidłowego stanu technicznego urządzeń, ich diagnostyce, planowaniu remontów i konserwacji. </w:t>
      </w:r>
      <w:r w:rsidR="00082B1B" w:rsidRPr="002203D8">
        <w:rPr>
          <w:rFonts w:ascii="Arial" w:hAnsi="Arial" w:cs="Arial"/>
          <w:iCs/>
          <w:sz w:val="24"/>
          <w:szCs w:val="24"/>
        </w:rPr>
        <w:t xml:space="preserve">Wszystkie instalacje winny być eksploatowane zgodnie z DTR i przy zachowaniu właściwych parametrów technicznych. </w:t>
      </w:r>
    </w:p>
    <w:p w14:paraId="67F04214" w14:textId="432B50CE" w:rsidR="00565FCA" w:rsidRPr="002203D8" w:rsidRDefault="000257F4" w:rsidP="00FA70E3">
      <w:pPr>
        <w:keepNext w:val="0"/>
        <w:autoSpaceDE w:val="0"/>
        <w:autoSpaceDN w:val="0"/>
        <w:adjustRightInd w:val="0"/>
        <w:spacing w:before="0" w:after="120"/>
        <w:ind w:firstLine="708"/>
        <w:rPr>
          <w:rFonts w:ascii="Arial" w:hAnsi="Arial" w:cs="Arial"/>
          <w:sz w:val="24"/>
          <w:szCs w:val="24"/>
        </w:rPr>
      </w:pPr>
      <w:r w:rsidRPr="002203D8">
        <w:rPr>
          <w:rFonts w:ascii="Arial" w:hAnsi="Arial" w:cs="Arial"/>
          <w:sz w:val="24"/>
          <w:szCs w:val="24"/>
        </w:rPr>
        <w:t xml:space="preserve">Zgodnie z art. 211 ust. 6 pkt. 2) ustawy Prawo ochrony środowiska w punkcie XIII. decyzji ustaliłem wymagania konieczne dla osiągnięcia wysokiego poziomu ochrony środowiska jako całości. Zastosowane rozwiązanie technologiczne, techniczne i sposób prowadzenia instalacji zapewniać będą wysoki stopień ochrony środowiska jako całości. </w:t>
      </w:r>
    </w:p>
    <w:p w14:paraId="0723EE9B" w14:textId="77777777" w:rsidR="009144FD" w:rsidRPr="002203D8" w:rsidRDefault="002777D0" w:rsidP="009144FD">
      <w:pPr>
        <w:keepNext w:val="0"/>
        <w:tabs>
          <w:tab w:val="left" w:pos="142"/>
        </w:tabs>
        <w:spacing w:before="0" w:after="0"/>
        <w:contextualSpacing/>
        <w:rPr>
          <w:rFonts w:ascii="Arial" w:hAnsi="Arial" w:cs="Arial"/>
          <w:bCs/>
          <w:sz w:val="24"/>
          <w:szCs w:val="24"/>
        </w:rPr>
      </w:pPr>
      <w:bookmarkStart w:id="103" w:name="_Hlk84431733"/>
      <w:r w:rsidRPr="002203D8">
        <w:rPr>
          <w:rFonts w:ascii="Arial" w:hAnsi="Arial" w:cs="Arial"/>
          <w:bCs/>
          <w:sz w:val="24"/>
          <w:szCs w:val="24"/>
        </w:rPr>
        <w:t xml:space="preserve">Zgodnie z zapisem art. 208 ust. 1 i ust. 2 pkt. 4) ustawy z dnia 27 kwietnia </w:t>
      </w:r>
      <w:r w:rsidR="00A0213F" w:rsidRPr="002203D8">
        <w:rPr>
          <w:rFonts w:ascii="Arial" w:hAnsi="Arial" w:cs="Arial"/>
          <w:bCs/>
          <w:sz w:val="24"/>
          <w:szCs w:val="24"/>
        </w:rPr>
        <w:br/>
      </w:r>
      <w:r w:rsidRPr="002203D8">
        <w:rPr>
          <w:rFonts w:ascii="Arial" w:hAnsi="Arial" w:cs="Arial"/>
          <w:bCs/>
          <w:sz w:val="24"/>
          <w:szCs w:val="24"/>
        </w:rPr>
        <w:t>2001 r. Prawo ochrony  środowiska</w:t>
      </w:r>
      <w:r w:rsidRPr="002203D8">
        <w:rPr>
          <w:rFonts w:ascii="Arial" w:hAnsi="Arial" w:cs="Arial"/>
          <w:sz w:val="24"/>
          <w:szCs w:val="24"/>
        </w:rPr>
        <w:t xml:space="preserve">, </w:t>
      </w:r>
      <w:r w:rsidR="0072416A" w:rsidRPr="002203D8">
        <w:rPr>
          <w:rFonts w:ascii="Arial" w:hAnsi="Arial" w:cs="Arial"/>
          <w:sz w:val="24"/>
          <w:szCs w:val="24"/>
        </w:rPr>
        <w:t xml:space="preserve">w 2016 r. </w:t>
      </w:r>
      <w:r w:rsidRPr="002203D8">
        <w:rPr>
          <w:rFonts w:ascii="Arial" w:hAnsi="Arial" w:cs="Arial"/>
          <w:sz w:val="24"/>
          <w:szCs w:val="24"/>
        </w:rPr>
        <w:t>Wnioskodawca zidentyfikował substancje powodujące ryzyko</w:t>
      </w:r>
      <w:r w:rsidR="00A0213F" w:rsidRPr="002203D8">
        <w:rPr>
          <w:rFonts w:ascii="Arial" w:hAnsi="Arial" w:cs="Arial"/>
          <w:sz w:val="24"/>
          <w:szCs w:val="24"/>
        </w:rPr>
        <w:t xml:space="preserve">, zdefiniowane </w:t>
      </w:r>
      <w:r w:rsidRPr="002203D8">
        <w:rPr>
          <w:rFonts w:ascii="Arial" w:hAnsi="Arial" w:cs="Arial"/>
          <w:sz w:val="24"/>
          <w:szCs w:val="24"/>
        </w:rPr>
        <w:t>w art. 3 pkt. 37a)</w:t>
      </w:r>
      <w:r w:rsidR="004B685B" w:rsidRPr="002203D8">
        <w:rPr>
          <w:rFonts w:ascii="Arial" w:hAnsi="Arial" w:cs="Arial"/>
          <w:sz w:val="24"/>
          <w:szCs w:val="24"/>
        </w:rPr>
        <w:t xml:space="preserve"> </w:t>
      </w:r>
      <w:proofErr w:type="spellStart"/>
      <w:r w:rsidRPr="002203D8">
        <w:rPr>
          <w:rFonts w:ascii="Arial" w:hAnsi="Arial" w:cs="Arial"/>
          <w:sz w:val="24"/>
          <w:szCs w:val="24"/>
        </w:rPr>
        <w:t>w.w</w:t>
      </w:r>
      <w:proofErr w:type="spellEnd"/>
      <w:r w:rsidRPr="002203D8">
        <w:rPr>
          <w:rFonts w:ascii="Arial" w:hAnsi="Arial" w:cs="Arial"/>
          <w:sz w:val="24"/>
          <w:szCs w:val="24"/>
        </w:rPr>
        <w:t xml:space="preserve"> ustawy, wykorzystyw</w:t>
      </w:r>
      <w:r w:rsidR="00A0213F" w:rsidRPr="002203D8">
        <w:rPr>
          <w:rFonts w:ascii="Arial" w:hAnsi="Arial" w:cs="Arial"/>
          <w:sz w:val="24"/>
          <w:szCs w:val="24"/>
        </w:rPr>
        <w:t xml:space="preserve">ane, produkowane lub uwalniane  </w:t>
      </w:r>
      <w:r w:rsidRPr="002203D8">
        <w:rPr>
          <w:rFonts w:ascii="Arial" w:hAnsi="Arial" w:cs="Arial"/>
          <w:sz w:val="24"/>
          <w:szCs w:val="24"/>
        </w:rPr>
        <w:t xml:space="preserve">na terenie zakładu, w związku </w:t>
      </w:r>
      <w:r w:rsidR="001658F7" w:rsidRPr="002203D8">
        <w:rPr>
          <w:rFonts w:ascii="Arial" w:hAnsi="Arial" w:cs="Arial"/>
          <w:sz w:val="24"/>
          <w:szCs w:val="24"/>
        </w:rPr>
        <w:br/>
      </w:r>
      <w:r w:rsidRPr="002203D8">
        <w:rPr>
          <w:rFonts w:ascii="Arial" w:hAnsi="Arial" w:cs="Arial"/>
          <w:sz w:val="24"/>
          <w:szCs w:val="24"/>
        </w:rPr>
        <w:t>z eksploatacją instalacji typu IPPC.</w:t>
      </w:r>
      <w:r w:rsidR="002D31B3" w:rsidRPr="002203D8">
        <w:rPr>
          <w:rFonts w:ascii="Arial" w:hAnsi="Arial" w:cs="Arial"/>
          <w:sz w:val="24"/>
          <w:szCs w:val="24"/>
        </w:rPr>
        <w:t xml:space="preserve"> </w:t>
      </w:r>
      <w:r w:rsidRPr="002203D8">
        <w:rPr>
          <w:rFonts w:ascii="Arial" w:hAnsi="Arial" w:cs="Arial"/>
          <w:sz w:val="24"/>
          <w:szCs w:val="24"/>
        </w:rPr>
        <w:t xml:space="preserve">Równocześnie, </w:t>
      </w:r>
      <w:r w:rsidRPr="002203D8">
        <w:rPr>
          <w:rFonts w:ascii="Arial" w:hAnsi="Arial" w:cs="Arial"/>
          <w:bCs/>
          <w:sz w:val="24"/>
          <w:szCs w:val="24"/>
        </w:rPr>
        <w:t xml:space="preserve">w oparciu o  </w:t>
      </w:r>
      <w:r w:rsidRPr="002203D8">
        <w:rPr>
          <w:rFonts w:ascii="Arial" w:eastAsia="Calibri" w:hAnsi="Arial" w:cs="Arial"/>
          <w:sz w:val="24"/>
          <w:szCs w:val="24"/>
        </w:rPr>
        <w:t xml:space="preserve">rozporządzenie Parlamentu Europejskiego i Rady (WE) nr 1272/2008 z dnia 16 grudnia 2008 r. </w:t>
      </w:r>
      <w:r w:rsidR="001658F7" w:rsidRPr="002203D8">
        <w:rPr>
          <w:rFonts w:ascii="Arial" w:eastAsia="Calibri" w:hAnsi="Arial" w:cs="Arial"/>
          <w:sz w:val="24"/>
          <w:szCs w:val="24"/>
        </w:rPr>
        <w:br/>
      </w:r>
      <w:r w:rsidRPr="002203D8">
        <w:rPr>
          <w:rFonts w:ascii="Arial" w:eastAsia="Calibri" w:hAnsi="Arial" w:cs="Arial"/>
          <w:sz w:val="24"/>
          <w:szCs w:val="24"/>
        </w:rPr>
        <w:t>w sprawie klasyfikacji, oznakowania i pakowania substancji i mieszanin (Dz. Urz. UE L 353 z 31.12.2008, str. 1, ze zm.)</w:t>
      </w:r>
      <w:r w:rsidRPr="002203D8">
        <w:rPr>
          <w:rFonts w:ascii="Arial" w:hAnsi="Arial" w:cs="Arial"/>
          <w:sz w:val="24"/>
          <w:szCs w:val="24"/>
        </w:rPr>
        <w:t xml:space="preserve"> </w:t>
      </w:r>
      <w:r w:rsidRPr="002203D8">
        <w:rPr>
          <w:rFonts w:ascii="Arial" w:eastAsia="Calibri" w:hAnsi="Arial" w:cs="Arial"/>
          <w:sz w:val="24"/>
          <w:szCs w:val="24"/>
          <w:lang w:eastAsia="en-US"/>
        </w:rPr>
        <w:t xml:space="preserve">zmieniającego i uchylającego dyrektywy 67/548/EWG i 1999/45/WE oraz zmieniającego rozporządzenie (WE) nr 1907/2006, </w:t>
      </w:r>
      <w:r w:rsidRPr="002203D8">
        <w:rPr>
          <w:rFonts w:ascii="Arial" w:hAnsi="Arial" w:cs="Arial"/>
          <w:sz w:val="24"/>
          <w:szCs w:val="24"/>
        </w:rPr>
        <w:lastRenderedPageBreak/>
        <w:t xml:space="preserve">dokonano oceny ryzyka (zagrożenia) zanieczyszczenia gleby, ziemi lub wód gruntowych </w:t>
      </w:r>
      <w:r w:rsidRPr="002203D8">
        <w:rPr>
          <w:rFonts w:ascii="Arial" w:hAnsi="Arial" w:cs="Arial"/>
          <w:bCs/>
          <w:sz w:val="24"/>
          <w:szCs w:val="24"/>
        </w:rPr>
        <w:t>na terenie zakładu</w:t>
      </w:r>
      <w:r w:rsidRPr="002203D8">
        <w:rPr>
          <w:rFonts w:ascii="Arial" w:hAnsi="Arial" w:cs="Arial"/>
          <w:sz w:val="24"/>
          <w:szCs w:val="24"/>
        </w:rPr>
        <w:t xml:space="preserve"> wykorzystywanymi substancjami niebezpiecznymi (powodującymi ryzyko)</w:t>
      </w:r>
      <w:r w:rsidRPr="002203D8">
        <w:rPr>
          <w:rFonts w:ascii="Arial" w:hAnsi="Arial" w:cs="Arial"/>
          <w:bCs/>
          <w:sz w:val="24"/>
          <w:szCs w:val="24"/>
        </w:rPr>
        <w:t xml:space="preserve">. </w:t>
      </w:r>
    </w:p>
    <w:p w14:paraId="08857506" w14:textId="5F5DD9E3" w:rsidR="00087E02" w:rsidRPr="002203D8" w:rsidRDefault="00B95ECA" w:rsidP="00F606FB">
      <w:pPr>
        <w:keepNext w:val="0"/>
        <w:spacing w:before="0" w:after="0"/>
        <w:ind w:firstLine="0"/>
        <w:rPr>
          <w:rFonts w:ascii="Arial" w:hAnsi="Arial" w:cs="Arial"/>
          <w:sz w:val="24"/>
          <w:szCs w:val="24"/>
          <w:highlight w:val="yellow"/>
        </w:rPr>
      </w:pPr>
      <w:r w:rsidRPr="002203D8">
        <w:rPr>
          <w:rFonts w:ascii="Arial" w:hAnsi="Arial" w:cs="Arial"/>
          <w:sz w:val="24"/>
          <w:szCs w:val="24"/>
        </w:rPr>
        <w:t xml:space="preserve">Na podstawie przeprowadzonej analizy opracowano dokumentację pod nazwą </w:t>
      </w:r>
      <w:r w:rsidR="00431C2F" w:rsidRPr="002203D8">
        <w:rPr>
          <w:rFonts w:ascii="Arial" w:hAnsi="Arial" w:cs="Arial"/>
          <w:sz w:val="24"/>
          <w:szCs w:val="24"/>
        </w:rPr>
        <w:br/>
      </w:r>
      <w:r w:rsidR="00413AD8" w:rsidRPr="002203D8">
        <w:rPr>
          <w:rFonts w:ascii="Arial" w:hAnsi="Arial" w:cs="Arial"/>
          <w:i/>
          <w:iCs/>
          <w:sz w:val="24"/>
          <w:szCs w:val="24"/>
        </w:rPr>
        <w:t xml:space="preserve">„Ocena ryzyka zanieczyszczenia środowiska gruntowo-wodnego dla Stacji demontażu pojazdów wycofanych z eksploatacji oraz punktu skupu złomu </w:t>
      </w:r>
      <w:r w:rsidR="0059531F" w:rsidRPr="002203D8">
        <w:rPr>
          <w:rFonts w:ascii="Arial" w:hAnsi="Arial" w:cs="Arial"/>
          <w:i/>
          <w:iCs/>
          <w:sz w:val="24"/>
          <w:szCs w:val="24"/>
        </w:rPr>
        <w:t>n</w:t>
      </w:r>
      <w:r w:rsidR="00413AD8" w:rsidRPr="002203D8">
        <w:rPr>
          <w:rFonts w:ascii="Arial" w:hAnsi="Arial" w:cs="Arial"/>
          <w:i/>
          <w:iCs/>
          <w:sz w:val="24"/>
          <w:szCs w:val="24"/>
        </w:rPr>
        <w:t xml:space="preserve">a działce o nr </w:t>
      </w:r>
      <w:proofErr w:type="spellStart"/>
      <w:r w:rsidR="00413AD8" w:rsidRPr="002203D8">
        <w:rPr>
          <w:rFonts w:ascii="Arial" w:hAnsi="Arial" w:cs="Arial"/>
          <w:i/>
          <w:iCs/>
          <w:sz w:val="24"/>
          <w:szCs w:val="24"/>
        </w:rPr>
        <w:t>ewid</w:t>
      </w:r>
      <w:proofErr w:type="spellEnd"/>
      <w:r w:rsidR="00413AD8" w:rsidRPr="002203D8">
        <w:rPr>
          <w:rFonts w:ascii="Arial" w:hAnsi="Arial" w:cs="Arial"/>
          <w:i/>
          <w:iCs/>
          <w:sz w:val="24"/>
          <w:szCs w:val="24"/>
        </w:rPr>
        <w:t>. 2210/80 w miejscowości Tuczempy, gmina Jarosław, 2019 r.”</w:t>
      </w:r>
      <w:r w:rsidR="00413AD8" w:rsidRPr="002203D8">
        <w:rPr>
          <w:rFonts w:ascii="Arial" w:hAnsi="Arial" w:cs="Arial"/>
          <w:sz w:val="24"/>
          <w:szCs w:val="24"/>
        </w:rPr>
        <w:t xml:space="preserve"> </w:t>
      </w:r>
      <w:r w:rsidR="00087E02" w:rsidRPr="002203D8">
        <w:rPr>
          <w:rFonts w:ascii="Arial" w:eastAsia="Calibri" w:hAnsi="Arial" w:cs="Arial"/>
          <w:sz w:val="24"/>
          <w:szCs w:val="24"/>
          <w:lang w:eastAsia="en-US"/>
        </w:rPr>
        <w:t>Identyfikację „substancji powodujących ryzyko”, ich waloryzację w celu</w:t>
      </w:r>
      <w:r w:rsidR="0091562F" w:rsidRPr="002203D8">
        <w:rPr>
          <w:rFonts w:ascii="Arial" w:eastAsia="Calibri" w:hAnsi="Arial" w:cs="Arial"/>
          <w:sz w:val="24"/>
          <w:szCs w:val="24"/>
          <w:lang w:eastAsia="en-US"/>
        </w:rPr>
        <w:t xml:space="preserve"> </w:t>
      </w:r>
      <w:r w:rsidR="00087E02" w:rsidRPr="002203D8">
        <w:rPr>
          <w:rFonts w:ascii="Arial" w:eastAsia="Calibri" w:hAnsi="Arial" w:cs="Arial"/>
          <w:sz w:val="24"/>
          <w:szCs w:val="24"/>
          <w:lang w:eastAsia="en-US"/>
        </w:rPr>
        <w:t>wyodrębnienia „istotnych substancji stwarzających zagrożenie”</w:t>
      </w:r>
      <w:r w:rsidR="0091562F" w:rsidRPr="002203D8">
        <w:rPr>
          <w:rFonts w:ascii="Arial" w:eastAsia="Calibri" w:hAnsi="Arial" w:cs="Arial"/>
          <w:sz w:val="24"/>
          <w:szCs w:val="24"/>
          <w:lang w:eastAsia="en-US"/>
        </w:rPr>
        <w:t>,</w:t>
      </w:r>
      <w:r w:rsidR="00087E02" w:rsidRPr="002203D8">
        <w:rPr>
          <w:rFonts w:ascii="Arial" w:eastAsia="Calibri" w:hAnsi="Arial" w:cs="Arial"/>
          <w:sz w:val="24"/>
          <w:szCs w:val="24"/>
          <w:lang w:eastAsia="en-US"/>
        </w:rPr>
        <w:t xml:space="preserve"> a także ocenę ryzyka ich uwolnienia w kontekście możliwości wystąpienia zanieczyszczenia gleby, ziemi lub wód gruntowych na terenie zakładu, wykonano w oparciu o:</w:t>
      </w:r>
      <w:r w:rsidR="00087E02" w:rsidRPr="002203D8">
        <w:rPr>
          <w:rFonts w:ascii="Arial" w:eastAsia="Calibri" w:hAnsi="Arial" w:cs="Arial"/>
          <w:sz w:val="24"/>
          <w:szCs w:val="24"/>
          <w:u w:val="single"/>
          <w:lang w:eastAsia="en-US"/>
        </w:rPr>
        <w:t xml:space="preserve"> </w:t>
      </w:r>
    </w:p>
    <w:p w14:paraId="02E709F3" w14:textId="77777777" w:rsidR="00087E02" w:rsidRPr="002203D8" w:rsidRDefault="00087E02" w:rsidP="0059531F">
      <w:pPr>
        <w:pStyle w:val="Akapitzlist1"/>
        <w:keepNext w:val="0"/>
        <w:spacing w:before="0" w:after="0"/>
        <w:ind w:left="0" w:firstLine="0"/>
        <w:rPr>
          <w:rFonts w:ascii="Arial" w:eastAsia="Calibri" w:hAnsi="Arial" w:cs="Arial"/>
          <w:sz w:val="24"/>
          <w:szCs w:val="24"/>
          <w:lang w:eastAsia="en-US"/>
        </w:rPr>
      </w:pPr>
      <w:r w:rsidRPr="002203D8">
        <w:rPr>
          <w:rFonts w:ascii="Arial" w:eastAsia="Calibri" w:hAnsi="Arial" w:cs="Arial"/>
          <w:sz w:val="24"/>
          <w:szCs w:val="24"/>
          <w:lang w:eastAsia="en-US"/>
        </w:rPr>
        <w:t xml:space="preserve">1) analizę kart charakterystyk substancji, które będą magazynowane na terenie zakładu oraz będą wykorzystywane w procesie technologicznym, w nawiązaniu </w:t>
      </w:r>
      <w:r w:rsidR="00A34769" w:rsidRPr="002203D8">
        <w:rPr>
          <w:rFonts w:ascii="Arial" w:eastAsia="Calibri" w:hAnsi="Arial" w:cs="Arial"/>
          <w:sz w:val="24"/>
          <w:szCs w:val="24"/>
          <w:lang w:eastAsia="en-US"/>
        </w:rPr>
        <w:br/>
      </w:r>
      <w:r w:rsidRPr="002203D8">
        <w:rPr>
          <w:rFonts w:ascii="Arial" w:eastAsia="Calibri" w:hAnsi="Arial" w:cs="Arial"/>
          <w:sz w:val="24"/>
          <w:szCs w:val="24"/>
          <w:lang w:eastAsia="en-US"/>
        </w:rPr>
        <w:t xml:space="preserve">do kryteriów określonych w częściach 2-5 załącznika I do rozporządzenia Parlamentu Europejskiego i Rady (WE) nr 1272/2008, </w:t>
      </w:r>
    </w:p>
    <w:p w14:paraId="74756D8A" w14:textId="77777777" w:rsidR="00087E02" w:rsidRPr="002203D8" w:rsidRDefault="00087E02" w:rsidP="004D1144">
      <w:pPr>
        <w:keepNext w:val="0"/>
        <w:autoSpaceDE w:val="0"/>
        <w:autoSpaceDN w:val="0"/>
        <w:adjustRightInd w:val="0"/>
        <w:spacing w:before="0" w:after="0"/>
        <w:ind w:firstLine="0"/>
        <w:rPr>
          <w:rFonts w:ascii="Arial" w:eastAsia="Calibri" w:hAnsi="Arial" w:cs="Arial"/>
          <w:sz w:val="24"/>
          <w:szCs w:val="24"/>
          <w:lang w:eastAsia="en-US"/>
        </w:rPr>
      </w:pPr>
      <w:r w:rsidRPr="002203D8">
        <w:rPr>
          <w:rFonts w:ascii="Arial" w:eastAsia="Calibri" w:hAnsi="Arial" w:cs="Arial"/>
          <w:sz w:val="24"/>
          <w:szCs w:val="24"/>
          <w:lang w:eastAsia="en-US"/>
        </w:rPr>
        <w:t xml:space="preserve">2) analizę sposobu gospodarowania substancjami chemicznymi i materiałowymi </w:t>
      </w:r>
      <w:r w:rsidR="00A34769" w:rsidRPr="002203D8">
        <w:rPr>
          <w:rFonts w:ascii="Arial" w:eastAsia="Calibri" w:hAnsi="Arial" w:cs="Arial"/>
          <w:sz w:val="24"/>
          <w:szCs w:val="24"/>
          <w:lang w:eastAsia="en-US"/>
        </w:rPr>
        <w:br/>
      </w:r>
      <w:r w:rsidRPr="002203D8">
        <w:rPr>
          <w:rFonts w:ascii="Arial" w:eastAsia="Calibri" w:hAnsi="Arial" w:cs="Arial"/>
          <w:sz w:val="24"/>
          <w:szCs w:val="24"/>
          <w:lang w:eastAsia="en-US"/>
        </w:rPr>
        <w:t>na terenie zakładu,</w:t>
      </w:r>
    </w:p>
    <w:p w14:paraId="5281A974" w14:textId="723CA5A9" w:rsidR="00AC64F5" w:rsidRPr="002203D8" w:rsidRDefault="00087E02" w:rsidP="005D46C6">
      <w:pPr>
        <w:keepNext w:val="0"/>
        <w:autoSpaceDE w:val="0"/>
        <w:autoSpaceDN w:val="0"/>
        <w:adjustRightInd w:val="0"/>
        <w:spacing w:before="0" w:after="0"/>
        <w:ind w:firstLine="0"/>
        <w:rPr>
          <w:rFonts w:ascii="Arial" w:eastAsia="Calibri" w:hAnsi="Arial" w:cs="Arial"/>
          <w:sz w:val="24"/>
          <w:szCs w:val="24"/>
          <w:lang w:eastAsia="en-US"/>
        </w:rPr>
      </w:pPr>
      <w:r w:rsidRPr="002203D8">
        <w:rPr>
          <w:rFonts w:ascii="Arial" w:eastAsia="Calibri" w:hAnsi="Arial" w:cs="Arial"/>
          <w:sz w:val="24"/>
          <w:szCs w:val="24"/>
          <w:lang w:eastAsia="en-US"/>
        </w:rPr>
        <w:t xml:space="preserve">3) analizę zastosowanych przez operatora instalacji, omówionych w „Analizie..” oraz </w:t>
      </w:r>
      <w:r w:rsidR="0072416A" w:rsidRPr="002203D8">
        <w:rPr>
          <w:rFonts w:ascii="Arial" w:eastAsia="Calibri" w:hAnsi="Arial" w:cs="Arial"/>
          <w:sz w:val="24"/>
          <w:szCs w:val="24"/>
          <w:lang w:eastAsia="en-US"/>
        </w:rPr>
        <w:br/>
      </w:r>
      <w:r w:rsidRPr="002203D8">
        <w:rPr>
          <w:rFonts w:ascii="Arial" w:eastAsia="Calibri" w:hAnsi="Arial" w:cs="Arial"/>
          <w:sz w:val="24"/>
          <w:szCs w:val="24"/>
          <w:lang w:eastAsia="en-US"/>
        </w:rPr>
        <w:t>w pozwoleniu rozwiązań organizacyjnych minimalizujących ryzyko przedostania się ww. substancji z instalacji do środowiska gruntowo – wodnego.</w:t>
      </w:r>
    </w:p>
    <w:p w14:paraId="6A823ABD" w14:textId="45651920" w:rsidR="00B02556" w:rsidRPr="002203D8" w:rsidRDefault="00B02556" w:rsidP="004D1144">
      <w:pPr>
        <w:keepNext w:val="0"/>
        <w:spacing w:before="0" w:after="0"/>
        <w:ind w:firstLine="0"/>
        <w:rPr>
          <w:rFonts w:ascii="Arial" w:hAnsi="Arial" w:cs="Arial"/>
          <w:sz w:val="24"/>
          <w:szCs w:val="24"/>
        </w:rPr>
      </w:pPr>
      <w:r w:rsidRPr="002203D8">
        <w:rPr>
          <w:rFonts w:ascii="Arial" w:hAnsi="Arial" w:cs="Arial"/>
          <w:sz w:val="24"/>
          <w:szCs w:val="24"/>
        </w:rPr>
        <w:t>W celu ustaleni</w:t>
      </w:r>
      <w:r w:rsidR="004D1144" w:rsidRPr="002203D8">
        <w:rPr>
          <w:rFonts w:ascii="Arial" w:hAnsi="Arial" w:cs="Arial"/>
          <w:sz w:val="24"/>
          <w:szCs w:val="24"/>
        </w:rPr>
        <w:t>a</w:t>
      </w:r>
      <w:r w:rsidRPr="002203D8">
        <w:rPr>
          <w:rFonts w:ascii="Arial" w:hAnsi="Arial" w:cs="Arial"/>
          <w:sz w:val="24"/>
          <w:szCs w:val="24"/>
        </w:rPr>
        <w:t xml:space="preserve"> stanu i jakości gleby i ziemi oraz wód gruntowych na terenie Zakładu przeprowadzono czynności: </w:t>
      </w:r>
    </w:p>
    <w:p w14:paraId="211466BD" w14:textId="77777777" w:rsidR="0091562F" w:rsidRPr="002203D8" w:rsidRDefault="0091562F" w:rsidP="00FD0B6D">
      <w:pPr>
        <w:pStyle w:val="Akapitzlist1"/>
        <w:keepNext w:val="0"/>
        <w:numPr>
          <w:ilvl w:val="0"/>
          <w:numId w:val="40"/>
        </w:numPr>
        <w:tabs>
          <w:tab w:val="num" w:pos="284"/>
        </w:tabs>
        <w:spacing w:before="0" w:after="0"/>
        <w:ind w:left="284"/>
        <w:rPr>
          <w:rFonts w:ascii="Arial" w:eastAsia="Calibri" w:hAnsi="Arial" w:cs="Arial"/>
          <w:sz w:val="24"/>
          <w:szCs w:val="24"/>
          <w:lang w:eastAsia="en-US"/>
        </w:rPr>
      </w:pPr>
      <w:r w:rsidRPr="002203D8">
        <w:rPr>
          <w:rFonts w:ascii="Arial" w:eastAsia="Calibri" w:hAnsi="Arial" w:cs="Arial"/>
          <w:sz w:val="24"/>
          <w:szCs w:val="24"/>
          <w:lang w:eastAsia="en-US"/>
        </w:rPr>
        <w:t>zidentyfikowano potencjalne źródła substancji stwarzających zagrożenie stosowanych bądź uwalnianych na terenie Zakładu,</w:t>
      </w:r>
    </w:p>
    <w:p w14:paraId="26B620BA" w14:textId="77777777" w:rsidR="0091562F" w:rsidRPr="002203D8" w:rsidRDefault="0091562F" w:rsidP="00FD0B6D">
      <w:pPr>
        <w:pStyle w:val="Akapitzlist1"/>
        <w:keepNext w:val="0"/>
        <w:numPr>
          <w:ilvl w:val="0"/>
          <w:numId w:val="40"/>
        </w:numPr>
        <w:tabs>
          <w:tab w:val="num" w:pos="284"/>
        </w:tabs>
        <w:spacing w:before="0" w:after="0"/>
        <w:ind w:left="284"/>
        <w:rPr>
          <w:rFonts w:ascii="Arial" w:eastAsia="Calibri" w:hAnsi="Arial" w:cs="Arial"/>
          <w:sz w:val="24"/>
          <w:szCs w:val="24"/>
          <w:lang w:eastAsia="en-US"/>
        </w:rPr>
      </w:pPr>
      <w:r w:rsidRPr="002203D8">
        <w:rPr>
          <w:rFonts w:ascii="Arial" w:eastAsia="Calibri" w:hAnsi="Arial" w:cs="Arial"/>
          <w:sz w:val="24"/>
          <w:szCs w:val="24"/>
          <w:lang w:val="pl-PL" w:eastAsia="en-US"/>
        </w:rPr>
        <w:t>sporządzono wykaz substancji stwarzających zagrożenie, które będą stosowane, produkowane bądź uwalnianie na terenie Zakładu,</w:t>
      </w:r>
    </w:p>
    <w:p w14:paraId="34123EA9" w14:textId="77777777" w:rsidR="0091562F" w:rsidRPr="002203D8" w:rsidRDefault="0091562F" w:rsidP="00FD0B6D">
      <w:pPr>
        <w:pStyle w:val="Akapitzlist1"/>
        <w:keepNext w:val="0"/>
        <w:numPr>
          <w:ilvl w:val="0"/>
          <w:numId w:val="40"/>
        </w:numPr>
        <w:tabs>
          <w:tab w:val="num" w:pos="284"/>
        </w:tabs>
        <w:spacing w:before="0" w:after="0"/>
        <w:ind w:left="284"/>
        <w:rPr>
          <w:rFonts w:ascii="Arial" w:eastAsia="Calibri" w:hAnsi="Arial" w:cs="Arial"/>
          <w:sz w:val="24"/>
          <w:szCs w:val="24"/>
          <w:lang w:eastAsia="en-US"/>
        </w:rPr>
      </w:pPr>
      <w:r w:rsidRPr="002203D8">
        <w:rPr>
          <w:rFonts w:ascii="Arial" w:eastAsia="Calibri" w:hAnsi="Arial" w:cs="Arial"/>
          <w:sz w:val="24"/>
          <w:szCs w:val="24"/>
          <w:lang w:eastAsia="en-US"/>
        </w:rPr>
        <w:t xml:space="preserve">dokonano analizy uwarunkowań środowiskowych terenu Zakładu, w tym również pod katem prowadzonej na tym terenie działalności w przeszłości, </w:t>
      </w:r>
    </w:p>
    <w:p w14:paraId="3AFAB0FD" w14:textId="77777777" w:rsidR="0091562F" w:rsidRPr="002203D8" w:rsidRDefault="0091562F" w:rsidP="00FD0B6D">
      <w:pPr>
        <w:pStyle w:val="Akapitzlist1"/>
        <w:keepNext w:val="0"/>
        <w:numPr>
          <w:ilvl w:val="0"/>
          <w:numId w:val="40"/>
        </w:numPr>
        <w:tabs>
          <w:tab w:val="num" w:pos="284"/>
        </w:tabs>
        <w:spacing w:before="0" w:after="0"/>
        <w:ind w:left="284"/>
        <w:rPr>
          <w:rFonts w:ascii="Arial" w:eastAsia="Calibri" w:hAnsi="Arial" w:cs="Arial"/>
          <w:sz w:val="24"/>
          <w:szCs w:val="24"/>
          <w:lang w:eastAsia="en-US"/>
        </w:rPr>
      </w:pPr>
      <w:r w:rsidRPr="002203D8">
        <w:rPr>
          <w:rFonts w:ascii="Arial" w:eastAsia="Calibri" w:hAnsi="Arial" w:cs="Arial"/>
          <w:sz w:val="24"/>
          <w:szCs w:val="24"/>
          <w:lang w:val="pl-PL" w:eastAsia="en-US"/>
        </w:rPr>
        <w:t>przeprowadzono analizę ryzyka wystąpienia zanieczyszczenia gleby, ziemi lub wód gruntowych na terenie Zakładu,</w:t>
      </w:r>
    </w:p>
    <w:p w14:paraId="3E649A59" w14:textId="77777777" w:rsidR="00B02556" w:rsidRPr="002203D8" w:rsidRDefault="00B02556" w:rsidP="00FD0B6D">
      <w:pPr>
        <w:pStyle w:val="Akapitzlist1"/>
        <w:keepNext w:val="0"/>
        <w:numPr>
          <w:ilvl w:val="0"/>
          <w:numId w:val="40"/>
        </w:numPr>
        <w:tabs>
          <w:tab w:val="num" w:pos="284"/>
        </w:tabs>
        <w:spacing w:before="0" w:after="0"/>
        <w:ind w:left="284"/>
        <w:rPr>
          <w:rFonts w:ascii="Arial" w:eastAsia="Calibri" w:hAnsi="Arial" w:cs="Arial"/>
          <w:sz w:val="24"/>
          <w:szCs w:val="24"/>
          <w:lang w:eastAsia="en-US"/>
        </w:rPr>
      </w:pPr>
      <w:r w:rsidRPr="002203D8">
        <w:rPr>
          <w:rFonts w:ascii="Arial" w:eastAsia="Calibri" w:hAnsi="Arial" w:cs="Arial"/>
          <w:sz w:val="24"/>
          <w:szCs w:val="24"/>
          <w:lang w:eastAsia="en-US"/>
        </w:rPr>
        <w:t xml:space="preserve">wytypowano punkty poboru prób gleby, ziemi i wód powierzchniowych na terenie Zakładu, </w:t>
      </w:r>
    </w:p>
    <w:p w14:paraId="34822A44" w14:textId="77777777" w:rsidR="00B02556" w:rsidRPr="002203D8" w:rsidRDefault="00B02556" w:rsidP="00FD0B6D">
      <w:pPr>
        <w:pStyle w:val="Akapitzlist1"/>
        <w:keepNext w:val="0"/>
        <w:numPr>
          <w:ilvl w:val="0"/>
          <w:numId w:val="40"/>
        </w:numPr>
        <w:tabs>
          <w:tab w:val="num" w:pos="284"/>
        </w:tabs>
        <w:spacing w:before="0" w:after="0"/>
        <w:ind w:left="284"/>
        <w:rPr>
          <w:rFonts w:ascii="Arial" w:eastAsia="Calibri" w:hAnsi="Arial" w:cs="Arial"/>
          <w:sz w:val="24"/>
          <w:szCs w:val="24"/>
          <w:lang w:eastAsia="en-US"/>
        </w:rPr>
      </w:pPr>
      <w:r w:rsidRPr="002203D8">
        <w:rPr>
          <w:rFonts w:ascii="Arial" w:eastAsia="Calibri" w:hAnsi="Arial" w:cs="Arial"/>
          <w:sz w:val="24"/>
          <w:szCs w:val="24"/>
          <w:lang w:eastAsia="en-US"/>
        </w:rPr>
        <w:t xml:space="preserve">pobrano próby gleby, ziemi i wód powierzchniowych oraz wykonano aktualne badania </w:t>
      </w:r>
      <w:r w:rsidR="00723ED0" w:rsidRPr="002203D8">
        <w:rPr>
          <w:rFonts w:ascii="Arial" w:eastAsia="Calibri" w:hAnsi="Arial" w:cs="Arial"/>
          <w:sz w:val="24"/>
          <w:szCs w:val="24"/>
          <w:lang w:eastAsia="en-US"/>
        </w:rPr>
        <w:t>stanu jakości gleby i ziemi</w:t>
      </w:r>
      <w:r w:rsidR="0091562F" w:rsidRPr="002203D8">
        <w:rPr>
          <w:rFonts w:ascii="Arial" w:eastAsia="Calibri" w:hAnsi="Arial" w:cs="Arial"/>
          <w:sz w:val="24"/>
          <w:szCs w:val="24"/>
          <w:lang w:val="pl-PL" w:eastAsia="en-US"/>
        </w:rPr>
        <w:t>.</w:t>
      </w:r>
    </w:p>
    <w:p w14:paraId="009C35B1" w14:textId="05AED2B2" w:rsidR="004D1144" w:rsidRPr="002203D8" w:rsidRDefault="004D1144" w:rsidP="000A4477">
      <w:pPr>
        <w:pStyle w:val="Akapitzlist1"/>
        <w:keepNext w:val="0"/>
        <w:spacing w:before="0" w:after="0"/>
        <w:ind w:left="0" w:firstLine="0"/>
        <w:rPr>
          <w:rFonts w:ascii="Arial" w:hAnsi="Arial" w:cs="Arial"/>
          <w:bCs/>
          <w:sz w:val="24"/>
          <w:szCs w:val="24"/>
        </w:rPr>
      </w:pPr>
      <w:r w:rsidRPr="002203D8">
        <w:rPr>
          <w:rFonts w:ascii="Arial" w:hAnsi="Arial" w:cs="Arial"/>
          <w:bCs/>
          <w:sz w:val="24"/>
          <w:szCs w:val="24"/>
        </w:rPr>
        <w:t xml:space="preserve">Na terenie stacji demontażu została wykonana szczegółowa analiza geologiczna ustalająca warunki gruntowo-wodne. Badania gruntu na terenie planowanej inwestycji stwierdziły występowanie utworów gliniastych w postaci glin zwięzłych oraz glin piaszczystych przewarstwianych gliną zwięzłą wilgotnych w stanie twardoplastycznym oraz utworów piaszczystych w postaci piasków drobnych oraz pisków średnich </w:t>
      </w:r>
      <w:r w:rsidR="0059531F" w:rsidRPr="002203D8">
        <w:rPr>
          <w:rFonts w:ascii="Arial" w:hAnsi="Arial" w:cs="Arial"/>
          <w:bCs/>
          <w:sz w:val="24"/>
          <w:szCs w:val="24"/>
        </w:rPr>
        <w:br/>
      </w:r>
      <w:r w:rsidRPr="002203D8">
        <w:rPr>
          <w:rFonts w:ascii="Arial" w:hAnsi="Arial" w:cs="Arial"/>
          <w:bCs/>
          <w:sz w:val="24"/>
          <w:szCs w:val="24"/>
        </w:rPr>
        <w:t xml:space="preserve">z domieszką żwiru średnio zagęszczonych. Wydzielono cztery warstwy geotechniczne - I, II, Ilia oraz 111b. Pod względem konsolidacji grunty warstwy I </w:t>
      </w:r>
      <w:proofErr w:type="spellStart"/>
      <w:r w:rsidRPr="002203D8">
        <w:rPr>
          <w:rFonts w:ascii="Arial" w:hAnsi="Arial" w:cs="Arial"/>
          <w:bCs/>
          <w:sz w:val="24"/>
          <w:szCs w:val="24"/>
        </w:rPr>
        <w:t>i</w:t>
      </w:r>
      <w:proofErr w:type="spellEnd"/>
      <w:r w:rsidRPr="002203D8">
        <w:rPr>
          <w:rFonts w:ascii="Arial" w:hAnsi="Arial" w:cs="Arial"/>
          <w:bCs/>
          <w:sz w:val="24"/>
          <w:szCs w:val="24"/>
        </w:rPr>
        <w:t xml:space="preserve"> II zaliczono do grupy „C". Podłoże pod stację demontażu charakteryzuje ciągły poziom wodonośny, związany z utworami piaszczystymi czwartorzędu, ze stropem znajdującym się na głębokości 2,3 m </w:t>
      </w:r>
      <w:proofErr w:type="spellStart"/>
      <w:r w:rsidRPr="002203D8">
        <w:rPr>
          <w:rFonts w:ascii="Arial" w:hAnsi="Arial" w:cs="Arial"/>
          <w:bCs/>
          <w:sz w:val="24"/>
          <w:szCs w:val="24"/>
        </w:rPr>
        <w:t>ppt</w:t>
      </w:r>
      <w:proofErr w:type="spellEnd"/>
      <w:r w:rsidRPr="002203D8">
        <w:rPr>
          <w:rFonts w:ascii="Arial" w:hAnsi="Arial" w:cs="Arial"/>
          <w:bCs/>
          <w:sz w:val="24"/>
          <w:szCs w:val="24"/>
        </w:rPr>
        <w:t xml:space="preserve">. Zwierciadło wody jest lekko napięte, na głębokości 2,3 m </w:t>
      </w:r>
      <w:proofErr w:type="spellStart"/>
      <w:r w:rsidRPr="002203D8">
        <w:rPr>
          <w:rFonts w:ascii="Arial" w:hAnsi="Arial" w:cs="Arial"/>
          <w:bCs/>
          <w:sz w:val="24"/>
          <w:szCs w:val="24"/>
        </w:rPr>
        <w:t>ppt</w:t>
      </w:r>
      <w:proofErr w:type="spellEnd"/>
      <w:r w:rsidRPr="002203D8">
        <w:rPr>
          <w:rFonts w:ascii="Arial" w:hAnsi="Arial" w:cs="Arial"/>
          <w:bCs/>
          <w:sz w:val="24"/>
          <w:szCs w:val="24"/>
        </w:rPr>
        <w:t xml:space="preserve">., stabilizuje się w przedziale głębokości 1,1 - 1, 2 m </w:t>
      </w:r>
      <w:proofErr w:type="spellStart"/>
      <w:r w:rsidRPr="002203D8">
        <w:rPr>
          <w:rFonts w:ascii="Arial" w:hAnsi="Arial" w:cs="Arial"/>
          <w:bCs/>
          <w:sz w:val="24"/>
          <w:szCs w:val="24"/>
        </w:rPr>
        <w:t>ppt</w:t>
      </w:r>
      <w:proofErr w:type="spellEnd"/>
      <w:r w:rsidRPr="002203D8">
        <w:rPr>
          <w:rFonts w:ascii="Arial" w:hAnsi="Arial" w:cs="Arial"/>
          <w:bCs/>
          <w:sz w:val="24"/>
          <w:szCs w:val="24"/>
        </w:rPr>
        <w:t>. Spływ wód podziemnych następuje w kierunku północno-wschodnim do Sanu.</w:t>
      </w:r>
    </w:p>
    <w:p w14:paraId="45E656AF" w14:textId="176C0CB5" w:rsidR="00F852E7" w:rsidRPr="002203D8" w:rsidRDefault="00087E02" w:rsidP="008D1A79">
      <w:pPr>
        <w:keepNext w:val="0"/>
        <w:spacing w:before="0" w:after="0"/>
        <w:ind w:firstLine="0"/>
        <w:rPr>
          <w:rFonts w:ascii="Arial" w:hAnsi="Arial" w:cs="Arial"/>
          <w:sz w:val="24"/>
          <w:szCs w:val="24"/>
        </w:rPr>
      </w:pPr>
      <w:r w:rsidRPr="002203D8">
        <w:rPr>
          <w:rFonts w:ascii="Arial" w:hAnsi="Arial" w:cs="Arial"/>
          <w:sz w:val="24"/>
          <w:szCs w:val="24"/>
        </w:rPr>
        <w:t xml:space="preserve">Na terenie zakładu </w:t>
      </w:r>
      <w:r w:rsidR="00237AB3" w:rsidRPr="002203D8">
        <w:rPr>
          <w:rFonts w:ascii="Arial" w:hAnsi="Arial" w:cs="Arial"/>
          <w:sz w:val="24"/>
          <w:szCs w:val="24"/>
        </w:rPr>
        <w:t xml:space="preserve">zidentyfikowano substancje, które zgodnie z definicją zawartą </w:t>
      </w:r>
      <w:r w:rsidR="00237AB3" w:rsidRPr="002203D8">
        <w:rPr>
          <w:rFonts w:ascii="Arial" w:hAnsi="Arial" w:cs="Arial"/>
          <w:sz w:val="24"/>
          <w:szCs w:val="24"/>
        </w:rPr>
        <w:br/>
        <w:t>w art. 3 pkt. 37a ustawy Prawo ochrony środowiska, są substancjami powodującymi ryzyko</w:t>
      </w:r>
      <w:r w:rsidR="00C343B9" w:rsidRPr="002203D8">
        <w:rPr>
          <w:rFonts w:ascii="Arial" w:hAnsi="Arial" w:cs="Arial"/>
          <w:sz w:val="24"/>
          <w:szCs w:val="24"/>
        </w:rPr>
        <w:t>:</w:t>
      </w:r>
      <w:bookmarkStart w:id="104" w:name="_Toc496132844"/>
    </w:p>
    <w:p w14:paraId="05E32B54" w14:textId="77777777" w:rsidR="004C1AEB" w:rsidRPr="002203D8" w:rsidRDefault="004C1AEB" w:rsidP="004740EE">
      <w:pPr>
        <w:pStyle w:val="12przed"/>
        <w:spacing w:before="0" w:line="240" w:lineRule="auto"/>
        <w:ind w:firstLine="0"/>
        <w:rPr>
          <w:rFonts w:cs="Arial"/>
          <w:sz w:val="24"/>
          <w:szCs w:val="24"/>
          <w:lang w:eastAsia="pl-PL"/>
        </w:rPr>
      </w:pPr>
    </w:p>
    <w:p w14:paraId="25E01C5D" w14:textId="10EA4198" w:rsidR="004740EE" w:rsidRPr="002203D8" w:rsidRDefault="004740EE" w:rsidP="004740EE">
      <w:pPr>
        <w:pStyle w:val="12przed"/>
        <w:spacing w:before="0" w:line="240" w:lineRule="auto"/>
        <w:ind w:firstLine="0"/>
        <w:rPr>
          <w:rFonts w:cs="Arial"/>
          <w:sz w:val="24"/>
          <w:szCs w:val="24"/>
          <w:lang w:eastAsia="pl-PL"/>
        </w:rPr>
      </w:pPr>
      <w:r w:rsidRPr="002203D8">
        <w:rPr>
          <w:rFonts w:cs="Arial"/>
          <w:sz w:val="24"/>
          <w:szCs w:val="24"/>
          <w:lang w:eastAsia="pl-PL"/>
        </w:rPr>
        <w:lastRenderedPageBreak/>
        <w:t>Środki myjące:</w:t>
      </w:r>
    </w:p>
    <w:p w14:paraId="21ACCFF8" w14:textId="77777777" w:rsidR="004740EE" w:rsidRPr="002203D8" w:rsidRDefault="004740EE" w:rsidP="00FD0B6D">
      <w:pPr>
        <w:pStyle w:val="12przed"/>
        <w:numPr>
          <w:ilvl w:val="0"/>
          <w:numId w:val="57"/>
        </w:numPr>
        <w:spacing w:before="0" w:line="240" w:lineRule="auto"/>
        <w:ind w:left="336"/>
        <w:rPr>
          <w:rFonts w:cs="Arial"/>
          <w:sz w:val="24"/>
          <w:szCs w:val="24"/>
        </w:rPr>
      </w:pPr>
      <w:r w:rsidRPr="002203D8">
        <w:rPr>
          <w:rFonts w:cs="Arial"/>
          <w:sz w:val="24"/>
          <w:szCs w:val="24"/>
        </w:rPr>
        <w:t>rozpuszczalnik uniwersalny – 50 dm</w:t>
      </w:r>
      <w:r w:rsidRPr="002203D8">
        <w:rPr>
          <w:rFonts w:cs="Arial"/>
          <w:sz w:val="24"/>
          <w:szCs w:val="24"/>
          <w:vertAlign w:val="superscript"/>
        </w:rPr>
        <w:t>3</w:t>
      </w:r>
      <w:r w:rsidRPr="002203D8">
        <w:rPr>
          <w:rFonts w:cs="Arial"/>
          <w:sz w:val="24"/>
          <w:szCs w:val="24"/>
        </w:rPr>
        <w:t>/rok - rodzaj zagrożenia: H226, H302,H317, H318, H350, H411, H413,</w:t>
      </w:r>
    </w:p>
    <w:p w14:paraId="7DB32FC6" w14:textId="77777777" w:rsidR="004740EE" w:rsidRPr="002203D8" w:rsidRDefault="004740EE" w:rsidP="00FD0B6D">
      <w:pPr>
        <w:pStyle w:val="12przed"/>
        <w:numPr>
          <w:ilvl w:val="0"/>
          <w:numId w:val="57"/>
        </w:numPr>
        <w:spacing w:before="0" w:line="240" w:lineRule="auto"/>
        <w:ind w:left="336"/>
        <w:rPr>
          <w:rFonts w:cs="Arial"/>
          <w:sz w:val="24"/>
          <w:szCs w:val="24"/>
        </w:rPr>
      </w:pPr>
      <w:proofErr w:type="spellStart"/>
      <w:r w:rsidRPr="002203D8">
        <w:rPr>
          <w:rFonts w:cs="Arial"/>
          <w:sz w:val="24"/>
          <w:szCs w:val="24"/>
        </w:rPr>
        <w:t>domestos</w:t>
      </w:r>
      <w:proofErr w:type="spellEnd"/>
      <w:r w:rsidRPr="002203D8">
        <w:rPr>
          <w:rFonts w:cs="Arial"/>
          <w:sz w:val="24"/>
          <w:szCs w:val="24"/>
        </w:rPr>
        <w:t xml:space="preserve"> – 10 dm</w:t>
      </w:r>
      <w:r w:rsidRPr="002203D8">
        <w:rPr>
          <w:rFonts w:cs="Arial"/>
          <w:sz w:val="24"/>
          <w:szCs w:val="24"/>
          <w:vertAlign w:val="superscript"/>
        </w:rPr>
        <w:t>3</w:t>
      </w:r>
      <w:r w:rsidRPr="002203D8">
        <w:rPr>
          <w:rFonts w:cs="Arial"/>
          <w:sz w:val="24"/>
          <w:szCs w:val="24"/>
        </w:rPr>
        <w:t>/rok - rodzaj zagrożenia: H400, H318, H290, H314, H315, H302,</w:t>
      </w:r>
    </w:p>
    <w:p w14:paraId="5E3CBCD8" w14:textId="77777777" w:rsidR="004740EE" w:rsidRPr="002203D8" w:rsidRDefault="004740EE" w:rsidP="00FD0B6D">
      <w:pPr>
        <w:pStyle w:val="12przed"/>
        <w:numPr>
          <w:ilvl w:val="0"/>
          <w:numId w:val="57"/>
        </w:numPr>
        <w:spacing w:before="0" w:line="240" w:lineRule="auto"/>
        <w:ind w:left="336"/>
        <w:rPr>
          <w:rFonts w:cs="Arial"/>
          <w:sz w:val="24"/>
          <w:szCs w:val="24"/>
        </w:rPr>
      </w:pPr>
      <w:r w:rsidRPr="002203D8">
        <w:rPr>
          <w:rFonts w:cs="Arial"/>
          <w:sz w:val="24"/>
          <w:szCs w:val="24"/>
        </w:rPr>
        <w:t>płyn do podłóg 100 dm</w:t>
      </w:r>
      <w:r w:rsidRPr="002203D8">
        <w:rPr>
          <w:rFonts w:cs="Arial"/>
          <w:sz w:val="24"/>
          <w:szCs w:val="24"/>
          <w:vertAlign w:val="superscript"/>
        </w:rPr>
        <w:t>3</w:t>
      </w:r>
      <w:r w:rsidRPr="002203D8">
        <w:rPr>
          <w:rFonts w:cs="Arial"/>
          <w:sz w:val="24"/>
          <w:szCs w:val="24"/>
        </w:rPr>
        <w:t>/rok - rodzaj zagrożenia:  H302,  H412, H318, H315,</w:t>
      </w:r>
    </w:p>
    <w:p w14:paraId="5B25A114" w14:textId="1ED5A532" w:rsidR="004740EE" w:rsidRPr="002203D8" w:rsidRDefault="004740EE" w:rsidP="00FD0B6D">
      <w:pPr>
        <w:pStyle w:val="12przed"/>
        <w:numPr>
          <w:ilvl w:val="0"/>
          <w:numId w:val="57"/>
        </w:numPr>
        <w:spacing w:before="0" w:line="240" w:lineRule="auto"/>
        <w:ind w:left="336"/>
        <w:rPr>
          <w:rFonts w:cs="Arial"/>
          <w:sz w:val="24"/>
          <w:szCs w:val="24"/>
        </w:rPr>
      </w:pPr>
      <w:r w:rsidRPr="002203D8">
        <w:rPr>
          <w:rFonts w:cs="Arial"/>
          <w:sz w:val="24"/>
          <w:szCs w:val="24"/>
        </w:rPr>
        <w:t>pasta BHP - rodzaj zagrożenia: 300 kg/rok H302 H412, H318.</w:t>
      </w:r>
    </w:p>
    <w:p w14:paraId="4DA16AB6" w14:textId="77777777" w:rsidR="0068509E" w:rsidRPr="002203D8" w:rsidRDefault="0068509E" w:rsidP="004D1144">
      <w:pPr>
        <w:pStyle w:val="12przed"/>
        <w:spacing w:before="0" w:line="240" w:lineRule="auto"/>
        <w:ind w:firstLine="0"/>
        <w:rPr>
          <w:rFonts w:cs="Arial"/>
          <w:sz w:val="24"/>
          <w:szCs w:val="24"/>
          <w:lang w:eastAsia="pl-PL"/>
        </w:rPr>
      </w:pPr>
      <w:r w:rsidRPr="002203D8">
        <w:rPr>
          <w:rFonts w:cs="Arial"/>
          <w:sz w:val="24"/>
          <w:szCs w:val="24"/>
          <w:lang w:eastAsia="pl-PL"/>
        </w:rPr>
        <w:t>Odpady niebezpieczne powodujące ryzyko, które mogą być uwalniane</w:t>
      </w:r>
      <w:bookmarkEnd w:id="104"/>
      <w:r w:rsidRPr="002203D8">
        <w:rPr>
          <w:rFonts w:cs="Arial"/>
          <w:sz w:val="24"/>
          <w:szCs w:val="24"/>
          <w:lang w:eastAsia="pl-PL"/>
        </w:rPr>
        <w:t xml:space="preserve"> na terenie Zakładu:</w:t>
      </w:r>
    </w:p>
    <w:p w14:paraId="448797EA" w14:textId="624BEFCE"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 xml:space="preserve">13 02 04* – mineralne oleje silnikowe, przekładniowe i smarowe zawierające związki </w:t>
      </w:r>
      <w:proofErr w:type="spellStart"/>
      <w:r w:rsidRPr="002203D8">
        <w:rPr>
          <w:rFonts w:cs="Arial"/>
          <w:sz w:val="24"/>
          <w:szCs w:val="24"/>
        </w:rPr>
        <w:t>chlorowcoorganicznych</w:t>
      </w:r>
      <w:proofErr w:type="spellEnd"/>
      <w:r w:rsidRPr="002203D8">
        <w:rPr>
          <w:rFonts w:cs="Arial"/>
          <w:sz w:val="24"/>
          <w:szCs w:val="24"/>
        </w:rPr>
        <w:t xml:space="preserve"> - rodzaj zagrożenia (wg klasyfikacji CLP): H314, H226, H302,H317, H318, H350, H411, H413, </w:t>
      </w:r>
    </w:p>
    <w:p w14:paraId="20DBD702" w14:textId="06F3AB31"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 xml:space="preserve">13 02 05* – mineralne oleje silnikowe, przekładniowe i smarowe nie zawierające związków </w:t>
      </w:r>
      <w:proofErr w:type="spellStart"/>
      <w:r w:rsidRPr="002203D8">
        <w:rPr>
          <w:rFonts w:cs="Arial"/>
          <w:sz w:val="24"/>
          <w:szCs w:val="24"/>
        </w:rPr>
        <w:t>chlorowcoorganicznych</w:t>
      </w:r>
      <w:proofErr w:type="spellEnd"/>
      <w:r w:rsidR="00675C1A" w:rsidRPr="002203D8">
        <w:rPr>
          <w:rFonts w:cs="Arial"/>
          <w:sz w:val="24"/>
          <w:szCs w:val="24"/>
        </w:rPr>
        <w:t xml:space="preserve"> - </w:t>
      </w:r>
      <w:r w:rsidRPr="002203D8">
        <w:rPr>
          <w:rFonts w:cs="Arial"/>
          <w:sz w:val="24"/>
          <w:szCs w:val="24"/>
        </w:rPr>
        <w:t>rodzaj zagrożenia: H226, H302,</w:t>
      </w:r>
      <w:r w:rsidR="007F138F" w:rsidRPr="002203D8">
        <w:rPr>
          <w:rFonts w:cs="Arial"/>
          <w:sz w:val="24"/>
          <w:szCs w:val="24"/>
        </w:rPr>
        <w:t xml:space="preserve"> </w:t>
      </w:r>
      <w:r w:rsidRPr="002203D8">
        <w:rPr>
          <w:rFonts w:cs="Arial"/>
          <w:sz w:val="24"/>
          <w:szCs w:val="24"/>
        </w:rPr>
        <w:t>H317, H318, H350, H411, H413</w:t>
      </w:r>
      <w:r w:rsidR="004740EE" w:rsidRPr="002203D8">
        <w:rPr>
          <w:rFonts w:cs="Arial"/>
          <w:sz w:val="24"/>
          <w:szCs w:val="24"/>
        </w:rPr>
        <w:t>,</w:t>
      </w:r>
    </w:p>
    <w:p w14:paraId="2CD429E4" w14:textId="38C640D6"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13 02 07* – Oleje silnikowe, przekładniowe i smarowe łatwo ulegające biodegradacji</w:t>
      </w:r>
      <w:r w:rsidR="00675C1A" w:rsidRPr="002203D8">
        <w:rPr>
          <w:rFonts w:cs="Arial"/>
          <w:sz w:val="24"/>
          <w:szCs w:val="24"/>
        </w:rPr>
        <w:t xml:space="preserve">-  </w:t>
      </w:r>
      <w:r w:rsidRPr="002203D8">
        <w:rPr>
          <w:rFonts w:cs="Arial"/>
          <w:sz w:val="24"/>
          <w:szCs w:val="24"/>
        </w:rPr>
        <w:t>rodzaj zagrożenia: H226, H302,H317, H318, H350, H411, H413</w:t>
      </w:r>
      <w:r w:rsidR="004740EE" w:rsidRPr="002203D8">
        <w:rPr>
          <w:rFonts w:cs="Arial"/>
          <w:sz w:val="24"/>
          <w:szCs w:val="24"/>
        </w:rPr>
        <w:t>,</w:t>
      </w:r>
    </w:p>
    <w:p w14:paraId="6257D236" w14:textId="28B22F41"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 xml:space="preserve">13 02 08* – Inne oleje silnikowe, przekładniowe i smarowe </w:t>
      </w:r>
      <w:r w:rsidR="00675C1A" w:rsidRPr="002203D8">
        <w:rPr>
          <w:rFonts w:cs="Arial"/>
          <w:sz w:val="24"/>
          <w:szCs w:val="24"/>
        </w:rPr>
        <w:t xml:space="preserve">- </w:t>
      </w:r>
      <w:r w:rsidRPr="002203D8">
        <w:rPr>
          <w:rFonts w:cs="Arial"/>
          <w:sz w:val="24"/>
          <w:szCs w:val="24"/>
        </w:rPr>
        <w:t>rodzaj zagrożenia: H226, H302,H317, H318, H411, H413</w:t>
      </w:r>
      <w:r w:rsidR="004740EE" w:rsidRPr="002203D8">
        <w:rPr>
          <w:rFonts w:cs="Arial"/>
          <w:sz w:val="24"/>
          <w:szCs w:val="24"/>
        </w:rPr>
        <w:t>,</w:t>
      </w:r>
    </w:p>
    <w:p w14:paraId="5E285F45" w14:textId="5D1ED772"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13 05 01* – Odpady stałe z piaskowników i z odwadniania olejów w separatorach</w:t>
      </w:r>
      <w:r w:rsidR="00675C1A" w:rsidRPr="002203D8">
        <w:rPr>
          <w:rFonts w:cs="Arial"/>
          <w:sz w:val="24"/>
          <w:szCs w:val="24"/>
        </w:rPr>
        <w:t xml:space="preserve">- </w:t>
      </w:r>
      <w:r w:rsidRPr="002203D8">
        <w:rPr>
          <w:rFonts w:cs="Arial"/>
          <w:sz w:val="24"/>
          <w:szCs w:val="24"/>
        </w:rPr>
        <w:t>rodzaj zagrożenia: H226, H302,H317, H318, H411, H413</w:t>
      </w:r>
      <w:r w:rsidR="00817F70" w:rsidRPr="002203D8">
        <w:rPr>
          <w:rFonts w:cs="Arial"/>
          <w:sz w:val="24"/>
          <w:szCs w:val="24"/>
        </w:rPr>
        <w:t>,</w:t>
      </w:r>
    </w:p>
    <w:p w14:paraId="4DDBCB5C" w14:textId="033C0F6D"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13 05 06* – Olej z odwadniania olejów w separatorach</w:t>
      </w:r>
      <w:r w:rsidR="00675C1A" w:rsidRPr="002203D8">
        <w:rPr>
          <w:rFonts w:cs="Arial"/>
          <w:sz w:val="24"/>
          <w:szCs w:val="24"/>
        </w:rPr>
        <w:t xml:space="preserve"> - </w:t>
      </w:r>
      <w:r w:rsidRPr="002203D8">
        <w:rPr>
          <w:rFonts w:cs="Arial"/>
          <w:sz w:val="24"/>
          <w:szCs w:val="24"/>
        </w:rPr>
        <w:t>rodzaj zagrożenia: H226, H302,H317, H318, H411, H413</w:t>
      </w:r>
      <w:r w:rsidR="004740EE" w:rsidRPr="002203D8">
        <w:rPr>
          <w:rFonts w:cs="Arial"/>
          <w:sz w:val="24"/>
          <w:szCs w:val="24"/>
        </w:rPr>
        <w:t>,</w:t>
      </w:r>
    </w:p>
    <w:p w14:paraId="0415547A" w14:textId="3228885D"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13 07 01* – Olej napędowy</w:t>
      </w:r>
      <w:r w:rsidR="00675C1A" w:rsidRPr="002203D8">
        <w:rPr>
          <w:rFonts w:cs="Arial"/>
          <w:sz w:val="24"/>
          <w:szCs w:val="24"/>
        </w:rPr>
        <w:t xml:space="preserve"> - </w:t>
      </w:r>
      <w:r w:rsidRPr="002203D8">
        <w:rPr>
          <w:rFonts w:cs="Arial"/>
          <w:sz w:val="24"/>
          <w:szCs w:val="24"/>
        </w:rPr>
        <w:t>rodzaj zagrożenia: H226, H304,H315, H332, H351, H411, H413</w:t>
      </w:r>
      <w:r w:rsidR="004740EE" w:rsidRPr="002203D8">
        <w:rPr>
          <w:rFonts w:cs="Arial"/>
          <w:sz w:val="24"/>
          <w:szCs w:val="24"/>
        </w:rPr>
        <w:t>,</w:t>
      </w:r>
    </w:p>
    <w:p w14:paraId="41568DCF" w14:textId="5804215E"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13 07 02* – Benzyna</w:t>
      </w:r>
      <w:r w:rsidR="00675C1A" w:rsidRPr="002203D8">
        <w:rPr>
          <w:rFonts w:cs="Arial"/>
          <w:sz w:val="24"/>
          <w:szCs w:val="24"/>
        </w:rPr>
        <w:t xml:space="preserve"> - </w:t>
      </w:r>
      <w:r w:rsidRPr="002203D8">
        <w:rPr>
          <w:rFonts w:cs="Arial"/>
          <w:sz w:val="24"/>
          <w:szCs w:val="24"/>
        </w:rPr>
        <w:t>rodzaj zagrożenia: H226, H302,H317, H318, H350, H411, H413</w:t>
      </w:r>
      <w:r w:rsidR="004740EE" w:rsidRPr="002203D8">
        <w:rPr>
          <w:rFonts w:cs="Arial"/>
          <w:sz w:val="24"/>
          <w:szCs w:val="24"/>
        </w:rPr>
        <w:t>,</w:t>
      </w:r>
    </w:p>
    <w:p w14:paraId="308B0E99" w14:textId="2EA83429"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13 07 03* – Inne paliwa (włącznie z mieszaninami)</w:t>
      </w:r>
      <w:r w:rsidR="00675C1A" w:rsidRPr="002203D8">
        <w:rPr>
          <w:rFonts w:cs="Arial"/>
          <w:sz w:val="24"/>
          <w:szCs w:val="24"/>
        </w:rPr>
        <w:t xml:space="preserve"> - </w:t>
      </w:r>
      <w:r w:rsidRPr="002203D8">
        <w:rPr>
          <w:rFonts w:cs="Arial"/>
          <w:sz w:val="24"/>
          <w:szCs w:val="24"/>
        </w:rPr>
        <w:t>rodzaj zagrożenia: H226, H302,</w:t>
      </w:r>
      <w:r w:rsidR="00D806D5" w:rsidRPr="002203D8">
        <w:rPr>
          <w:rFonts w:cs="Arial"/>
          <w:sz w:val="24"/>
          <w:szCs w:val="24"/>
        </w:rPr>
        <w:t xml:space="preserve"> </w:t>
      </w:r>
      <w:r w:rsidRPr="002203D8">
        <w:rPr>
          <w:rFonts w:cs="Arial"/>
          <w:sz w:val="24"/>
          <w:szCs w:val="24"/>
        </w:rPr>
        <w:t>H317, H318, H350, H411, H413</w:t>
      </w:r>
      <w:r w:rsidR="00817F70" w:rsidRPr="002203D8">
        <w:rPr>
          <w:rFonts w:cs="Arial"/>
          <w:sz w:val="24"/>
          <w:szCs w:val="24"/>
        </w:rPr>
        <w:t>,</w:t>
      </w:r>
    </w:p>
    <w:p w14:paraId="61BBD999" w14:textId="316000F0"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14 06 01* – Freony, HCFC, HFC</w:t>
      </w:r>
      <w:r w:rsidR="00675C1A" w:rsidRPr="002203D8">
        <w:rPr>
          <w:rFonts w:cs="Arial"/>
          <w:sz w:val="24"/>
          <w:szCs w:val="24"/>
        </w:rPr>
        <w:t xml:space="preserve"> - </w:t>
      </w:r>
      <w:r w:rsidRPr="002203D8">
        <w:rPr>
          <w:rFonts w:cs="Arial"/>
          <w:sz w:val="24"/>
          <w:szCs w:val="24"/>
        </w:rPr>
        <w:t>rodzaj zagrożenia: H280</w:t>
      </w:r>
      <w:r w:rsidR="00817F70" w:rsidRPr="002203D8">
        <w:rPr>
          <w:rFonts w:cs="Arial"/>
          <w:sz w:val="24"/>
          <w:szCs w:val="24"/>
        </w:rPr>
        <w:t>,</w:t>
      </w:r>
    </w:p>
    <w:p w14:paraId="7E97B080" w14:textId="4B10BF0B"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15 02 02* – sorbenty, materiały filtracyjne (w tym filtry olejowe nie ujęte w innych grupach), tkaniny do wycierania (np.</w:t>
      </w:r>
      <w:r w:rsidR="000A4477" w:rsidRPr="002203D8">
        <w:rPr>
          <w:rFonts w:cs="Arial"/>
          <w:sz w:val="24"/>
          <w:szCs w:val="24"/>
        </w:rPr>
        <w:t xml:space="preserve"> </w:t>
      </w:r>
      <w:r w:rsidRPr="002203D8">
        <w:rPr>
          <w:rFonts w:cs="Arial"/>
          <w:sz w:val="24"/>
          <w:szCs w:val="24"/>
        </w:rPr>
        <w:t>szmaty, ścierki) i ubrania ochronne zanieczyszczone substancjami niebezpiecznymi (np. PCB)</w:t>
      </w:r>
      <w:r w:rsidR="00675C1A" w:rsidRPr="002203D8">
        <w:rPr>
          <w:rFonts w:cs="Arial"/>
          <w:sz w:val="24"/>
          <w:szCs w:val="24"/>
        </w:rPr>
        <w:t xml:space="preserve"> - </w:t>
      </w:r>
      <w:r w:rsidRPr="002203D8">
        <w:rPr>
          <w:rFonts w:cs="Arial"/>
          <w:sz w:val="24"/>
          <w:szCs w:val="24"/>
        </w:rPr>
        <w:t>rodzaj zagrożenia: H225</w:t>
      </w:r>
      <w:r w:rsidR="004740EE" w:rsidRPr="002203D8">
        <w:rPr>
          <w:rFonts w:cs="Arial"/>
          <w:sz w:val="24"/>
          <w:szCs w:val="24"/>
        </w:rPr>
        <w:t>,</w:t>
      </w:r>
    </w:p>
    <w:p w14:paraId="1C5B0A40" w14:textId="5B545E2B"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16 01 07* – filtry olejowe</w:t>
      </w:r>
      <w:r w:rsidR="00675C1A" w:rsidRPr="002203D8">
        <w:rPr>
          <w:rFonts w:cs="Arial"/>
          <w:sz w:val="24"/>
          <w:szCs w:val="24"/>
        </w:rPr>
        <w:t xml:space="preserve"> </w:t>
      </w:r>
      <w:bookmarkStart w:id="105" w:name="_Hlk84492040"/>
      <w:r w:rsidR="00675C1A" w:rsidRPr="002203D8">
        <w:rPr>
          <w:rFonts w:cs="Arial"/>
          <w:sz w:val="24"/>
          <w:szCs w:val="24"/>
        </w:rPr>
        <w:t xml:space="preserve">- </w:t>
      </w:r>
      <w:r w:rsidRPr="002203D8">
        <w:rPr>
          <w:rFonts w:cs="Arial"/>
          <w:sz w:val="24"/>
          <w:szCs w:val="24"/>
        </w:rPr>
        <w:t xml:space="preserve">rodzaj zagrożenia: </w:t>
      </w:r>
      <w:bookmarkEnd w:id="105"/>
      <w:r w:rsidRPr="002203D8">
        <w:rPr>
          <w:rFonts w:cs="Arial"/>
          <w:sz w:val="24"/>
          <w:szCs w:val="24"/>
        </w:rPr>
        <w:t>H225</w:t>
      </w:r>
      <w:r w:rsidR="00817F70" w:rsidRPr="002203D8">
        <w:rPr>
          <w:rFonts w:cs="Arial"/>
          <w:sz w:val="24"/>
          <w:szCs w:val="24"/>
        </w:rPr>
        <w:t>,</w:t>
      </w:r>
    </w:p>
    <w:p w14:paraId="6BA4F484" w14:textId="4EAD8C6F"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16 01 08* – Elementy zawierające rtęć</w:t>
      </w:r>
      <w:r w:rsidR="00675C1A" w:rsidRPr="002203D8">
        <w:rPr>
          <w:rFonts w:cs="Arial"/>
          <w:sz w:val="24"/>
          <w:szCs w:val="24"/>
        </w:rPr>
        <w:t xml:space="preserve"> - </w:t>
      </w:r>
      <w:r w:rsidRPr="002203D8">
        <w:rPr>
          <w:rFonts w:cs="Arial"/>
          <w:sz w:val="24"/>
          <w:szCs w:val="24"/>
        </w:rPr>
        <w:t>rodzaj zagrożenia: H410, H372, H360D, H400, H330</w:t>
      </w:r>
      <w:r w:rsidR="004740EE" w:rsidRPr="002203D8">
        <w:rPr>
          <w:rFonts w:cs="Arial"/>
          <w:sz w:val="24"/>
          <w:szCs w:val="24"/>
        </w:rPr>
        <w:t>,</w:t>
      </w:r>
    </w:p>
    <w:p w14:paraId="32455FCB" w14:textId="0FC76BFB"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16 01 09* – Elementy zwierające PCB</w:t>
      </w:r>
      <w:r w:rsidR="00675C1A" w:rsidRPr="002203D8">
        <w:rPr>
          <w:rFonts w:cs="Arial"/>
          <w:sz w:val="24"/>
          <w:szCs w:val="24"/>
        </w:rPr>
        <w:t xml:space="preserve"> - </w:t>
      </w:r>
      <w:r w:rsidRPr="002203D8">
        <w:rPr>
          <w:rFonts w:cs="Arial"/>
          <w:sz w:val="24"/>
          <w:szCs w:val="24"/>
        </w:rPr>
        <w:t>rodzaj zagrożenia: H410, H373, H400</w:t>
      </w:r>
      <w:r w:rsidR="004740EE" w:rsidRPr="002203D8">
        <w:rPr>
          <w:rFonts w:cs="Arial"/>
          <w:sz w:val="24"/>
          <w:szCs w:val="24"/>
        </w:rPr>
        <w:t>,</w:t>
      </w:r>
    </w:p>
    <w:p w14:paraId="2A78C1B1" w14:textId="65892774"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16 01 10* – Elementy wybuchowe (np. poduszki powietrzne)</w:t>
      </w:r>
      <w:r w:rsidR="00675C1A" w:rsidRPr="002203D8">
        <w:rPr>
          <w:rFonts w:cs="Arial"/>
          <w:sz w:val="24"/>
          <w:szCs w:val="24"/>
        </w:rPr>
        <w:t xml:space="preserve"> - </w:t>
      </w:r>
      <w:r w:rsidRPr="002203D8">
        <w:rPr>
          <w:rFonts w:cs="Arial"/>
          <w:sz w:val="24"/>
          <w:szCs w:val="24"/>
        </w:rPr>
        <w:t>rodzaj zagrożenia: H203</w:t>
      </w:r>
      <w:r w:rsidR="004740EE" w:rsidRPr="002203D8">
        <w:rPr>
          <w:rFonts w:cs="Arial"/>
          <w:sz w:val="24"/>
          <w:szCs w:val="24"/>
        </w:rPr>
        <w:t>,</w:t>
      </w:r>
    </w:p>
    <w:p w14:paraId="75AB800F" w14:textId="09DCC9A5"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16 01 11* – Okładziny hamulcowe zawierające azbest</w:t>
      </w:r>
      <w:r w:rsidR="00675C1A" w:rsidRPr="002203D8">
        <w:rPr>
          <w:rFonts w:cs="Arial"/>
          <w:sz w:val="24"/>
          <w:szCs w:val="24"/>
        </w:rPr>
        <w:t xml:space="preserve"> - </w:t>
      </w:r>
      <w:r w:rsidRPr="002203D8">
        <w:rPr>
          <w:rFonts w:cs="Arial"/>
          <w:sz w:val="24"/>
          <w:szCs w:val="24"/>
        </w:rPr>
        <w:t>rodzaj zagrożenia: H350, H372</w:t>
      </w:r>
      <w:r w:rsidR="004740EE" w:rsidRPr="002203D8">
        <w:rPr>
          <w:rFonts w:cs="Arial"/>
          <w:sz w:val="24"/>
          <w:szCs w:val="24"/>
        </w:rPr>
        <w:t>,</w:t>
      </w:r>
    </w:p>
    <w:p w14:paraId="4F5CBAB5" w14:textId="6DF14171"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16 01 13* – Płyny hamulcowe</w:t>
      </w:r>
      <w:r w:rsidR="00675C1A" w:rsidRPr="002203D8">
        <w:rPr>
          <w:rFonts w:cs="Arial"/>
          <w:sz w:val="24"/>
          <w:szCs w:val="24"/>
        </w:rPr>
        <w:t xml:space="preserve"> - </w:t>
      </w:r>
      <w:r w:rsidRPr="002203D8">
        <w:rPr>
          <w:rFonts w:cs="Arial"/>
          <w:sz w:val="24"/>
          <w:szCs w:val="24"/>
        </w:rPr>
        <w:t>rodzaj zagrożenia: H319, H302</w:t>
      </w:r>
      <w:r w:rsidR="00817F70" w:rsidRPr="002203D8">
        <w:rPr>
          <w:rFonts w:cs="Arial"/>
          <w:sz w:val="24"/>
          <w:szCs w:val="24"/>
        </w:rPr>
        <w:t>,</w:t>
      </w:r>
    </w:p>
    <w:p w14:paraId="337383F4" w14:textId="539DECDF"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16 01 14* – Płyny zapobiegające zamarzaniu zawierające niebezpieczne substancje</w:t>
      </w:r>
      <w:r w:rsidR="00675C1A" w:rsidRPr="002203D8">
        <w:rPr>
          <w:rFonts w:cs="Arial"/>
          <w:sz w:val="24"/>
          <w:szCs w:val="24"/>
        </w:rPr>
        <w:t xml:space="preserve"> - </w:t>
      </w:r>
      <w:r w:rsidRPr="002203D8">
        <w:rPr>
          <w:rFonts w:cs="Arial"/>
          <w:sz w:val="24"/>
          <w:szCs w:val="24"/>
        </w:rPr>
        <w:t>rodzaj zagrożenia: H315, H318, H319, H361</w:t>
      </w:r>
      <w:r w:rsidR="004740EE" w:rsidRPr="002203D8">
        <w:rPr>
          <w:rFonts w:cs="Arial"/>
          <w:sz w:val="24"/>
          <w:szCs w:val="24"/>
        </w:rPr>
        <w:t>,</w:t>
      </w:r>
    </w:p>
    <w:p w14:paraId="7199E514" w14:textId="544FFDE9"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 xml:space="preserve">16 01 21* – Niebezpieczne elementy inne niż wymienione w 16 01 07 do </w:t>
      </w:r>
      <w:r w:rsidR="00CA55FA" w:rsidRPr="002203D8">
        <w:rPr>
          <w:rFonts w:cs="Arial"/>
          <w:sz w:val="24"/>
          <w:szCs w:val="24"/>
        </w:rPr>
        <w:br/>
      </w:r>
      <w:r w:rsidRPr="002203D8">
        <w:rPr>
          <w:rFonts w:cs="Arial"/>
          <w:sz w:val="24"/>
          <w:szCs w:val="24"/>
        </w:rPr>
        <w:t>16 01 11,18O1 13 i 16 01 14 (zbiorniki z gazem bez jego opróżniania)</w:t>
      </w:r>
      <w:r w:rsidR="00675C1A" w:rsidRPr="002203D8">
        <w:rPr>
          <w:rFonts w:cs="Arial"/>
          <w:sz w:val="24"/>
          <w:szCs w:val="24"/>
        </w:rPr>
        <w:t xml:space="preserve"> - </w:t>
      </w:r>
      <w:r w:rsidRPr="002203D8">
        <w:rPr>
          <w:rFonts w:cs="Arial"/>
          <w:sz w:val="24"/>
          <w:szCs w:val="24"/>
        </w:rPr>
        <w:t>rodzaj zagrożenia: H330. H372, H400, H360D, H362, H360FD, H350, H372</w:t>
      </w:r>
      <w:r w:rsidR="004740EE" w:rsidRPr="002203D8">
        <w:rPr>
          <w:rFonts w:cs="Arial"/>
          <w:sz w:val="24"/>
          <w:szCs w:val="24"/>
        </w:rPr>
        <w:t>,</w:t>
      </w:r>
    </w:p>
    <w:p w14:paraId="37F62E5F" w14:textId="692F01CF"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16 06 01* – Baterie i akumulatory ołowiowe</w:t>
      </w:r>
      <w:r w:rsidR="00675C1A" w:rsidRPr="002203D8">
        <w:rPr>
          <w:rFonts w:cs="Arial"/>
          <w:sz w:val="24"/>
          <w:szCs w:val="24"/>
        </w:rPr>
        <w:t xml:space="preserve"> - </w:t>
      </w:r>
      <w:r w:rsidRPr="002203D8">
        <w:rPr>
          <w:rFonts w:cs="Arial"/>
          <w:sz w:val="24"/>
          <w:szCs w:val="24"/>
        </w:rPr>
        <w:t>rodzaj zagrożenia: H362, H360FD</w:t>
      </w:r>
      <w:r w:rsidR="004740EE" w:rsidRPr="002203D8">
        <w:rPr>
          <w:rFonts w:cs="Arial"/>
          <w:sz w:val="24"/>
          <w:szCs w:val="24"/>
        </w:rPr>
        <w:t>,</w:t>
      </w:r>
    </w:p>
    <w:p w14:paraId="7A5DC0F5" w14:textId="4B65555D" w:rsidR="0068509E"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t>16 06 02* – Baterie i akumulatory niklowo kadmowe</w:t>
      </w:r>
      <w:r w:rsidR="00675C1A" w:rsidRPr="002203D8">
        <w:rPr>
          <w:rFonts w:cs="Arial"/>
          <w:sz w:val="24"/>
          <w:szCs w:val="24"/>
        </w:rPr>
        <w:t xml:space="preserve">- </w:t>
      </w:r>
      <w:r w:rsidRPr="002203D8">
        <w:rPr>
          <w:rFonts w:cs="Arial"/>
          <w:sz w:val="24"/>
          <w:szCs w:val="24"/>
        </w:rPr>
        <w:t>rodzaj zagrożenia: H317, H351, H372, H412</w:t>
      </w:r>
      <w:r w:rsidR="004740EE" w:rsidRPr="002203D8">
        <w:rPr>
          <w:rFonts w:cs="Arial"/>
          <w:sz w:val="24"/>
          <w:szCs w:val="24"/>
        </w:rPr>
        <w:t>,</w:t>
      </w:r>
    </w:p>
    <w:p w14:paraId="79C07E06" w14:textId="0988B199" w:rsidR="00675C1A" w:rsidRPr="002203D8" w:rsidRDefault="0068509E" w:rsidP="00FD0B6D">
      <w:pPr>
        <w:pStyle w:val="12przed"/>
        <w:numPr>
          <w:ilvl w:val="0"/>
          <w:numId w:val="57"/>
        </w:numPr>
        <w:spacing w:before="0" w:line="240" w:lineRule="auto"/>
        <w:ind w:left="284" w:hanging="284"/>
        <w:rPr>
          <w:rFonts w:cs="Arial"/>
          <w:sz w:val="24"/>
          <w:szCs w:val="24"/>
        </w:rPr>
      </w:pPr>
      <w:r w:rsidRPr="002203D8">
        <w:rPr>
          <w:rFonts w:cs="Arial"/>
          <w:sz w:val="24"/>
          <w:szCs w:val="24"/>
        </w:rPr>
        <w:lastRenderedPageBreak/>
        <w:t>16 06 06* – Selektywnie gromadzony elektrolit z baterii i akumulatorów</w:t>
      </w:r>
      <w:r w:rsidR="00675C1A" w:rsidRPr="002203D8">
        <w:rPr>
          <w:rFonts w:cs="Arial"/>
          <w:sz w:val="24"/>
          <w:szCs w:val="24"/>
        </w:rPr>
        <w:t xml:space="preserve"> - </w:t>
      </w:r>
      <w:r w:rsidRPr="002203D8">
        <w:rPr>
          <w:rFonts w:cs="Arial"/>
          <w:sz w:val="24"/>
          <w:szCs w:val="24"/>
        </w:rPr>
        <w:t>rodzaj zagrożenia: H319, H315, H318, H335, H332</w:t>
      </w:r>
      <w:r w:rsidR="00675C1A" w:rsidRPr="002203D8">
        <w:rPr>
          <w:rFonts w:cs="Arial"/>
          <w:sz w:val="24"/>
          <w:szCs w:val="24"/>
        </w:rPr>
        <w:t>.</w:t>
      </w:r>
      <w:bookmarkStart w:id="106" w:name="_Toc496132845"/>
    </w:p>
    <w:p w14:paraId="68AF924E" w14:textId="77777777" w:rsidR="00675C1A" w:rsidRPr="002203D8" w:rsidRDefault="00EA6363" w:rsidP="004D1144">
      <w:pPr>
        <w:pStyle w:val="12przed"/>
        <w:spacing w:before="0" w:line="240" w:lineRule="auto"/>
        <w:ind w:left="-24" w:firstLine="0"/>
        <w:rPr>
          <w:rFonts w:cs="Arial"/>
          <w:sz w:val="24"/>
          <w:szCs w:val="24"/>
        </w:rPr>
      </w:pPr>
      <w:r w:rsidRPr="002203D8">
        <w:rPr>
          <w:rFonts w:cs="Arial"/>
          <w:sz w:val="24"/>
          <w:szCs w:val="24"/>
        </w:rPr>
        <w:t>Zanieczyszczenia pyłowe powodujące ryzyko, które powstają w wyniku działalności instalacji IPPC.</w:t>
      </w:r>
      <w:bookmarkEnd w:id="106"/>
      <w:r w:rsidR="00675C1A" w:rsidRPr="002203D8">
        <w:rPr>
          <w:rFonts w:cs="Arial"/>
          <w:b/>
          <w:bCs/>
          <w:sz w:val="24"/>
          <w:szCs w:val="24"/>
        </w:rPr>
        <w:t xml:space="preserve"> </w:t>
      </w:r>
      <w:r w:rsidRPr="002203D8">
        <w:rPr>
          <w:rFonts w:cs="Arial"/>
          <w:sz w:val="24"/>
          <w:szCs w:val="24"/>
        </w:rPr>
        <w:t xml:space="preserve">Na podstawie dokonanej analizy wpływu stacji na jakość powietrza atmosferycznego, można stwierdzić, że w warunkach normalnej pracy nie będzie ona stanowić zagrożenia dla jego stanu. Obliczenia symulacyjne rozprzestrzeniania się zanieczyszczeń zawarte w raporcie o oddziaływaniu instalacji na środowisko  nie wykazują przekroczeń obowiązujących standardów jakości powietrza. </w:t>
      </w:r>
      <w:bookmarkStart w:id="107" w:name="_Toc496132846"/>
    </w:p>
    <w:bookmarkEnd w:id="107"/>
    <w:p w14:paraId="328CAA5B" w14:textId="77777777" w:rsidR="004740EE" w:rsidRPr="002203D8" w:rsidRDefault="004740EE" w:rsidP="004740EE">
      <w:pPr>
        <w:pStyle w:val="12przed"/>
        <w:spacing w:before="0" w:line="240" w:lineRule="auto"/>
        <w:ind w:left="-24" w:firstLine="0"/>
        <w:rPr>
          <w:rFonts w:cs="Arial"/>
          <w:sz w:val="24"/>
          <w:szCs w:val="24"/>
        </w:rPr>
      </w:pPr>
      <w:r w:rsidRPr="002203D8">
        <w:rPr>
          <w:rFonts w:cs="Arial"/>
          <w:sz w:val="24"/>
          <w:szCs w:val="24"/>
        </w:rPr>
        <w:t>Zanieczyszczenia w ściekach przemysłowych, które powstają w wyniku działalności instalacji:</w:t>
      </w:r>
    </w:p>
    <w:p w14:paraId="59702DBD" w14:textId="77777777" w:rsidR="004740EE" w:rsidRPr="002203D8" w:rsidRDefault="004740EE" w:rsidP="00FD0B6D">
      <w:pPr>
        <w:pStyle w:val="12przed"/>
        <w:numPr>
          <w:ilvl w:val="0"/>
          <w:numId w:val="57"/>
        </w:numPr>
        <w:spacing w:before="0" w:line="240" w:lineRule="auto"/>
        <w:ind w:left="336"/>
        <w:rPr>
          <w:rFonts w:cs="Arial"/>
          <w:sz w:val="24"/>
          <w:szCs w:val="24"/>
        </w:rPr>
      </w:pPr>
      <w:r w:rsidRPr="002203D8">
        <w:rPr>
          <w:rFonts w:cs="Arial"/>
          <w:sz w:val="24"/>
          <w:szCs w:val="24"/>
        </w:rPr>
        <w:t>azotu amonowy</w:t>
      </w:r>
      <w:r w:rsidRPr="002203D8">
        <w:rPr>
          <w:rFonts w:cs="Arial"/>
          <w:sz w:val="24"/>
          <w:szCs w:val="24"/>
        </w:rPr>
        <w:tab/>
        <w:t>- rodzaj zagrożenia: H 413,</w:t>
      </w:r>
    </w:p>
    <w:p w14:paraId="3F978CD8" w14:textId="77777777" w:rsidR="004740EE" w:rsidRPr="002203D8" w:rsidRDefault="004740EE" w:rsidP="00FD0B6D">
      <w:pPr>
        <w:pStyle w:val="12przed"/>
        <w:numPr>
          <w:ilvl w:val="0"/>
          <w:numId w:val="57"/>
        </w:numPr>
        <w:spacing w:before="0" w:line="240" w:lineRule="auto"/>
        <w:ind w:left="336"/>
        <w:rPr>
          <w:rFonts w:cs="Arial"/>
          <w:sz w:val="24"/>
          <w:szCs w:val="24"/>
        </w:rPr>
      </w:pPr>
      <w:r w:rsidRPr="002203D8">
        <w:rPr>
          <w:rFonts w:cs="Arial"/>
          <w:sz w:val="24"/>
          <w:szCs w:val="24"/>
        </w:rPr>
        <w:t>fosfor ogólny - rodzaj zagrożenia:    H 413,</w:t>
      </w:r>
    </w:p>
    <w:p w14:paraId="34030480" w14:textId="77777777" w:rsidR="004740EE" w:rsidRPr="002203D8" w:rsidRDefault="004740EE" w:rsidP="00FD0B6D">
      <w:pPr>
        <w:pStyle w:val="12przed"/>
        <w:numPr>
          <w:ilvl w:val="0"/>
          <w:numId w:val="57"/>
        </w:numPr>
        <w:spacing w:before="0" w:line="240" w:lineRule="auto"/>
        <w:ind w:left="336"/>
        <w:rPr>
          <w:rFonts w:cs="Arial"/>
          <w:sz w:val="24"/>
          <w:szCs w:val="24"/>
        </w:rPr>
      </w:pPr>
      <w:r w:rsidRPr="002203D8">
        <w:rPr>
          <w:rFonts w:cs="Arial"/>
          <w:sz w:val="24"/>
          <w:szCs w:val="24"/>
        </w:rPr>
        <w:t>węglowodory ropopochodne - rodzaj zagrożenia:</w:t>
      </w:r>
      <w:r w:rsidRPr="002203D8">
        <w:rPr>
          <w:rFonts w:cs="Arial"/>
          <w:sz w:val="24"/>
          <w:szCs w:val="24"/>
        </w:rPr>
        <w:tab/>
        <w:t xml:space="preserve">H314, H226, H302,H317, H318, H350, H411, H413, </w:t>
      </w:r>
    </w:p>
    <w:p w14:paraId="72D067A8" w14:textId="77777777" w:rsidR="004740EE" w:rsidRPr="002203D8" w:rsidRDefault="004740EE" w:rsidP="00FD0B6D">
      <w:pPr>
        <w:pStyle w:val="12przed"/>
        <w:numPr>
          <w:ilvl w:val="0"/>
          <w:numId w:val="57"/>
        </w:numPr>
        <w:spacing w:before="0" w:line="240" w:lineRule="auto"/>
        <w:ind w:left="336"/>
        <w:rPr>
          <w:rFonts w:cs="Arial"/>
          <w:sz w:val="24"/>
          <w:szCs w:val="24"/>
        </w:rPr>
      </w:pPr>
      <w:r w:rsidRPr="002203D8">
        <w:rPr>
          <w:rFonts w:cs="Arial"/>
          <w:bCs/>
          <w:sz w:val="24"/>
          <w:szCs w:val="24"/>
        </w:rPr>
        <w:t xml:space="preserve">metale ciężkie, w tym ołów (PB), kadm (Cd), cynk (Zn), miedź (Cu), nikiel (Ni) </w:t>
      </w:r>
      <w:r w:rsidRPr="002203D8">
        <w:rPr>
          <w:rFonts w:cs="Arial"/>
          <w:bCs/>
          <w:sz w:val="24"/>
          <w:szCs w:val="24"/>
        </w:rPr>
        <w:br/>
        <w:t>i chrom (Cr)</w:t>
      </w:r>
      <w:r w:rsidRPr="002203D8">
        <w:rPr>
          <w:rFonts w:cs="Arial"/>
          <w:sz w:val="24"/>
          <w:szCs w:val="24"/>
        </w:rPr>
        <w:t xml:space="preserve"> - rodzaj zagrożenia: H317, H350, H351.</w:t>
      </w:r>
    </w:p>
    <w:p w14:paraId="40258AF9" w14:textId="77777777" w:rsidR="00332CA0" w:rsidRPr="002203D8" w:rsidRDefault="00332CA0" w:rsidP="00F82CA3">
      <w:pPr>
        <w:pStyle w:val="12przed"/>
        <w:spacing w:before="0" w:line="240" w:lineRule="auto"/>
        <w:ind w:left="-24" w:firstLine="0"/>
        <w:rPr>
          <w:rFonts w:cs="Arial"/>
          <w:sz w:val="24"/>
          <w:szCs w:val="24"/>
        </w:rPr>
      </w:pPr>
      <w:r w:rsidRPr="002203D8">
        <w:rPr>
          <w:rFonts w:cs="Arial"/>
          <w:sz w:val="24"/>
          <w:szCs w:val="24"/>
        </w:rPr>
        <w:t xml:space="preserve">Uwzględniając warunki rozporządzenia Ministra Środowiska z dnia 1 września </w:t>
      </w:r>
      <w:r w:rsidRPr="002203D8">
        <w:rPr>
          <w:rFonts w:cs="Arial"/>
          <w:sz w:val="24"/>
          <w:szCs w:val="24"/>
        </w:rPr>
        <w:br/>
        <w:t xml:space="preserve">2016 r. w sprawie sposobu prowadzenia oceny zanieczyszczenia powierzchni ziemi (Dz. U. z 2016 r. poz. 1395) oraz warunki lokalne,  wytypowano następujące parametry jakości gruntu i wód gruntowych do analiz: </w:t>
      </w:r>
    </w:p>
    <w:p w14:paraId="7B513E82" w14:textId="77777777" w:rsidR="00332CA0" w:rsidRPr="002203D8" w:rsidRDefault="00332CA0" w:rsidP="00FD0B6D">
      <w:pPr>
        <w:pStyle w:val="Akapitzlist1"/>
        <w:keepNext w:val="0"/>
        <w:numPr>
          <w:ilvl w:val="0"/>
          <w:numId w:val="69"/>
        </w:numPr>
        <w:tabs>
          <w:tab w:val="left" w:pos="284"/>
        </w:tabs>
        <w:spacing w:before="0" w:after="0"/>
        <w:ind w:left="284"/>
        <w:rPr>
          <w:rFonts w:ascii="Arial" w:hAnsi="Arial" w:cs="Arial"/>
          <w:bCs/>
          <w:sz w:val="24"/>
          <w:szCs w:val="24"/>
        </w:rPr>
      </w:pPr>
      <w:r w:rsidRPr="002203D8">
        <w:rPr>
          <w:rFonts w:ascii="Arial" w:hAnsi="Arial" w:cs="Arial"/>
          <w:bCs/>
          <w:sz w:val="24"/>
          <w:szCs w:val="24"/>
        </w:rPr>
        <w:t>zawartość metali, w tym ołowiu</w:t>
      </w:r>
      <w:r w:rsidRPr="002203D8">
        <w:rPr>
          <w:rFonts w:ascii="Arial" w:hAnsi="Arial" w:cs="Arial"/>
          <w:bCs/>
          <w:sz w:val="24"/>
          <w:szCs w:val="24"/>
          <w:lang w:val="pl-PL"/>
        </w:rPr>
        <w:t xml:space="preserve"> (PB)</w:t>
      </w:r>
      <w:r w:rsidRPr="002203D8">
        <w:rPr>
          <w:rFonts w:ascii="Arial" w:hAnsi="Arial" w:cs="Arial"/>
          <w:bCs/>
          <w:sz w:val="24"/>
          <w:szCs w:val="24"/>
        </w:rPr>
        <w:t>, kadmu</w:t>
      </w:r>
      <w:r w:rsidRPr="002203D8">
        <w:rPr>
          <w:rFonts w:ascii="Arial" w:hAnsi="Arial" w:cs="Arial"/>
          <w:bCs/>
          <w:sz w:val="24"/>
          <w:szCs w:val="24"/>
          <w:lang w:val="pl-PL"/>
        </w:rPr>
        <w:t xml:space="preserve"> (Cd)</w:t>
      </w:r>
      <w:r w:rsidRPr="002203D8">
        <w:rPr>
          <w:rFonts w:ascii="Arial" w:hAnsi="Arial" w:cs="Arial"/>
          <w:bCs/>
          <w:sz w:val="24"/>
          <w:szCs w:val="24"/>
        </w:rPr>
        <w:t>, cynku</w:t>
      </w:r>
      <w:r w:rsidRPr="002203D8">
        <w:rPr>
          <w:rFonts w:ascii="Arial" w:hAnsi="Arial" w:cs="Arial"/>
          <w:bCs/>
          <w:sz w:val="24"/>
          <w:szCs w:val="24"/>
          <w:lang w:val="pl-PL"/>
        </w:rPr>
        <w:t xml:space="preserve"> (Zn)</w:t>
      </w:r>
      <w:r w:rsidRPr="002203D8">
        <w:rPr>
          <w:rFonts w:ascii="Arial" w:hAnsi="Arial" w:cs="Arial"/>
          <w:bCs/>
          <w:sz w:val="24"/>
          <w:szCs w:val="24"/>
        </w:rPr>
        <w:t>, miedzi</w:t>
      </w:r>
      <w:r w:rsidRPr="002203D8">
        <w:rPr>
          <w:rFonts w:ascii="Arial" w:hAnsi="Arial" w:cs="Arial"/>
          <w:bCs/>
          <w:sz w:val="24"/>
          <w:szCs w:val="24"/>
          <w:lang w:val="pl-PL"/>
        </w:rPr>
        <w:t xml:space="preserve"> (Cu)</w:t>
      </w:r>
      <w:r w:rsidRPr="002203D8">
        <w:rPr>
          <w:rFonts w:ascii="Arial" w:hAnsi="Arial" w:cs="Arial"/>
          <w:bCs/>
          <w:sz w:val="24"/>
          <w:szCs w:val="24"/>
        </w:rPr>
        <w:t xml:space="preserve">, niklu </w:t>
      </w:r>
      <w:r w:rsidRPr="002203D8">
        <w:rPr>
          <w:rFonts w:ascii="Arial" w:hAnsi="Arial" w:cs="Arial"/>
          <w:bCs/>
          <w:sz w:val="24"/>
          <w:szCs w:val="24"/>
          <w:lang w:val="pl-PL"/>
        </w:rPr>
        <w:t xml:space="preserve">(Ni) </w:t>
      </w:r>
      <w:r w:rsidRPr="002203D8">
        <w:rPr>
          <w:rFonts w:ascii="Arial" w:hAnsi="Arial" w:cs="Arial"/>
          <w:bCs/>
          <w:sz w:val="24"/>
          <w:szCs w:val="24"/>
        </w:rPr>
        <w:t>i chromu</w:t>
      </w:r>
      <w:r w:rsidRPr="002203D8">
        <w:rPr>
          <w:rFonts w:ascii="Arial" w:hAnsi="Arial" w:cs="Arial"/>
          <w:bCs/>
          <w:sz w:val="24"/>
          <w:szCs w:val="24"/>
          <w:lang w:val="pl-PL"/>
        </w:rPr>
        <w:t xml:space="preserve"> (Cr),</w:t>
      </w:r>
    </w:p>
    <w:p w14:paraId="76D7E913" w14:textId="77777777" w:rsidR="00332CA0" w:rsidRPr="002203D8" w:rsidRDefault="00332CA0" w:rsidP="00FD0B6D">
      <w:pPr>
        <w:pStyle w:val="Akapitzlist1"/>
        <w:keepNext w:val="0"/>
        <w:numPr>
          <w:ilvl w:val="0"/>
          <w:numId w:val="69"/>
        </w:numPr>
        <w:tabs>
          <w:tab w:val="left" w:pos="284"/>
        </w:tabs>
        <w:spacing w:before="0" w:after="0"/>
        <w:ind w:left="284"/>
        <w:rPr>
          <w:rFonts w:ascii="Arial" w:hAnsi="Arial" w:cs="Arial"/>
          <w:bCs/>
          <w:sz w:val="24"/>
          <w:szCs w:val="24"/>
        </w:rPr>
      </w:pPr>
      <w:r w:rsidRPr="002203D8">
        <w:rPr>
          <w:rFonts w:ascii="Arial" w:hAnsi="Arial" w:cs="Arial"/>
          <w:bCs/>
          <w:sz w:val="24"/>
          <w:szCs w:val="24"/>
        </w:rPr>
        <w:t>zawartość węglowodorów C6 – C12 i C12-C35 oraz benzenu i ksylenów</w:t>
      </w:r>
      <w:r w:rsidRPr="002203D8">
        <w:rPr>
          <w:rFonts w:ascii="Arial" w:hAnsi="Arial" w:cs="Arial"/>
          <w:bCs/>
          <w:sz w:val="24"/>
          <w:szCs w:val="24"/>
          <w:lang w:val="pl-PL"/>
        </w:rPr>
        <w:t>,</w:t>
      </w:r>
    </w:p>
    <w:p w14:paraId="541574D0" w14:textId="77777777" w:rsidR="00332CA0" w:rsidRPr="002203D8" w:rsidRDefault="00332CA0" w:rsidP="00FD0B6D">
      <w:pPr>
        <w:pStyle w:val="Akapitzlist1"/>
        <w:keepNext w:val="0"/>
        <w:numPr>
          <w:ilvl w:val="0"/>
          <w:numId w:val="69"/>
        </w:numPr>
        <w:tabs>
          <w:tab w:val="left" w:pos="284"/>
        </w:tabs>
        <w:spacing w:before="0" w:after="0"/>
        <w:ind w:left="284"/>
        <w:rPr>
          <w:rFonts w:ascii="Arial" w:hAnsi="Arial" w:cs="Arial"/>
          <w:bCs/>
          <w:sz w:val="24"/>
          <w:szCs w:val="24"/>
        </w:rPr>
      </w:pPr>
      <w:r w:rsidRPr="002203D8">
        <w:rPr>
          <w:rFonts w:ascii="Arial" w:hAnsi="Arial" w:cs="Arial"/>
          <w:bCs/>
          <w:sz w:val="24"/>
          <w:szCs w:val="24"/>
        </w:rPr>
        <w:t>zawartość wielopierścieniowych węglowodorów aromatycznych (suma WWA)</w:t>
      </w:r>
      <w:r w:rsidRPr="002203D8">
        <w:rPr>
          <w:rFonts w:ascii="Arial" w:hAnsi="Arial" w:cs="Arial"/>
          <w:bCs/>
          <w:sz w:val="24"/>
          <w:szCs w:val="24"/>
          <w:lang w:val="pl-PL"/>
        </w:rPr>
        <w:t>.</w:t>
      </w:r>
    </w:p>
    <w:p w14:paraId="562F3397" w14:textId="77777777" w:rsidR="00383767" w:rsidRPr="002203D8" w:rsidRDefault="00F82CA3" w:rsidP="00F82CA3">
      <w:pPr>
        <w:spacing w:before="0"/>
        <w:ind w:firstLine="0"/>
        <w:rPr>
          <w:rFonts w:ascii="Arial" w:hAnsi="Arial" w:cs="Arial"/>
          <w:sz w:val="24"/>
          <w:szCs w:val="24"/>
        </w:rPr>
      </w:pPr>
      <w:r w:rsidRPr="002203D8">
        <w:rPr>
          <w:rFonts w:ascii="Arial" w:hAnsi="Arial" w:cs="Arial"/>
          <w:sz w:val="24"/>
          <w:szCs w:val="24"/>
        </w:rPr>
        <w:t xml:space="preserve">Próby pobrano z wierzchniej warstwy gruntu do 25 cm oraz z głębokości 25 cm -1 m </w:t>
      </w:r>
      <w:proofErr w:type="spellStart"/>
      <w:r w:rsidRPr="002203D8">
        <w:rPr>
          <w:rFonts w:ascii="Arial" w:hAnsi="Arial" w:cs="Arial"/>
          <w:sz w:val="24"/>
          <w:szCs w:val="24"/>
        </w:rPr>
        <w:t>ppt</w:t>
      </w:r>
      <w:proofErr w:type="spellEnd"/>
      <w:r w:rsidRPr="002203D8">
        <w:rPr>
          <w:rFonts w:ascii="Arial" w:hAnsi="Arial" w:cs="Arial"/>
          <w:sz w:val="24"/>
          <w:szCs w:val="24"/>
        </w:rPr>
        <w:t xml:space="preserve">. </w:t>
      </w:r>
      <w:r w:rsidR="004D1144" w:rsidRPr="002203D8">
        <w:rPr>
          <w:rFonts w:ascii="Arial" w:hAnsi="Arial" w:cs="Arial"/>
          <w:sz w:val="24"/>
          <w:szCs w:val="24"/>
        </w:rPr>
        <w:t xml:space="preserve">Wyniki badań laboratoryjnych odniesiono do </w:t>
      </w:r>
      <w:r w:rsidR="004D1144" w:rsidRPr="002203D8">
        <w:rPr>
          <w:rFonts w:ascii="Arial" w:hAnsi="Arial" w:cs="Arial"/>
          <w:bCs/>
          <w:sz w:val="24"/>
          <w:szCs w:val="24"/>
        </w:rPr>
        <w:t xml:space="preserve">wartości dopuszczalnych określonych w rozporządzeniu Ministra Środowiska z dnia 1 września  2016 r. </w:t>
      </w:r>
      <w:r w:rsidRPr="002203D8">
        <w:rPr>
          <w:rFonts w:ascii="Arial" w:hAnsi="Arial" w:cs="Arial"/>
          <w:bCs/>
          <w:sz w:val="24"/>
          <w:szCs w:val="24"/>
        </w:rPr>
        <w:br/>
      </w:r>
      <w:r w:rsidR="004D1144" w:rsidRPr="002203D8">
        <w:rPr>
          <w:rFonts w:ascii="Arial" w:hAnsi="Arial" w:cs="Arial"/>
          <w:bCs/>
          <w:sz w:val="24"/>
          <w:szCs w:val="24"/>
        </w:rPr>
        <w:t xml:space="preserve">w sprawie sposobu prowadzenia oceny zanieczyszczenia powierzchni ziemi </w:t>
      </w:r>
      <w:r w:rsidRPr="002203D8">
        <w:rPr>
          <w:rFonts w:ascii="Arial" w:hAnsi="Arial" w:cs="Arial"/>
          <w:bCs/>
          <w:sz w:val="24"/>
          <w:szCs w:val="24"/>
        </w:rPr>
        <w:br/>
      </w:r>
      <w:r w:rsidR="004D1144" w:rsidRPr="002203D8">
        <w:rPr>
          <w:rFonts w:ascii="Arial" w:hAnsi="Arial" w:cs="Arial"/>
          <w:bCs/>
          <w:sz w:val="24"/>
          <w:szCs w:val="24"/>
        </w:rPr>
        <w:t xml:space="preserve">(Dz. U. z 2016 r. poz. 1395). </w:t>
      </w:r>
      <w:r w:rsidR="00383767" w:rsidRPr="002203D8">
        <w:rPr>
          <w:rFonts w:ascii="Arial" w:hAnsi="Arial" w:cs="Arial"/>
          <w:sz w:val="24"/>
          <w:szCs w:val="24"/>
        </w:rPr>
        <w:t>Charakter terenu, na którym funkcjonuje instalacja złomowania pojazdów wycofanych z eksploatacji i punkt skupu złomu wskazuje, że jest to teren przemysłowy, dla którego określono grupę IV. Dla analizowanego terenu jest uchwalony Miejscowy Plan Zagospodarowania Przestrzennego, zatwierdzony przez Radę Gminy Jarosław, Uchwałą nr VI/43/2007 z dnia 28 września 2007 r., opublikowanego w Dzienniku Urzędowym Województwa Podkarpackiego z dnia 06.11.2007 r. Nr 90, poz.2013, który stanowi, że przedmiotowa działka jest ujęta jako teren zabudowy usługowej</w:t>
      </w:r>
      <w:r w:rsidR="00383767" w:rsidRPr="002203D8">
        <w:rPr>
          <w:rFonts w:ascii="Arial" w:hAnsi="Arial" w:cs="Arial"/>
          <w:bCs/>
          <w:sz w:val="24"/>
          <w:szCs w:val="24"/>
        </w:rPr>
        <w:t xml:space="preserve"> zagrożony zalaniem wody stuletniej poniżej 70 cm (oznaczenie 1.U.ZZ.2). </w:t>
      </w:r>
    </w:p>
    <w:p w14:paraId="6BDB1480" w14:textId="77777777" w:rsidR="00383767" w:rsidRPr="002203D8" w:rsidRDefault="00AF6797" w:rsidP="000914B5">
      <w:pPr>
        <w:ind w:firstLine="0"/>
        <w:rPr>
          <w:rFonts w:ascii="Arial" w:hAnsi="Arial" w:cs="Arial"/>
          <w:bCs/>
          <w:sz w:val="24"/>
          <w:szCs w:val="24"/>
          <w:lang w:val="x-none"/>
        </w:rPr>
      </w:pPr>
      <w:r w:rsidRPr="002203D8">
        <w:rPr>
          <w:rFonts w:ascii="Arial" w:hAnsi="Arial" w:cs="Arial"/>
          <w:sz w:val="24"/>
          <w:szCs w:val="24"/>
        </w:rPr>
        <w:t xml:space="preserve">Wyniki badań wykazały, </w:t>
      </w:r>
      <w:r w:rsidR="002F323D" w:rsidRPr="002203D8">
        <w:rPr>
          <w:rFonts w:ascii="Arial" w:hAnsi="Arial" w:cs="Arial"/>
          <w:sz w:val="24"/>
          <w:szCs w:val="24"/>
        </w:rPr>
        <w:t>ż</w:t>
      </w:r>
      <w:r w:rsidRPr="002203D8">
        <w:rPr>
          <w:rFonts w:ascii="Arial" w:hAnsi="Arial" w:cs="Arial"/>
          <w:sz w:val="24"/>
          <w:szCs w:val="24"/>
        </w:rPr>
        <w:t>e w żadnym wskaźniku nie występują przekroczenia dopuszczalnych wartości stężeń zanieczyszczeń.</w:t>
      </w:r>
      <w:r w:rsidR="000914B5" w:rsidRPr="002203D8">
        <w:rPr>
          <w:rFonts w:ascii="Arial" w:hAnsi="Arial" w:cs="Arial"/>
          <w:sz w:val="24"/>
          <w:szCs w:val="24"/>
        </w:rPr>
        <w:t xml:space="preserve"> </w:t>
      </w:r>
      <w:r w:rsidR="00383767" w:rsidRPr="002203D8">
        <w:rPr>
          <w:rFonts w:ascii="Arial" w:hAnsi="Arial" w:cs="Arial"/>
          <w:sz w:val="24"/>
          <w:szCs w:val="24"/>
        </w:rPr>
        <w:t xml:space="preserve">Analiza wykonanych badań laboratoryjnych jakości gruntu i ziemi nie wykazała występowania zanieczyszczenia środowiska gruntowo – wodnego na terenie Zakładu. </w:t>
      </w:r>
      <w:r w:rsidR="000914B5" w:rsidRPr="002203D8">
        <w:rPr>
          <w:rFonts w:ascii="Arial" w:hAnsi="Arial" w:cs="Arial"/>
          <w:bCs/>
          <w:sz w:val="24"/>
          <w:szCs w:val="24"/>
          <w:lang w:val="x-none"/>
        </w:rPr>
        <w:t xml:space="preserve">Badania wykazały również, </w:t>
      </w:r>
      <w:r w:rsidR="000914B5" w:rsidRPr="002203D8">
        <w:rPr>
          <w:rFonts w:ascii="Arial" w:hAnsi="Arial" w:cs="Arial"/>
          <w:bCs/>
          <w:sz w:val="24"/>
          <w:szCs w:val="24"/>
          <w:lang w:val="x-none"/>
        </w:rPr>
        <w:br/>
        <w:t xml:space="preserve">że dla wielu zanieczyszczeń zmierzone zawartości w glebie są poniżej wykrywalności metody badawczej. </w:t>
      </w:r>
    </w:p>
    <w:p w14:paraId="4EAE5AE0" w14:textId="77777777" w:rsidR="00F82CA3" w:rsidRPr="002203D8" w:rsidRDefault="00F82CA3" w:rsidP="00F82CA3">
      <w:pPr>
        <w:pStyle w:val="Akapitzlist1"/>
        <w:keepNext w:val="0"/>
        <w:tabs>
          <w:tab w:val="left" w:pos="284"/>
        </w:tabs>
        <w:spacing w:before="0" w:after="0"/>
        <w:ind w:left="-14" w:firstLine="0"/>
        <w:rPr>
          <w:rFonts w:ascii="Arial" w:hAnsi="Arial" w:cs="Arial"/>
          <w:bCs/>
          <w:sz w:val="24"/>
          <w:szCs w:val="24"/>
        </w:rPr>
      </w:pPr>
      <w:r w:rsidRPr="002203D8">
        <w:rPr>
          <w:rFonts w:ascii="Arial" w:hAnsi="Arial" w:cs="Arial"/>
          <w:sz w:val="24"/>
          <w:szCs w:val="24"/>
        </w:rPr>
        <w:t xml:space="preserve">Z uwagi na to, że poziom wody na badanym terenie występuje na głębokości </w:t>
      </w:r>
      <w:r w:rsidRPr="002203D8">
        <w:rPr>
          <w:rFonts w:ascii="Arial" w:hAnsi="Arial" w:cs="Arial"/>
          <w:sz w:val="24"/>
          <w:szCs w:val="24"/>
        </w:rPr>
        <w:br/>
        <w:t xml:space="preserve">ok. 1- 3  m </w:t>
      </w:r>
      <w:proofErr w:type="spellStart"/>
      <w:r w:rsidRPr="002203D8">
        <w:rPr>
          <w:rFonts w:ascii="Arial" w:hAnsi="Arial" w:cs="Arial"/>
          <w:sz w:val="24"/>
          <w:szCs w:val="24"/>
        </w:rPr>
        <w:t>ppt</w:t>
      </w:r>
      <w:proofErr w:type="spellEnd"/>
      <w:r w:rsidRPr="002203D8">
        <w:rPr>
          <w:rFonts w:ascii="Arial" w:hAnsi="Arial" w:cs="Arial"/>
          <w:sz w:val="24"/>
          <w:szCs w:val="24"/>
        </w:rPr>
        <w:t>, badaniami objęto grunt oraz wodę gruntową w przypadku jej obecności w otworze badawczym.</w:t>
      </w:r>
      <w:r w:rsidRPr="002203D8">
        <w:rPr>
          <w:rFonts w:ascii="Arial" w:hAnsi="Arial" w:cs="Arial"/>
          <w:sz w:val="24"/>
          <w:szCs w:val="24"/>
          <w:lang w:val="pl-PL"/>
        </w:rPr>
        <w:t xml:space="preserve"> </w:t>
      </w:r>
      <w:r w:rsidR="00AF6797" w:rsidRPr="002203D8">
        <w:rPr>
          <w:rFonts w:ascii="Arial" w:hAnsi="Arial" w:cs="Arial"/>
          <w:sz w:val="24"/>
          <w:szCs w:val="24"/>
          <w:lang w:val="pl-PL"/>
        </w:rPr>
        <w:t xml:space="preserve">W zakresie analiz wody gruntowej i wody z rowu, należy stwierdzić, że stężenia metali, stężenia substancji ropopochodnych, jak też węglowodorów aromatycznych i WWA nie przekraczają </w:t>
      </w:r>
      <w:r w:rsidRPr="002203D8">
        <w:rPr>
          <w:rFonts w:ascii="Arial" w:hAnsi="Arial" w:cs="Arial"/>
          <w:sz w:val="24"/>
          <w:szCs w:val="24"/>
          <w:lang w:val="pl-PL"/>
        </w:rPr>
        <w:t xml:space="preserve">dopuszczalnych </w:t>
      </w:r>
      <w:r w:rsidR="00AF6797" w:rsidRPr="002203D8">
        <w:rPr>
          <w:rFonts w:ascii="Arial" w:hAnsi="Arial" w:cs="Arial"/>
          <w:sz w:val="24"/>
          <w:szCs w:val="24"/>
          <w:lang w:val="pl-PL"/>
        </w:rPr>
        <w:t xml:space="preserve">wartości ustalonych </w:t>
      </w:r>
      <w:r w:rsidRPr="002203D8">
        <w:rPr>
          <w:rFonts w:ascii="Arial" w:hAnsi="Arial" w:cs="Arial"/>
          <w:sz w:val="24"/>
          <w:szCs w:val="24"/>
          <w:lang w:val="pl-PL"/>
        </w:rPr>
        <w:t xml:space="preserve">dla wód powierzchniowych. </w:t>
      </w:r>
    </w:p>
    <w:p w14:paraId="11E11E44" w14:textId="53C43594" w:rsidR="00F82CA3" w:rsidRPr="002203D8" w:rsidRDefault="00A448FF" w:rsidP="00F82CA3">
      <w:pPr>
        <w:pStyle w:val="Akapitzlist1"/>
        <w:keepNext w:val="0"/>
        <w:tabs>
          <w:tab w:val="left" w:pos="284"/>
        </w:tabs>
        <w:spacing w:before="0" w:after="0"/>
        <w:ind w:left="-14" w:firstLine="0"/>
        <w:rPr>
          <w:rFonts w:ascii="Arial" w:hAnsi="Arial" w:cs="Arial"/>
          <w:bCs/>
          <w:sz w:val="24"/>
          <w:szCs w:val="24"/>
          <w:lang w:val="pl-PL"/>
        </w:rPr>
      </w:pPr>
      <w:r w:rsidRPr="002203D8">
        <w:rPr>
          <w:rFonts w:ascii="Arial" w:hAnsi="Arial" w:cs="Arial"/>
          <w:bCs/>
          <w:sz w:val="24"/>
          <w:szCs w:val="24"/>
        </w:rPr>
        <w:lastRenderedPageBreak/>
        <w:tab/>
      </w:r>
      <w:r w:rsidRPr="002203D8">
        <w:rPr>
          <w:rFonts w:ascii="Arial" w:hAnsi="Arial" w:cs="Arial"/>
          <w:bCs/>
          <w:sz w:val="24"/>
          <w:szCs w:val="24"/>
        </w:rPr>
        <w:tab/>
      </w:r>
      <w:r w:rsidR="00332CA0" w:rsidRPr="002203D8">
        <w:rPr>
          <w:rFonts w:ascii="Arial" w:hAnsi="Arial" w:cs="Arial"/>
          <w:bCs/>
          <w:sz w:val="24"/>
          <w:szCs w:val="24"/>
        </w:rPr>
        <w:t>Po przeprowadzeniu oceny ryzyka uwolnienia substancji szkodliwych do środowiska gruntowo – wodnego</w:t>
      </w:r>
      <w:r w:rsidR="00332CA0" w:rsidRPr="002203D8">
        <w:rPr>
          <w:rFonts w:ascii="Arial" w:hAnsi="Arial" w:cs="Arial"/>
          <w:bCs/>
          <w:sz w:val="24"/>
          <w:szCs w:val="24"/>
          <w:lang w:val="pl-PL"/>
        </w:rPr>
        <w:t xml:space="preserve"> z uwzględnieniem</w:t>
      </w:r>
      <w:r w:rsidR="00332CA0" w:rsidRPr="002203D8">
        <w:rPr>
          <w:rFonts w:ascii="Arial" w:hAnsi="Arial" w:cs="Arial"/>
          <w:bCs/>
          <w:sz w:val="24"/>
          <w:szCs w:val="24"/>
        </w:rPr>
        <w:t xml:space="preserve"> lokalnych warunków geologicznych i hydrogeologicznych oraz właściwości fizycznych i chemicznych substancji wykorzystywanych</w:t>
      </w:r>
      <w:r w:rsidR="00332CA0" w:rsidRPr="002203D8">
        <w:rPr>
          <w:rFonts w:ascii="Arial" w:hAnsi="Arial" w:cs="Arial"/>
          <w:bCs/>
          <w:sz w:val="24"/>
          <w:szCs w:val="24"/>
          <w:lang w:val="pl-PL"/>
        </w:rPr>
        <w:t xml:space="preserve"> bądź uwalnianych,</w:t>
      </w:r>
      <w:r w:rsidR="00332CA0" w:rsidRPr="002203D8">
        <w:rPr>
          <w:rFonts w:ascii="Arial" w:hAnsi="Arial" w:cs="Arial"/>
          <w:bCs/>
          <w:sz w:val="24"/>
          <w:szCs w:val="24"/>
        </w:rPr>
        <w:t xml:space="preserve"> stwierdza się, że ryzyko jest </w:t>
      </w:r>
      <w:r w:rsidR="0059531F" w:rsidRPr="002203D8">
        <w:rPr>
          <w:rFonts w:ascii="Arial" w:hAnsi="Arial" w:cs="Arial"/>
          <w:bCs/>
          <w:sz w:val="24"/>
          <w:szCs w:val="24"/>
          <w:lang w:val="pl-PL"/>
        </w:rPr>
        <w:t>niskie</w:t>
      </w:r>
      <w:r w:rsidR="00F82CA3" w:rsidRPr="002203D8">
        <w:rPr>
          <w:rFonts w:ascii="Arial" w:hAnsi="Arial" w:cs="Arial"/>
          <w:bCs/>
          <w:sz w:val="24"/>
          <w:szCs w:val="24"/>
          <w:lang w:val="pl-PL"/>
        </w:rPr>
        <w:t>:</w:t>
      </w:r>
    </w:p>
    <w:p w14:paraId="0452D6D9" w14:textId="77777777" w:rsidR="002969BA" w:rsidRPr="002203D8" w:rsidRDefault="002969BA" w:rsidP="00FD0B6D">
      <w:pPr>
        <w:pStyle w:val="12przed"/>
        <w:numPr>
          <w:ilvl w:val="0"/>
          <w:numId w:val="57"/>
        </w:numPr>
        <w:spacing w:before="0" w:line="240" w:lineRule="auto"/>
        <w:ind w:left="336"/>
        <w:rPr>
          <w:rFonts w:cs="Arial"/>
          <w:sz w:val="24"/>
          <w:szCs w:val="24"/>
        </w:rPr>
      </w:pPr>
      <w:r w:rsidRPr="002203D8">
        <w:rPr>
          <w:rFonts w:cs="Arial"/>
          <w:bCs/>
          <w:sz w:val="24"/>
          <w:szCs w:val="24"/>
        </w:rPr>
        <w:t>wszystkie sektory stacji demontażu pojazdów zlokalizowane będą w miejscach utwardzonych, szczelnych, okrawężnikowanych i uzbrojonych w system zbierania ścieków przemysłowych</w:t>
      </w:r>
      <w:r w:rsidR="00F82CA3" w:rsidRPr="002203D8">
        <w:rPr>
          <w:rFonts w:cs="Arial"/>
          <w:bCs/>
          <w:sz w:val="24"/>
          <w:szCs w:val="24"/>
        </w:rPr>
        <w:t>,</w:t>
      </w:r>
    </w:p>
    <w:p w14:paraId="7908E286" w14:textId="77777777" w:rsidR="002969BA" w:rsidRPr="002203D8" w:rsidRDefault="002969BA" w:rsidP="00FD0B6D">
      <w:pPr>
        <w:pStyle w:val="12przed"/>
        <w:numPr>
          <w:ilvl w:val="0"/>
          <w:numId w:val="57"/>
        </w:numPr>
        <w:spacing w:before="0" w:line="240" w:lineRule="auto"/>
        <w:ind w:left="336"/>
        <w:rPr>
          <w:rFonts w:cs="Arial"/>
          <w:sz w:val="24"/>
          <w:szCs w:val="24"/>
        </w:rPr>
      </w:pPr>
      <w:r w:rsidRPr="002203D8">
        <w:rPr>
          <w:rFonts w:cs="Arial"/>
          <w:sz w:val="24"/>
          <w:szCs w:val="24"/>
        </w:rPr>
        <w:t xml:space="preserve">teren instalacji jest w całości utwardzony i otoczony krawężnikami, podłoże jest nieprzepuszczalne, a wody opadowo-roztopowe są wprowadzane do kanalizacji przemysłowej, po oczyszczeniu w separatorze substancji ropopochodnych </w:t>
      </w:r>
      <w:r w:rsidRPr="002203D8">
        <w:rPr>
          <w:rFonts w:cs="Arial"/>
          <w:sz w:val="24"/>
          <w:szCs w:val="24"/>
        </w:rPr>
        <w:br/>
        <w:t>z osadnikiem,</w:t>
      </w:r>
    </w:p>
    <w:p w14:paraId="64E72883" w14:textId="77777777" w:rsidR="002969BA" w:rsidRPr="002203D8" w:rsidRDefault="002969BA" w:rsidP="00FD0B6D">
      <w:pPr>
        <w:pStyle w:val="12przed"/>
        <w:numPr>
          <w:ilvl w:val="0"/>
          <w:numId w:val="57"/>
        </w:numPr>
        <w:spacing w:before="0" w:line="240" w:lineRule="auto"/>
        <w:ind w:left="336"/>
        <w:rPr>
          <w:rFonts w:cs="Arial"/>
          <w:sz w:val="24"/>
          <w:szCs w:val="24"/>
        </w:rPr>
      </w:pPr>
      <w:r w:rsidRPr="002203D8">
        <w:rPr>
          <w:rFonts w:cs="Arial"/>
          <w:sz w:val="24"/>
          <w:szCs w:val="24"/>
        </w:rPr>
        <w:t xml:space="preserve">odpady ciekłe typu benzyna, oleje, płyny chłodnicze, oleje, przechowywane będą </w:t>
      </w:r>
      <w:r w:rsidRPr="002203D8">
        <w:rPr>
          <w:rFonts w:cs="Arial"/>
          <w:sz w:val="24"/>
          <w:szCs w:val="24"/>
        </w:rPr>
        <w:br/>
        <w:t xml:space="preserve">w szczelnych specjalistycznych zbiornikach wewnątrz hali demontażu, </w:t>
      </w:r>
    </w:p>
    <w:p w14:paraId="130A10EB" w14:textId="77777777" w:rsidR="002969BA" w:rsidRPr="002203D8" w:rsidRDefault="002969BA" w:rsidP="00FD0B6D">
      <w:pPr>
        <w:pStyle w:val="12przed"/>
        <w:numPr>
          <w:ilvl w:val="0"/>
          <w:numId w:val="57"/>
        </w:numPr>
        <w:spacing w:before="0" w:line="240" w:lineRule="auto"/>
        <w:ind w:left="336"/>
        <w:rPr>
          <w:rFonts w:cs="Arial"/>
          <w:sz w:val="24"/>
          <w:szCs w:val="24"/>
        </w:rPr>
      </w:pPr>
      <w:r w:rsidRPr="002203D8">
        <w:rPr>
          <w:rFonts w:cs="Arial"/>
          <w:sz w:val="24"/>
          <w:szCs w:val="24"/>
        </w:rPr>
        <w:t xml:space="preserve">odpady magazynowane są w sposób zapewniający nieprzenikanie zanieczyszczeń do środowiska, </w:t>
      </w:r>
    </w:p>
    <w:p w14:paraId="6BCDE88F" w14:textId="77777777" w:rsidR="002969BA" w:rsidRPr="002203D8" w:rsidRDefault="002969BA" w:rsidP="00FD0B6D">
      <w:pPr>
        <w:pStyle w:val="12przed"/>
        <w:numPr>
          <w:ilvl w:val="0"/>
          <w:numId w:val="57"/>
        </w:numPr>
        <w:spacing w:before="0" w:line="240" w:lineRule="auto"/>
        <w:ind w:left="336"/>
        <w:rPr>
          <w:rFonts w:cs="Arial"/>
          <w:sz w:val="24"/>
          <w:szCs w:val="24"/>
        </w:rPr>
      </w:pPr>
      <w:r w:rsidRPr="002203D8">
        <w:rPr>
          <w:rFonts w:cs="Arial"/>
          <w:sz w:val="24"/>
          <w:szCs w:val="24"/>
        </w:rPr>
        <w:t>ś</w:t>
      </w:r>
      <w:r w:rsidR="00332CA0" w:rsidRPr="002203D8">
        <w:rPr>
          <w:rFonts w:cs="Arial"/>
          <w:sz w:val="24"/>
          <w:szCs w:val="24"/>
        </w:rPr>
        <w:t>cieki przemysłowe są odprowadzane szczelnymi przewodami kanalizacji przemysłowej i  są gromadzone w szczelnym zbiorniku i nie stanowią one potencjalnych  źródeł przecieków do gruntu</w:t>
      </w:r>
      <w:r w:rsidR="00090F25" w:rsidRPr="002203D8">
        <w:rPr>
          <w:rFonts w:cs="Arial"/>
          <w:sz w:val="24"/>
          <w:szCs w:val="24"/>
        </w:rPr>
        <w:t>;</w:t>
      </w:r>
      <w:r w:rsidRPr="002203D8">
        <w:rPr>
          <w:rFonts w:cs="Arial"/>
          <w:sz w:val="24"/>
          <w:szCs w:val="24"/>
        </w:rPr>
        <w:t xml:space="preserve"> d</w:t>
      </w:r>
      <w:r w:rsidRPr="002203D8">
        <w:rPr>
          <w:rFonts w:cs="Arial"/>
          <w:bCs/>
          <w:sz w:val="24"/>
          <w:szCs w:val="24"/>
        </w:rPr>
        <w:t xml:space="preserve">o </w:t>
      </w:r>
      <w:r w:rsidR="00090F25" w:rsidRPr="002203D8">
        <w:rPr>
          <w:rFonts w:cs="Arial"/>
          <w:bCs/>
          <w:sz w:val="24"/>
          <w:szCs w:val="24"/>
        </w:rPr>
        <w:t>kanalizacji</w:t>
      </w:r>
      <w:r w:rsidRPr="002203D8">
        <w:rPr>
          <w:rFonts w:cs="Arial"/>
          <w:bCs/>
          <w:sz w:val="24"/>
          <w:szCs w:val="24"/>
        </w:rPr>
        <w:t xml:space="preserve"> tej spływają ścieki </w:t>
      </w:r>
      <w:r w:rsidR="00090F25" w:rsidRPr="002203D8">
        <w:rPr>
          <w:rFonts w:cs="Arial"/>
          <w:bCs/>
          <w:sz w:val="24"/>
          <w:szCs w:val="24"/>
        </w:rPr>
        <w:br/>
      </w:r>
      <w:r w:rsidRPr="002203D8">
        <w:rPr>
          <w:rFonts w:cs="Arial"/>
          <w:bCs/>
          <w:sz w:val="24"/>
          <w:szCs w:val="24"/>
        </w:rPr>
        <w:t>z odwodnienia warsztatów oraz stanowisk demontażu pojazdów</w:t>
      </w:r>
      <w:r w:rsidR="00090F25" w:rsidRPr="002203D8">
        <w:rPr>
          <w:rFonts w:cs="Arial"/>
          <w:bCs/>
          <w:sz w:val="24"/>
          <w:szCs w:val="24"/>
        </w:rPr>
        <w:t>,</w:t>
      </w:r>
    </w:p>
    <w:p w14:paraId="555FA13F" w14:textId="77777777" w:rsidR="0068509E" w:rsidRPr="002203D8" w:rsidRDefault="0068509E" w:rsidP="00FD0B6D">
      <w:pPr>
        <w:pStyle w:val="12przed"/>
        <w:numPr>
          <w:ilvl w:val="0"/>
          <w:numId w:val="57"/>
        </w:numPr>
        <w:spacing w:before="0" w:line="240" w:lineRule="auto"/>
        <w:ind w:left="336"/>
        <w:rPr>
          <w:rFonts w:cs="Arial"/>
          <w:sz w:val="24"/>
          <w:szCs w:val="24"/>
        </w:rPr>
      </w:pPr>
      <w:r w:rsidRPr="002203D8">
        <w:rPr>
          <w:rFonts w:cs="Arial"/>
          <w:sz w:val="24"/>
          <w:szCs w:val="24"/>
        </w:rPr>
        <w:t>wykonan</w:t>
      </w:r>
      <w:r w:rsidR="00332CA0" w:rsidRPr="002203D8">
        <w:rPr>
          <w:rFonts w:cs="Arial"/>
          <w:sz w:val="24"/>
          <w:szCs w:val="24"/>
        </w:rPr>
        <w:t>o</w:t>
      </w:r>
      <w:r w:rsidRPr="002203D8">
        <w:rPr>
          <w:rFonts w:cs="Arial"/>
          <w:sz w:val="24"/>
          <w:szCs w:val="24"/>
        </w:rPr>
        <w:t xml:space="preserve"> przyłącz</w:t>
      </w:r>
      <w:r w:rsidR="00332CA0" w:rsidRPr="002203D8">
        <w:rPr>
          <w:rFonts w:cs="Arial"/>
          <w:sz w:val="24"/>
          <w:szCs w:val="24"/>
        </w:rPr>
        <w:t>e</w:t>
      </w:r>
      <w:r w:rsidRPr="002203D8">
        <w:rPr>
          <w:rFonts w:cs="Arial"/>
          <w:sz w:val="24"/>
          <w:szCs w:val="24"/>
        </w:rPr>
        <w:t xml:space="preserve"> do wewnętrznej sieci kanalizacji sanitarnej i deszczowej,</w:t>
      </w:r>
    </w:p>
    <w:p w14:paraId="50B9CBEC" w14:textId="77777777" w:rsidR="0068509E" w:rsidRPr="002203D8" w:rsidRDefault="00332CA0" w:rsidP="00FD0B6D">
      <w:pPr>
        <w:pStyle w:val="12przed"/>
        <w:numPr>
          <w:ilvl w:val="0"/>
          <w:numId w:val="57"/>
        </w:numPr>
        <w:spacing w:before="0" w:line="240" w:lineRule="auto"/>
        <w:ind w:left="336"/>
        <w:rPr>
          <w:rFonts w:cs="Arial"/>
          <w:sz w:val="24"/>
          <w:szCs w:val="24"/>
        </w:rPr>
      </w:pPr>
      <w:r w:rsidRPr="002203D8">
        <w:rPr>
          <w:rFonts w:cs="Arial"/>
          <w:sz w:val="24"/>
          <w:szCs w:val="24"/>
        </w:rPr>
        <w:t xml:space="preserve">wykonano </w:t>
      </w:r>
      <w:r w:rsidR="0068509E" w:rsidRPr="002203D8">
        <w:rPr>
          <w:rFonts w:cs="Arial"/>
          <w:sz w:val="24"/>
          <w:szCs w:val="24"/>
        </w:rPr>
        <w:t>zabezpieczenia na sieciach kanalizacyjnych (separatory, urządzenia odcinające),</w:t>
      </w:r>
    </w:p>
    <w:p w14:paraId="02D0F501" w14:textId="77777777" w:rsidR="0068509E" w:rsidRPr="002203D8" w:rsidRDefault="0068509E" w:rsidP="00FD0B6D">
      <w:pPr>
        <w:pStyle w:val="12przed"/>
        <w:numPr>
          <w:ilvl w:val="0"/>
          <w:numId w:val="57"/>
        </w:numPr>
        <w:spacing w:before="0" w:line="240" w:lineRule="auto"/>
        <w:ind w:left="336"/>
        <w:rPr>
          <w:rFonts w:cs="Arial"/>
          <w:sz w:val="24"/>
          <w:szCs w:val="24"/>
        </w:rPr>
      </w:pPr>
      <w:r w:rsidRPr="002203D8">
        <w:rPr>
          <w:rFonts w:cs="Arial"/>
          <w:sz w:val="24"/>
          <w:szCs w:val="24"/>
        </w:rPr>
        <w:t>lokalizacj</w:t>
      </w:r>
      <w:r w:rsidR="002969BA" w:rsidRPr="002203D8">
        <w:rPr>
          <w:rFonts w:cs="Arial"/>
          <w:sz w:val="24"/>
          <w:szCs w:val="24"/>
        </w:rPr>
        <w:t>a</w:t>
      </w:r>
      <w:r w:rsidRPr="002203D8">
        <w:rPr>
          <w:rFonts w:cs="Arial"/>
          <w:sz w:val="24"/>
          <w:szCs w:val="24"/>
        </w:rPr>
        <w:t xml:space="preserve"> poza strefami ochronnymi funkcjonujących ujęć wód podziemnych</w:t>
      </w:r>
      <w:r w:rsidR="002969BA" w:rsidRPr="002203D8">
        <w:rPr>
          <w:rFonts w:cs="Arial"/>
          <w:sz w:val="24"/>
          <w:szCs w:val="24"/>
        </w:rPr>
        <w:t>,</w:t>
      </w:r>
    </w:p>
    <w:p w14:paraId="2553D9CB" w14:textId="77777777" w:rsidR="002969BA" w:rsidRPr="002203D8" w:rsidRDefault="002969BA" w:rsidP="00FD0B6D">
      <w:pPr>
        <w:pStyle w:val="12przed"/>
        <w:numPr>
          <w:ilvl w:val="0"/>
          <w:numId w:val="57"/>
        </w:numPr>
        <w:spacing w:before="0" w:line="240" w:lineRule="auto"/>
        <w:ind w:left="336"/>
        <w:rPr>
          <w:rFonts w:cs="Arial"/>
          <w:sz w:val="24"/>
          <w:szCs w:val="24"/>
        </w:rPr>
      </w:pPr>
      <w:r w:rsidRPr="002203D8">
        <w:rPr>
          <w:rFonts w:cs="Arial"/>
          <w:sz w:val="24"/>
          <w:szCs w:val="24"/>
        </w:rPr>
        <w:t>miejsce magazynowania detergentów i środków myjących – podręczny magazyn gospodarczy,</w:t>
      </w:r>
    </w:p>
    <w:p w14:paraId="1CD6FD98" w14:textId="77777777" w:rsidR="002969BA" w:rsidRPr="002203D8" w:rsidRDefault="002969BA" w:rsidP="00FD0B6D">
      <w:pPr>
        <w:pStyle w:val="12przed"/>
        <w:numPr>
          <w:ilvl w:val="0"/>
          <w:numId w:val="57"/>
        </w:numPr>
        <w:spacing w:before="0" w:line="240" w:lineRule="auto"/>
        <w:ind w:left="336"/>
        <w:rPr>
          <w:rFonts w:cs="Arial"/>
          <w:sz w:val="24"/>
          <w:szCs w:val="24"/>
        </w:rPr>
      </w:pPr>
      <w:r w:rsidRPr="002203D8">
        <w:rPr>
          <w:rFonts w:cs="Arial"/>
          <w:sz w:val="24"/>
          <w:szCs w:val="24"/>
        </w:rPr>
        <w:t>place magazynowe odpadów zostały wyposażone w kanalizację zbierająca ewentualne odcieki,</w:t>
      </w:r>
    </w:p>
    <w:p w14:paraId="7ECB6736" w14:textId="77777777" w:rsidR="002969BA" w:rsidRPr="002203D8" w:rsidRDefault="002969BA" w:rsidP="00FD0B6D">
      <w:pPr>
        <w:pStyle w:val="12przed"/>
        <w:numPr>
          <w:ilvl w:val="0"/>
          <w:numId w:val="57"/>
        </w:numPr>
        <w:spacing w:before="0" w:line="240" w:lineRule="auto"/>
        <w:ind w:left="336"/>
        <w:rPr>
          <w:rFonts w:cs="Arial"/>
          <w:sz w:val="24"/>
          <w:szCs w:val="24"/>
        </w:rPr>
      </w:pPr>
      <w:r w:rsidRPr="002203D8">
        <w:rPr>
          <w:rFonts w:cs="Arial"/>
          <w:sz w:val="24"/>
          <w:szCs w:val="24"/>
        </w:rPr>
        <w:t>z</w:t>
      </w:r>
      <w:r w:rsidRPr="002203D8">
        <w:rPr>
          <w:rFonts w:cs="Arial"/>
          <w:bCs/>
          <w:sz w:val="24"/>
          <w:szCs w:val="24"/>
        </w:rPr>
        <w:t>akład wyposażony jest w sorbenty służące do neutralizacji stwierdzonych awaryjnych wycieków substancji ropopochodnych i płynów eksploatacyjnych,</w:t>
      </w:r>
    </w:p>
    <w:p w14:paraId="5C438F42" w14:textId="77777777" w:rsidR="002969BA" w:rsidRPr="002203D8" w:rsidRDefault="002969BA" w:rsidP="00FD0B6D">
      <w:pPr>
        <w:pStyle w:val="12przed"/>
        <w:numPr>
          <w:ilvl w:val="0"/>
          <w:numId w:val="57"/>
        </w:numPr>
        <w:spacing w:before="0" w:line="240" w:lineRule="auto"/>
        <w:ind w:left="336"/>
        <w:rPr>
          <w:rFonts w:cs="Arial"/>
          <w:sz w:val="24"/>
          <w:szCs w:val="24"/>
        </w:rPr>
      </w:pPr>
      <w:r w:rsidRPr="002203D8">
        <w:rPr>
          <w:rFonts w:cs="Arial"/>
          <w:bCs/>
          <w:sz w:val="24"/>
          <w:szCs w:val="24"/>
        </w:rPr>
        <w:t>prowadzony będzie stały nadzór nad przebiegiem procesów technologicznych oraz kontrola urządzeń wchodzących w skład instalacji, aby zapewnić ich pełną funkcjonalność,</w:t>
      </w:r>
    </w:p>
    <w:p w14:paraId="26DBAE92" w14:textId="77777777" w:rsidR="00090F25" w:rsidRPr="002203D8" w:rsidRDefault="00090F25" w:rsidP="00FD0B6D">
      <w:pPr>
        <w:pStyle w:val="12przed"/>
        <w:numPr>
          <w:ilvl w:val="0"/>
          <w:numId w:val="57"/>
        </w:numPr>
        <w:spacing w:before="0" w:line="240" w:lineRule="auto"/>
        <w:ind w:left="336"/>
        <w:rPr>
          <w:rFonts w:cs="Arial"/>
          <w:sz w:val="24"/>
          <w:szCs w:val="24"/>
        </w:rPr>
      </w:pPr>
      <w:r w:rsidRPr="002203D8">
        <w:rPr>
          <w:rFonts w:cs="Arial"/>
          <w:bCs/>
          <w:sz w:val="24"/>
          <w:szCs w:val="24"/>
        </w:rPr>
        <w:t>p</w:t>
      </w:r>
      <w:r w:rsidR="002969BA" w:rsidRPr="002203D8">
        <w:rPr>
          <w:rFonts w:cs="Arial"/>
          <w:bCs/>
          <w:sz w:val="24"/>
          <w:szCs w:val="24"/>
        </w:rPr>
        <w:t xml:space="preserve">ojazdy są magazynowane w sposób zabezpieczający je przed wyciekami paliw </w:t>
      </w:r>
      <w:r w:rsidRPr="002203D8">
        <w:rPr>
          <w:rFonts w:cs="Arial"/>
          <w:bCs/>
          <w:sz w:val="24"/>
          <w:szCs w:val="24"/>
        </w:rPr>
        <w:br/>
      </w:r>
      <w:r w:rsidR="002969BA" w:rsidRPr="002203D8">
        <w:rPr>
          <w:rFonts w:cs="Arial"/>
          <w:bCs/>
          <w:sz w:val="24"/>
          <w:szCs w:val="24"/>
        </w:rPr>
        <w:t>i płynów eksploatacyjnych</w:t>
      </w:r>
      <w:r w:rsidRPr="002203D8">
        <w:rPr>
          <w:rFonts w:cs="Arial"/>
          <w:bCs/>
          <w:sz w:val="24"/>
          <w:szCs w:val="24"/>
        </w:rPr>
        <w:t>.</w:t>
      </w:r>
    </w:p>
    <w:p w14:paraId="54C4D77A" w14:textId="77777777" w:rsidR="00E35C8E" w:rsidRPr="002203D8" w:rsidRDefault="00E35C8E" w:rsidP="002969BA">
      <w:pPr>
        <w:ind w:firstLine="0"/>
        <w:rPr>
          <w:rFonts w:ascii="Arial" w:hAnsi="Arial" w:cs="Arial"/>
          <w:b/>
          <w:bCs/>
          <w:sz w:val="24"/>
          <w:szCs w:val="24"/>
        </w:rPr>
      </w:pPr>
      <w:r w:rsidRPr="002203D8">
        <w:rPr>
          <w:rFonts w:ascii="Arial" w:hAnsi="Arial" w:cs="Arial"/>
          <w:sz w:val="24"/>
          <w:szCs w:val="24"/>
        </w:rPr>
        <w:t xml:space="preserve">Jak wykazano, stosowane </w:t>
      </w:r>
      <w:r w:rsidR="002969BA" w:rsidRPr="002203D8">
        <w:rPr>
          <w:rFonts w:ascii="Arial" w:hAnsi="Arial" w:cs="Arial"/>
          <w:sz w:val="24"/>
          <w:szCs w:val="24"/>
        </w:rPr>
        <w:t xml:space="preserve">na terenie zakładu </w:t>
      </w:r>
      <w:r w:rsidRPr="002203D8">
        <w:rPr>
          <w:rFonts w:ascii="Arial" w:hAnsi="Arial" w:cs="Arial"/>
          <w:sz w:val="24"/>
          <w:szCs w:val="24"/>
        </w:rPr>
        <w:t>zabezpieczenia dla wszystkich źródeł uznaje się za wystarczające</w:t>
      </w:r>
      <w:r w:rsidR="002969BA" w:rsidRPr="002203D8">
        <w:rPr>
          <w:rFonts w:ascii="Arial" w:hAnsi="Arial" w:cs="Arial"/>
          <w:sz w:val="24"/>
          <w:szCs w:val="24"/>
        </w:rPr>
        <w:t>.</w:t>
      </w:r>
      <w:r w:rsidR="002969BA" w:rsidRPr="002203D8">
        <w:rPr>
          <w:rFonts w:ascii="Arial" w:hAnsi="Arial" w:cs="Arial"/>
          <w:b/>
          <w:bCs/>
          <w:sz w:val="24"/>
          <w:szCs w:val="24"/>
        </w:rPr>
        <w:t xml:space="preserve"> </w:t>
      </w:r>
      <w:r w:rsidRPr="002203D8">
        <w:rPr>
          <w:rFonts w:ascii="Arial" w:hAnsi="Arial" w:cs="Arial"/>
          <w:sz w:val="24"/>
          <w:szCs w:val="24"/>
        </w:rPr>
        <w:t>Przyjęte rozwiązania techniczne i technologiczne pozwolą na ochronę środowiska gruntowo – wodnego wokół instalacji. W ramach Projektu budowlanego, a w konsekwencji na etapie realizacji inwestycji, przyjęte zostały rozwiązania techniczno - budowlano – organizacyjne, uniemożliwiające negatywny wpływ instalacji na środowisko gruntowo – wodne.</w:t>
      </w:r>
    </w:p>
    <w:p w14:paraId="1E8B4541" w14:textId="77777777" w:rsidR="00E35C8E" w:rsidRPr="002203D8" w:rsidRDefault="00882E76" w:rsidP="007D6636">
      <w:pPr>
        <w:keepNext w:val="0"/>
        <w:spacing w:before="0" w:after="0"/>
        <w:ind w:firstLine="0"/>
        <w:rPr>
          <w:rFonts w:ascii="Arial" w:hAnsi="Arial" w:cs="Arial"/>
          <w:sz w:val="24"/>
          <w:szCs w:val="24"/>
        </w:rPr>
      </w:pPr>
      <w:r w:rsidRPr="002203D8">
        <w:rPr>
          <w:rFonts w:ascii="Arial" w:hAnsi="Arial" w:cs="Arial"/>
          <w:sz w:val="24"/>
          <w:szCs w:val="24"/>
        </w:rPr>
        <w:t xml:space="preserve">W przedłożonej dokumentacji wykazano, że pomimo stosowania substancji </w:t>
      </w:r>
      <w:r w:rsidR="00230670" w:rsidRPr="002203D8">
        <w:rPr>
          <w:rFonts w:ascii="Arial" w:hAnsi="Arial" w:cs="Arial"/>
          <w:iCs/>
          <w:sz w:val="24"/>
          <w:szCs w:val="24"/>
        </w:rPr>
        <w:t xml:space="preserve">stwarzających ryzyko sklasyfikowanych w </w:t>
      </w:r>
      <w:r w:rsidR="00230670" w:rsidRPr="002203D8">
        <w:rPr>
          <w:rFonts w:ascii="Arial" w:hAnsi="Arial" w:cs="Arial"/>
          <w:sz w:val="24"/>
          <w:szCs w:val="24"/>
        </w:rPr>
        <w:t xml:space="preserve">rozporządzeniu Parlamentu Europejskiego i Rady (WE) nr 1272/2008 </w:t>
      </w:r>
      <w:r w:rsidRPr="002203D8">
        <w:rPr>
          <w:rFonts w:ascii="Arial" w:hAnsi="Arial" w:cs="Arial"/>
          <w:sz w:val="24"/>
          <w:szCs w:val="24"/>
        </w:rPr>
        <w:t>na terenie zakładu</w:t>
      </w:r>
      <w:r w:rsidR="00230670" w:rsidRPr="002203D8">
        <w:rPr>
          <w:rFonts w:ascii="Arial" w:hAnsi="Arial" w:cs="Arial"/>
          <w:sz w:val="24"/>
          <w:szCs w:val="24"/>
        </w:rPr>
        <w:t>,</w:t>
      </w:r>
      <w:r w:rsidRPr="002203D8">
        <w:rPr>
          <w:rFonts w:ascii="Arial" w:hAnsi="Arial" w:cs="Arial"/>
          <w:sz w:val="24"/>
          <w:szCs w:val="24"/>
        </w:rPr>
        <w:t xml:space="preserve"> </w:t>
      </w:r>
      <w:r w:rsidR="008A12B6" w:rsidRPr="002203D8">
        <w:rPr>
          <w:rFonts w:ascii="Arial" w:hAnsi="Arial" w:cs="Arial"/>
          <w:sz w:val="24"/>
          <w:szCs w:val="24"/>
        </w:rPr>
        <w:t xml:space="preserve">poprzez zastosowane przez prowadzącego instalację rozwiązania techniczne i organizacyjne służące zabezpieczeniu środowiska gruntowo – wodnego przed zanieczyszczeniem wytwarzanymi i magazynowanymi na terenie instalacji substancjami płynnymi, w tym olejami i paliwami ciekłymi, </w:t>
      </w:r>
      <w:r w:rsidRPr="002203D8">
        <w:rPr>
          <w:rFonts w:ascii="Arial" w:hAnsi="Arial" w:cs="Arial"/>
          <w:sz w:val="24"/>
          <w:szCs w:val="24"/>
        </w:rPr>
        <w:t>możliwość zanieczyszczenia gleby, ziemi i wód gruntowych</w:t>
      </w:r>
      <w:r w:rsidR="00482BDA" w:rsidRPr="002203D8">
        <w:rPr>
          <w:rFonts w:ascii="Arial" w:hAnsi="Arial" w:cs="Arial"/>
          <w:sz w:val="24"/>
          <w:szCs w:val="24"/>
        </w:rPr>
        <w:t xml:space="preserve"> jest ograniczona do minimum</w:t>
      </w:r>
      <w:r w:rsidRPr="002203D8">
        <w:rPr>
          <w:rFonts w:ascii="Arial" w:hAnsi="Arial" w:cs="Arial"/>
          <w:sz w:val="24"/>
          <w:szCs w:val="24"/>
        </w:rPr>
        <w:t xml:space="preserve">. </w:t>
      </w:r>
    </w:p>
    <w:p w14:paraId="5FEC9199" w14:textId="77777777" w:rsidR="00E35C8E" w:rsidRPr="002203D8" w:rsidRDefault="00E35C8E" w:rsidP="00E35C8E">
      <w:pPr>
        <w:ind w:firstLine="0"/>
        <w:rPr>
          <w:rFonts w:ascii="Arial" w:hAnsi="Arial" w:cs="Arial"/>
          <w:sz w:val="24"/>
          <w:szCs w:val="24"/>
        </w:rPr>
      </w:pPr>
      <w:r w:rsidRPr="002203D8">
        <w:rPr>
          <w:rFonts w:ascii="Arial" w:hAnsi="Arial" w:cs="Arial"/>
          <w:sz w:val="24"/>
          <w:szCs w:val="24"/>
        </w:rPr>
        <w:lastRenderedPageBreak/>
        <w:t>Uwzględniając powyższe odstąpiono od sporządzenia „Raportu</w:t>
      </w:r>
      <w:r w:rsidR="00090F25" w:rsidRPr="002203D8">
        <w:rPr>
          <w:rFonts w:ascii="Arial" w:hAnsi="Arial" w:cs="Arial"/>
          <w:sz w:val="24"/>
          <w:szCs w:val="24"/>
        </w:rPr>
        <w:t xml:space="preserve"> </w:t>
      </w:r>
      <w:r w:rsidRPr="002203D8">
        <w:rPr>
          <w:rFonts w:ascii="Arial" w:hAnsi="Arial" w:cs="Arial"/>
          <w:sz w:val="24"/>
          <w:szCs w:val="24"/>
        </w:rPr>
        <w:t xml:space="preserve">początkowego” dla stacji demontażu pojazdów w m. Tuczempy. </w:t>
      </w:r>
    </w:p>
    <w:bookmarkEnd w:id="103"/>
    <w:p w14:paraId="6DBF35AC" w14:textId="0A534961" w:rsidR="00837B36" w:rsidRPr="002203D8" w:rsidRDefault="0072416A" w:rsidP="001964FA">
      <w:pPr>
        <w:pStyle w:val="Tekstpodstawowy"/>
        <w:keepNext w:val="0"/>
        <w:spacing w:before="0" w:after="0"/>
        <w:ind w:left="14" w:firstLine="694"/>
        <w:rPr>
          <w:rFonts w:ascii="Arial" w:hAnsi="Arial" w:cs="Arial"/>
          <w:sz w:val="24"/>
          <w:szCs w:val="24"/>
        </w:rPr>
      </w:pPr>
      <w:r w:rsidRPr="002203D8">
        <w:rPr>
          <w:rFonts w:ascii="Arial" w:eastAsia="Calibri" w:hAnsi="Arial" w:cs="Arial"/>
          <w:sz w:val="24"/>
          <w:szCs w:val="24"/>
          <w:lang w:eastAsia="en-US"/>
        </w:rPr>
        <w:t>Jednocześnie, z</w:t>
      </w:r>
      <w:r w:rsidR="00065469" w:rsidRPr="002203D8">
        <w:rPr>
          <w:rFonts w:ascii="Arial" w:eastAsia="Calibri" w:hAnsi="Arial" w:cs="Arial"/>
          <w:sz w:val="24"/>
          <w:szCs w:val="24"/>
          <w:lang w:eastAsia="en-US"/>
        </w:rPr>
        <w:t>godnie z wymogiem art</w:t>
      </w:r>
      <w:r w:rsidR="001F7423" w:rsidRPr="002203D8">
        <w:rPr>
          <w:rFonts w:ascii="Arial" w:eastAsia="Calibri" w:hAnsi="Arial" w:cs="Arial"/>
          <w:sz w:val="24"/>
          <w:szCs w:val="24"/>
          <w:lang w:eastAsia="en-US"/>
        </w:rPr>
        <w:t xml:space="preserve">. 211 ust. 6 pkt. 3 ustawy </w:t>
      </w:r>
      <w:r w:rsidR="001B6950" w:rsidRPr="002203D8">
        <w:rPr>
          <w:rFonts w:ascii="Arial" w:eastAsia="Calibri" w:hAnsi="Arial" w:cs="Arial"/>
          <w:sz w:val="24"/>
          <w:szCs w:val="24"/>
          <w:lang w:eastAsia="en-US"/>
        </w:rPr>
        <w:t>Prawo ochrony środowiska</w:t>
      </w:r>
      <w:r w:rsidR="001F7423" w:rsidRPr="002203D8">
        <w:rPr>
          <w:rFonts w:ascii="Arial" w:eastAsia="Calibri" w:hAnsi="Arial" w:cs="Arial"/>
          <w:sz w:val="24"/>
          <w:szCs w:val="24"/>
          <w:lang w:eastAsia="en-US"/>
        </w:rPr>
        <w:t xml:space="preserve"> </w:t>
      </w:r>
      <w:r w:rsidR="008A12B6" w:rsidRPr="002203D8">
        <w:rPr>
          <w:rFonts w:ascii="Arial" w:hAnsi="Arial" w:cs="Arial"/>
          <w:sz w:val="24"/>
          <w:szCs w:val="24"/>
          <w:lang w:eastAsia="en-US"/>
        </w:rPr>
        <w:t xml:space="preserve">w pkt. XII. pozwolenia </w:t>
      </w:r>
      <w:r w:rsidR="00065469" w:rsidRPr="002203D8">
        <w:rPr>
          <w:rFonts w:ascii="Arial" w:eastAsia="Calibri" w:hAnsi="Arial" w:cs="Arial"/>
          <w:sz w:val="24"/>
          <w:szCs w:val="24"/>
          <w:lang w:eastAsia="en-US"/>
        </w:rPr>
        <w:t xml:space="preserve">określiłem wymagania zapewniające ochronę gleby, </w:t>
      </w:r>
      <w:r w:rsidR="00CD4261" w:rsidRPr="002203D8">
        <w:rPr>
          <w:rFonts w:ascii="Arial" w:eastAsia="Calibri" w:hAnsi="Arial" w:cs="Arial"/>
          <w:sz w:val="24"/>
          <w:szCs w:val="24"/>
          <w:lang w:eastAsia="en-US"/>
        </w:rPr>
        <w:t xml:space="preserve">ziemi </w:t>
      </w:r>
      <w:r w:rsidR="00065469" w:rsidRPr="002203D8">
        <w:rPr>
          <w:rFonts w:ascii="Arial" w:eastAsia="Calibri" w:hAnsi="Arial" w:cs="Arial"/>
          <w:sz w:val="24"/>
          <w:szCs w:val="24"/>
          <w:lang w:eastAsia="en-US"/>
        </w:rPr>
        <w:t>i wód podczas eksploatacji instalacji oraz sposób ich nadzorowania.</w:t>
      </w:r>
      <w:r w:rsidR="00FE124E" w:rsidRPr="002203D8">
        <w:rPr>
          <w:rFonts w:ascii="Arial" w:eastAsia="Calibri" w:hAnsi="Arial" w:cs="Arial"/>
          <w:sz w:val="24"/>
          <w:szCs w:val="24"/>
          <w:lang w:eastAsia="en-US"/>
        </w:rPr>
        <w:t xml:space="preserve"> </w:t>
      </w:r>
      <w:r w:rsidR="00EA23FE" w:rsidRPr="002203D8">
        <w:rPr>
          <w:rFonts w:ascii="Arial" w:hAnsi="Arial" w:cs="Arial"/>
          <w:sz w:val="24"/>
          <w:szCs w:val="24"/>
        </w:rPr>
        <w:t xml:space="preserve">Prowadzony będzie systematyczny nadzór przez </w:t>
      </w:r>
      <w:r w:rsidR="001F7423" w:rsidRPr="002203D8">
        <w:rPr>
          <w:rFonts w:ascii="Arial" w:hAnsi="Arial" w:cs="Arial"/>
          <w:sz w:val="24"/>
          <w:szCs w:val="24"/>
        </w:rPr>
        <w:t xml:space="preserve">wykwalifikowanych </w:t>
      </w:r>
      <w:r w:rsidR="00EA23FE" w:rsidRPr="002203D8">
        <w:rPr>
          <w:rFonts w:ascii="Arial" w:hAnsi="Arial" w:cs="Arial"/>
          <w:sz w:val="24"/>
          <w:szCs w:val="24"/>
        </w:rPr>
        <w:t xml:space="preserve">pracowników znajdujących </w:t>
      </w:r>
      <w:r w:rsidR="001F7423" w:rsidRPr="002203D8">
        <w:rPr>
          <w:rFonts w:ascii="Arial" w:hAnsi="Arial" w:cs="Arial"/>
          <w:sz w:val="24"/>
          <w:szCs w:val="24"/>
        </w:rPr>
        <w:t>się na danym stanowisku na każdym etapie prowadzonego procesu technologicznego</w:t>
      </w:r>
      <w:r w:rsidR="00FE124E" w:rsidRPr="002203D8">
        <w:rPr>
          <w:rFonts w:ascii="Arial" w:hAnsi="Arial" w:cs="Arial"/>
          <w:sz w:val="24"/>
          <w:szCs w:val="24"/>
        </w:rPr>
        <w:t xml:space="preserve">, </w:t>
      </w:r>
      <w:r w:rsidR="001F7423" w:rsidRPr="002203D8">
        <w:rPr>
          <w:rFonts w:ascii="Arial" w:hAnsi="Arial" w:cs="Arial"/>
          <w:sz w:val="24"/>
          <w:szCs w:val="24"/>
        </w:rPr>
        <w:t xml:space="preserve">od transportu odpadów na terenie zakładu, przyjęcia odpadów, przebiegiem procesu technologicznego oraz </w:t>
      </w:r>
      <w:r w:rsidR="00EA23FE" w:rsidRPr="002203D8">
        <w:rPr>
          <w:rFonts w:ascii="Arial" w:hAnsi="Arial" w:cs="Arial"/>
          <w:sz w:val="24"/>
          <w:szCs w:val="24"/>
        </w:rPr>
        <w:t xml:space="preserve">zapewnieniem właściwej ochrony gleby, wód gruntowych </w:t>
      </w:r>
      <w:r w:rsidR="00773BFB" w:rsidRPr="002203D8">
        <w:rPr>
          <w:rFonts w:ascii="Arial" w:hAnsi="Arial" w:cs="Arial"/>
          <w:sz w:val="24"/>
          <w:szCs w:val="24"/>
        </w:rPr>
        <w:br/>
      </w:r>
      <w:r w:rsidR="00EA23FE" w:rsidRPr="002203D8">
        <w:rPr>
          <w:rFonts w:ascii="Arial" w:hAnsi="Arial" w:cs="Arial"/>
          <w:sz w:val="24"/>
          <w:szCs w:val="24"/>
        </w:rPr>
        <w:t>i ziemi</w:t>
      </w:r>
      <w:r w:rsidR="001F7423" w:rsidRPr="002203D8">
        <w:rPr>
          <w:rFonts w:ascii="Arial" w:hAnsi="Arial" w:cs="Arial"/>
          <w:sz w:val="24"/>
          <w:szCs w:val="24"/>
        </w:rPr>
        <w:t>,</w:t>
      </w:r>
      <w:r w:rsidR="00EA23FE" w:rsidRPr="002203D8">
        <w:rPr>
          <w:rFonts w:ascii="Arial" w:hAnsi="Arial" w:cs="Arial"/>
          <w:sz w:val="24"/>
          <w:szCs w:val="24"/>
        </w:rPr>
        <w:t xml:space="preserve"> poprzez codzienną obserwację </w:t>
      </w:r>
      <w:r w:rsidR="00FE124E" w:rsidRPr="002203D8">
        <w:rPr>
          <w:rFonts w:ascii="Arial" w:hAnsi="Arial" w:cs="Arial"/>
          <w:sz w:val="24"/>
          <w:szCs w:val="24"/>
        </w:rPr>
        <w:t>miejsc</w:t>
      </w:r>
      <w:r w:rsidR="00EA23FE" w:rsidRPr="002203D8">
        <w:rPr>
          <w:rFonts w:ascii="Arial" w:hAnsi="Arial" w:cs="Arial"/>
          <w:sz w:val="24"/>
          <w:szCs w:val="24"/>
        </w:rPr>
        <w:t xml:space="preserve"> magazynowych i instalacji.  </w:t>
      </w:r>
      <w:r w:rsidR="00776D7C" w:rsidRPr="002203D8">
        <w:rPr>
          <w:rFonts w:ascii="Arial" w:eastAsia="Calibri" w:hAnsi="Arial" w:cs="Arial"/>
          <w:sz w:val="24"/>
          <w:szCs w:val="24"/>
          <w:lang w:eastAsia="en-US"/>
        </w:rPr>
        <w:t>Wszystkie urządzenia objęte decyzją będą utrzymywane we właściwym stanie technicznym.</w:t>
      </w:r>
      <w:r w:rsidR="00776D7C" w:rsidRPr="002203D8">
        <w:rPr>
          <w:rFonts w:ascii="Arial" w:hAnsi="Arial" w:cs="Arial"/>
          <w:snapToGrid w:val="0"/>
          <w:sz w:val="24"/>
          <w:szCs w:val="24"/>
        </w:rPr>
        <w:t xml:space="preserve"> </w:t>
      </w:r>
      <w:r w:rsidR="00776D7C" w:rsidRPr="002203D8">
        <w:rPr>
          <w:rFonts w:ascii="Arial" w:hAnsi="Arial" w:cs="Arial"/>
          <w:sz w:val="24"/>
          <w:szCs w:val="24"/>
        </w:rPr>
        <w:t>Prowadzone będą kontrole ich stanu technicznego.</w:t>
      </w:r>
    </w:p>
    <w:p w14:paraId="60ABC5C8" w14:textId="77777777" w:rsidR="001964FA" w:rsidRPr="002203D8" w:rsidRDefault="001964FA" w:rsidP="001964FA">
      <w:pPr>
        <w:pStyle w:val="Tekstpodstawowy"/>
        <w:keepNext w:val="0"/>
        <w:spacing w:before="0" w:after="0"/>
        <w:ind w:left="14" w:firstLine="694"/>
        <w:rPr>
          <w:rFonts w:ascii="Arial" w:hAnsi="Arial" w:cs="Arial"/>
          <w:sz w:val="10"/>
          <w:szCs w:val="10"/>
        </w:rPr>
      </w:pPr>
    </w:p>
    <w:p w14:paraId="6FAA4B4C" w14:textId="03A0D6B6" w:rsidR="00E35C8E" w:rsidRPr="002203D8" w:rsidRDefault="008A12B6" w:rsidP="00837B36">
      <w:pPr>
        <w:keepNext w:val="0"/>
        <w:spacing w:before="0" w:after="0"/>
        <w:rPr>
          <w:rFonts w:ascii="Arial" w:hAnsi="Arial" w:cs="Arial"/>
          <w:sz w:val="24"/>
          <w:szCs w:val="24"/>
        </w:rPr>
      </w:pPr>
      <w:r w:rsidRPr="002203D8">
        <w:rPr>
          <w:rFonts w:ascii="Arial" w:hAnsi="Arial" w:cs="Arial"/>
          <w:sz w:val="24"/>
          <w:szCs w:val="24"/>
        </w:rPr>
        <w:t xml:space="preserve">W punkcie </w:t>
      </w:r>
      <w:r w:rsidR="00837B36" w:rsidRPr="002203D8">
        <w:rPr>
          <w:rFonts w:ascii="Arial" w:hAnsi="Arial" w:cs="Arial"/>
          <w:sz w:val="24"/>
          <w:szCs w:val="24"/>
        </w:rPr>
        <w:t>XVII.</w:t>
      </w:r>
      <w:r w:rsidR="00837B36" w:rsidRPr="002203D8">
        <w:rPr>
          <w:rFonts w:ascii="Arial" w:hAnsi="Arial" w:cs="Arial"/>
          <w:b/>
          <w:sz w:val="24"/>
          <w:szCs w:val="24"/>
        </w:rPr>
        <w:t xml:space="preserve"> </w:t>
      </w:r>
      <w:r w:rsidRPr="002203D8">
        <w:rPr>
          <w:rFonts w:ascii="Arial" w:hAnsi="Arial" w:cs="Arial"/>
          <w:sz w:val="24"/>
          <w:szCs w:val="24"/>
        </w:rPr>
        <w:t xml:space="preserve">decyzji ustaliłem wysokość zabezpieczenia roszczeń z tytułu wystąpienia negatywnych skutków w środowisku, w wyniku działalności </w:t>
      </w:r>
      <w:r w:rsidR="0072416A" w:rsidRPr="002203D8">
        <w:rPr>
          <w:rFonts w:ascii="Arial" w:hAnsi="Arial" w:cs="Arial"/>
          <w:sz w:val="24"/>
          <w:szCs w:val="24"/>
        </w:rPr>
        <w:t>w zakresie przetwarzania i zbierania odpadów</w:t>
      </w:r>
      <w:r w:rsidRPr="002203D8">
        <w:rPr>
          <w:rFonts w:ascii="Arial" w:hAnsi="Arial" w:cs="Arial"/>
          <w:sz w:val="24"/>
          <w:szCs w:val="24"/>
        </w:rPr>
        <w:t xml:space="preserve">. Zgodnie z art. 48a ust. 1 i ust. 23 ustawy z dnia </w:t>
      </w:r>
      <w:r w:rsidR="0072416A" w:rsidRPr="002203D8">
        <w:rPr>
          <w:rFonts w:ascii="Arial" w:hAnsi="Arial" w:cs="Arial"/>
          <w:sz w:val="24"/>
          <w:szCs w:val="24"/>
        </w:rPr>
        <w:br/>
      </w:r>
      <w:r w:rsidRPr="002203D8">
        <w:rPr>
          <w:rFonts w:ascii="Arial" w:hAnsi="Arial" w:cs="Arial"/>
          <w:sz w:val="24"/>
          <w:szCs w:val="24"/>
        </w:rPr>
        <w:t xml:space="preserve">14 grudnia 2012 r. o odpadach </w:t>
      </w:r>
      <w:r w:rsidR="00837B36" w:rsidRPr="002203D8">
        <w:rPr>
          <w:rFonts w:ascii="Arial" w:hAnsi="Arial" w:cs="Arial"/>
          <w:sz w:val="24"/>
          <w:szCs w:val="24"/>
        </w:rPr>
        <w:t xml:space="preserve">(Dz. U. z 2021 r. poz. 779 </w:t>
      </w:r>
      <w:proofErr w:type="spellStart"/>
      <w:r w:rsidR="00837B36" w:rsidRPr="002203D8">
        <w:rPr>
          <w:rFonts w:ascii="Arial" w:hAnsi="Arial" w:cs="Arial"/>
          <w:sz w:val="24"/>
          <w:szCs w:val="24"/>
        </w:rPr>
        <w:t>t.j</w:t>
      </w:r>
      <w:proofErr w:type="spellEnd"/>
      <w:r w:rsidR="00837B36" w:rsidRPr="002203D8">
        <w:rPr>
          <w:rFonts w:ascii="Arial" w:hAnsi="Arial" w:cs="Arial"/>
          <w:sz w:val="24"/>
          <w:szCs w:val="24"/>
        </w:rPr>
        <w:t xml:space="preserve">.), </w:t>
      </w:r>
      <w:r w:rsidRPr="002203D8">
        <w:rPr>
          <w:rFonts w:ascii="Arial" w:hAnsi="Arial" w:cs="Arial"/>
          <w:bCs/>
          <w:sz w:val="24"/>
          <w:szCs w:val="24"/>
        </w:rPr>
        <w:t xml:space="preserve">w związku z art. </w:t>
      </w:r>
      <w:r w:rsidRPr="002203D8">
        <w:rPr>
          <w:rFonts w:ascii="Arial" w:hAnsi="Arial" w:cs="Arial"/>
          <w:sz w:val="24"/>
          <w:szCs w:val="24"/>
        </w:rPr>
        <w:t>187 ust. 4a ustawy z dnia 27 kwietnia 2001 r. Prawo ochrony środowiska</w:t>
      </w:r>
      <w:r w:rsidR="00837B36" w:rsidRPr="002203D8">
        <w:rPr>
          <w:rFonts w:ascii="Arial" w:hAnsi="Arial" w:cs="Arial"/>
          <w:sz w:val="24"/>
          <w:szCs w:val="24"/>
        </w:rPr>
        <w:t xml:space="preserve"> (Dz. U. z 2021 r. poz. 1973 </w:t>
      </w:r>
      <w:proofErr w:type="spellStart"/>
      <w:r w:rsidR="00837B36" w:rsidRPr="002203D8">
        <w:rPr>
          <w:rFonts w:ascii="Arial" w:hAnsi="Arial" w:cs="Arial"/>
          <w:sz w:val="24"/>
          <w:szCs w:val="24"/>
        </w:rPr>
        <w:t>t.j</w:t>
      </w:r>
      <w:proofErr w:type="spellEnd"/>
      <w:r w:rsidR="00837B36" w:rsidRPr="002203D8">
        <w:rPr>
          <w:rFonts w:ascii="Arial" w:hAnsi="Arial" w:cs="Arial"/>
          <w:sz w:val="24"/>
          <w:szCs w:val="24"/>
        </w:rPr>
        <w:t>.),</w:t>
      </w:r>
      <w:r w:rsidRPr="002203D8">
        <w:rPr>
          <w:rFonts w:ascii="Arial" w:hAnsi="Arial" w:cs="Arial"/>
          <w:i/>
          <w:iCs/>
          <w:sz w:val="24"/>
          <w:szCs w:val="24"/>
        </w:rPr>
        <w:t xml:space="preserve"> </w:t>
      </w:r>
      <w:r w:rsidRPr="002203D8">
        <w:rPr>
          <w:rFonts w:ascii="Arial" w:hAnsi="Arial" w:cs="Arial"/>
          <w:sz w:val="24"/>
          <w:szCs w:val="24"/>
        </w:rPr>
        <w:t>posiadacz odpadów obowiązany do uzyskania pozwolenia zintegrowanego uwzględniającego zbieranie lub przetwarzanie odpadów, z wyłączeniem zarządzającego składowiskiem odpadów, zobowiązany jest do ustanowienia zabezpieczenia roszczeń w wysokości umożliwiającej pokrycie kosztów wykonania zastępczego:</w:t>
      </w:r>
    </w:p>
    <w:p w14:paraId="73179805" w14:textId="77777777" w:rsidR="00E35C8E" w:rsidRPr="002203D8" w:rsidRDefault="008A12B6" w:rsidP="00E35C8E">
      <w:pPr>
        <w:pStyle w:val="Tekstpodstawowy"/>
        <w:keepNext w:val="0"/>
        <w:spacing w:before="0" w:after="0"/>
        <w:ind w:left="14" w:firstLine="0"/>
        <w:rPr>
          <w:rFonts w:ascii="Arial" w:hAnsi="Arial" w:cs="Arial"/>
          <w:sz w:val="24"/>
          <w:szCs w:val="24"/>
        </w:rPr>
      </w:pPr>
      <w:r w:rsidRPr="002203D8">
        <w:rPr>
          <w:rFonts w:ascii="Arial" w:hAnsi="Arial" w:cs="Arial"/>
          <w:sz w:val="24"/>
          <w:szCs w:val="24"/>
        </w:rPr>
        <w:t xml:space="preserve">1) decyzji nakazującej posiadaczowi odpadów usunięcie odpadów z miejsca nieprzeznaczonego do ich składowania lub magazynowania, o której mowa </w:t>
      </w:r>
      <w:r w:rsidRPr="002203D8">
        <w:rPr>
          <w:rFonts w:ascii="Arial" w:hAnsi="Arial" w:cs="Arial"/>
          <w:sz w:val="24"/>
          <w:szCs w:val="24"/>
        </w:rPr>
        <w:br/>
        <w:t>w art. 26  ustawy o odpadach,</w:t>
      </w:r>
    </w:p>
    <w:p w14:paraId="6B2FE9EE" w14:textId="77777777" w:rsidR="00E35C8E" w:rsidRPr="002203D8" w:rsidRDefault="008A12B6" w:rsidP="00E35C8E">
      <w:pPr>
        <w:pStyle w:val="Tekstpodstawowy"/>
        <w:keepNext w:val="0"/>
        <w:spacing w:before="0" w:after="0"/>
        <w:ind w:left="14" w:firstLine="0"/>
        <w:rPr>
          <w:rFonts w:ascii="Arial" w:hAnsi="Arial" w:cs="Arial"/>
          <w:sz w:val="24"/>
          <w:szCs w:val="24"/>
        </w:rPr>
      </w:pPr>
      <w:r w:rsidRPr="002203D8">
        <w:rPr>
          <w:rFonts w:ascii="Arial" w:hAnsi="Arial" w:cs="Arial"/>
          <w:sz w:val="24"/>
          <w:szCs w:val="24"/>
        </w:rPr>
        <w:t>2) obowiązku wynikającego z art. 47 ust. 5 ustawy o odpadach,</w:t>
      </w:r>
    </w:p>
    <w:p w14:paraId="282E41E1" w14:textId="77777777" w:rsidR="00EC1612" w:rsidRPr="002203D8" w:rsidRDefault="008A12B6" w:rsidP="00EC1612">
      <w:pPr>
        <w:pStyle w:val="Tekstpodstawowy"/>
        <w:keepNext w:val="0"/>
        <w:spacing w:before="0" w:after="0"/>
        <w:ind w:left="14" w:firstLine="0"/>
        <w:rPr>
          <w:rFonts w:ascii="Arial" w:hAnsi="Arial" w:cs="Arial"/>
          <w:sz w:val="24"/>
          <w:szCs w:val="24"/>
        </w:rPr>
      </w:pPr>
      <w:r w:rsidRPr="002203D8">
        <w:rPr>
          <w:rFonts w:ascii="Arial" w:hAnsi="Arial" w:cs="Arial"/>
          <w:sz w:val="24"/>
          <w:szCs w:val="24"/>
        </w:rPr>
        <w:t xml:space="preserve">– w tym usunięcia odpadów i ich zagospodarowania łącznie z odpadami stanowiącymi pozostałości z akcji gaśniczej lub usunięcia negatywnych skutków </w:t>
      </w:r>
      <w:r w:rsidR="00090F25" w:rsidRPr="002203D8">
        <w:rPr>
          <w:rFonts w:ascii="Arial" w:hAnsi="Arial" w:cs="Arial"/>
          <w:sz w:val="24"/>
          <w:szCs w:val="24"/>
        </w:rPr>
        <w:br/>
      </w:r>
      <w:r w:rsidRPr="002203D8">
        <w:rPr>
          <w:rFonts w:ascii="Arial" w:hAnsi="Arial" w:cs="Arial"/>
          <w:sz w:val="24"/>
          <w:szCs w:val="24"/>
        </w:rPr>
        <w:t xml:space="preserve">w środowisku lub szkód w środowisku w rozumieniu ustawy z dnia 13 kwietnia </w:t>
      </w:r>
      <w:r w:rsidR="00090F25" w:rsidRPr="002203D8">
        <w:rPr>
          <w:rFonts w:ascii="Arial" w:hAnsi="Arial" w:cs="Arial"/>
          <w:sz w:val="24"/>
          <w:szCs w:val="24"/>
        </w:rPr>
        <w:br/>
      </w:r>
      <w:r w:rsidRPr="002203D8">
        <w:rPr>
          <w:rFonts w:ascii="Arial" w:hAnsi="Arial" w:cs="Arial"/>
          <w:sz w:val="24"/>
          <w:szCs w:val="24"/>
        </w:rPr>
        <w:t xml:space="preserve">2007 r. o zapobieganiu szkodom w środowisku i ich naprawie w ramach prowadzonej działalności polegającej na zbieraniu i przetwarzaniu odpadów, na własny koszt, </w:t>
      </w:r>
      <w:r w:rsidR="00565FCA" w:rsidRPr="002203D8">
        <w:rPr>
          <w:rFonts w:ascii="Arial" w:hAnsi="Arial" w:cs="Arial"/>
          <w:sz w:val="24"/>
          <w:szCs w:val="24"/>
        </w:rPr>
        <w:br/>
      </w:r>
      <w:r w:rsidRPr="002203D8">
        <w:rPr>
          <w:rFonts w:ascii="Arial" w:hAnsi="Arial" w:cs="Arial"/>
          <w:sz w:val="24"/>
          <w:szCs w:val="24"/>
        </w:rPr>
        <w:t xml:space="preserve">w terminie wskazanym w decyzji o cofnięciu tego zezwolenia lub pozwolenia. </w:t>
      </w:r>
      <w:r w:rsidR="00EC1612" w:rsidRPr="002203D8">
        <w:rPr>
          <w:rFonts w:ascii="Arial" w:hAnsi="Arial" w:cs="Arial"/>
          <w:sz w:val="24"/>
          <w:szCs w:val="24"/>
        </w:rPr>
        <w:br/>
      </w:r>
      <w:r w:rsidRPr="002203D8">
        <w:rPr>
          <w:rFonts w:ascii="Arial" w:hAnsi="Arial" w:cs="Arial"/>
          <w:sz w:val="24"/>
          <w:szCs w:val="24"/>
          <w:lang w:bidi="pl-PL"/>
        </w:rPr>
        <w:t>We wniosku przedstawiono wyliczenie wysokości zabezpieczenia roszczeń o którym mowa w art. 48a ust. 3 ustawy o odpadach.</w:t>
      </w:r>
      <w:r w:rsidRPr="002203D8">
        <w:rPr>
          <w:rFonts w:ascii="Arial" w:hAnsi="Arial" w:cs="Arial"/>
          <w:sz w:val="24"/>
          <w:szCs w:val="24"/>
        </w:rPr>
        <w:t xml:space="preserve"> Przedstawiona we wniosku wysokość zabezpieczenia roszczeń wyliczona została zgodnie z rozporządzeniem </w:t>
      </w:r>
      <w:r w:rsidRPr="002203D8">
        <w:rPr>
          <w:rFonts w:ascii="Arial" w:hAnsi="Arial" w:cs="Arial"/>
          <w:sz w:val="24"/>
          <w:szCs w:val="24"/>
        </w:rPr>
        <w:br/>
        <w:t>Ministra Środowiska z dnia 7 lutego 2019 r. w sprawie wysokości stawek zabezpieczenia roszczeń (Dz.U. z 2019 r. poz. 256).</w:t>
      </w:r>
    </w:p>
    <w:p w14:paraId="1249F804" w14:textId="7993F3ED" w:rsidR="001964FA" w:rsidRPr="002203D8" w:rsidRDefault="008A12B6" w:rsidP="001964FA">
      <w:pPr>
        <w:tabs>
          <w:tab w:val="left" w:pos="142"/>
        </w:tabs>
        <w:ind w:firstLine="0"/>
        <w:rPr>
          <w:rFonts w:ascii="Arial" w:hAnsi="Arial" w:cs="Arial"/>
          <w:sz w:val="24"/>
          <w:szCs w:val="24"/>
        </w:rPr>
      </w:pPr>
      <w:r w:rsidRPr="002203D8">
        <w:rPr>
          <w:rFonts w:ascii="Arial" w:hAnsi="Arial" w:cs="Arial"/>
          <w:sz w:val="24"/>
          <w:szCs w:val="24"/>
        </w:rPr>
        <w:t xml:space="preserve">Analizując powyższe, obowiązek ustanowienia zabezpieczenia roszczeń nałożono </w:t>
      </w:r>
      <w:r w:rsidR="00C26365" w:rsidRPr="002203D8">
        <w:rPr>
          <w:rFonts w:ascii="Arial" w:hAnsi="Arial" w:cs="Arial"/>
          <w:bCs/>
          <w:sz w:val="24"/>
          <w:szCs w:val="24"/>
        </w:rPr>
        <w:t>p</w:t>
      </w:r>
      <w:r w:rsidR="00837B36" w:rsidRPr="002203D8">
        <w:rPr>
          <w:rFonts w:ascii="Arial" w:hAnsi="Arial" w:cs="Arial"/>
          <w:bCs/>
          <w:sz w:val="24"/>
          <w:szCs w:val="24"/>
        </w:rPr>
        <w:t>ostanowieniem z dn. 26 października 2021 r. znak: OS.I.7222.20.2.2019.RD</w:t>
      </w:r>
      <w:r w:rsidR="00C26365" w:rsidRPr="002203D8">
        <w:rPr>
          <w:rFonts w:ascii="Arial" w:hAnsi="Arial" w:cs="Arial"/>
          <w:bCs/>
          <w:sz w:val="24"/>
          <w:szCs w:val="24"/>
        </w:rPr>
        <w:t>, zmienionym postanowieniem z dnia 1</w:t>
      </w:r>
      <w:r w:rsidR="008B527B" w:rsidRPr="002203D8">
        <w:rPr>
          <w:rFonts w:ascii="Arial" w:hAnsi="Arial" w:cs="Arial"/>
          <w:bCs/>
          <w:sz w:val="24"/>
          <w:szCs w:val="24"/>
        </w:rPr>
        <w:t>6</w:t>
      </w:r>
      <w:r w:rsidR="00C26365" w:rsidRPr="002203D8">
        <w:rPr>
          <w:rFonts w:ascii="Arial" w:hAnsi="Arial" w:cs="Arial"/>
          <w:bCs/>
          <w:sz w:val="24"/>
          <w:szCs w:val="24"/>
        </w:rPr>
        <w:t xml:space="preserve"> listopada 2021 r. znak: OS.I.7222.20.2.2019.RD, </w:t>
      </w:r>
      <w:r w:rsidR="001964FA" w:rsidRPr="002203D8">
        <w:rPr>
          <w:rFonts w:ascii="Arial" w:hAnsi="Arial" w:cs="Arial"/>
          <w:sz w:val="24"/>
          <w:szCs w:val="24"/>
        </w:rPr>
        <w:t>na</w:t>
      </w:r>
      <w:r w:rsidR="001964FA" w:rsidRPr="002203D8">
        <w:rPr>
          <w:rFonts w:ascii="Arial" w:hAnsi="Arial" w:cs="Arial"/>
          <w:bCs/>
          <w:sz w:val="24"/>
          <w:szCs w:val="24"/>
        </w:rPr>
        <w:t xml:space="preserve"> </w:t>
      </w:r>
      <w:r w:rsidR="00837B36" w:rsidRPr="002203D8">
        <w:rPr>
          <w:rFonts w:ascii="Arial" w:hAnsi="Arial" w:cs="Arial"/>
          <w:bCs/>
          <w:sz w:val="24"/>
          <w:szCs w:val="24"/>
        </w:rPr>
        <w:t xml:space="preserve">posiadacza odpadów tj. </w:t>
      </w:r>
      <w:r w:rsidR="00837B36" w:rsidRPr="002203D8">
        <w:rPr>
          <w:rFonts w:ascii="Arial" w:hAnsi="Arial" w:cs="Arial"/>
          <w:sz w:val="24"/>
          <w:szCs w:val="24"/>
        </w:rPr>
        <w:t xml:space="preserve">Pana Krzysztofa Pacuła prowadzącego działalność gospodarczą pn.: </w:t>
      </w:r>
      <w:r w:rsidR="00837B36" w:rsidRPr="002203D8">
        <w:rPr>
          <w:rFonts w:ascii="Arial" w:hAnsi="Arial" w:cs="Arial"/>
          <w:bCs/>
          <w:sz w:val="24"/>
          <w:szCs w:val="24"/>
        </w:rPr>
        <w:t>SKAJ MOTO ZŁOM - KRZYSZTOF PACUŁA, ul. Przemyska 22, 37 – 514 Tucz</w:t>
      </w:r>
      <w:r w:rsidR="00C26365" w:rsidRPr="002203D8">
        <w:rPr>
          <w:rFonts w:ascii="Arial" w:hAnsi="Arial" w:cs="Arial"/>
          <w:bCs/>
          <w:sz w:val="24"/>
          <w:szCs w:val="24"/>
        </w:rPr>
        <w:t>empy</w:t>
      </w:r>
      <w:r w:rsidR="00837B36" w:rsidRPr="002203D8">
        <w:rPr>
          <w:rFonts w:ascii="Arial" w:hAnsi="Arial" w:cs="Arial"/>
          <w:bCs/>
          <w:sz w:val="24"/>
          <w:szCs w:val="24"/>
        </w:rPr>
        <w:t xml:space="preserve">, </w:t>
      </w:r>
      <w:r w:rsidR="001964FA" w:rsidRPr="002203D8">
        <w:rPr>
          <w:rFonts w:ascii="Arial" w:hAnsi="Arial" w:cs="Arial"/>
          <w:sz w:val="24"/>
          <w:szCs w:val="24"/>
        </w:rPr>
        <w:t>tj. stację demontażu pojazdów wycofanych z eksploatacji</w:t>
      </w:r>
      <w:r w:rsidR="001964FA" w:rsidRPr="002203D8">
        <w:rPr>
          <w:rFonts w:ascii="Arial" w:hAnsi="Arial" w:cs="Arial"/>
          <w:b/>
          <w:bCs/>
          <w:sz w:val="24"/>
          <w:szCs w:val="24"/>
        </w:rPr>
        <w:t xml:space="preserve"> </w:t>
      </w:r>
      <w:r w:rsidR="001964FA" w:rsidRPr="002203D8">
        <w:rPr>
          <w:rFonts w:ascii="Arial" w:hAnsi="Arial" w:cs="Arial"/>
          <w:sz w:val="24"/>
          <w:szCs w:val="24"/>
        </w:rPr>
        <w:t xml:space="preserve">o zdolności przetwarzania 6 250 Mg/rok, zlokalizowanej na terenie działki o numerze ewidencyjnym 2210/80  w m. </w:t>
      </w:r>
      <w:r w:rsidR="00C26365" w:rsidRPr="002203D8">
        <w:rPr>
          <w:rFonts w:ascii="Arial" w:hAnsi="Arial" w:cs="Arial"/>
          <w:sz w:val="24"/>
          <w:szCs w:val="24"/>
        </w:rPr>
        <w:t xml:space="preserve">37 — 514 </w:t>
      </w:r>
      <w:r w:rsidR="001964FA" w:rsidRPr="002203D8">
        <w:rPr>
          <w:rFonts w:ascii="Arial" w:hAnsi="Arial" w:cs="Arial"/>
          <w:sz w:val="24"/>
          <w:szCs w:val="24"/>
        </w:rPr>
        <w:t xml:space="preserve">Tuczempy. </w:t>
      </w:r>
      <w:r w:rsidR="00C26365" w:rsidRPr="002203D8">
        <w:rPr>
          <w:rFonts w:ascii="Arial" w:hAnsi="Arial" w:cs="Arial"/>
          <w:sz w:val="24"/>
          <w:szCs w:val="24"/>
        </w:rPr>
        <w:t>Zabezpieczeniem roszczeń objęto również linię do przetwarzania odpadów kabli oraz działalność w zakresie zbierania odpadów na terenie Zakładu.</w:t>
      </w:r>
    </w:p>
    <w:p w14:paraId="787A03F9" w14:textId="3EA60FC3" w:rsidR="001964FA" w:rsidRPr="002203D8" w:rsidRDefault="001964FA" w:rsidP="001964FA">
      <w:pPr>
        <w:pStyle w:val="Tekstpodstawowy"/>
        <w:keepNext w:val="0"/>
        <w:spacing w:before="0" w:after="0"/>
        <w:ind w:firstLine="0"/>
        <w:rPr>
          <w:rFonts w:ascii="Arial" w:hAnsi="Arial" w:cs="Arial"/>
          <w:i/>
          <w:iCs/>
          <w:sz w:val="24"/>
          <w:szCs w:val="24"/>
          <w:lang w:val="pl-PL"/>
        </w:rPr>
      </w:pPr>
      <w:r w:rsidRPr="002203D8">
        <w:rPr>
          <w:rFonts w:ascii="Arial" w:hAnsi="Arial" w:cs="Arial"/>
          <w:sz w:val="24"/>
          <w:szCs w:val="24"/>
        </w:rPr>
        <w:t xml:space="preserve">Prowadzący instalację jako formę wniesienia zabezpieczenia wybrał </w:t>
      </w:r>
      <w:r w:rsidR="00C26365" w:rsidRPr="002203D8">
        <w:rPr>
          <w:rFonts w:ascii="Arial" w:hAnsi="Arial" w:cs="Arial"/>
          <w:b/>
          <w:bCs/>
          <w:sz w:val="24"/>
          <w:szCs w:val="24"/>
          <w:lang w:val="pl-PL"/>
        </w:rPr>
        <w:t>gwarancję</w:t>
      </w:r>
      <w:r w:rsidRPr="002203D8">
        <w:rPr>
          <w:rFonts w:ascii="Arial" w:hAnsi="Arial" w:cs="Arial"/>
          <w:b/>
          <w:bCs/>
          <w:sz w:val="24"/>
          <w:szCs w:val="24"/>
          <w:lang w:val="pl-PL"/>
        </w:rPr>
        <w:t xml:space="preserve"> ubezpieczeniową</w:t>
      </w:r>
      <w:r w:rsidRPr="002203D8">
        <w:rPr>
          <w:rFonts w:ascii="Arial" w:hAnsi="Arial" w:cs="Arial"/>
          <w:sz w:val="24"/>
          <w:szCs w:val="24"/>
        </w:rPr>
        <w:t>.</w:t>
      </w:r>
      <w:r w:rsidRPr="002203D8">
        <w:rPr>
          <w:rFonts w:ascii="Arial" w:hAnsi="Arial" w:cs="Arial"/>
          <w:i/>
          <w:iCs/>
          <w:sz w:val="24"/>
          <w:szCs w:val="24"/>
        </w:rPr>
        <w:t xml:space="preserve"> </w:t>
      </w:r>
      <w:r w:rsidRPr="002203D8">
        <w:rPr>
          <w:rFonts w:ascii="Arial" w:hAnsi="Arial" w:cs="Arial"/>
          <w:sz w:val="24"/>
          <w:szCs w:val="24"/>
        </w:rPr>
        <w:t xml:space="preserve">Wysokość zabezpieczenia roszczeń w wysokości 39 036 zł </w:t>
      </w:r>
      <w:r w:rsidRPr="002203D8">
        <w:rPr>
          <w:rFonts w:ascii="Arial" w:hAnsi="Arial" w:cs="Arial"/>
          <w:sz w:val="24"/>
          <w:szCs w:val="24"/>
        </w:rPr>
        <w:lastRenderedPageBreak/>
        <w:t>(słownie: trzydzieści dziewięć tysięcy trzydzieści sześć złotych),</w:t>
      </w:r>
      <w:r w:rsidRPr="002203D8">
        <w:rPr>
          <w:rFonts w:ascii="Arial" w:hAnsi="Arial" w:cs="Arial"/>
          <w:b/>
          <w:bCs/>
          <w:sz w:val="24"/>
          <w:szCs w:val="24"/>
        </w:rPr>
        <w:t xml:space="preserve"> </w:t>
      </w:r>
      <w:r w:rsidRPr="002203D8">
        <w:rPr>
          <w:rFonts w:ascii="Arial" w:hAnsi="Arial" w:cs="Arial"/>
          <w:sz w:val="24"/>
          <w:szCs w:val="24"/>
        </w:rPr>
        <w:t xml:space="preserve">ustalona została zgodnie z § 2 ust. 1 i ust. 2 obowiązującego rozporządzenia Ministra Środowiska </w:t>
      </w:r>
      <w:r w:rsidRPr="002203D8">
        <w:rPr>
          <w:rFonts w:ascii="Arial" w:hAnsi="Arial" w:cs="Arial"/>
          <w:sz w:val="24"/>
          <w:szCs w:val="24"/>
        </w:rPr>
        <w:br/>
        <w:t xml:space="preserve">z dnia 7 lutego 2019 r. w sprawie wysokości stawek zabezpieczenia roszczeń </w:t>
      </w:r>
      <w:r w:rsidRPr="002203D8">
        <w:rPr>
          <w:rFonts w:ascii="Arial" w:hAnsi="Arial" w:cs="Arial"/>
          <w:sz w:val="24"/>
          <w:szCs w:val="24"/>
        </w:rPr>
        <w:br/>
        <w:t xml:space="preserve">(Dz. U. z 2019 r., poz. 256), tj. na podstawie największej masy odpadów, które mogłyby być magazynowane w instalacji, obiekcie budowlanym lub jego części lub miejscu magazynowania odpadów oraz stawki zabezpieczenia roszczeń wskazanej </w:t>
      </w:r>
      <w:r w:rsidRPr="002203D8">
        <w:rPr>
          <w:rFonts w:ascii="Arial" w:hAnsi="Arial" w:cs="Arial"/>
          <w:sz w:val="24"/>
          <w:szCs w:val="24"/>
        </w:rPr>
        <w:br/>
        <w:t>w § 2 ust. 1 w/w rozporządzenia z podziałem na dane kategorie.</w:t>
      </w:r>
      <w:r w:rsidR="008B527B" w:rsidRPr="002203D8">
        <w:rPr>
          <w:rFonts w:ascii="Arial" w:hAnsi="Arial" w:cs="Arial"/>
          <w:sz w:val="24"/>
          <w:szCs w:val="24"/>
          <w:lang w:val="pl-PL"/>
        </w:rPr>
        <w:t xml:space="preserve"> W dniu </w:t>
      </w:r>
      <w:r w:rsidR="00390E05" w:rsidRPr="002203D8">
        <w:rPr>
          <w:rFonts w:ascii="Arial" w:hAnsi="Arial" w:cs="Arial"/>
          <w:sz w:val="24"/>
          <w:szCs w:val="24"/>
          <w:lang w:val="pl-PL"/>
        </w:rPr>
        <w:t xml:space="preserve">29 listopada 2021 </w:t>
      </w:r>
      <w:r w:rsidR="008B527B" w:rsidRPr="002203D8">
        <w:rPr>
          <w:rFonts w:ascii="Arial" w:hAnsi="Arial" w:cs="Arial"/>
          <w:sz w:val="24"/>
          <w:szCs w:val="24"/>
          <w:lang w:val="pl-PL"/>
        </w:rPr>
        <w:t xml:space="preserve">przedłożono </w:t>
      </w:r>
      <w:r w:rsidR="00390E05" w:rsidRPr="002203D8">
        <w:rPr>
          <w:rFonts w:ascii="Arial" w:hAnsi="Arial" w:cs="Arial"/>
          <w:sz w:val="24"/>
          <w:szCs w:val="24"/>
          <w:lang w:val="pl-PL"/>
        </w:rPr>
        <w:t xml:space="preserve">w tut. Urzędzie </w:t>
      </w:r>
      <w:r w:rsidR="008B527B" w:rsidRPr="002203D8">
        <w:rPr>
          <w:rFonts w:ascii="Arial" w:hAnsi="Arial" w:cs="Arial"/>
          <w:sz w:val="24"/>
          <w:szCs w:val="24"/>
          <w:lang w:val="pl-PL"/>
        </w:rPr>
        <w:t xml:space="preserve">oryginał gwarancji ubezpieczeniowej. </w:t>
      </w:r>
    </w:p>
    <w:p w14:paraId="6803E73E" w14:textId="77777777" w:rsidR="00AC64F5" w:rsidRPr="002203D8" w:rsidRDefault="00AC64F5" w:rsidP="001964FA">
      <w:pPr>
        <w:keepNext w:val="0"/>
        <w:spacing w:before="0" w:after="0"/>
        <w:ind w:firstLine="0"/>
        <w:rPr>
          <w:rFonts w:ascii="Arial" w:hAnsi="Arial" w:cs="Arial"/>
          <w:sz w:val="10"/>
          <w:szCs w:val="10"/>
        </w:rPr>
      </w:pPr>
    </w:p>
    <w:p w14:paraId="0A2242CC" w14:textId="14C29FEB" w:rsidR="00BD40C8" w:rsidRPr="002203D8" w:rsidRDefault="001B6950" w:rsidP="00EC1612">
      <w:pPr>
        <w:keepNext w:val="0"/>
        <w:spacing w:before="0" w:after="0"/>
        <w:ind w:firstLine="708"/>
        <w:rPr>
          <w:rFonts w:ascii="Arial" w:hAnsi="Arial" w:cs="Arial"/>
          <w:sz w:val="24"/>
          <w:szCs w:val="24"/>
        </w:rPr>
      </w:pPr>
      <w:r w:rsidRPr="002203D8">
        <w:rPr>
          <w:rFonts w:ascii="Arial" w:hAnsi="Arial" w:cs="Arial"/>
          <w:sz w:val="24"/>
          <w:szCs w:val="24"/>
        </w:rPr>
        <w:t>Analizę</w:t>
      </w:r>
      <w:r w:rsidRPr="002203D8">
        <w:rPr>
          <w:rFonts w:ascii="Arial" w:hAnsi="Arial" w:cs="Arial"/>
          <w:b/>
          <w:sz w:val="24"/>
          <w:szCs w:val="24"/>
        </w:rPr>
        <w:t xml:space="preserve"> </w:t>
      </w:r>
      <w:r w:rsidRPr="002203D8">
        <w:rPr>
          <w:rFonts w:ascii="Arial" w:hAnsi="Arial" w:cs="Arial"/>
          <w:sz w:val="24"/>
          <w:szCs w:val="24"/>
        </w:rPr>
        <w:t>instalacji do przetwarzania odpadów, tj.</w:t>
      </w:r>
      <w:r w:rsidR="00EC1612" w:rsidRPr="002203D8">
        <w:rPr>
          <w:rFonts w:ascii="Arial" w:eastAsia="Calibri" w:hAnsi="Arial" w:cs="Arial"/>
          <w:sz w:val="24"/>
          <w:szCs w:val="24"/>
          <w:lang w:eastAsia="en-US"/>
        </w:rPr>
        <w:t xml:space="preserve"> instalacji do odzysku odpadów niebezpiecznych o zdolności przetwarzania ponad 10 ton na dobę, </w:t>
      </w:r>
      <w:r w:rsidR="00EC1612" w:rsidRPr="002203D8">
        <w:rPr>
          <w:rFonts w:ascii="Arial" w:eastAsia="Calibri" w:hAnsi="Arial" w:cs="Arial"/>
          <w:sz w:val="24"/>
          <w:szCs w:val="24"/>
          <w:lang w:eastAsia="en-US"/>
        </w:rPr>
        <w:br/>
        <w:t xml:space="preserve">z wykorzystaniem procesu obróbki fizycznej, </w:t>
      </w:r>
      <w:r w:rsidRPr="002203D8">
        <w:rPr>
          <w:rFonts w:ascii="Arial" w:hAnsi="Arial" w:cs="Arial"/>
          <w:sz w:val="24"/>
          <w:szCs w:val="24"/>
        </w:rPr>
        <w:t xml:space="preserve">pod kątem spełnienia wymogów najlepszych dostępnych technik wskazanych w </w:t>
      </w:r>
      <w:bookmarkStart w:id="108" w:name="_Hlk54875860"/>
      <w:r w:rsidRPr="002203D8">
        <w:rPr>
          <w:rFonts w:ascii="Arial" w:hAnsi="Arial" w:cs="Arial"/>
          <w:sz w:val="24"/>
          <w:szCs w:val="24"/>
        </w:rPr>
        <w:t>decyzji wykonawczej Komisji Europejskiej (UE) 2018/1147 z dnia 10 sierpnia 2018 r. ustanawiającej konkluzje dotyczące najlepszych dostępnych technik (BAT) w odniesieniu do przetwarzania odpadów, zgodnie z dyrektywą Parlamentu Europejskiego i Rady 2010/75/UE</w:t>
      </w:r>
      <w:bookmarkEnd w:id="108"/>
      <w:r w:rsidRPr="002203D8">
        <w:rPr>
          <w:rFonts w:ascii="Arial" w:hAnsi="Arial" w:cs="Arial"/>
          <w:sz w:val="24"/>
          <w:szCs w:val="24"/>
        </w:rPr>
        <w:t xml:space="preserve">, przeprowadzono w poniższej tabeli: </w:t>
      </w:r>
    </w:p>
    <w:p w14:paraId="5F694DF8" w14:textId="77777777" w:rsidR="00BD40C8" w:rsidRPr="002203D8" w:rsidRDefault="00BD40C8" w:rsidP="00BD40C8">
      <w:pPr>
        <w:keepNext w:val="0"/>
        <w:spacing w:before="0" w:after="0"/>
        <w:ind w:firstLine="708"/>
        <w:rPr>
          <w:rFonts w:ascii="Arial" w:eastAsia="Calibri" w:hAnsi="Arial" w:cs="Arial"/>
          <w:lang w:eastAsia="en-US"/>
        </w:rPr>
      </w:pPr>
      <w:r w:rsidRPr="002203D8">
        <w:rPr>
          <w:rFonts w:ascii="Arial" w:eastAsia="Calibri" w:hAnsi="Arial" w:cs="Arial"/>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
        <w:gridCol w:w="4620"/>
        <w:gridCol w:w="3445"/>
        <w:gridCol w:w="705"/>
      </w:tblGrid>
      <w:tr w:rsidR="002203D8" w:rsidRPr="002203D8" w14:paraId="56C6D076" w14:textId="77777777" w:rsidTr="00C22C55">
        <w:trPr>
          <w:trHeight w:val="479"/>
          <w:jc w:val="center"/>
        </w:trPr>
        <w:tc>
          <w:tcPr>
            <w:tcW w:w="5000" w:type="pct"/>
            <w:gridSpan w:val="4"/>
          </w:tcPr>
          <w:p w14:paraId="65E11655" w14:textId="77777777" w:rsidR="005A258C" w:rsidRPr="002203D8" w:rsidRDefault="005A258C" w:rsidP="00437BAC">
            <w:pPr>
              <w:tabs>
                <w:tab w:val="num" w:pos="0"/>
              </w:tabs>
              <w:suppressAutoHyphens/>
              <w:spacing w:before="0" w:after="0"/>
              <w:ind w:left="432" w:hanging="432"/>
              <w:jc w:val="center"/>
              <w:outlineLvl w:val="0"/>
              <w:rPr>
                <w:rFonts w:ascii="Arial" w:eastAsia="Calibri" w:hAnsi="Arial" w:cs="Arial"/>
                <w:b/>
                <w:bCs/>
                <w:sz w:val="18"/>
                <w:szCs w:val="18"/>
                <w:lang w:eastAsia="ar-SA"/>
              </w:rPr>
            </w:pPr>
            <w:r w:rsidRPr="002203D8">
              <w:rPr>
                <w:rFonts w:ascii="Arial" w:eastAsia="Calibri" w:hAnsi="Arial" w:cs="Arial"/>
                <w:b/>
                <w:bCs/>
                <w:sz w:val="18"/>
                <w:szCs w:val="18"/>
                <w:lang w:eastAsia="ar-SA"/>
              </w:rPr>
              <w:t>STACJA DEMONTAŻU POJAZDÓW WYCOFANYCH Z EKSPLOATACJI w m. TUCZEMPY</w:t>
            </w:r>
          </w:p>
          <w:p w14:paraId="0722A2A9" w14:textId="3A46760A" w:rsidR="005A258C" w:rsidRPr="002203D8" w:rsidRDefault="005A258C" w:rsidP="00437BAC">
            <w:pPr>
              <w:keepNext w:val="0"/>
              <w:spacing w:before="0" w:after="0"/>
              <w:ind w:firstLine="0"/>
              <w:jc w:val="center"/>
              <w:rPr>
                <w:rFonts w:ascii="Arial" w:eastAsia="Calibri" w:hAnsi="Arial" w:cs="Arial"/>
                <w:sz w:val="18"/>
                <w:szCs w:val="18"/>
                <w:lang w:eastAsia="en-US"/>
              </w:rPr>
            </w:pPr>
            <w:r w:rsidRPr="002203D8">
              <w:rPr>
                <w:rFonts w:ascii="Arial" w:eastAsia="Calibri" w:hAnsi="Arial" w:cs="Arial"/>
                <w:sz w:val="18"/>
                <w:szCs w:val="18"/>
                <w:lang w:eastAsia="en-US"/>
              </w:rPr>
              <w:t xml:space="preserve">o zdolności przetwarzania 6 </w:t>
            </w:r>
            <w:r w:rsidR="00EC1612" w:rsidRPr="002203D8">
              <w:rPr>
                <w:rFonts w:ascii="Arial" w:eastAsia="Calibri" w:hAnsi="Arial" w:cs="Arial"/>
                <w:sz w:val="18"/>
                <w:szCs w:val="18"/>
                <w:lang w:eastAsia="en-US"/>
              </w:rPr>
              <w:t>2</w:t>
            </w:r>
            <w:r w:rsidRPr="002203D8">
              <w:rPr>
                <w:rFonts w:ascii="Arial" w:eastAsia="Calibri" w:hAnsi="Arial" w:cs="Arial"/>
                <w:sz w:val="18"/>
                <w:szCs w:val="18"/>
                <w:lang w:eastAsia="en-US"/>
              </w:rPr>
              <w:t xml:space="preserve">50 Mg/rok z wykorzystaniem procesu obróbki fizycznej, m. Tuczempy </w:t>
            </w:r>
          </w:p>
        </w:tc>
      </w:tr>
      <w:tr w:rsidR="002203D8" w:rsidRPr="002203D8" w14:paraId="61423B8C" w14:textId="77777777" w:rsidTr="00C22C55">
        <w:trPr>
          <w:trHeight w:val="265"/>
          <w:jc w:val="center"/>
        </w:trPr>
        <w:tc>
          <w:tcPr>
            <w:tcW w:w="2952" w:type="pct"/>
            <w:gridSpan w:val="2"/>
          </w:tcPr>
          <w:p w14:paraId="24381902" w14:textId="77777777" w:rsidR="005A258C" w:rsidRPr="002203D8" w:rsidRDefault="005A258C" w:rsidP="00437BAC">
            <w:pPr>
              <w:keepNext w:val="0"/>
              <w:spacing w:before="0" w:after="0"/>
              <w:ind w:firstLine="0"/>
              <w:jc w:val="center"/>
              <w:rPr>
                <w:rFonts w:ascii="Arial" w:eastAsia="Calibri" w:hAnsi="Arial" w:cs="Arial"/>
                <w:b/>
                <w:sz w:val="18"/>
                <w:szCs w:val="18"/>
                <w:lang w:eastAsia="en-US"/>
              </w:rPr>
            </w:pPr>
            <w:r w:rsidRPr="002203D8">
              <w:rPr>
                <w:rFonts w:ascii="Arial" w:eastAsia="Calibri" w:hAnsi="Arial" w:cs="Arial"/>
                <w:b/>
                <w:sz w:val="18"/>
                <w:szCs w:val="18"/>
                <w:lang w:eastAsia="en-US"/>
              </w:rPr>
              <w:t>Wymogi BAT</w:t>
            </w:r>
          </w:p>
        </w:tc>
        <w:tc>
          <w:tcPr>
            <w:tcW w:w="2048" w:type="pct"/>
            <w:gridSpan w:val="2"/>
          </w:tcPr>
          <w:p w14:paraId="172428E9" w14:textId="77777777" w:rsidR="005A258C" w:rsidRPr="002203D8" w:rsidRDefault="005A258C" w:rsidP="00437BAC">
            <w:pPr>
              <w:keepNext w:val="0"/>
              <w:spacing w:before="0" w:after="0"/>
              <w:ind w:firstLine="0"/>
              <w:jc w:val="center"/>
              <w:rPr>
                <w:rFonts w:ascii="Arial" w:eastAsia="Calibri" w:hAnsi="Arial" w:cs="Arial"/>
                <w:b/>
                <w:sz w:val="18"/>
                <w:szCs w:val="18"/>
                <w:lang w:eastAsia="en-US"/>
              </w:rPr>
            </w:pPr>
            <w:r w:rsidRPr="002203D8">
              <w:rPr>
                <w:rFonts w:ascii="Arial" w:eastAsia="Calibri" w:hAnsi="Arial" w:cs="Arial"/>
                <w:b/>
                <w:sz w:val="18"/>
                <w:szCs w:val="18"/>
                <w:lang w:eastAsia="en-US"/>
              </w:rPr>
              <w:t>Stan istniejący</w:t>
            </w:r>
          </w:p>
        </w:tc>
      </w:tr>
      <w:tr w:rsidR="002203D8" w:rsidRPr="002203D8" w14:paraId="47B4AAF1" w14:textId="77777777" w:rsidTr="00C22C55">
        <w:trPr>
          <w:jc w:val="center"/>
        </w:trPr>
        <w:tc>
          <w:tcPr>
            <w:tcW w:w="5000" w:type="pct"/>
            <w:gridSpan w:val="4"/>
          </w:tcPr>
          <w:p w14:paraId="44F35FF2" w14:textId="77777777" w:rsidR="005A258C" w:rsidRPr="002203D8" w:rsidRDefault="005A258C" w:rsidP="00437BAC">
            <w:pPr>
              <w:keepNext w:val="0"/>
              <w:spacing w:before="0" w:after="200"/>
              <w:ind w:firstLine="0"/>
              <w:jc w:val="center"/>
              <w:rPr>
                <w:rFonts w:ascii="Arial" w:eastAsia="Calibri" w:hAnsi="Arial" w:cs="Arial"/>
                <w:b/>
                <w:sz w:val="18"/>
                <w:szCs w:val="18"/>
                <w:lang w:eastAsia="en-US"/>
              </w:rPr>
            </w:pPr>
            <w:r w:rsidRPr="002203D8">
              <w:rPr>
                <w:rFonts w:ascii="Arial" w:eastAsia="Calibri" w:hAnsi="Arial" w:cs="Arial"/>
                <w:b/>
                <w:sz w:val="18"/>
                <w:szCs w:val="18"/>
                <w:lang w:eastAsia="en-US"/>
              </w:rPr>
              <w:t>OGÓLNA EFEKTYWNOŚĆ ŚRODOWISKOWA</w:t>
            </w:r>
          </w:p>
        </w:tc>
      </w:tr>
      <w:tr w:rsidR="002203D8" w:rsidRPr="002203D8" w14:paraId="16B65582" w14:textId="77777777" w:rsidTr="00C22C55">
        <w:trPr>
          <w:trHeight w:val="1275"/>
          <w:jc w:val="center"/>
        </w:trPr>
        <w:tc>
          <w:tcPr>
            <w:tcW w:w="220" w:type="pct"/>
          </w:tcPr>
          <w:p w14:paraId="790ECC32" w14:textId="77777777" w:rsidR="005A258C" w:rsidRPr="002203D8" w:rsidRDefault="005A258C" w:rsidP="00437BAC">
            <w:pPr>
              <w:keepNext w:val="0"/>
              <w:spacing w:before="0" w:after="0"/>
              <w:ind w:firstLine="0"/>
              <w:rPr>
                <w:rFonts w:ascii="Arial" w:eastAsia="Calibri" w:hAnsi="Arial" w:cs="Arial"/>
                <w:lang w:eastAsia="en-US"/>
              </w:rPr>
            </w:pPr>
          </w:p>
        </w:tc>
        <w:tc>
          <w:tcPr>
            <w:tcW w:w="2732" w:type="pct"/>
          </w:tcPr>
          <w:p w14:paraId="47BC828A"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
                <w:sz w:val="18"/>
                <w:szCs w:val="18"/>
                <w:lang w:eastAsia="en-US"/>
              </w:rPr>
              <w:t>BAT 1.</w:t>
            </w:r>
            <w:r w:rsidRPr="002203D8">
              <w:rPr>
                <w:rFonts w:ascii="Arial" w:eastAsia="Calibri" w:hAnsi="Arial" w:cs="Arial"/>
                <w:sz w:val="18"/>
                <w:szCs w:val="18"/>
                <w:lang w:eastAsia="en-US"/>
              </w:rPr>
              <w:t xml:space="preserve"> </w:t>
            </w:r>
            <w:r w:rsidRPr="002203D8">
              <w:rPr>
                <w:rFonts w:ascii="Arial" w:eastAsia="Calibri" w:hAnsi="Arial" w:cs="Arial"/>
                <w:b/>
                <w:sz w:val="18"/>
                <w:szCs w:val="18"/>
                <w:lang w:eastAsia="en-US"/>
              </w:rPr>
              <w:t>Aby poprawić ogólną efektywność środowiskową, w ramach BAT należy zapewniać wdrażanie i przestrzeganie systemu zarządzania środowiskowego zawierającego w sobie wszystkie następujące cechy:</w:t>
            </w:r>
          </w:p>
          <w:p w14:paraId="25E8C306"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1.1. zaangażowanie kierownictwa, w tym kadry kierowniczej wyższego szczebla; </w:t>
            </w:r>
          </w:p>
          <w:p w14:paraId="6D8E7D51"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1.2. określenie przez kierownictwo polityki ochrony środowiska, która obejmuje ciągłe doskonalenie efektywności środowiskowej instalacji;</w:t>
            </w:r>
          </w:p>
          <w:p w14:paraId="0E6A78DA" w14:textId="3820A4CE"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1.3. planowanie i ustalenie niezbędnych procedur, celów </w:t>
            </w:r>
            <w:r w:rsidR="00F90158"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zadań w powiązaniu z planami finansowymi </w:t>
            </w:r>
            <w:r w:rsidR="00D7443C"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inwestycjami; </w:t>
            </w:r>
          </w:p>
          <w:p w14:paraId="25AAF061" w14:textId="77777777" w:rsidR="005A258C" w:rsidRPr="002203D8" w:rsidRDefault="005A258C" w:rsidP="00D7443C">
            <w:pPr>
              <w:keepNext w:val="0"/>
              <w:tabs>
                <w:tab w:val="left" w:pos="301"/>
              </w:tabs>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1.4. wdrożenie procedur ze szczególnym uwzględnieniem: </w:t>
            </w:r>
          </w:p>
          <w:p w14:paraId="29D48105"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a) struktury i odpowiedzialności; </w:t>
            </w:r>
          </w:p>
          <w:p w14:paraId="5866771B"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b) rekrutacji, szkoleń, świadomości i kompetencji; </w:t>
            </w:r>
          </w:p>
          <w:p w14:paraId="6DF41BED"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c) komunikacji; </w:t>
            </w:r>
          </w:p>
          <w:p w14:paraId="48E03A20"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d) zaangażowania pracowników; </w:t>
            </w:r>
          </w:p>
          <w:p w14:paraId="5D22AE2C"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e) dokumentacji; </w:t>
            </w:r>
          </w:p>
          <w:p w14:paraId="1680B1F1"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f) wydajnej kontroli procesu; </w:t>
            </w:r>
          </w:p>
          <w:p w14:paraId="623729DD"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g) programów obsługi technicznej; </w:t>
            </w:r>
          </w:p>
          <w:p w14:paraId="794DEFC7"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h) gotowości na sytuacje awaryjne i reagowania na nie; </w:t>
            </w:r>
          </w:p>
          <w:p w14:paraId="3DF4A618"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i) zapewnienia zgodności z przepisami dotyczącymi środowiska; </w:t>
            </w:r>
          </w:p>
          <w:p w14:paraId="6D94C9D9"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I.5. sprawdzanie efektywności i podejmowanie działań korygujących, ze szczególnym uwzględnieniem: </w:t>
            </w:r>
          </w:p>
          <w:p w14:paraId="00106F97" w14:textId="2D3B11B6"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a) monitorowania i pomiarów </w:t>
            </w:r>
          </w:p>
          <w:p w14:paraId="11959ABF"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b) działań naprawczych i zapobiegawczych; </w:t>
            </w:r>
          </w:p>
          <w:p w14:paraId="335E4F48"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c) prowadzenia rejestrów; </w:t>
            </w:r>
          </w:p>
          <w:p w14:paraId="44143FA3" w14:textId="4E2345FD"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d) niezależnego (jeżeli jest to możliwe) audytu wewnętrznego lub zewnętrznego w celu określenia, czy system zarządzania środowiskowego jest zgodny </w:t>
            </w:r>
            <w:r w:rsidR="00D7443C"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z zaplanowanymi ustaleniami oraz czy jest właściwie wdrożony i utrzymywany; </w:t>
            </w:r>
          </w:p>
          <w:p w14:paraId="57DA269B" w14:textId="2BC284B5"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I.6. przegląd systemu zarządzania środowiskowego przeprowadzany przez kadrę kierowniczą wyższego </w:t>
            </w:r>
            <w:r w:rsidRPr="002203D8">
              <w:rPr>
                <w:rFonts w:ascii="Arial" w:eastAsia="Calibri" w:hAnsi="Arial" w:cs="Arial"/>
                <w:sz w:val="18"/>
                <w:szCs w:val="18"/>
                <w:lang w:eastAsia="en-US"/>
              </w:rPr>
              <w:lastRenderedPageBreak/>
              <w:t xml:space="preserve">szczebla pod kątem stałej przydatności systemu, </w:t>
            </w:r>
            <w:r w:rsidR="00D7443C"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jego prawidłowości i skuteczności; </w:t>
            </w:r>
          </w:p>
        </w:tc>
        <w:tc>
          <w:tcPr>
            <w:tcW w:w="1643" w:type="pct"/>
          </w:tcPr>
          <w:p w14:paraId="7CF2A46D" w14:textId="474B9C57" w:rsidR="00D7443C" w:rsidRPr="002203D8" w:rsidRDefault="005A258C" w:rsidP="00D7443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lastRenderedPageBreak/>
              <w:t>Firma SKAJ MOTO ZŁOM - KRZYSZTOF PACUŁA z/s Tuczempy posiadać będzie wdrożony System Zarządzania Środowiskowego</w:t>
            </w:r>
            <w:r w:rsidR="00D7443C" w:rsidRPr="002203D8">
              <w:rPr>
                <w:rFonts w:ascii="Arial" w:eastAsia="Calibri" w:hAnsi="Arial" w:cs="Arial"/>
                <w:sz w:val="18"/>
                <w:szCs w:val="18"/>
                <w:lang w:eastAsia="en-US"/>
              </w:rPr>
              <w:t xml:space="preserve"> w dniu uruchomienia instalacji typu IPPC.</w:t>
            </w:r>
          </w:p>
          <w:p w14:paraId="416B2491" w14:textId="77777777" w:rsidR="00D7443C" w:rsidRPr="002203D8" w:rsidRDefault="005A258C" w:rsidP="00D7443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Linie technologiczne obsługiwane są przez przeszkolonych pracowników na podstawie procedur, instrukcji stanowiskowych i polskich norm.</w:t>
            </w:r>
          </w:p>
          <w:p w14:paraId="4AFACBDC" w14:textId="77777777" w:rsidR="00D7443C" w:rsidRPr="002203D8" w:rsidRDefault="005A258C" w:rsidP="00D7443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Prowadzona jest:</w:t>
            </w:r>
          </w:p>
          <w:p w14:paraId="1C8AE28A" w14:textId="77777777" w:rsidR="00D7443C" w:rsidRPr="002203D8" w:rsidRDefault="005A258C" w:rsidP="00FD0B6D">
            <w:pPr>
              <w:pStyle w:val="Akapitzlist"/>
              <w:keepNext w:val="0"/>
              <w:numPr>
                <w:ilvl w:val="0"/>
                <w:numId w:val="74"/>
              </w:numPr>
              <w:spacing w:before="0" w:after="0"/>
              <w:ind w:left="322"/>
              <w:rPr>
                <w:rFonts w:ascii="Arial" w:eastAsia="Calibri" w:hAnsi="Arial" w:cs="Arial"/>
                <w:sz w:val="18"/>
                <w:szCs w:val="18"/>
                <w:lang w:eastAsia="en-US"/>
              </w:rPr>
            </w:pPr>
            <w:r w:rsidRPr="002203D8">
              <w:rPr>
                <w:rFonts w:ascii="Arial" w:eastAsia="Calibri" w:hAnsi="Arial" w:cs="Arial"/>
                <w:sz w:val="18"/>
                <w:szCs w:val="18"/>
                <w:lang w:eastAsia="en-US"/>
              </w:rPr>
              <w:t>szczegółowa kontrola wizualna przyjmowanych odpadów,</w:t>
            </w:r>
          </w:p>
          <w:p w14:paraId="0A5B2646" w14:textId="17218E45" w:rsidR="005A258C" w:rsidRPr="002203D8" w:rsidRDefault="005A258C" w:rsidP="00FD0B6D">
            <w:pPr>
              <w:pStyle w:val="Akapitzlist"/>
              <w:keepNext w:val="0"/>
              <w:numPr>
                <w:ilvl w:val="0"/>
                <w:numId w:val="74"/>
              </w:numPr>
              <w:spacing w:before="0" w:after="0"/>
              <w:ind w:left="322"/>
              <w:rPr>
                <w:rFonts w:ascii="Arial" w:eastAsia="Calibri" w:hAnsi="Arial" w:cs="Arial"/>
                <w:sz w:val="18"/>
                <w:szCs w:val="18"/>
                <w:lang w:eastAsia="en-US"/>
              </w:rPr>
            </w:pPr>
            <w:r w:rsidRPr="002203D8">
              <w:rPr>
                <w:rFonts w:ascii="Arial" w:eastAsia="Calibri" w:hAnsi="Arial" w:cs="Arial"/>
                <w:sz w:val="18"/>
                <w:szCs w:val="18"/>
                <w:lang w:eastAsia="en-US"/>
              </w:rPr>
              <w:t>szczelne place składowe i trasy komunikacyjne</w:t>
            </w:r>
          </w:p>
          <w:p w14:paraId="65D7FC81" w14:textId="77777777" w:rsidR="005A258C" w:rsidRPr="002203D8" w:rsidRDefault="005A258C" w:rsidP="00FD0B6D">
            <w:pPr>
              <w:pStyle w:val="Akapitzlist"/>
              <w:keepNext w:val="0"/>
              <w:numPr>
                <w:ilvl w:val="0"/>
                <w:numId w:val="74"/>
              </w:numPr>
              <w:spacing w:before="0" w:after="0"/>
              <w:ind w:left="322"/>
              <w:rPr>
                <w:rFonts w:ascii="Arial" w:eastAsia="Calibri" w:hAnsi="Arial" w:cs="Arial"/>
                <w:sz w:val="18"/>
                <w:szCs w:val="18"/>
                <w:lang w:eastAsia="en-US"/>
              </w:rPr>
            </w:pPr>
            <w:r w:rsidRPr="002203D8">
              <w:rPr>
                <w:rFonts w:ascii="Arial" w:eastAsia="Calibri" w:hAnsi="Arial" w:cs="Arial"/>
                <w:sz w:val="18"/>
                <w:szCs w:val="18"/>
                <w:lang w:eastAsia="en-US"/>
              </w:rPr>
              <w:t>kanalizacja deszczowa wyposażona w urządzenia podczyszczające</w:t>
            </w:r>
          </w:p>
          <w:p w14:paraId="59348849" w14:textId="77777777" w:rsidR="00D7443C" w:rsidRPr="002203D8" w:rsidRDefault="005A258C" w:rsidP="00FD0B6D">
            <w:pPr>
              <w:pStyle w:val="Akapitzlist"/>
              <w:keepNext w:val="0"/>
              <w:numPr>
                <w:ilvl w:val="0"/>
                <w:numId w:val="74"/>
              </w:numPr>
              <w:spacing w:before="0" w:after="0"/>
              <w:ind w:left="322"/>
              <w:rPr>
                <w:rFonts w:ascii="Arial" w:eastAsia="Calibri" w:hAnsi="Arial" w:cs="Arial"/>
                <w:sz w:val="18"/>
                <w:szCs w:val="18"/>
                <w:lang w:eastAsia="en-US"/>
              </w:rPr>
            </w:pPr>
            <w:r w:rsidRPr="002203D8">
              <w:rPr>
                <w:rFonts w:ascii="Arial" w:eastAsia="Calibri" w:hAnsi="Arial" w:cs="Arial"/>
                <w:sz w:val="18"/>
                <w:szCs w:val="18"/>
                <w:lang w:eastAsia="en-US"/>
              </w:rPr>
              <w:t xml:space="preserve">zastosowano systemy zabezpieczające przed pożarem </w:t>
            </w:r>
            <w:r w:rsidR="00D7443C" w:rsidRPr="002203D8">
              <w:rPr>
                <w:rFonts w:ascii="Arial" w:eastAsia="Calibri" w:hAnsi="Arial" w:cs="Arial"/>
                <w:sz w:val="18"/>
                <w:szCs w:val="18"/>
                <w:lang w:eastAsia="en-US"/>
              </w:rPr>
              <w:br/>
            </w:r>
            <w:r w:rsidRPr="002203D8">
              <w:rPr>
                <w:rFonts w:ascii="Arial" w:eastAsia="Calibri" w:hAnsi="Arial" w:cs="Arial"/>
                <w:sz w:val="18"/>
                <w:szCs w:val="18"/>
                <w:lang w:eastAsia="en-US"/>
              </w:rPr>
              <w:t>i wybuchem,</w:t>
            </w:r>
          </w:p>
          <w:p w14:paraId="685A6158" w14:textId="77777777" w:rsidR="00D7443C" w:rsidRPr="002203D8" w:rsidRDefault="005A258C" w:rsidP="00FD0B6D">
            <w:pPr>
              <w:pStyle w:val="Akapitzlist"/>
              <w:keepNext w:val="0"/>
              <w:numPr>
                <w:ilvl w:val="0"/>
                <w:numId w:val="74"/>
              </w:numPr>
              <w:spacing w:before="0" w:after="0"/>
              <w:ind w:left="322"/>
              <w:rPr>
                <w:rFonts w:ascii="Arial" w:eastAsia="Calibri" w:hAnsi="Arial" w:cs="Arial"/>
                <w:sz w:val="18"/>
                <w:szCs w:val="18"/>
                <w:lang w:eastAsia="en-US"/>
              </w:rPr>
            </w:pPr>
            <w:r w:rsidRPr="002203D8">
              <w:rPr>
                <w:rFonts w:ascii="Arial" w:eastAsia="Calibri" w:hAnsi="Arial" w:cs="Arial"/>
                <w:sz w:val="18"/>
                <w:szCs w:val="18"/>
                <w:lang w:eastAsia="en-US"/>
              </w:rPr>
              <w:t xml:space="preserve">zamontowane hydranty p.poż., </w:t>
            </w:r>
            <w:r w:rsidRPr="002203D8">
              <w:rPr>
                <w:rFonts w:ascii="Arial" w:eastAsia="Calibri" w:hAnsi="Arial" w:cs="Arial"/>
                <w:sz w:val="18"/>
                <w:szCs w:val="18"/>
                <w:lang w:eastAsia="en-US"/>
              </w:rPr>
              <w:br/>
              <w:t>i ręczny sprzęt gaśniczy,</w:t>
            </w:r>
          </w:p>
          <w:p w14:paraId="22386FA5" w14:textId="462DDBE9" w:rsidR="005A258C" w:rsidRPr="002203D8" w:rsidRDefault="005A258C" w:rsidP="00FD0B6D">
            <w:pPr>
              <w:pStyle w:val="Akapitzlist"/>
              <w:keepNext w:val="0"/>
              <w:numPr>
                <w:ilvl w:val="0"/>
                <w:numId w:val="74"/>
              </w:numPr>
              <w:spacing w:before="0" w:after="0"/>
              <w:ind w:left="322"/>
              <w:rPr>
                <w:rFonts w:ascii="Arial" w:eastAsia="Calibri" w:hAnsi="Arial" w:cs="Arial"/>
                <w:sz w:val="18"/>
                <w:szCs w:val="18"/>
                <w:lang w:eastAsia="en-US"/>
              </w:rPr>
            </w:pPr>
            <w:r w:rsidRPr="002203D8">
              <w:rPr>
                <w:rFonts w:ascii="Arial" w:eastAsia="Calibri" w:hAnsi="Arial" w:cs="Arial"/>
                <w:sz w:val="18"/>
                <w:szCs w:val="18"/>
                <w:lang w:eastAsia="en-US"/>
              </w:rPr>
              <w:t>wentylacja hal warsztatowych</w:t>
            </w:r>
          </w:p>
          <w:p w14:paraId="6639F240" w14:textId="3F6EA79A" w:rsidR="00D7443C" w:rsidRPr="002203D8" w:rsidRDefault="005A258C" w:rsidP="00FD0B6D">
            <w:pPr>
              <w:pStyle w:val="Akapitzlist"/>
              <w:keepNext w:val="0"/>
              <w:numPr>
                <w:ilvl w:val="0"/>
                <w:numId w:val="74"/>
              </w:numPr>
              <w:spacing w:before="0" w:after="0"/>
              <w:ind w:left="322"/>
              <w:rPr>
                <w:rFonts w:ascii="Arial" w:eastAsia="Calibri" w:hAnsi="Arial" w:cs="Arial"/>
                <w:sz w:val="18"/>
                <w:szCs w:val="18"/>
                <w:lang w:eastAsia="en-US"/>
              </w:rPr>
            </w:pPr>
            <w:r w:rsidRPr="002203D8">
              <w:rPr>
                <w:rFonts w:ascii="Arial" w:eastAsia="Calibri" w:hAnsi="Arial" w:cs="Arial"/>
                <w:sz w:val="18"/>
                <w:szCs w:val="18"/>
                <w:lang w:eastAsia="en-US"/>
              </w:rPr>
              <w:t xml:space="preserve">wyposażenie instalacji </w:t>
            </w:r>
            <w:r w:rsidR="00D7443C"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sorbenty, piasek, </w:t>
            </w:r>
          </w:p>
          <w:p w14:paraId="626CF4C7" w14:textId="257A7728" w:rsidR="005A258C" w:rsidRPr="002203D8" w:rsidRDefault="005A258C" w:rsidP="00FD0B6D">
            <w:pPr>
              <w:pStyle w:val="Akapitzlist"/>
              <w:keepNext w:val="0"/>
              <w:numPr>
                <w:ilvl w:val="0"/>
                <w:numId w:val="74"/>
              </w:numPr>
              <w:spacing w:before="0" w:after="0"/>
              <w:ind w:left="322"/>
              <w:rPr>
                <w:rFonts w:ascii="Arial" w:eastAsia="Calibri" w:hAnsi="Arial" w:cs="Arial"/>
                <w:sz w:val="18"/>
                <w:szCs w:val="18"/>
                <w:lang w:eastAsia="en-US"/>
              </w:rPr>
            </w:pPr>
            <w:r w:rsidRPr="002203D8">
              <w:rPr>
                <w:rFonts w:ascii="Arial" w:eastAsia="Calibri" w:hAnsi="Arial" w:cs="Arial"/>
                <w:sz w:val="18"/>
                <w:szCs w:val="18"/>
                <w:lang w:eastAsia="en-US"/>
              </w:rPr>
              <w:t>okresowe szkolenia pracowników.</w:t>
            </w:r>
          </w:p>
          <w:p w14:paraId="08F767F6" w14:textId="77777777" w:rsidR="005A258C" w:rsidRPr="002203D8" w:rsidRDefault="005A258C" w:rsidP="00437BAC">
            <w:pPr>
              <w:keepNext w:val="0"/>
              <w:spacing w:before="0" w:after="0"/>
              <w:ind w:firstLine="0"/>
              <w:rPr>
                <w:rFonts w:ascii="Arial" w:eastAsia="Calibri" w:hAnsi="Arial" w:cs="Arial"/>
                <w:sz w:val="21"/>
                <w:szCs w:val="21"/>
                <w:lang w:eastAsia="en-US"/>
              </w:rPr>
            </w:pPr>
            <w:r w:rsidRPr="002203D8">
              <w:rPr>
                <w:rFonts w:ascii="Arial" w:eastAsia="Calibri" w:hAnsi="Arial" w:cs="Arial"/>
                <w:sz w:val="21"/>
                <w:szCs w:val="21"/>
                <w:lang w:eastAsia="en-US"/>
              </w:rPr>
              <w:t xml:space="preserve"> </w:t>
            </w:r>
          </w:p>
        </w:tc>
        <w:tc>
          <w:tcPr>
            <w:tcW w:w="405" w:type="pct"/>
          </w:tcPr>
          <w:p w14:paraId="165C10E7" w14:textId="77777777" w:rsidR="005A258C" w:rsidRPr="002203D8" w:rsidRDefault="005A258C" w:rsidP="008F634D">
            <w:pPr>
              <w:keepNext w:val="0"/>
              <w:widowControl w:val="0"/>
              <w:spacing w:before="0" w:after="200"/>
              <w:ind w:left="-55" w:right="-153" w:firstLine="0"/>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Zgodny </w:t>
            </w:r>
          </w:p>
          <w:p w14:paraId="65011ACC" w14:textId="77777777" w:rsidR="005A258C" w:rsidRPr="002203D8" w:rsidRDefault="005A258C" w:rsidP="008F634D">
            <w:pPr>
              <w:keepNext w:val="0"/>
              <w:widowControl w:val="0"/>
              <w:spacing w:before="0" w:after="200"/>
              <w:ind w:left="-55" w:right="-153" w:firstLine="0"/>
              <w:jc w:val="left"/>
              <w:rPr>
                <w:rFonts w:ascii="Arial" w:eastAsia="Calibri" w:hAnsi="Arial" w:cs="Arial"/>
                <w:b/>
                <w:sz w:val="18"/>
                <w:szCs w:val="18"/>
                <w:lang w:eastAsia="en-US"/>
              </w:rPr>
            </w:pPr>
          </w:p>
          <w:p w14:paraId="766DFCBE" w14:textId="77777777" w:rsidR="005A258C" w:rsidRPr="002203D8" w:rsidRDefault="005A258C" w:rsidP="008F634D">
            <w:pPr>
              <w:keepNext w:val="0"/>
              <w:spacing w:before="0" w:after="0"/>
              <w:ind w:left="-55" w:right="-153" w:firstLine="0"/>
              <w:jc w:val="left"/>
              <w:rPr>
                <w:rFonts w:ascii="Arial" w:eastAsia="Calibri" w:hAnsi="Arial" w:cs="Arial"/>
                <w:sz w:val="18"/>
                <w:szCs w:val="18"/>
                <w:lang w:eastAsia="en-US"/>
              </w:rPr>
            </w:pPr>
          </w:p>
          <w:p w14:paraId="7485EFCB" w14:textId="77777777" w:rsidR="005A258C" w:rsidRPr="002203D8" w:rsidRDefault="005A258C" w:rsidP="008F634D">
            <w:pPr>
              <w:keepNext w:val="0"/>
              <w:spacing w:before="0" w:after="0"/>
              <w:ind w:left="-55" w:right="-153" w:firstLine="0"/>
              <w:jc w:val="left"/>
              <w:rPr>
                <w:rFonts w:ascii="Arial" w:eastAsia="Calibri" w:hAnsi="Arial" w:cs="Arial"/>
                <w:sz w:val="18"/>
                <w:szCs w:val="18"/>
                <w:lang w:eastAsia="en-US"/>
              </w:rPr>
            </w:pPr>
          </w:p>
          <w:p w14:paraId="514D38CE" w14:textId="77777777" w:rsidR="005A258C" w:rsidRPr="002203D8" w:rsidRDefault="005A258C" w:rsidP="008F634D">
            <w:pPr>
              <w:keepNext w:val="0"/>
              <w:spacing w:before="0" w:after="0"/>
              <w:ind w:left="-55" w:right="-153" w:firstLine="0"/>
              <w:jc w:val="left"/>
              <w:rPr>
                <w:rFonts w:ascii="Arial" w:eastAsia="Calibri" w:hAnsi="Arial" w:cs="Arial"/>
                <w:sz w:val="18"/>
                <w:szCs w:val="18"/>
                <w:lang w:eastAsia="en-US"/>
              </w:rPr>
            </w:pPr>
          </w:p>
          <w:p w14:paraId="1A890CA2" w14:textId="77777777" w:rsidR="005A258C" w:rsidRPr="002203D8" w:rsidRDefault="005A258C" w:rsidP="008F634D">
            <w:pPr>
              <w:keepNext w:val="0"/>
              <w:spacing w:before="0" w:after="0"/>
              <w:ind w:left="-55" w:right="-153" w:firstLine="0"/>
              <w:rPr>
                <w:rFonts w:ascii="Arial" w:eastAsia="Calibri" w:hAnsi="Arial" w:cs="Arial"/>
                <w:sz w:val="18"/>
                <w:szCs w:val="18"/>
                <w:lang w:eastAsia="en-US"/>
              </w:rPr>
            </w:pPr>
          </w:p>
        </w:tc>
      </w:tr>
      <w:tr w:rsidR="002203D8" w:rsidRPr="002203D8" w14:paraId="7901AA60" w14:textId="77777777" w:rsidTr="00C22C55">
        <w:trPr>
          <w:jc w:val="center"/>
        </w:trPr>
        <w:tc>
          <w:tcPr>
            <w:tcW w:w="220" w:type="pct"/>
          </w:tcPr>
          <w:p w14:paraId="6BFB079C" w14:textId="77777777" w:rsidR="005A258C" w:rsidRPr="002203D8" w:rsidRDefault="005A258C" w:rsidP="00437BAC">
            <w:pPr>
              <w:keepNext w:val="0"/>
              <w:spacing w:before="0" w:after="0"/>
              <w:ind w:firstLine="0"/>
              <w:rPr>
                <w:rFonts w:ascii="Arial" w:eastAsia="Calibri" w:hAnsi="Arial" w:cs="Arial"/>
                <w:lang w:eastAsia="en-US"/>
              </w:rPr>
            </w:pPr>
          </w:p>
        </w:tc>
        <w:tc>
          <w:tcPr>
            <w:tcW w:w="2732" w:type="pct"/>
          </w:tcPr>
          <w:p w14:paraId="185FCC08"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1.7. Śledzenie rozwoju czystszych technologii;</w:t>
            </w:r>
          </w:p>
        </w:tc>
        <w:tc>
          <w:tcPr>
            <w:tcW w:w="1643" w:type="pct"/>
          </w:tcPr>
          <w:p w14:paraId="2E231929" w14:textId="046FFE69" w:rsidR="005A258C" w:rsidRPr="002203D8" w:rsidRDefault="005A258C" w:rsidP="00437BAC">
            <w:pPr>
              <w:keepNext w:val="0"/>
              <w:widowControl w:val="0"/>
              <w:spacing w:before="0" w:after="0"/>
              <w:ind w:firstLine="0"/>
              <w:rPr>
                <w:rFonts w:ascii="Arial" w:eastAsia="Calibri" w:hAnsi="Arial" w:cs="Arial"/>
                <w:sz w:val="18"/>
                <w:szCs w:val="18"/>
                <w:lang w:eastAsia="en-US"/>
              </w:rPr>
            </w:pPr>
            <w:r w:rsidRPr="002203D8">
              <w:rPr>
                <w:rFonts w:ascii="Arial" w:eastAsia="Calibri" w:hAnsi="Arial" w:cs="Arial"/>
                <w:bCs/>
                <w:sz w:val="18"/>
                <w:szCs w:val="18"/>
                <w:lang w:eastAsia="en-US"/>
              </w:rPr>
              <w:t>Zaangażowanie najwyższych szczebli kierowniczych poprzez śledzenie</w:t>
            </w:r>
            <w:r w:rsidR="00D7443C" w:rsidRPr="002203D8">
              <w:rPr>
                <w:rFonts w:ascii="Arial" w:eastAsia="Calibri" w:hAnsi="Arial" w:cs="Arial"/>
                <w:bCs/>
                <w:sz w:val="18"/>
                <w:szCs w:val="18"/>
                <w:lang w:eastAsia="en-US"/>
              </w:rPr>
              <w:t xml:space="preserve"> </w:t>
            </w:r>
            <w:r w:rsidRPr="002203D8">
              <w:rPr>
                <w:rFonts w:ascii="Arial" w:eastAsia="Calibri" w:hAnsi="Arial" w:cs="Arial"/>
                <w:bCs/>
                <w:sz w:val="18"/>
                <w:szCs w:val="18"/>
                <w:lang w:eastAsia="en-US"/>
              </w:rPr>
              <w:t xml:space="preserve">wdrażania nowoczesnych technologii gospodarki odpadami oraz badanie ich wydolności pod kątem możliwości wykorzystania/ zastosowania </w:t>
            </w:r>
            <w:r w:rsidR="009302EB"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w prowadzonej instalacji, poprzez m.in. lekturę prasy branżowej, udział </w:t>
            </w:r>
            <w:r w:rsidR="00BE5BA2"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w szkoleniach i konferencjach branżowych.</w:t>
            </w:r>
          </w:p>
        </w:tc>
        <w:tc>
          <w:tcPr>
            <w:tcW w:w="405" w:type="pct"/>
          </w:tcPr>
          <w:p w14:paraId="138913F6" w14:textId="77777777" w:rsidR="005A258C" w:rsidRPr="002203D8" w:rsidRDefault="005A258C" w:rsidP="008F634D">
            <w:pPr>
              <w:keepNext w:val="0"/>
              <w:spacing w:before="0" w:after="0"/>
              <w:ind w:left="-55" w:right="-153" w:firstLine="0"/>
              <w:jc w:val="left"/>
              <w:rPr>
                <w:rFonts w:ascii="Arial" w:eastAsia="Calibri" w:hAnsi="Arial" w:cs="Arial"/>
                <w:sz w:val="18"/>
                <w:szCs w:val="18"/>
                <w:lang w:eastAsia="en-US"/>
              </w:rPr>
            </w:pPr>
            <w:r w:rsidRPr="002203D8">
              <w:rPr>
                <w:rFonts w:ascii="Arial" w:eastAsia="Calibri" w:hAnsi="Arial" w:cs="Arial"/>
                <w:sz w:val="18"/>
                <w:szCs w:val="18"/>
                <w:lang w:eastAsia="en-US"/>
              </w:rPr>
              <w:t>zgodny</w:t>
            </w:r>
          </w:p>
          <w:p w14:paraId="0CCF8496" w14:textId="77777777" w:rsidR="005A258C" w:rsidRPr="002203D8" w:rsidRDefault="005A258C" w:rsidP="008F634D">
            <w:pPr>
              <w:keepNext w:val="0"/>
              <w:spacing w:before="0" w:after="0"/>
              <w:ind w:left="-55" w:right="-153" w:firstLine="0"/>
              <w:jc w:val="left"/>
              <w:rPr>
                <w:rFonts w:ascii="Arial" w:eastAsia="Calibri" w:hAnsi="Arial" w:cs="Arial"/>
                <w:sz w:val="18"/>
                <w:szCs w:val="18"/>
                <w:lang w:eastAsia="en-US"/>
              </w:rPr>
            </w:pPr>
          </w:p>
          <w:p w14:paraId="101E1529" w14:textId="77777777" w:rsidR="005A258C" w:rsidRPr="002203D8" w:rsidRDefault="005A258C" w:rsidP="008F634D">
            <w:pPr>
              <w:keepNext w:val="0"/>
              <w:spacing w:before="0" w:after="0"/>
              <w:ind w:left="-55" w:right="-153" w:firstLine="0"/>
              <w:jc w:val="left"/>
              <w:rPr>
                <w:rFonts w:ascii="Arial" w:eastAsia="Calibri" w:hAnsi="Arial" w:cs="Arial"/>
                <w:sz w:val="18"/>
                <w:szCs w:val="18"/>
                <w:lang w:eastAsia="en-US"/>
              </w:rPr>
            </w:pPr>
          </w:p>
          <w:p w14:paraId="6D1E6EE1" w14:textId="77777777" w:rsidR="005A258C" w:rsidRPr="002203D8" w:rsidRDefault="005A258C" w:rsidP="008F634D">
            <w:pPr>
              <w:keepNext w:val="0"/>
              <w:spacing w:before="0" w:after="0"/>
              <w:ind w:left="-55" w:right="-153" w:firstLine="0"/>
              <w:jc w:val="left"/>
              <w:rPr>
                <w:rFonts w:ascii="Arial" w:eastAsia="Calibri" w:hAnsi="Arial" w:cs="Arial"/>
                <w:sz w:val="18"/>
                <w:szCs w:val="18"/>
                <w:lang w:eastAsia="en-US"/>
              </w:rPr>
            </w:pPr>
          </w:p>
          <w:p w14:paraId="4390954A" w14:textId="77777777" w:rsidR="005A258C" w:rsidRPr="002203D8" w:rsidRDefault="005A258C" w:rsidP="008F634D">
            <w:pPr>
              <w:keepNext w:val="0"/>
              <w:spacing w:before="0" w:after="0"/>
              <w:ind w:left="-55" w:right="-153" w:firstLine="0"/>
              <w:jc w:val="left"/>
              <w:rPr>
                <w:rFonts w:ascii="Arial" w:eastAsia="Calibri" w:hAnsi="Arial" w:cs="Arial"/>
                <w:sz w:val="18"/>
                <w:szCs w:val="18"/>
                <w:lang w:eastAsia="en-US"/>
              </w:rPr>
            </w:pPr>
          </w:p>
          <w:p w14:paraId="1CBC12EC" w14:textId="77777777" w:rsidR="005A258C" w:rsidRPr="002203D8" w:rsidRDefault="005A258C" w:rsidP="008F634D">
            <w:pPr>
              <w:keepNext w:val="0"/>
              <w:spacing w:before="0" w:after="0"/>
              <w:ind w:left="-55" w:right="-153" w:firstLine="0"/>
              <w:jc w:val="left"/>
              <w:rPr>
                <w:rFonts w:ascii="Arial" w:eastAsia="Calibri" w:hAnsi="Arial" w:cs="Arial"/>
                <w:sz w:val="18"/>
                <w:szCs w:val="18"/>
                <w:lang w:eastAsia="en-US"/>
              </w:rPr>
            </w:pPr>
          </w:p>
          <w:p w14:paraId="762EB5CF" w14:textId="77777777" w:rsidR="005A258C" w:rsidRPr="002203D8" w:rsidRDefault="005A258C" w:rsidP="008F634D">
            <w:pPr>
              <w:keepNext w:val="0"/>
              <w:spacing w:before="0" w:after="0"/>
              <w:ind w:left="-55" w:right="-153" w:firstLine="0"/>
              <w:jc w:val="left"/>
              <w:rPr>
                <w:rFonts w:ascii="Arial" w:eastAsia="Calibri" w:hAnsi="Arial" w:cs="Arial"/>
                <w:sz w:val="18"/>
                <w:szCs w:val="18"/>
                <w:lang w:eastAsia="en-US"/>
              </w:rPr>
            </w:pPr>
          </w:p>
        </w:tc>
      </w:tr>
      <w:tr w:rsidR="002203D8" w:rsidRPr="002203D8" w14:paraId="146C78D1" w14:textId="77777777" w:rsidTr="00C22C55">
        <w:trPr>
          <w:jc w:val="center"/>
        </w:trPr>
        <w:tc>
          <w:tcPr>
            <w:tcW w:w="220" w:type="pct"/>
          </w:tcPr>
          <w:p w14:paraId="4FF21F88" w14:textId="77777777" w:rsidR="005A258C" w:rsidRPr="002203D8" w:rsidRDefault="005A258C" w:rsidP="00437BAC">
            <w:pPr>
              <w:keepNext w:val="0"/>
              <w:spacing w:before="0" w:after="0"/>
              <w:ind w:firstLine="0"/>
              <w:rPr>
                <w:rFonts w:ascii="Arial" w:eastAsia="Calibri" w:hAnsi="Arial" w:cs="Arial"/>
                <w:lang w:eastAsia="en-US"/>
              </w:rPr>
            </w:pPr>
          </w:p>
        </w:tc>
        <w:tc>
          <w:tcPr>
            <w:tcW w:w="2732" w:type="pct"/>
          </w:tcPr>
          <w:p w14:paraId="16B08B96"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1.8. Uwzględnienie – na etapie projektowania nowego zespołu urządzeń i przez cały okres jego eksploatacji – skutków dla środowiska wynikających z likwidacji zespołu urządzeń na etapie projektowania nowej instalacji;</w:t>
            </w:r>
          </w:p>
        </w:tc>
        <w:tc>
          <w:tcPr>
            <w:tcW w:w="1643" w:type="pct"/>
          </w:tcPr>
          <w:p w14:paraId="2D5E33F3" w14:textId="034ECF97" w:rsidR="005A258C" w:rsidRPr="002203D8" w:rsidRDefault="005A258C" w:rsidP="00D7443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Dla instalacji na bieżąco wyznaczane są cele i zadania związane </w:t>
            </w:r>
            <w:r w:rsidR="00773BFB"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z podejmowaniem działań inwestycyjnych mających na celu zapewnienie eksploatacji instalacji </w:t>
            </w:r>
            <w:r w:rsidR="00773BFB"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w najlepszym standardzie. Dla instalacji planowane są bieżące konserwacje, remonty oraz większe modernizacje, </w:t>
            </w:r>
            <w:r w:rsidR="009302EB"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z uwzględnieniem ustalenia niezbędnych procedur i finansowania.</w:t>
            </w:r>
          </w:p>
          <w:p w14:paraId="0DE7B18B" w14:textId="133101A3" w:rsidR="009302EB" w:rsidRPr="002203D8" w:rsidRDefault="009302EB" w:rsidP="00D7443C">
            <w:pPr>
              <w:keepNext w:val="0"/>
              <w:spacing w:before="0" w:after="0"/>
              <w:ind w:firstLine="0"/>
              <w:rPr>
                <w:rFonts w:ascii="Arial" w:eastAsia="Calibri" w:hAnsi="Arial" w:cs="Arial"/>
                <w:bCs/>
                <w:sz w:val="18"/>
                <w:szCs w:val="18"/>
                <w:lang w:eastAsia="en-US"/>
              </w:rPr>
            </w:pPr>
            <w:r w:rsidRPr="002203D8">
              <w:rPr>
                <w:rFonts w:ascii="Arial" w:hAnsi="Arial" w:cs="Arial"/>
                <w:bCs/>
                <w:sz w:val="18"/>
                <w:szCs w:val="18"/>
              </w:rPr>
              <w:t xml:space="preserve">W pkt. XVI. pozwolenia zintegrowanego ustalono sposoby postępowania </w:t>
            </w:r>
            <w:r w:rsidRPr="002203D8">
              <w:rPr>
                <w:rFonts w:ascii="Arial" w:hAnsi="Arial" w:cs="Arial"/>
                <w:bCs/>
                <w:sz w:val="18"/>
                <w:szCs w:val="18"/>
              </w:rPr>
              <w:br/>
              <w:t xml:space="preserve">w przypadku zakończenia eksploatacji instalacji, w tym sposoby usunięcia negatywnych skutków powstałych </w:t>
            </w:r>
            <w:r w:rsidRPr="002203D8">
              <w:rPr>
                <w:rFonts w:ascii="Arial" w:hAnsi="Arial" w:cs="Arial"/>
                <w:bCs/>
                <w:sz w:val="18"/>
                <w:szCs w:val="18"/>
              </w:rPr>
              <w:br/>
              <w:t>w środowisku w wyniku prowadzonej eksploatacji, gdy są one przewidywane.</w:t>
            </w:r>
          </w:p>
        </w:tc>
        <w:tc>
          <w:tcPr>
            <w:tcW w:w="405" w:type="pct"/>
          </w:tcPr>
          <w:p w14:paraId="0C92CFE1" w14:textId="77777777" w:rsidR="005A258C" w:rsidRPr="002203D8" w:rsidRDefault="005A258C" w:rsidP="008F634D">
            <w:pPr>
              <w:keepNext w:val="0"/>
              <w:spacing w:before="0" w:after="0"/>
              <w:ind w:left="-55" w:right="-153" w:firstLine="0"/>
              <w:jc w:val="left"/>
              <w:rPr>
                <w:rFonts w:ascii="Arial" w:eastAsia="Calibri" w:hAnsi="Arial" w:cs="Arial"/>
                <w:b/>
                <w:sz w:val="18"/>
                <w:szCs w:val="18"/>
                <w:lang w:eastAsia="en-US"/>
              </w:rPr>
            </w:pPr>
            <w:r w:rsidRPr="002203D8">
              <w:rPr>
                <w:rFonts w:ascii="Arial" w:eastAsia="Calibri" w:hAnsi="Arial" w:cs="Arial"/>
                <w:sz w:val="18"/>
                <w:szCs w:val="18"/>
                <w:lang w:eastAsia="en-US"/>
              </w:rPr>
              <w:t>zgodny</w:t>
            </w:r>
          </w:p>
          <w:p w14:paraId="773DAEEC" w14:textId="77777777" w:rsidR="005A258C" w:rsidRPr="002203D8" w:rsidRDefault="005A258C" w:rsidP="008F634D">
            <w:pPr>
              <w:keepNext w:val="0"/>
              <w:spacing w:before="0" w:after="0"/>
              <w:ind w:left="-55" w:right="-153" w:firstLine="0"/>
              <w:jc w:val="left"/>
              <w:rPr>
                <w:rFonts w:ascii="Arial" w:eastAsia="Calibri" w:hAnsi="Arial" w:cs="Arial"/>
                <w:sz w:val="18"/>
                <w:szCs w:val="18"/>
                <w:lang w:eastAsia="en-US"/>
              </w:rPr>
            </w:pPr>
          </w:p>
        </w:tc>
      </w:tr>
      <w:tr w:rsidR="002203D8" w:rsidRPr="002203D8" w14:paraId="3B5F1CAE" w14:textId="77777777" w:rsidTr="00C22C55">
        <w:trPr>
          <w:jc w:val="center"/>
        </w:trPr>
        <w:tc>
          <w:tcPr>
            <w:tcW w:w="220" w:type="pct"/>
          </w:tcPr>
          <w:p w14:paraId="20639EC1" w14:textId="77777777" w:rsidR="005A258C" w:rsidRPr="002203D8" w:rsidRDefault="005A258C" w:rsidP="00437BAC">
            <w:pPr>
              <w:keepNext w:val="0"/>
              <w:spacing w:before="0" w:after="0"/>
              <w:ind w:firstLine="0"/>
              <w:rPr>
                <w:rFonts w:ascii="Arial" w:eastAsia="Calibri" w:hAnsi="Arial" w:cs="Arial"/>
                <w:lang w:eastAsia="en-US"/>
              </w:rPr>
            </w:pPr>
          </w:p>
        </w:tc>
        <w:tc>
          <w:tcPr>
            <w:tcW w:w="2732" w:type="pct"/>
          </w:tcPr>
          <w:p w14:paraId="28CE07C4"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1.9. Regularne stosowanie sektorowej analizy porównawczej;</w:t>
            </w:r>
          </w:p>
        </w:tc>
        <w:tc>
          <w:tcPr>
            <w:tcW w:w="1643" w:type="pct"/>
          </w:tcPr>
          <w:p w14:paraId="312CAF86"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Zakład regularnie prowadzi sektorowe analizy porównawcze służące identyfikacji oraz ocenie głównych czynników wpływających na potrzebę </w:t>
            </w:r>
            <w:r w:rsidR="009302EB"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zasadność prowadzenia działalności </w:t>
            </w:r>
            <w:r w:rsidR="009302EB"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danym sektorze. </w:t>
            </w:r>
          </w:p>
          <w:p w14:paraId="030C9FC8" w14:textId="536BD142" w:rsidR="009302EB" w:rsidRPr="002203D8" w:rsidRDefault="009302EB"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Ponadto, na podstawie art. 216 ust. 1 </w:t>
            </w:r>
            <w:r w:rsidRPr="002203D8">
              <w:rPr>
                <w:rFonts w:ascii="Arial" w:eastAsia="Calibri" w:hAnsi="Arial" w:cs="Arial"/>
                <w:sz w:val="18"/>
                <w:szCs w:val="18"/>
                <w:lang w:eastAsia="en-US"/>
              </w:rPr>
              <w:br/>
              <w:t>pkt. 1) ustawy Prawo ochrony środowiska Marszałek Województwa Podkarpackiego przeprowadza co 5 lat analizę warunków obowiązującego pozwolenia zintegrowanego udzielonego Spółce.</w:t>
            </w:r>
          </w:p>
        </w:tc>
        <w:tc>
          <w:tcPr>
            <w:tcW w:w="405" w:type="pct"/>
          </w:tcPr>
          <w:p w14:paraId="165A6A44" w14:textId="77777777" w:rsidR="005A258C" w:rsidRPr="002203D8" w:rsidRDefault="005A258C" w:rsidP="008F634D">
            <w:pPr>
              <w:keepNext w:val="0"/>
              <w:spacing w:before="0" w:after="0"/>
              <w:ind w:left="-55" w:right="-153" w:firstLine="0"/>
              <w:jc w:val="left"/>
              <w:rPr>
                <w:rFonts w:ascii="Arial" w:eastAsia="Calibri" w:hAnsi="Arial" w:cs="Arial"/>
                <w:sz w:val="18"/>
                <w:szCs w:val="18"/>
                <w:lang w:eastAsia="en-US"/>
              </w:rPr>
            </w:pPr>
            <w:r w:rsidRPr="002203D8">
              <w:rPr>
                <w:rFonts w:ascii="Arial" w:eastAsia="Calibri" w:hAnsi="Arial" w:cs="Arial"/>
                <w:sz w:val="18"/>
                <w:szCs w:val="18"/>
                <w:lang w:eastAsia="en-US"/>
              </w:rPr>
              <w:t>zgodny</w:t>
            </w:r>
          </w:p>
          <w:p w14:paraId="25AB656F" w14:textId="77777777" w:rsidR="005A258C" w:rsidRPr="002203D8" w:rsidRDefault="005A258C" w:rsidP="008F634D">
            <w:pPr>
              <w:keepNext w:val="0"/>
              <w:spacing w:before="0" w:after="0"/>
              <w:ind w:left="-55" w:right="-153" w:firstLine="0"/>
              <w:jc w:val="left"/>
              <w:rPr>
                <w:rFonts w:ascii="Arial" w:eastAsia="Calibri" w:hAnsi="Arial" w:cs="Arial"/>
                <w:sz w:val="18"/>
                <w:szCs w:val="18"/>
                <w:lang w:eastAsia="en-US"/>
              </w:rPr>
            </w:pPr>
          </w:p>
        </w:tc>
      </w:tr>
      <w:tr w:rsidR="002203D8" w:rsidRPr="002203D8" w14:paraId="6CC62050" w14:textId="77777777" w:rsidTr="00C22C55">
        <w:trPr>
          <w:jc w:val="center"/>
        </w:trPr>
        <w:tc>
          <w:tcPr>
            <w:tcW w:w="220" w:type="pct"/>
          </w:tcPr>
          <w:p w14:paraId="4ADC1262" w14:textId="77777777" w:rsidR="005A258C" w:rsidRPr="002203D8" w:rsidRDefault="005A258C" w:rsidP="00437BAC">
            <w:pPr>
              <w:keepNext w:val="0"/>
              <w:spacing w:before="0" w:after="0"/>
              <w:ind w:firstLine="0"/>
              <w:rPr>
                <w:rFonts w:ascii="Arial" w:eastAsia="Calibri" w:hAnsi="Arial" w:cs="Arial"/>
                <w:lang w:eastAsia="en-US"/>
              </w:rPr>
            </w:pPr>
          </w:p>
        </w:tc>
        <w:tc>
          <w:tcPr>
            <w:tcW w:w="2732" w:type="pct"/>
          </w:tcPr>
          <w:p w14:paraId="77BA04E7" w14:textId="77777777" w:rsidR="005A258C" w:rsidRPr="002203D8" w:rsidRDefault="005A258C" w:rsidP="00437BAC">
            <w:pPr>
              <w:keepNext w:val="0"/>
              <w:spacing w:before="0" w:after="20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1.10. </w:t>
            </w:r>
            <w:r w:rsidRPr="002203D8">
              <w:rPr>
                <w:rFonts w:ascii="Arial" w:eastAsia="Calibri" w:hAnsi="Arial" w:cs="Arial"/>
                <w:bCs/>
                <w:sz w:val="18"/>
                <w:szCs w:val="18"/>
                <w:lang w:eastAsia="en-US"/>
              </w:rPr>
              <w:t>Zarządzanie strumieniem odpadów (zob. BAT 2);</w:t>
            </w:r>
            <w:r w:rsidRPr="002203D8">
              <w:rPr>
                <w:rFonts w:ascii="Arial" w:eastAsia="Calibri" w:hAnsi="Arial" w:cs="Arial"/>
                <w:sz w:val="18"/>
                <w:szCs w:val="18"/>
                <w:lang w:eastAsia="en-US"/>
              </w:rPr>
              <w:t xml:space="preserve"> </w:t>
            </w:r>
          </w:p>
          <w:p w14:paraId="365B00D0" w14:textId="77777777" w:rsidR="005A258C" w:rsidRPr="002203D8" w:rsidRDefault="005A258C" w:rsidP="00437BAC">
            <w:pPr>
              <w:keepNext w:val="0"/>
              <w:spacing w:before="0" w:after="0"/>
              <w:ind w:firstLine="0"/>
              <w:rPr>
                <w:rFonts w:ascii="Arial" w:eastAsia="Calibri" w:hAnsi="Arial" w:cs="Arial"/>
                <w:sz w:val="18"/>
                <w:szCs w:val="18"/>
                <w:lang w:eastAsia="en-US"/>
              </w:rPr>
            </w:pPr>
          </w:p>
        </w:tc>
        <w:tc>
          <w:tcPr>
            <w:tcW w:w="1643" w:type="pct"/>
            <w:vAlign w:val="center"/>
          </w:tcPr>
          <w:p w14:paraId="5C3AFECE" w14:textId="6A47B35B" w:rsidR="005A258C" w:rsidRPr="002203D8" w:rsidRDefault="005A258C" w:rsidP="00437BAC">
            <w:pPr>
              <w:keepNext w:val="0"/>
              <w:spacing w:before="0" w:after="0"/>
              <w:ind w:firstLine="0"/>
              <w:rPr>
                <w:rFonts w:ascii="Arial" w:eastAsia="Calibri" w:hAnsi="Arial" w:cs="Arial"/>
                <w:sz w:val="18"/>
                <w:szCs w:val="18"/>
                <w:u w:val="single"/>
                <w:lang w:eastAsia="en-US"/>
              </w:rPr>
            </w:pPr>
            <w:r w:rsidRPr="002203D8">
              <w:rPr>
                <w:rFonts w:ascii="Arial" w:eastAsia="Calibri" w:hAnsi="Arial" w:cs="Arial"/>
                <w:sz w:val="18"/>
                <w:szCs w:val="18"/>
                <w:lang w:eastAsia="en-US"/>
              </w:rPr>
              <w:t xml:space="preserve">Praca instalacji jest dokumentowana na obowiązujących wzorach dokumentów oraz z wykorzystaniem oprogramowania technicznego (raporty, sprawozdania, dokumenty ewidencyjne itp.) mających na celu wydajną kontrolę procesu jak </w:t>
            </w:r>
            <w:r w:rsidRPr="002203D8">
              <w:rPr>
                <w:rFonts w:ascii="Arial" w:eastAsia="Calibri" w:hAnsi="Arial" w:cs="Arial"/>
                <w:sz w:val="18"/>
                <w:szCs w:val="18"/>
                <w:lang w:eastAsia="en-US"/>
              </w:rPr>
              <w:br/>
              <w:t>i zapewniających możliwość szczegółowej analizy.</w:t>
            </w:r>
          </w:p>
          <w:p w14:paraId="5E4E1D78" w14:textId="53801F82" w:rsidR="005A258C" w:rsidRPr="002203D8" w:rsidRDefault="005A258C" w:rsidP="00437BAC">
            <w:pPr>
              <w:keepNext w:val="0"/>
              <w:spacing w:before="0" w:after="0"/>
              <w:ind w:firstLine="0"/>
              <w:rPr>
                <w:rFonts w:ascii="Arial" w:eastAsia="Calibri" w:hAnsi="Arial" w:cs="Arial"/>
                <w:sz w:val="18"/>
                <w:szCs w:val="18"/>
                <w:lang w:eastAsia="en-US"/>
              </w:rPr>
            </w:pPr>
            <w:bookmarkStart w:id="109" w:name="_Hlk526839829"/>
            <w:r w:rsidRPr="002203D8">
              <w:rPr>
                <w:rFonts w:ascii="Arial" w:eastAsia="Calibri" w:hAnsi="Arial" w:cs="Arial"/>
                <w:sz w:val="18"/>
                <w:szCs w:val="18"/>
                <w:lang w:eastAsia="en-US"/>
              </w:rPr>
              <w:t xml:space="preserve">Instalacja prowadzona jest pod nadzorem technologa w celu zapewnienia stałej kontroli parametrów prowadzenia procesu i jego zgodności </w:t>
            </w:r>
            <w:r w:rsidR="009302EB" w:rsidRPr="002203D8">
              <w:rPr>
                <w:rFonts w:ascii="Arial" w:eastAsia="Calibri" w:hAnsi="Arial" w:cs="Arial"/>
                <w:sz w:val="18"/>
                <w:szCs w:val="18"/>
                <w:lang w:eastAsia="en-US"/>
              </w:rPr>
              <w:br/>
            </w:r>
            <w:r w:rsidRPr="002203D8">
              <w:rPr>
                <w:rFonts w:ascii="Arial" w:eastAsia="Calibri" w:hAnsi="Arial" w:cs="Arial"/>
                <w:sz w:val="18"/>
                <w:szCs w:val="18"/>
                <w:lang w:eastAsia="en-US"/>
              </w:rPr>
              <w:t>z wymaganiami formalnymi.</w:t>
            </w:r>
            <w:bookmarkEnd w:id="109"/>
          </w:p>
        </w:tc>
        <w:tc>
          <w:tcPr>
            <w:tcW w:w="405" w:type="pct"/>
          </w:tcPr>
          <w:p w14:paraId="75CD6F5D" w14:textId="77777777" w:rsidR="005A258C" w:rsidRPr="002203D8" w:rsidRDefault="005A258C" w:rsidP="00BE5BA2">
            <w:pPr>
              <w:keepNext w:val="0"/>
              <w:spacing w:before="0" w:after="0"/>
              <w:ind w:left="-146" w:firstLine="0"/>
              <w:jc w:val="left"/>
              <w:rPr>
                <w:rFonts w:ascii="Arial" w:eastAsia="Calibri" w:hAnsi="Arial" w:cs="Arial"/>
                <w:sz w:val="16"/>
                <w:szCs w:val="16"/>
                <w:lang w:eastAsia="en-US"/>
              </w:rPr>
            </w:pPr>
            <w:r w:rsidRPr="002203D8">
              <w:rPr>
                <w:rFonts w:ascii="Arial" w:eastAsia="Calibri" w:hAnsi="Arial" w:cs="Arial"/>
                <w:sz w:val="16"/>
                <w:szCs w:val="16"/>
                <w:lang w:eastAsia="en-US"/>
              </w:rPr>
              <w:t>zgodny</w:t>
            </w:r>
          </w:p>
          <w:p w14:paraId="65363CC4"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tc>
      </w:tr>
      <w:tr w:rsidR="002203D8" w:rsidRPr="002203D8" w14:paraId="0DE2DE20" w14:textId="77777777" w:rsidTr="00C22C55">
        <w:trPr>
          <w:jc w:val="center"/>
        </w:trPr>
        <w:tc>
          <w:tcPr>
            <w:tcW w:w="220" w:type="pct"/>
          </w:tcPr>
          <w:p w14:paraId="07D29999" w14:textId="77777777" w:rsidR="005A258C" w:rsidRPr="002203D8" w:rsidRDefault="005A258C" w:rsidP="00437BAC">
            <w:pPr>
              <w:keepNext w:val="0"/>
              <w:spacing w:before="0" w:after="0"/>
              <w:ind w:firstLine="0"/>
              <w:rPr>
                <w:rFonts w:ascii="Arial" w:eastAsia="Calibri" w:hAnsi="Arial" w:cs="Arial"/>
                <w:lang w:eastAsia="en-US"/>
              </w:rPr>
            </w:pPr>
          </w:p>
        </w:tc>
        <w:tc>
          <w:tcPr>
            <w:tcW w:w="2732" w:type="pct"/>
          </w:tcPr>
          <w:p w14:paraId="355B31DD" w14:textId="77777777" w:rsidR="005A258C" w:rsidRPr="002203D8" w:rsidRDefault="005A258C" w:rsidP="00437BAC">
            <w:pPr>
              <w:keepNext w:val="0"/>
              <w:spacing w:before="0" w:after="20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1.11. </w:t>
            </w:r>
            <w:r w:rsidRPr="002203D8">
              <w:rPr>
                <w:rFonts w:ascii="Arial" w:eastAsia="Calibri" w:hAnsi="Arial" w:cs="Arial"/>
                <w:bCs/>
                <w:sz w:val="18"/>
                <w:szCs w:val="18"/>
                <w:lang w:eastAsia="en-US"/>
              </w:rPr>
              <w:t>Wykaz strumieni ścieków i gazów odlotowych (zob. BAT 3);</w:t>
            </w:r>
          </w:p>
        </w:tc>
        <w:tc>
          <w:tcPr>
            <w:tcW w:w="1643" w:type="pct"/>
          </w:tcPr>
          <w:p w14:paraId="0694B65E" w14:textId="75B19C5D"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Stosuje się rozdział strumieni ścieków na te o charakterze ścieków przemysłowych (odprowadzane do szczelnego</w:t>
            </w:r>
            <w:r w:rsidR="00CB0166"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zbiornika bezodpływowego, a dalej do kanalizacji) oraz zanieczyszczonych wód opadowo-roztopowych.</w:t>
            </w:r>
          </w:p>
          <w:p w14:paraId="1224E7C7" w14:textId="1A37E6C8" w:rsidR="005A258C" w:rsidRPr="002203D8" w:rsidRDefault="005A258C" w:rsidP="00437BAC">
            <w:pPr>
              <w:keepNext w:val="0"/>
              <w:spacing w:before="0" w:after="0"/>
              <w:ind w:firstLine="0"/>
              <w:rPr>
                <w:rFonts w:ascii="Arial" w:eastAsia="Calibri" w:hAnsi="Arial" w:cs="Arial"/>
                <w:b/>
                <w:sz w:val="18"/>
                <w:szCs w:val="18"/>
                <w:lang w:eastAsia="en-US"/>
              </w:rPr>
            </w:pPr>
            <w:r w:rsidRPr="002203D8">
              <w:rPr>
                <w:rFonts w:ascii="Arial" w:eastAsia="Calibri" w:hAnsi="Arial" w:cs="Arial"/>
                <w:b/>
                <w:sz w:val="18"/>
                <w:szCs w:val="18"/>
                <w:u w:val="single"/>
                <w:lang w:eastAsia="en-US"/>
              </w:rPr>
              <w:t>Wykaz strumieni ścieków:</w:t>
            </w:r>
          </w:p>
          <w:p w14:paraId="2CDC768A" w14:textId="62B04D7F" w:rsidR="005A258C" w:rsidRPr="002203D8" w:rsidRDefault="005A258C" w:rsidP="00AC64F5">
            <w:pPr>
              <w:keepNext w:val="0"/>
              <w:tabs>
                <w:tab w:val="left" w:pos="136"/>
              </w:tabs>
              <w:spacing w:before="0" w:after="0"/>
              <w:ind w:left="80" w:firstLine="0"/>
              <w:rPr>
                <w:rFonts w:ascii="Arial" w:eastAsia="Calibri" w:hAnsi="Arial" w:cs="Arial"/>
                <w:sz w:val="18"/>
                <w:szCs w:val="18"/>
                <w:lang w:eastAsia="en-US"/>
              </w:rPr>
            </w:pPr>
            <w:r w:rsidRPr="002203D8">
              <w:rPr>
                <w:rFonts w:ascii="Arial" w:eastAsia="Calibri" w:hAnsi="Arial" w:cs="Arial"/>
                <w:i/>
                <w:iCs/>
                <w:sz w:val="18"/>
                <w:szCs w:val="18"/>
                <w:lang w:eastAsia="en-US"/>
              </w:rPr>
              <w:lastRenderedPageBreak/>
              <w:t xml:space="preserve">- </w:t>
            </w:r>
            <w:r w:rsidRPr="002203D8">
              <w:rPr>
                <w:rFonts w:ascii="Arial" w:eastAsia="Calibri" w:hAnsi="Arial" w:cs="Arial"/>
                <w:sz w:val="18"/>
                <w:szCs w:val="18"/>
                <w:lang w:eastAsia="en-US"/>
              </w:rPr>
              <w:t xml:space="preserve">Ścieki przemysłowe z sektorów III i IV wydzielonych w hali nr 1, wyposażonych w punktowy system zbierania ścieków przemysłowych: </w:t>
            </w:r>
            <w:r w:rsidRPr="002203D8">
              <w:rPr>
                <w:rFonts w:ascii="Arial" w:eastAsia="Calibri" w:hAnsi="Arial" w:cs="Arial"/>
                <w:sz w:val="18"/>
                <w:szCs w:val="18"/>
                <w:lang w:eastAsia="en-US"/>
              </w:rPr>
              <w:br/>
              <w:t xml:space="preserve">w każdym z sektorów w posadzce znajduje się krata zbierająca odciek. Każda z krat zamontowana jest nad szczelnym zbiornikiem bez odpływu </w:t>
            </w:r>
            <w:r w:rsidR="00BE5BA2"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postaci kanistra na paliwa płynne </w:t>
            </w:r>
            <w:r w:rsidR="00AC64F5"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o pojemności 20 litrów. Wywożone ścieki do oczyszczalni, na podstawie umowy, (zrzut pośredni).  Ścieki te są wprowadzone do separatora </w:t>
            </w:r>
            <w:r w:rsidR="00CB0166"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dalej do zbiornika bezodpływowego </w:t>
            </w:r>
            <w:r w:rsidR="00AC64F5"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nr 2 i wywożone do punktu zlewnego oczyszczalni ścieków w Jarosławiu przy </w:t>
            </w:r>
            <w:r w:rsidR="00BE5BA2"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ul. Wróblewskiego 3 za </w:t>
            </w:r>
            <w:r w:rsidR="00CB0166"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zgodą właściciela urządzeń kanalizacyjnych i na podstawie pozwolenia wodnoprawnego. </w:t>
            </w:r>
            <w:r w:rsidR="00CB0166" w:rsidRPr="002203D8">
              <w:rPr>
                <w:rFonts w:ascii="Arial" w:eastAsia="Calibri" w:hAnsi="Arial" w:cs="Arial"/>
                <w:sz w:val="18"/>
                <w:szCs w:val="18"/>
                <w:lang w:eastAsia="en-US"/>
              </w:rPr>
              <w:br/>
            </w:r>
            <w:r w:rsidRPr="002203D8">
              <w:rPr>
                <w:rFonts w:ascii="Arial" w:eastAsia="Calibri" w:hAnsi="Arial" w:cs="Arial"/>
                <w:sz w:val="18"/>
                <w:szCs w:val="18"/>
                <w:lang w:eastAsia="en-US"/>
              </w:rPr>
              <w:t>(zrzut pośredni).</w:t>
            </w:r>
          </w:p>
          <w:p w14:paraId="20BC5D48" w14:textId="66FC405A" w:rsidR="005A258C" w:rsidRPr="002203D8" w:rsidRDefault="005A258C" w:rsidP="00FD0B6D">
            <w:pPr>
              <w:keepNext w:val="0"/>
              <w:numPr>
                <w:ilvl w:val="0"/>
                <w:numId w:val="24"/>
              </w:numPr>
              <w:autoSpaceDE w:val="0"/>
              <w:autoSpaceDN w:val="0"/>
              <w:adjustRightInd w:val="0"/>
              <w:spacing w:before="0" w:after="0"/>
              <w:ind w:left="104" w:hanging="168"/>
              <w:rPr>
                <w:rFonts w:ascii="Arial" w:eastAsia="Calibri" w:hAnsi="Arial" w:cs="Arial"/>
                <w:sz w:val="18"/>
                <w:szCs w:val="18"/>
                <w:lang w:eastAsia="en-US"/>
              </w:rPr>
            </w:pPr>
            <w:r w:rsidRPr="002203D8">
              <w:rPr>
                <w:rFonts w:ascii="Arial" w:eastAsia="Calibri" w:hAnsi="Arial" w:cs="Arial"/>
                <w:sz w:val="18"/>
                <w:szCs w:val="18"/>
                <w:lang w:eastAsia="en-US"/>
              </w:rPr>
              <w:t xml:space="preserve">Ścieki przemysłowe stanowiące zanieczyszczone wody opadowe zawierające substancje szczególnie szkodliwe dla środowiska wodnego,  pochodzące z miejsc przyjmowania, magazynowania pojazdów wycofanych z eksploatacji (sektor S-I i S-II </w:t>
            </w:r>
            <w:r w:rsidR="00BE5BA2"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o pow. 0,036 ha) oraz utwardzonych placów manewrowych i parkingu, </w:t>
            </w:r>
            <w:r w:rsidR="009302EB" w:rsidRPr="002203D8">
              <w:rPr>
                <w:rFonts w:ascii="Arial" w:eastAsia="Calibri" w:hAnsi="Arial" w:cs="Arial"/>
                <w:sz w:val="18"/>
                <w:szCs w:val="18"/>
                <w:lang w:eastAsia="en-US"/>
              </w:rPr>
              <w:br/>
            </w:r>
            <w:r w:rsidRPr="002203D8">
              <w:rPr>
                <w:rFonts w:ascii="Arial" w:eastAsia="Calibri" w:hAnsi="Arial" w:cs="Arial"/>
                <w:sz w:val="18"/>
                <w:szCs w:val="18"/>
                <w:lang w:eastAsia="en-US"/>
              </w:rPr>
              <w:t>w celu ograniczania emisji do wody (BAT 20) zbierane będą poprzez odwodnienia liniowe i wpusty kanalizacyjne do separatora substancji ropopochodnych ze zintegrowanym osadnikiem i do zbiornika bezodpływowego o poj. 10 m</w:t>
            </w:r>
            <w:r w:rsidRPr="002203D8">
              <w:rPr>
                <w:rFonts w:ascii="Arial" w:eastAsia="Calibri" w:hAnsi="Arial" w:cs="Arial"/>
                <w:sz w:val="18"/>
                <w:szCs w:val="18"/>
                <w:vertAlign w:val="superscript"/>
                <w:lang w:eastAsia="en-US"/>
              </w:rPr>
              <w:t>3</w:t>
            </w:r>
            <w:r w:rsidRPr="002203D8">
              <w:rPr>
                <w:rFonts w:ascii="Arial" w:eastAsia="Calibri" w:hAnsi="Arial" w:cs="Arial"/>
                <w:sz w:val="18"/>
                <w:szCs w:val="18"/>
                <w:lang w:eastAsia="en-US"/>
              </w:rPr>
              <w:t xml:space="preserve"> nr 1. Odprowadzanie ścieków ze zbiornika bezodpływowego z dowozem wozem asenizacyjnym na oczyszczalnie ścieków– punkt zlewny ścieków </w:t>
            </w:r>
            <w:r w:rsidR="009302EB"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Jarosławiu przy ul. Wróblewskiego 3, na podstawie pozwolenia wodno-prawnego (zrzut pośredni).  </w:t>
            </w:r>
          </w:p>
          <w:p w14:paraId="75536221" w14:textId="61CB6B3D" w:rsidR="005A258C" w:rsidRPr="002203D8" w:rsidRDefault="005A258C" w:rsidP="00FD0B6D">
            <w:pPr>
              <w:keepNext w:val="0"/>
              <w:numPr>
                <w:ilvl w:val="0"/>
                <w:numId w:val="58"/>
              </w:numPr>
              <w:spacing w:before="0" w:after="0"/>
              <w:ind w:left="104" w:hanging="168"/>
              <w:rPr>
                <w:rFonts w:ascii="Arial" w:eastAsia="Calibri" w:hAnsi="Arial" w:cs="Arial"/>
                <w:sz w:val="18"/>
                <w:szCs w:val="18"/>
                <w:lang w:eastAsia="en-US"/>
              </w:rPr>
            </w:pPr>
            <w:r w:rsidRPr="002203D8">
              <w:rPr>
                <w:rFonts w:ascii="Arial" w:eastAsia="Calibri" w:hAnsi="Arial" w:cs="Arial"/>
                <w:sz w:val="18"/>
                <w:szCs w:val="18"/>
                <w:lang w:eastAsia="en-US"/>
              </w:rPr>
              <w:t xml:space="preserve">Ścieki przemysłowe stanowiące zanieczyszczone wody opadowe zawierające substancje szczególnie </w:t>
            </w:r>
            <w:r w:rsidR="009302EB"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z utwardzonych placów magazynowych nr I (0,065 ha), nr II (0,090 ha) i nr III (0,080 ha) - w celu ograniczania emisji do wody (BAT 20) zbierane będą poprzez odwodnienia liniowe </w:t>
            </w:r>
            <w:r w:rsidRPr="002203D8">
              <w:rPr>
                <w:rFonts w:ascii="Arial" w:eastAsia="Calibri" w:hAnsi="Arial" w:cs="Arial"/>
                <w:sz w:val="18"/>
                <w:szCs w:val="18"/>
                <w:lang w:eastAsia="en-US"/>
              </w:rPr>
              <w:br/>
              <w:t>i wpusty kanalizacyjne do separatora substancji ropopochodnych ze zintegrowanym osadnikiem do kanalizacji opadowej i dalej do zbiornika bezodpływowego o poj</w:t>
            </w:r>
            <w:r w:rsidR="00773BFB" w:rsidRPr="002203D8">
              <w:rPr>
                <w:rFonts w:ascii="Arial" w:eastAsia="Calibri" w:hAnsi="Arial" w:cs="Arial"/>
                <w:sz w:val="18"/>
                <w:szCs w:val="18"/>
                <w:lang w:eastAsia="en-US"/>
              </w:rPr>
              <w:t>.</w:t>
            </w:r>
            <w:r w:rsidRPr="002203D8">
              <w:rPr>
                <w:rFonts w:ascii="Arial" w:eastAsia="Calibri" w:hAnsi="Arial" w:cs="Arial"/>
                <w:sz w:val="18"/>
                <w:szCs w:val="18"/>
                <w:lang w:eastAsia="en-US"/>
              </w:rPr>
              <w:t xml:space="preserve"> 10 m</w:t>
            </w:r>
            <w:r w:rsidRPr="002203D8">
              <w:rPr>
                <w:rFonts w:ascii="Arial" w:eastAsia="Calibri" w:hAnsi="Arial" w:cs="Arial"/>
                <w:sz w:val="18"/>
                <w:szCs w:val="18"/>
                <w:vertAlign w:val="superscript"/>
                <w:lang w:eastAsia="en-US"/>
              </w:rPr>
              <w:t>3</w:t>
            </w:r>
            <w:r w:rsidRPr="002203D8">
              <w:rPr>
                <w:rFonts w:ascii="Arial" w:eastAsia="Calibri" w:hAnsi="Arial" w:cs="Arial"/>
                <w:sz w:val="18"/>
                <w:szCs w:val="18"/>
                <w:lang w:eastAsia="en-US"/>
              </w:rPr>
              <w:t xml:space="preserve"> nr 2. Ścieki ze zbiornika bezodpływowego wywożone będą wozem asenizacyjnym na oczyszczalnie ścieków – punkt zlewny ścieków w Jarosławiu przy </w:t>
            </w:r>
            <w:r w:rsidR="00BE5BA2"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ul. Wróblewskiego 3, na podstawie zgody właściciela urządzeń kanalizacyjnych i pozwolenia wodno - prawnego na wprowadzanie ścieków </w:t>
            </w:r>
            <w:r w:rsidRPr="002203D8">
              <w:rPr>
                <w:rFonts w:ascii="Arial" w:eastAsia="Calibri" w:hAnsi="Arial" w:cs="Arial"/>
                <w:sz w:val="18"/>
                <w:szCs w:val="18"/>
                <w:lang w:eastAsia="en-US"/>
              </w:rPr>
              <w:lastRenderedPageBreak/>
              <w:t>do obcych urządzeń kanalizacyjnych (zrzut pośredni).</w:t>
            </w:r>
          </w:p>
          <w:p w14:paraId="1AE87710" w14:textId="1CC1011D" w:rsidR="005A258C" w:rsidRPr="002203D8" w:rsidRDefault="00EC1612" w:rsidP="00FD0B6D">
            <w:pPr>
              <w:keepNext w:val="0"/>
              <w:widowControl w:val="0"/>
              <w:numPr>
                <w:ilvl w:val="0"/>
                <w:numId w:val="58"/>
              </w:numPr>
              <w:autoSpaceDE w:val="0"/>
              <w:autoSpaceDN w:val="0"/>
              <w:adjustRightInd w:val="0"/>
              <w:spacing w:before="0" w:after="0"/>
              <w:ind w:left="104" w:hanging="168"/>
              <w:rPr>
                <w:rFonts w:ascii="Arial" w:eastAsia="Calibri" w:hAnsi="Arial" w:cs="Arial"/>
                <w:sz w:val="18"/>
                <w:szCs w:val="18"/>
                <w:lang w:eastAsia="en-US"/>
              </w:rPr>
            </w:pPr>
            <w:r w:rsidRPr="002203D8">
              <w:rPr>
                <w:rFonts w:ascii="Arial" w:eastAsia="Calibri" w:hAnsi="Arial" w:cs="Arial"/>
                <w:sz w:val="18"/>
                <w:szCs w:val="18"/>
                <w:lang w:eastAsia="en-US"/>
              </w:rPr>
              <w:t xml:space="preserve">  </w:t>
            </w:r>
            <w:r w:rsidR="005A258C" w:rsidRPr="002203D8">
              <w:rPr>
                <w:rFonts w:ascii="Arial" w:eastAsia="Calibri" w:hAnsi="Arial" w:cs="Arial"/>
                <w:sz w:val="18"/>
                <w:szCs w:val="18"/>
                <w:lang w:eastAsia="en-US"/>
              </w:rPr>
              <w:t xml:space="preserve">Instalacja do przetwarzania kabli nie będzie źródłem emisji ścieków. Separator mokry typu SPM-500z wyposażony jest w zbiornik wody, </w:t>
            </w:r>
            <w:r w:rsidR="009302EB" w:rsidRPr="002203D8">
              <w:rPr>
                <w:rFonts w:ascii="Arial" w:eastAsia="Calibri" w:hAnsi="Arial" w:cs="Arial"/>
                <w:sz w:val="18"/>
                <w:szCs w:val="18"/>
                <w:lang w:eastAsia="en-US"/>
              </w:rPr>
              <w:br/>
            </w:r>
            <w:r w:rsidR="005A258C" w:rsidRPr="002203D8">
              <w:rPr>
                <w:rFonts w:ascii="Arial" w:eastAsia="Calibri" w:hAnsi="Arial" w:cs="Arial"/>
                <w:sz w:val="18"/>
                <w:szCs w:val="18"/>
                <w:lang w:eastAsia="en-US"/>
              </w:rPr>
              <w:t xml:space="preserve">z którego woda kierowana przez dysze pompy na sito i powraca do zbiornika. Rozdzielenie z metalowych cząstek od niemetalicznych odbywa się przez wykorzystanie różnicy  gęstości cząstek. W ten sposób części o dużej wadze — cięższe cząstki przenoszone są do góry, a lżejsze są wypłukiwane przez wodę na niższym położeniu sita, gdzie wychodzą z maszyny w przedniej części separatora i zbierane są </w:t>
            </w:r>
            <w:r w:rsidR="00CA55FA" w:rsidRPr="002203D8">
              <w:rPr>
                <w:rFonts w:ascii="Arial" w:eastAsia="Calibri" w:hAnsi="Arial" w:cs="Arial"/>
                <w:sz w:val="18"/>
                <w:szCs w:val="18"/>
                <w:lang w:eastAsia="en-US"/>
              </w:rPr>
              <w:br/>
            </w:r>
            <w:r w:rsidR="005A258C" w:rsidRPr="002203D8">
              <w:rPr>
                <w:rFonts w:ascii="Arial" w:eastAsia="Calibri" w:hAnsi="Arial" w:cs="Arial"/>
                <w:sz w:val="18"/>
                <w:szCs w:val="18"/>
                <w:lang w:eastAsia="en-US"/>
              </w:rPr>
              <w:t>w pojemniku. Urządzenie posiada dwa wyjścia, do frakcji ciężkich (miedz, aluminium) i dla frakcji lżejszych. Obieg wody jest zamknięty, ścieki nie występują, uzupełnienie to straty parowania. Ścieki nie są wytwarzane.</w:t>
            </w:r>
          </w:p>
          <w:p w14:paraId="632C6A04" w14:textId="77777777" w:rsidR="005A258C" w:rsidRPr="002203D8" w:rsidRDefault="005A258C" w:rsidP="00437BAC">
            <w:pPr>
              <w:keepNext w:val="0"/>
              <w:spacing w:before="0" w:after="0"/>
              <w:ind w:firstLine="0"/>
              <w:rPr>
                <w:rFonts w:ascii="Arial" w:eastAsia="Calibri" w:hAnsi="Arial" w:cs="Arial"/>
                <w:b/>
                <w:bCs/>
                <w:sz w:val="18"/>
                <w:szCs w:val="18"/>
                <w:u w:val="single"/>
                <w:lang w:eastAsia="en-US"/>
              </w:rPr>
            </w:pPr>
            <w:r w:rsidRPr="002203D8">
              <w:rPr>
                <w:rFonts w:ascii="Arial" w:eastAsia="Calibri" w:hAnsi="Arial" w:cs="Arial"/>
                <w:b/>
                <w:bCs/>
                <w:sz w:val="18"/>
                <w:szCs w:val="18"/>
                <w:u w:val="single"/>
                <w:lang w:eastAsia="en-US"/>
              </w:rPr>
              <w:t>Wykaz strumieni gazów odlotowych:</w:t>
            </w:r>
          </w:p>
          <w:p w14:paraId="5D441181" w14:textId="4EF0E7D4" w:rsidR="00CA55FA" w:rsidRPr="002203D8" w:rsidRDefault="00CA55FA" w:rsidP="00CA55FA">
            <w:pPr>
              <w:keepNext w:val="0"/>
              <w:spacing w:before="0" w:after="0"/>
              <w:ind w:firstLine="0"/>
              <w:rPr>
                <w:rFonts w:ascii="Arial" w:hAnsi="Arial" w:cs="Arial"/>
                <w:sz w:val="18"/>
                <w:szCs w:val="18"/>
              </w:rPr>
            </w:pPr>
            <w:r w:rsidRPr="002203D8">
              <w:rPr>
                <w:rFonts w:ascii="Arial" w:hAnsi="Arial" w:cs="Arial"/>
                <w:sz w:val="18"/>
                <w:szCs w:val="18"/>
              </w:rPr>
              <w:t xml:space="preserve">Źródłem emisji do powietrza z procesu przetwarzania odpadów będą procesy demontażu pojazdów (w tym: usuwanie paliw ze zbiornika oraz usuwanie czynnika chłodzącego, demontaż butli LPG) prowadzone na hali demontażu, wyposażonej w wentylację mechaniczną. Substancje zanieczyszczające odprowadzane będą do powietrza poprzez trzy wentylatory dachowe emitorami </w:t>
            </w:r>
            <w:proofErr w:type="spellStart"/>
            <w:r w:rsidRPr="002203D8">
              <w:rPr>
                <w:rFonts w:ascii="Arial" w:hAnsi="Arial" w:cs="Arial"/>
                <w:sz w:val="18"/>
                <w:szCs w:val="18"/>
              </w:rPr>
              <w:t>ozn</w:t>
            </w:r>
            <w:proofErr w:type="spellEnd"/>
            <w:r w:rsidRPr="002203D8">
              <w:rPr>
                <w:rFonts w:ascii="Arial" w:hAnsi="Arial" w:cs="Arial"/>
                <w:sz w:val="18"/>
                <w:szCs w:val="18"/>
              </w:rPr>
              <w:t xml:space="preserve">. E – 2, E – 3 oraz E – 4. </w:t>
            </w:r>
          </w:p>
          <w:p w14:paraId="125904CC" w14:textId="77777777" w:rsidR="00CA55FA" w:rsidRPr="002203D8" w:rsidRDefault="0084079F" w:rsidP="0084079F">
            <w:pPr>
              <w:keepNext w:val="0"/>
              <w:spacing w:before="0" w:after="0"/>
              <w:ind w:firstLine="0"/>
              <w:rPr>
                <w:rFonts w:ascii="Arial" w:hAnsi="Arial" w:cs="Arial"/>
                <w:sz w:val="18"/>
                <w:szCs w:val="18"/>
              </w:rPr>
            </w:pPr>
            <w:r w:rsidRPr="002203D8">
              <w:rPr>
                <w:rFonts w:ascii="Arial" w:eastAsia="Calibri" w:hAnsi="Arial" w:cs="Arial"/>
                <w:sz w:val="18"/>
                <w:szCs w:val="18"/>
              </w:rPr>
              <w:t xml:space="preserve">W punkcie </w:t>
            </w:r>
            <w:r w:rsidRPr="002203D8">
              <w:rPr>
                <w:rFonts w:ascii="Arial" w:hAnsi="Arial" w:cs="Arial"/>
                <w:sz w:val="18"/>
                <w:szCs w:val="18"/>
              </w:rPr>
              <w:t>II.1.1. niniejszej decyzji</w:t>
            </w:r>
            <w:r w:rsidRPr="002203D8">
              <w:rPr>
                <w:rFonts w:ascii="Arial" w:eastAsia="Calibri" w:hAnsi="Arial" w:cs="Arial"/>
                <w:sz w:val="18"/>
                <w:szCs w:val="18"/>
              </w:rPr>
              <w:t xml:space="preserve"> </w:t>
            </w:r>
            <w:r w:rsidRPr="002203D8">
              <w:rPr>
                <w:rFonts w:ascii="Arial" w:eastAsia="Calibri" w:hAnsi="Arial" w:cs="Arial"/>
                <w:sz w:val="18"/>
                <w:szCs w:val="18"/>
              </w:rPr>
              <w:br/>
            </w:r>
            <w:r w:rsidRPr="002203D8">
              <w:rPr>
                <w:rFonts w:ascii="Arial" w:eastAsia="Calibri" w:hAnsi="Arial" w:cs="Arial"/>
                <w:sz w:val="18"/>
                <w:szCs w:val="18"/>
                <w:lang w:eastAsia="en-US"/>
              </w:rPr>
              <w:t>w</w:t>
            </w:r>
            <w:r w:rsidRPr="002203D8">
              <w:rPr>
                <w:rFonts w:ascii="Arial" w:hAnsi="Arial" w:cs="Arial"/>
                <w:sz w:val="18"/>
                <w:szCs w:val="18"/>
              </w:rPr>
              <w:t xml:space="preserve"> tabeli nr 3 ustalono dopuszczalne poziomy emisji </w:t>
            </w:r>
            <w:r w:rsidRPr="002203D8">
              <w:rPr>
                <w:rFonts w:ascii="Arial" w:eastAsia="Calibri" w:hAnsi="Arial" w:cs="Arial"/>
                <w:sz w:val="18"/>
                <w:szCs w:val="18"/>
                <w:lang w:eastAsia="en-US"/>
              </w:rPr>
              <w:t xml:space="preserve">do powietrza </w:t>
            </w:r>
            <w:r w:rsidRPr="002203D8">
              <w:rPr>
                <w:rFonts w:ascii="Arial" w:hAnsi="Arial" w:cs="Arial"/>
                <w:sz w:val="18"/>
                <w:szCs w:val="18"/>
              </w:rPr>
              <w:t xml:space="preserve">z hali stacji demontażu pojazdów wycofanych </w:t>
            </w:r>
            <w:r w:rsidRPr="002203D8">
              <w:rPr>
                <w:rFonts w:ascii="Arial" w:hAnsi="Arial" w:cs="Arial"/>
                <w:sz w:val="18"/>
                <w:szCs w:val="18"/>
              </w:rPr>
              <w:br/>
              <w:t xml:space="preserve">z eksploatacji zgodnie z wymogami konkluzji BAT </w:t>
            </w:r>
            <w:r w:rsidRPr="002203D8">
              <w:rPr>
                <w:rFonts w:ascii="Arial" w:eastAsia="Calibri" w:hAnsi="Arial" w:cs="Arial"/>
                <w:sz w:val="18"/>
                <w:szCs w:val="18"/>
                <w:lang w:eastAsia="en-US"/>
              </w:rPr>
              <w:t>w odniesieniu do mechanicznego przetwarzania odpadów</w:t>
            </w:r>
            <w:r w:rsidRPr="002203D8">
              <w:rPr>
                <w:rFonts w:ascii="Arial" w:hAnsi="Arial" w:cs="Arial"/>
                <w:sz w:val="18"/>
                <w:szCs w:val="18"/>
              </w:rPr>
              <w:t xml:space="preserve"> (emitory </w:t>
            </w:r>
            <w:proofErr w:type="spellStart"/>
            <w:r w:rsidRPr="002203D8">
              <w:rPr>
                <w:rFonts w:ascii="Arial" w:hAnsi="Arial" w:cs="Arial"/>
                <w:sz w:val="18"/>
                <w:szCs w:val="18"/>
              </w:rPr>
              <w:t>ozn</w:t>
            </w:r>
            <w:proofErr w:type="spellEnd"/>
            <w:r w:rsidRPr="002203D8">
              <w:rPr>
                <w:rFonts w:ascii="Arial" w:hAnsi="Arial" w:cs="Arial"/>
                <w:sz w:val="18"/>
                <w:szCs w:val="18"/>
              </w:rPr>
              <w:t xml:space="preserve">. E – 2, E – 3 oraz E – 4) jak również zgodne z wnioskiem. Natomiast </w:t>
            </w:r>
            <w:r w:rsidRPr="002203D8">
              <w:rPr>
                <w:rFonts w:ascii="Arial" w:hAnsi="Arial" w:cs="Arial"/>
                <w:sz w:val="18"/>
                <w:szCs w:val="18"/>
              </w:rPr>
              <w:br/>
              <w:t>w punkcie II.1.2. pozwolenia</w:t>
            </w:r>
            <w:r w:rsidRPr="002203D8">
              <w:rPr>
                <w:rFonts w:ascii="Arial" w:eastAsia="Calibri" w:hAnsi="Arial" w:cs="Arial"/>
                <w:sz w:val="18"/>
                <w:szCs w:val="18"/>
                <w:lang w:eastAsia="en-US"/>
              </w:rPr>
              <w:t xml:space="preserve"> w</w:t>
            </w:r>
            <w:r w:rsidRPr="002203D8">
              <w:rPr>
                <w:rFonts w:ascii="Arial" w:hAnsi="Arial" w:cs="Arial"/>
                <w:sz w:val="18"/>
                <w:szCs w:val="18"/>
              </w:rPr>
              <w:t xml:space="preserve"> tabeli </w:t>
            </w:r>
            <w:r w:rsidRPr="002203D8">
              <w:rPr>
                <w:rFonts w:ascii="Arial" w:hAnsi="Arial" w:cs="Arial"/>
                <w:sz w:val="18"/>
                <w:szCs w:val="18"/>
              </w:rPr>
              <w:br/>
              <w:t>nr 4 określono maksymalną dopuszczalną roczną emisję z instalacji.</w:t>
            </w:r>
          </w:p>
          <w:p w14:paraId="39EC070D" w14:textId="770909E4" w:rsidR="0084079F" w:rsidRPr="002203D8" w:rsidRDefault="0084079F" w:rsidP="0084079F">
            <w:pPr>
              <w:pStyle w:val="Default"/>
              <w:jc w:val="both"/>
              <w:rPr>
                <w:rFonts w:ascii="Arial" w:hAnsi="Arial" w:cs="Arial"/>
                <w:bCs/>
                <w:color w:val="auto"/>
                <w:sz w:val="18"/>
                <w:szCs w:val="18"/>
              </w:rPr>
            </w:pPr>
            <w:r w:rsidRPr="002203D8">
              <w:rPr>
                <w:rFonts w:ascii="Arial" w:hAnsi="Arial" w:cs="Arial"/>
                <w:color w:val="auto"/>
                <w:sz w:val="18"/>
                <w:szCs w:val="18"/>
              </w:rPr>
              <w:t>W punkcie VIII.2. pozwolenia ustalono zakres i częstotliwość</w:t>
            </w:r>
            <w:r w:rsidRPr="002203D8">
              <w:rPr>
                <w:rFonts w:ascii="Arial" w:hAnsi="Arial" w:cs="Arial"/>
                <w:bCs/>
                <w:color w:val="auto"/>
                <w:sz w:val="18"/>
                <w:szCs w:val="18"/>
              </w:rPr>
              <w:t xml:space="preserve"> prowadzenia pomiarów emisji dla poszczególnych emitorów instalacji zgodnie z wymogami Konkluzji BAT. </w:t>
            </w:r>
          </w:p>
        </w:tc>
        <w:tc>
          <w:tcPr>
            <w:tcW w:w="405" w:type="pct"/>
          </w:tcPr>
          <w:p w14:paraId="2ED75145" w14:textId="77777777" w:rsidR="005A258C" w:rsidRPr="002203D8" w:rsidRDefault="005A258C" w:rsidP="00BE5BA2">
            <w:pPr>
              <w:keepNext w:val="0"/>
              <w:spacing w:before="0" w:after="0"/>
              <w:ind w:left="-146" w:firstLine="0"/>
              <w:jc w:val="left"/>
              <w:rPr>
                <w:rFonts w:ascii="Arial" w:eastAsia="Calibri" w:hAnsi="Arial" w:cs="Arial"/>
                <w:bCs/>
                <w:sz w:val="18"/>
                <w:szCs w:val="18"/>
                <w:lang w:eastAsia="en-US"/>
              </w:rPr>
            </w:pPr>
            <w:r w:rsidRPr="002203D8">
              <w:rPr>
                <w:rFonts w:ascii="Arial" w:eastAsia="Calibri" w:hAnsi="Arial" w:cs="Arial"/>
                <w:bCs/>
                <w:sz w:val="18"/>
                <w:szCs w:val="18"/>
                <w:lang w:eastAsia="en-US"/>
              </w:rPr>
              <w:lastRenderedPageBreak/>
              <w:t>zgodny</w:t>
            </w:r>
          </w:p>
          <w:p w14:paraId="15558BDA" w14:textId="77777777" w:rsidR="005A258C" w:rsidRPr="002203D8" w:rsidRDefault="005A258C" w:rsidP="00437BAC">
            <w:pPr>
              <w:keepNext w:val="0"/>
              <w:spacing w:before="0" w:after="0"/>
              <w:ind w:firstLine="0"/>
              <w:jc w:val="left"/>
              <w:rPr>
                <w:rFonts w:ascii="Arial" w:eastAsia="Calibri" w:hAnsi="Arial" w:cs="Arial"/>
                <w:sz w:val="21"/>
                <w:szCs w:val="21"/>
                <w:lang w:eastAsia="en-US"/>
              </w:rPr>
            </w:pPr>
          </w:p>
        </w:tc>
      </w:tr>
      <w:tr w:rsidR="002203D8" w:rsidRPr="002203D8" w14:paraId="437CC125" w14:textId="77777777" w:rsidTr="00C22C55">
        <w:trPr>
          <w:jc w:val="center"/>
        </w:trPr>
        <w:tc>
          <w:tcPr>
            <w:tcW w:w="220" w:type="pct"/>
          </w:tcPr>
          <w:p w14:paraId="53702061" w14:textId="77777777" w:rsidR="005A258C" w:rsidRPr="002203D8" w:rsidRDefault="005A258C" w:rsidP="00437BAC">
            <w:pPr>
              <w:keepNext w:val="0"/>
              <w:spacing w:before="0" w:after="0"/>
              <w:ind w:firstLine="0"/>
              <w:rPr>
                <w:rFonts w:ascii="Arial" w:eastAsia="Calibri" w:hAnsi="Arial" w:cs="Arial"/>
                <w:lang w:eastAsia="en-US"/>
              </w:rPr>
            </w:pPr>
          </w:p>
        </w:tc>
        <w:tc>
          <w:tcPr>
            <w:tcW w:w="2732" w:type="pct"/>
          </w:tcPr>
          <w:p w14:paraId="0F971045" w14:textId="77777777" w:rsidR="005A258C" w:rsidRPr="002203D8" w:rsidRDefault="005A258C" w:rsidP="00437BAC">
            <w:pPr>
              <w:keepNext w:val="0"/>
              <w:spacing w:before="0" w:after="0"/>
              <w:ind w:firstLine="0"/>
              <w:jc w:val="left"/>
              <w:rPr>
                <w:rFonts w:ascii="Arial" w:eastAsia="Calibri" w:hAnsi="Arial" w:cs="Arial"/>
                <w:b/>
                <w:bCs/>
                <w:sz w:val="18"/>
                <w:szCs w:val="18"/>
                <w:lang w:eastAsia="en-US"/>
              </w:rPr>
            </w:pPr>
            <w:r w:rsidRPr="002203D8">
              <w:rPr>
                <w:rFonts w:ascii="Arial" w:eastAsia="Calibri" w:hAnsi="Arial" w:cs="Arial"/>
                <w:sz w:val="18"/>
                <w:szCs w:val="18"/>
                <w:lang w:eastAsia="en-US"/>
              </w:rPr>
              <w:t xml:space="preserve">1.12. </w:t>
            </w:r>
            <w:r w:rsidRPr="002203D8">
              <w:rPr>
                <w:rFonts w:ascii="Arial" w:eastAsia="Calibri" w:hAnsi="Arial" w:cs="Arial"/>
                <w:bCs/>
                <w:sz w:val="18"/>
                <w:szCs w:val="18"/>
                <w:lang w:eastAsia="en-US"/>
              </w:rPr>
              <w:t xml:space="preserve">Plan zarządzania pozostałościami </w:t>
            </w:r>
            <w:r w:rsidRPr="002203D8">
              <w:rPr>
                <w:rFonts w:ascii="Arial" w:eastAsia="Calibri" w:hAnsi="Arial" w:cs="Arial"/>
                <w:sz w:val="18"/>
                <w:szCs w:val="18"/>
                <w:lang w:eastAsia="en-US"/>
              </w:rPr>
              <w:t>(zob. BAT 1)</w:t>
            </w:r>
            <w:r w:rsidRPr="002203D8">
              <w:rPr>
                <w:rFonts w:ascii="Arial" w:eastAsia="Calibri" w:hAnsi="Arial" w:cs="Arial"/>
                <w:bCs/>
                <w:sz w:val="18"/>
                <w:szCs w:val="18"/>
                <w:lang w:eastAsia="en-US"/>
              </w:rPr>
              <w:t>;</w:t>
            </w:r>
            <w:r w:rsidRPr="002203D8">
              <w:rPr>
                <w:rFonts w:ascii="Arial" w:eastAsia="Calibri" w:hAnsi="Arial" w:cs="Arial"/>
                <w:b/>
                <w:bCs/>
                <w:sz w:val="18"/>
                <w:szCs w:val="18"/>
                <w:lang w:eastAsia="en-US"/>
              </w:rPr>
              <w:t xml:space="preserve"> </w:t>
            </w:r>
          </w:p>
          <w:p w14:paraId="3157D12D"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Plan zarządzania pozostałościami stanowi część systemu zarządzania środowiskowego i zawiera zbiór środków mających na celu </w:t>
            </w:r>
          </w:p>
          <w:p w14:paraId="11008856"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1) zminimalizowanie powstawania pozostałości </w:t>
            </w:r>
            <w:r w:rsidRPr="002203D8">
              <w:rPr>
                <w:rFonts w:ascii="Arial" w:eastAsia="Calibri" w:hAnsi="Arial" w:cs="Arial"/>
                <w:sz w:val="18"/>
                <w:szCs w:val="18"/>
                <w:lang w:eastAsia="en-US"/>
              </w:rPr>
              <w:br/>
              <w:t xml:space="preserve">w wyniku przetwarzania odpadów, </w:t>
            </w:r>
          </w:p>
          <w:p w14:paraId="5C7B0EAD"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2) optymalizację ponownego użycia, regeneracji, recyklingu lub odzyskiwania energii z pozostałości oraz </w:t>
            </w:r>
          </w:p>
          <w:p w14:paraId="77EEEEF7"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3) zapewnienie właściwego unieszkodliwiania pozostałości.</w:t>
            </w:r>
          </w:p>
          <w:p w14:paraId="24527E0E" w14:textId="77777777" w:rsidR="005A258C" w:rsidRPr="002203D8" w:rsidRDefault="005A258C" w:rsidP="00437BAC">
            <w:pPr>
              <w:keepNext w:val="0"/>
              <w:spacing w:before="0" w:after="200"/>
              <w:ind w:firstLine="0"/>
              <w:rPr>
                <w:rFonts w:ascii="Arial" w:eastAsia="Calibri" w:hAnsi="Arial" w:cs="Arial"/>
                <w:sz w:val="18"/>
                <w:szCs w:val="18"/>
                <w:lang w:eastAsia="en-US"/>
              </w:rPr>
            </w:pPr>
          </w:p>
        </w:tc>
        <w:tc>
          <w:tcPr>
            <w:tcW w:w="1643" w:type="pct"/>
          </w:tcPr>
          <w:p w14:paraId="0BBAB089" w14:textId="7D535A74" w:rsidR="005A258C" w:rsidRPr="002203D8" w:rsidRDefault="005A258C" w:rsidP="00437BAC">
            <w:pPr>
              <w:keepNext w:val="0"/>
              <w:widowControl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Firma SKAJ MOTO ZŁOM - KRZYSZTOF PACUŁA z/s Tuczempy posiadać będzi</w:t>
            </w:r>
            <w:r w:rsidR="00CB0166" w:rsidRPr="002203D8">
              <w:rPr>
                <w:rFonts w:ascii="Arial" w:eastAsia="Calibri" w:hAnsi="Arial" w:cs="Arial"/>
                <w:sz w:val="18"/>
                <w:szCs w:val="18"/>
                <w:lang w:eastAsia="en-US"/>
              </w:rPr>
              <w:t xml:space="preserve">e </w:t>
            </w:r>
            <w:r w:rsidRPr="002203D8">
              <w:rPr>
                <w:rFonts w:ascii="Arial" w:eastAsia="Calibri" w:hAnsi="Arial" w:cs="Arial"/>
                <w:sz w:val="18"/>
                <w:szCs w:val="18"/>
                <w:lang w:eastAsia="en-US"/>
              </w:rPr>
              <w:t xml:space="preserve">wdrożony </w:t>
            </w:r>
            <w:r w:rsidRPr="002203D8">
              <w:rPr>
                <w:rFonts w:ascii="Arial" w:eastAsia="Calibri" w:hAnsi="Arial" w:cs="Arial"/>
                <w:bCs/>
                <w:sz w:val="18"/>
                <w:szCs w:val="18"/>
                <w:lang w:eastAsia="en-US"/>
              </w:rPr>
              <w:t xml:space="preserve">Plan zarządzania pozostałościami </w:t>
            </w:r>
            <w:r w:rsidRPr="002203D8">
              <w:rPr>
                <w:rFonts w:ascii="Arial" w:eastAsia="Calibri" w:hAnsi="Arial" w:cs="Arial"/>
                <w:sz w:val="18"/>
                <w:szCs w:val="18"/>
                <w:lang w:eastAsia="en-US"/>
              </w:rPr>
              <w:t>stanowiący część Systemu Zarzadzania</w:t>
            </w:r>
            <w:r w:rsidR="00CB0166"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Środowiskowego. </w:t>
            </w:r>
          </w:p>
          <w:p w14:paraId="14133C42" w14:textId="77777777" w:rsidR="005A258C" w:rsidRPr="002203D8" w:rsidRDefault="005A258C" w:rsidP="00CB0166">
            <w:pPr>
              <w:keepNext w:val="0"/>
              <w:autoSpaceDE w:val="0"/>
              <w:autoSpaceDN w:val="0"/>
              <w:adjustRightInd w:val="0"/>
              <w:spacing w:before="0" w:after="0"/>
              <w:ind w:left="42"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 wyniku procesu przetwarzania zużytych pojazdów wycofanych </w:t>
            </w:r>
            <w:r w:rsidRPr="002203D8">
              <w:rPr>
                <w:rFonts w:ascii="Arial" w:eastAsia="Calibri" w:hAnsi="Arial" w:cs="Arial"/>
                <w:sz w:val="18"/>
                <w:szCs w:val="18"/>
                <w:lang w:eastAsia="en-US"/>
              </w:rPr>
              <w:br/>
              <w:t>z eksploatacji, wytwarzane są:</w:t>
            </w:r>
          </w:p>
          <w:p w14:paraId="40FB6434" w14:textId="77777777" w:rsidR="005A258C" w:rsidRPr="002203D8" w:rsidRDefault="005A258C" w:rsidP="00FD0B6D">
            <w:pPr>
              <w:keepNext w:val="0"/>
              <w:numPr>
                <w:ilvl w:val="0"/>
                <w:numId w:val="43"/>
              </w:numPr>
              <w:autoSpaceDE w:val="0"/>
              <w:autoSpaceDN w:val="0"/>
              <w:adjustRightInd w:val="0"/>
              <w:spacing w:before="0" w:after="0"/>
              <w:ind w:left="136" w:hanging="136"/>
              <w:rPr>
                <w:rFonts w:ascii="Arial" w:eastAsia="Calibri" w:hAnsi="Arial" w:cs="Arial"/>
                <w:sz w:val="18"/>
                <w:szCs w:val="18"/>
                <w:lang w:eastAsia="en-US"/>
              </w:rPr>
            </w:pPr>
            <w:r w:rsidRPr="002203D8">
              <w:rPr>
                <w:rFonts w:ascii="Arial" w:eastAsia="Calibri" w:hAnsi="Arial" w:cs="Arial"/>
                <w:sz w:val="18"/>
                <w:szCs w:val="18"/>
                <w:lang w:eastAsia="en-US"/>
              </w:rPr>
              <w:t xml:space="preserve">odpady przekazywane uprawnionym odbiorcom odpadów, </w:t>
            </w:r>
          </w:p>
          <w:p w14:paraId="073FE986" w14:textId="77777777" w:rsidR="005A258C" w:rsidRPr="002203D8" w:rsidRDefault="005A258C" w:rsidP="00FD0B6D">
            <w:pPr>
              <w:keepNext w:val="0"/>
              <w:numPr>
                <w:ilvl w:val="0"/>
                <w:numId w:val="43"/>
              </w:numPr>
              <w:autoSpaceDE w:val="0"/>
              <w:autoSpaceDN w:val="0"/>
              <w:adjustRightInd w:val="0"/>
              <w:spacing w:before="0" w:after="0"/>
              <w:ind w:left="136" w:hanging="136"/>
              <w:rPr>
                <w:rFonts w:ascii="Arial" w:eastAsia="Calibri" w:hAnsi="Arial" w:cs="Arial"/>
                <w:sz w:val="18"/>
                <w:szCs w:val="18"/>
                <w:lang w:eastAsia="en-US"/>
              </w:rPr>
            </w:pPr>
            <w:r w:rsidRPr="002203D8">
              <w:rPr>
                <w:rFonts w:ascii="Arial" w:eastAsia="Calibri" w:hAnsi="Arial" w:cs="Arial"/>
                <w:sz w:val="18"/>
                <w:szCs w:val="18"/>
                <w:lang w:eastAsia="en-US"/>
              </w:rPr>
              <w:t xml:space="preserve">podzespoły i części nadające się do ponownego użycia jako części zamienne, </w:t>
            </w:r>
          </w:p>
          <w:p w14:paraId="39EE69DC" w14:textId="77777777" w:rsidR="005A258C" w:rsidRPr="002203D8" w:rsidRDefault="005A258C" w:rsidP="00FD0B6D">
            <w:pPr>
              <w:keepNext w:val="0"/>
              <w:numPr>
                <w:ilvl w:val="0"/>
                <w:numId w:val="43"/>
              </w:numPr>
              <w:autoSpaceDE w:val="0"/>
              <w:autoSpaceDN w:val="0"/>
              <w:adjustRightInd w:val="0"/>
              <w:spacing w:before="0" w:after="0"/>
              <w:ind w:left="136" w:hanging="136"/>
              <w:rPr>
                <w:rFonts w:ascii="Arial" w:eastAsia="Calibri" w:hAnsi="Arial" w:cs="Arial"/>
                <w:sz w:val="18"/>
                <w:szCs w:val="18"/>
                <w:lang w:eastAsia="en-US"/>
              </w:rPr>
            </w:pPr>
            <w:r w:rsidRPr="002203D8">
              <w:rPr>
                <w:rFonts w:ascii="Arial" w:eastAsia="Calibri" w:hAnsi="Arial" w:cs="Arial"/>
                <w:sz w:val="18"/>
                <w:szCs w:val="18"/>
                <w:lang w:eastAsia="en-US"/>
              </w:rPr>
              <w:lastRenderedPageBreak/>
              <w:t xml:space="preserve">części stanowiące odpady przeznaczone do recyklingu materiałowego, </w:t>
            </w:r>
          </w:p>
          <w:p w14:paraId="0A5FEEE6" w14:textId="77777777" w:rsidR="005A258C" w:rsidRPr="002203D8" w:rsidRDefault="005A258C" w:rsidP="00FD0B6D">
            <w:pPr>
              <w:keepNext w:val="0"/>
              <w:numPr>
                <w:ilvl w:val="0"/>
                <w:numId w:val="43"/>
              </w:numPr>
              <w:autoSpaceDE w:val="0"/>
              <w:autoSpaceDN w:val="0"/>
              <w:adjustRightInd w:val="0"/>
              <w:spacing w:before="0" w:after="0"/>
              <w:ind w:left="136" w:hanging="136"/>
              <w:rPr>
                <w:rFonts w:ascii="Arial" w:eastAsia="Calibri" w:hAnsi="Arial" w:cs="Arial"/>
                <w:sz w:val="18"/>
                <w:szCs w:val="18"/>
                <w:lang w:eastAsia="en-US"/>
              </w:rPr>
            </w:pPr>
            <w:r w:rsidRPr="002203D8">
              <w:rPr>
                <w:rFonts w:ascii="Arial" w:eastAsia="Calibri" w:hAnsi="Arial" w:cs="Arial"/>
                <w:sz w:val="18"/>
                <w:szCs w:val="18"/>
                <w:lang w:eastAsia="en-US"/>
              </w:rPr>
              <w:t xml:space="preserve">odpadów przeznaczonych do zagospodarowania w sposób inny niż recykling, w tym również poprzez unieszkodliwianie. </w:t>
            </w:r>
          </w:p>
          <w:p w14:paraId="1D5C9618"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 celu zminimalizowania pozostałości po procesie obróbki fizycznej wytworzone części zamienne przeznaczone są na sprzedaż. </w:t>
            </w:r>
          </w:p>
          <w:p w14:paraId="03F6D477"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Pozostałe odpady są przekazywane do recyklingu lub unieszkodliwiania firmom zewnętrznym posiadającym stosowne zezwolenia.</w:t>
            </w:r>
          </w:p>
        </w:tc>
        <w:tc>
          <w:tcPr>
            <w:tcW w:w="405" w:type="pct"/>
          </w:tcPr>
          <w:p w14:paraId="2F41801F" w14:textId="77777777" w:rsidR="005A258C" w:rsidRPr="002203D8" w:rsidRDefault="005A258C" w:rsidP="008F634D">
            <w:pPr>
              <w:keepNext w:val="0"/>
              <w:spacing w:before="0" w:after="0"/>
              <w:ind w:left="-83" w:right="-111" w:firstLine="0"/>
              <w:jc w:val="left"/>
              <w:rPr>
                <w:rFonts w:ascii="Arial" w:eastAsia="Calibri" w:hAnsi="Arial" w:cs="Arial"/>
                <w:sz w:val="18"/>
                <w:szCs w:val="18"/>
                <w:lang w:eastAsia="en-US"/>
              </w:rPr>
            </w:pPr>
            <w:r w:rsidRPr="002203D8">
              <w:rPr>
                <w:rFonts w:ascii="Arial" w:eastAsia="Calibri" w:hAnsi="Arial" w:cs="Arial"/>
                <w:sz w:val="18"/>
                <w:szCs w:val="18"/>
                <w:lang w:eastAsia="en-US"/>
              </w:rPr>
              <w:lastRenderedPageBreak/>
              <w:t>zgodny</w:t>
            </w:r>
          </w:p>
          <w:p w14:paraId="7EDCE326"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7B032A5A"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tc>
      </w:tr>
      <w:tr w:rsidR="002203D8" w:rsidRPr="002203D8" w14:paraId="7C6530C4" w14:textId="77777777" w:rsidTr="00C22C55">
        <w:trPr>
          <w:jc w:val="center"/>
        </w:trPr>
        <w:tc>
          <w:tcPr>
            <w:tcW w:w="220" w:type="pct"/>
          </w:tcPr>
          <w:p w14:paraId="240A8B6C" w14:textId="77777777" w:rsidR="005A258C" w:rsidRPr="002203D8" w:rsidRDefault="005A258C" w:rsidP="00437BAC">
            <w:pPr>
              <w:keepNext w:val="0"/>
              <w:spacing w:before="0" w:after="0"/>
              <w:ind w:firstLine="0"/>
              <w:rPr>
                <w:rFonts w:ascii="Arial" w:eastAsia="Calibri" w:hAnsi="Arial" w:cs="Arial"/>
                <w:lang w:eastAsia="en-US"/>
              </w:rPr>
            </w:pPr>
          </w:p>
        </w:tc>
        <w:tc>
          <w:tcPr>
            <w:tcW w:w="2732" w:type="pct"/>
          </w:tcPr>
          <w:p w14:paraId="4393860D"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1.13. </w:t>
            </w:r>
            <w:r w:rsidRPr="002203D8">
              <w:rPr>
                <w:rFonts w:ascii="Arial" w:eastAsia="Calibri" w:hAnsi="Arial" w:cs="Arial"/>
                <w:bCs/>
                <w:sz w:val="18"/>
                <w:szCs w:val="18"/>
                <w:lang w:eastAsia="en-US"/>
              </w:rPr>
              <w:t>Plan zarządzania w przypadku awarii</w:t>
            </w:r>
            <w:r w:rsidRPr="002203D8">
              <w:rPr>
                <w:rFonts w:ascii="Arial" w:eastAsia="Calibri" w:hAnsi="Arial" w:cs="Arial"/>
                <w:sz w:val="18"/>
                <w:szCs w:val="18"/>
                <w:lang w:eastAsia="en-US"/>
              </w:rPr>
              <w:t xml:space="preserve">; </w:t>
            </w:r>
          </w:p>
          <w:p w14:paraId="0D8A7612" w14:textId="7BBB198E"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Plan zarządzania w przypadku awarii stanowi część systemu zarządzania środowiskowego (zob. BAT 1) </w:t>
            </w:r>
            <w:r w:rsidR="00CB0166"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określa zagrożenia stwarzane przez zespół urządzeń </w:t>
            </w:r>
            <w:r w:rsidR="00CB0166" w:rsidRPr="002203D8">
              <w:rPr>
                <w:rFonts w:ascii="Arial" w:eastAsia="Calibri" w:hAnsi="Arial" w:cs="Arial"/>
                <w:sz w:val="18"/>
                <w:szCs w:val="18"/>
                <w:lang w:eastAsia="en-US"/>
              </w:rPr>
              <w:br/>
            </w:r>
            <w:r w:rsidRPr="002203D8">
              <w:rPr>
                <w:rFonts w:ascii="Arial" w:eastAsia="Calibri" w:hAnsi="Arial" w:cs="Arial"/>
                <w:sz w:val="18"/>
                <w:szCs w:val="18"/>
                <w:lang w:eastAsia="en-US"/>
              </w:rPr>
              <w:t>i związane z nim ryzyko oraz określa środki mające zaradzić tym zagrożeniom. Uwzględnia on wykaz substancji zanieczyszczających obecnych lub prawdopodobnych, które mogą mieć konsekwencje środowiskowe w przypadku wydostania się.</w:t>
            </w:r>
          </w:p>
          <w:p w14:paraId="13E03FBF"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tc>
        <w:tc>
          <w:tcPr>
            <w:tcW w:w="1643" w:type="pct"/>
          </w:tcPr>
          <w:p w14:paraId="1CFA4680" w14:textId="6E98CD56"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Firma SKAJ MOTO ZŁOM - KRZYSZTOF PACUŁA z/s Tuczempy posiadać będzie wdrożony  </w:t>
            </w:r>
            <w:r w:rsidRPr="002203D8">
              <w:rPr>
                <w:rFonts w:ascii="Arial" w:eastAsia="Calibri" w:hAnsi="Arial" w:cs="Arial"/>
                <w:bCs/>
                <w:sz w:val="18"/>
                <w:szCs w:val="18"/>
                <w:lang w:eastAsia="en-US"/>
              </w:rPr>
              <w:t>Plan zarządzania w przypadku awarii</w:t>
            </w:r>
            <w:r w:rsidRPr="002203D8">
              <w:rPr>
                <w:rFonts w:ascii="Arial" w:eastAsia="Calibri" w:hAnsi="Arial" w:cs="Arial"/>
                <w:sz w:val="18"/>
                <w:szCs w:val="18"/>
                <w:lang w:eastAsia="en-US"/>
              </w:rPr>
              <w:t xml:space="preserve"> stanowiący część Systemu Zarzadzania Środowiskowego.</w:t>
            </w:r>
          </w:p>
          <w:p w14:paraId="486F543F" w14:textId="34DE28E9"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Firma posiada opracowaną instrukcję postępowania w sytuacjach awaryjnych</w:t>
            </w:r>
            <w:r w:rsidR="0084079F"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stacji demontażu oraz instrukcję bezpieczeństwa pożarowego. </w:t>
            </w:r>
          </w:p>
          <w:p w14:paraId="71FFD41E" w14:textId="62DA871C"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Pracownicy są informowani, m.in. </w:t>
            </w:r>
            <w:r w:rsidR="00CB0166" w:rsidRPr="002203D8">
              <w:rPr>
                <w:rFonts w:ascii="Arial" w:eastAsia="Calibri" w:hAnsi="Arial" w:cs="Arial"/>
                <w:sz w:val="18"/>
                <w:szCs w:val="18"/>
                <w:lang w:eastAsia="en-US"/>
              </w:rPr>
              <w:br/>
            </w:r>
            <w:r w:rsidRPr="002203D8">
              <w:rPr>
                <w:rFonts w:ascii="Arial" w:eastAsia="Calibri" w:hAnsi="Arial" w:cs="Arial"/>
                <w:sz w:val="18"/>
                <w:szCs w:val="18"/>
                <w:lang w:eastAsia="en-US"/>
              </w:rPr>
              <w:t>o zagrożeniach dla zdrowia, bezpieczeństwa i zagrożeniach dla środowiska. Instrukcje działania są dostępne i przestrzegane.</w:t>
            </w:r>
          </w:p>
          <w:p w14:paraId="4D0F82C4" w14:textId="23F1BC21"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Prowadzona jest całodobowa ochrona </w:t>
            </w:r>
            <w:r w:rsidR="0084079F"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monitoring zakładu. Zakład wyposażony jest w środki ochrony ppoż. i posiada instrukcję postępowania </w:t>
            </w:r>
            <w:r w:rsidR="001964FA" w:rsidRPr="002203D8">
              <w:rPr>
                <w:rFonts w:ascii="Arial" w:eastAsia="Calibri" w:hAnsi="Arial" w:cs="Arial"/>
                <w:sz w:val="18"/>
                <w:szCs w:val="18"/>
                <w:lang w:eastAsia="en-US"/>
              </w:rPr>
              <w:br/>
            </w:r>
            <w:r w:rsidRPr="002203D8">
              <w:rPr>
                <w:rFonts w:ascii="Arial" w:eastAsia="Calibri" w:hAnsi="Arial" w:cs="Arial"/>
                <w:sz w:val="18"/>
                <w:szCs w:val="18"/>
                <w:lang w:eastAsia="en-US"/>
              </w:rPr>
              <w:t>w przypadku wystąpienia pożaru. Załoga jest przeszkolona w zakresie przepisów ppoż. oraz obsługi stanowisk pracy. Instalacja wyposażona jest w środki gaśnicze, sorbenty i neutralizatory pozwalające przeciwdziałać</w:t>
            </w:r>
            <w:r w:rsidR="001964FA"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ewentualnym zagrożeniom.</w:t>
            </w:r>
          </w:p>
          <w:p w14:paraId="09336E8A" w14:textId="77777777" w:rsidR="009A5A70" w:rsidRPr="002203D8" w:rsidRDefault="009A5A70" w:rsidP="009A5A70">
            <w:pPr>
              <w:keepNext w:val="0"/>
              <w:spacing w:before="0" w:after="0"/>
              <w:ind w:firstLine="0"/>
              <w:contextualSpacing/>
              <w:rPr>
                <w:rFonts w:ascii="Arial" w:hAnsi="Arial" w:cs="Arial"/>
                <w:sz w:val="18"/>
                <w:szCs w:val="18"/>
              </w:rPr>
            </w:pPr>
            <w:r w:rsidRPr="002203D8">
              <w:rPr>
                <w:rFonts w:ascii="Arial" w:eastAsia="Calibri" w:hAnsi="Arial" w:cs="Arial"/>
                <w:bCs/>
                <w:sz w:val="18"/>
                <w:szCs w:val="18"/>
              </w:rPr>
              <w:t>S</w:t>
            </w:r>
            <w:r w:rsidRPr="002203D8">
              <w:rPr>
                <w:rFonts w:ascii="Arial" w:hAnsi="Arial" w:cs="Arial"/>
                <w:bCs/>
                <w:sz w:val="18"/>
                <w:szCs w:val="18"/>
              </w:rPr>
              <w:t xml:space="preserve">półka przedłożyła „Operat przeciwpożarowy dot. warunków bezpieczeństwa pożarowego opracowany dla firmy SKAJ MOTO ZŁOM  - Krzysztof Pacuła. Przetwarzanie i zbieranie odpadów zlokalizowane </w:t>
            </w:r>
            <w:r w:rsidRPr="002203D8">
              <w:rPr>
                <w:rFonts w:ascii="Arial" w:hAnsi="Arial" w:cs="Arial"/>
                <w:bCs/>
                <w:sz w:val="18"/>
                <w:szCs w:val="18"/>
              </w:rPr>
              <w:br/>
              <w:t xml:space="preserve">w miejscowości Tuczempy przy </w:t>
            </w:r>
            <w:r w:rsidRPr="002203D8">
              <w:rPr>
                <w:rFonts w:ascii="Arial" w:hAnsi="Arial" w:cs="Arial"/>
                <w:bCs/>
                <w:sz w:val="18"/>
                <w:szCs w:val="18"/>
              </w:rPr>
              <w:br/>
              <w:t xml:space="preserve">ul. Przemyskiej 22.” opracowany przez Rzeczoznawcę ds. Zabezpieczeń Przeciwpożarowych oraz postanowienie Komendanta  Powiatowego Państwowej Straży Pożarnej w Jarosławiu z dnia </w:t>
            </w:r>
            <w:r w:rsidRPr="002203D8">
              <w:rPr>
                <w:rFonts w:ascii="Arial" w:hAnsi="Arial" w:cs="Arial"/>
                <w:bCs/>
                <w:sz w:val="18"/>
                <w:szCs w:val="18"/>
              </w:rPr>
              <w:br/>
              <w:t xml:space="preserve">4 stycznia 2019 r. znak: PRZ.5560.2.2019. uzgadniające warunki operatu p.poż. </w:t>
            </w:r>
          </w:p>
          <w:p w14:paraId="1D5D2EF6" w14:textId="314FAA2B" w:rsidR="009A5A70" w:rsidRPr="002203D8" w:rsidRDefault="009A5A70" w:rsidP="009A5A70">
            <w:pPr>
              <w:keepNext w:val="0"/>
              <w:spacing w:before="0" w:after="0"/>
              <w:ind w:firstLine="0"/>
              <w:contextualSpacing/>
              <w:rPr>
                <w:rFonts w:ascii="Arial" w:hAnsi="Arial" w:cs="Arial"/>
                <w:sz w:val="18"/>
                <w:szCs w:val="18"/>
              </w:rPr>
            </w:pPr>
            <w:r w:rsidRPr="002203D8">
              <w:rPr>
                <w:rFonts w:ascii="Arial" w:hAnsi="Arial" w:cs="Arial"/>
                <w:sz w:val="18"/>
                <w:szCs w:val="18"/>
              </w:rPr>
              <w:t xml:space="preserve">Komendant  Powiatowy Państwowej Straży Pożarnej w Jarosławiu po przeprowadzeniu kontroli instalacji pismem z dnia 19 kwietnia 2021 r. znak: PRZ.5560.3.2021 po przeprowadzeniu kontroli instalacji stwierdził spełnienie wymagań określonych w przepisach dotyczących ochrony przeciwpożarowej oraz zgodność z warunkami ochrony przeciwpożarowej, o których mowa </w:t>
            </w:r>
            <w:r w:rsidRPr="002203D8">
              <w:rPr>
                <w:rFonts w:ascii="Arial" w:hAnsi="Arial" w:cs="Arial"/>
                <w:sz w:val="18"/>
                <w:szCs w:val="18"/>
              </w:rPr>
              <w:br/>
              <w:t>w operacie p.poż.</w:t>
            </w:r>
          </w:p>
          <w:p w14:paraId="7E797DED" w14:textId="05B7C258" w:rsidR="009A5A70" w:rsidRPr="002203D8" w:rsidRDefault="009A5A70" w:rsidP="009A5A70">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lastRenderedPageBreak/>
              <w:t xml:space="preserve">W pkt. XI. pozwolenia zintegrowanego ustalono metody zabezpieczenia środowiska przed skutkami awarii przemysłowej oraz sposób powiadamiania o jej wystąpieniu. </w:t>
            </w:r>
            <w:r w:rsidRPr="002203D8">
              <w:rPr>
                <w:rFonts w:ascii="Arial" w:eastAsia="Calibri" w:hAnsi="Arial" w:cs="Arial"/>
                <w:sz w:val="18"/>
                <w:szCs w:val="18"/>
                <w:lang w:eastAsia="en-US"/>
              </w:rPr>
              <w:br/>
              <w:t xml:space="preserve">W punkcie XI.3. pozwolenia ustalono warunki przeciwpożarowe wynikające </w:t>
            </w:r>
            <w:r w:rsidRPr="002203D8">
              <w:rPr>
                <w:rFonts w:ascii="Arial" w:eastAsia="Calibri" w:hAnsi="Arial" w:cs="Arial"/>
                <w:sz w:val="18"/>
                <w:szCs w:val="18"/>
                <w:lang w:eastAsia="en-US"/>
              </w:rPr>
              <w:br/>
              <w:t xml:space="preserve">z operatu przeciwpożarowego. </w:t>
            </w:r>
          </w:p>
        </w:tc>
        <w:tc>
          <w:tcPr>
            <w:tcW w:w="405" w:type="pct"/>
          </w:tcPr>
          <w:p w14:paraId="15E0F732" w14:textId="77777777" w:rsidR="005A258C" w:rsidRPr="002203D8" w:rsidRDefault="005A258C" w:rsidP="008F634D">
            <w:pPr>
              <w:keepNext w:val="0"/>
              <w:spacing w:before="0" w:after="0"/>
              <w:ind w:left="-97" w:right="-125" w:firstLine="0"/>
              <w:jc w:val="left"/>
              <w:rPr>
                <w:rFonts w:ascii="Arial" w:eastAsia="Calibri" w:hAnsi="Arial" w:cs="Arial"/>
                <w:sz w:val="18"/>
                <w:szCs w:val="18"/>
                <w:lang w:eastAsia="en-US"/>
              </w:rPr>
            </w:pPr>
            <w:r w:rsidRPr="002203D8">
              <w:rPr>
                <w:rFonts w:ascii="Arial" w:eastAsia="Calibri" w:hAnsi="Arial" w:cs="Arial"/>
                <w:sz w:val="18"/>
                <w:szCs w:val="18"/>
                <w:lang w:eastAsia="en-US"/>
              </w:rPr>
              <w:lastRenderedPageBreak/>
              <w:t>zgodny</w:t>
            </w:r>
          </w:p>
          <w:p w14:paraId="7277E3A5"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tc>
      </w:tr>
      <w:tr w:rsidR="002203D8" w:rsidRPr="002203D8" w14:paraId="7ECCD733" w14:textId="77777777" w:rsidTr="00C22C55">
        <w:trPr>
          <w:jc w:val="center"/>
        </w:trPr>
        <w:tc>
          <w:tcPr>
            <w:tcW w:w="220" w:type="pct"/>
          </w:tcPr>
          <w:p w14:paraId="510CCAE9" w14:textId="77777777" w:rsidR="005A258C" w:rsidRPr="002203D8" w:rsidRDefault="005A258C" w:rsidP="00437BAC">
            <w:pPr>
              <w:keepNext w:val="0"/>
              <w:spacing w:before="0" w:after="0"/>
              <w:ind w:firstLine="0"/>
              <w:rPr>
                <w:rFonts w:ascii="Arial" w:eastAsia="Calibri" w:hAnsi="Arial" w:cs="Arial"/>
                <w:lang w:eastAsia="en-US"/>
              </w:rPr>
            </w:pPr>
          </w:p>
        </w:tc>
        <w:tc>
          <w:tcPr>
            <w:tcW w:w="2732" w:type="pct"/>
          </w:tcPr>
          <w:p w14:paraId="72D12249"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1.14. </w:t>
            </w:r>
            <w:r w:rsidRPr="002203D8">
              <w:rPr>
                <w:rFonts w:ascii="Arial" w:eastAsia="Calibri" w:hAnsi="Arial" w:cs="Arial"/>
                <w:bCs/>
                <w:sz w:val="18"/>
                <w:szCs w:val="18"/>
                <w:lang w:eastAsia="en-US"/>
              </w:rPr>
              <w:t>Plan zarządzania odorami</w:t>
            </w:r>
            <w:r w:rsidRPr="002203D8">
              <w:rPr>
                <w:rFonts w:ascii="Arial" w:eastAsia="Calibri" w:hAnsi="Arial" w:cs="Arial"/>
                <w:sz w:val="18"/>
                <w:szCs w:val="18"/>
                <w:lang w:eastAsia="en-US"/>
              </w:rPr>
              <w:t xml:space="preserve"> (zob. BAT 12); </w:t>
            </w:r>
          </w:p>
          <w:p w14:paraId="5C1D3BF6" w14:textId="6DACE391"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W celu zapobiegania występowaniu emisji odorów lub, jeżeli jest to niemożliwe, ich ograniczenia, w ramach BAT należy opracować i wdrożyć plan zarządzania odorami, stanowiący część systemu zarządzania środowiskowego (</w:t>
            </w:r>
            <w:r w:rsidRPr="002203D8">
              <w:rPr>
                <w:rFonts w:ascii="Arial" w:eastAsia="Calibri" w:hAnsi="Arial" w:cs="Arial"/>
                <w:sz w:val="18"/>
                <w:szCs w:val="18"/>
                <w:lang w:eastAsia="en-US"/>
              </w:rPr>
              <w:sym w:font="Wingdings" w:char="F0E0"/>
            </w:r>
            <w:r w:rsidRPr="002203D8">
              <w:rPr>
                <w:rFonts w:ascii="Arial" w:eastAsia="Calibri" w:hAnsi="Arial" w:cs="Arial"/>
                <w:sz w:val="18"/>
                <w:szCs w:val="18"/>
                <w:lang w:eastAsia="en-US"/>
              </w:rPr>
              <w:t xml:space="preserve"> BAT 1) i obejmujący wszystkie poniższe elementy oraz dokonywać jego regularnych przeglądów: </w:t>
            </w:r>
          </w:p>
          <w:p w14:paraId="68922681" w14:textId="6B07DE9F" w:rsidR="005A258C" w:rsidRPr="002203D8" w:rsidRDefault="005A258C" w:rsidP="00FD0B6D">
            <w:pPr>
              <w:keepNext w:val="0"/>
              <w:numPr>
                <w:ilvl w:val="0"/>
                <w:numId w:val="41"/>
              </w:numPr>
              <w:spacing w:before="0" w:after="0"/>
              <w:ind w:left="349"/>
              <w:contextualSpacing/>
              <w:rPr>
                <w:rFonts w:ascii="Arial" w:eastAsia="Calibri" w:hAnsi="Arial" w:cs="Arial"/>
                <w:sz w:val="18"/>
                <w:szCs w:val="18"/>
                <w:lang w:eastAsia="en-US"/>
              </w:rPr>
            </w:pPr>
            <w:r w:rsidRPr="002203D8">
              <w:rPr>
                <w:rFonts w:ascii="Arial" w:eastAsia="Calibri" w:hAnsi="Arial" w:cs="Arial"/>
                <w:sz w:val="18"/>
                <w:szCs w:val="18"/>
                <w:lang w:eastAsia="en-US"/>
              </w:rPr>
              <w:t xml:space="preserve">protokół zawierający działania i harmonogram, </w:t>
            </w:r>
          </w:p>
          <w:p w14:paraId="49DC1068" w14:textId="770A5074" w:rsidR="005A258C" w:rsidRPr="002203D8" w:rsidRDefault="005A258C" w:rsidP="00FD0B6D">
            <w:pPr>
              <w:keepNext w:val="0"/>
              <w:numPr>
                <w:ilvl w:val="0"/>
                <w:numId w:val="41"/>
              </w:numPr>
              <w:spacing w:before="0" w:after="0"/>
              <w:ind w:left="349"/>
              <w:contextualSpacing/>
              <w:rPr>
                <w:rFonts w:ascii="Arial" w:eastAsia="Calibri" w:hAnsi="Arial" w:cs="Arial"/>
                <w:sz w:val="18"/>
                <w:szCs w:val="18"/>
                <w:lang w:eastAsia="en-US"/>
              </w:rPr>
            </w:pPr>
            <w:r w:rsidRPr="002203D8">
              <w:rPr>
                <w:rFonts w:ascii="Arial" w:eastAsia="Calibri" w:hAnsi="Arial" w:cs="Arial"/>
                <w:sz w:val="18"/>
                <w:szCs w:val="18"/>
                <w:lang w:eastAsia="en-US"/>
              </w:rPr>
              <w:t xml:space="preserve">protokół monitorowania odorów określony </w:t>
            </w:r>
            <w:r w:rsidR="009302EB"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BAT 10, </w:t>
            </w:r>
          </w:p>
          <w:p w14:paraId="1A6E550D" w14:textId="77777777" w:rsidR="005A258C" w:rsidRPr="002203D8" w:rsidRDefault="005A258C" w:rsidP="00FD0B6D">
            <w:pPr>
              <w:keepNext w:val="0"/>
              <w:numPr>
                <w:ilvl w:val="0"/>
                <w:numId w:val="41"/>
              </w:numPr>
              <w:spacing w:before="0" w:after="0"/>
              <w:ind w:left="349"/>
              <w:contextualSpacing/>
              <w:rPr>
                <w:rFonts w:ascii="Arial" w:eastAsia="Calibri" w:hAnsi="Arial" w:cs="Arial"/>
                <w:sz w:val="18"/>
                <w:szCs w:val="18"/>
                <w:lang w:eastAsia="en-US"/>
              </w:rPr>
            </w:pPr>
            <w:r w:rsidRPr="002203D8">
              <w:rPr>
                <w:rFonts w:ascii="Arial" w:eastAsia="Calibri" w:hAnsi="Arial" w:cs="Arial"/>
                <w:sz w:val="18"/>
                <w:szCs w:val="18"/>
                <w:lang w:eastAsia="en-US"/>
              </w:rPr>
              <w:t xml:space="preserve">protokół reagowania na stwierdzone przypadki wystąpienia odorów, np. skargi, </w:t>
            </w:r>
          </w:p>
          <w:p w14:paraId="15C1A373" w14:textId="77777777" w:rsidR="005A258C" w:rsidRPr="002203D8" w:rsidRDefault="005A258C" w:rsidP="00FD0B6D">
            <w:pPr>
              <w:keepNext w:val="0"/>
              <w:numPr>
                <w:ilvl w:val="0"/>
                <w:numId w:val="41"/>
              </w:numPr>
              <w:spacing w:before="0" w:after="0"/>
              <w:ind w:left="349"/>
              <w:contextualSpacing/>
              <w:rPr>
                <w:rFonts w:ascii="Arial" w:eastAsia="Calibri" w:hAnsi="Arial" w:cs="Arial"/>
                <w:sz w:val="18"/>
                <w:szCs w:val="18"/>
                <w:lang w:eastAsia="en-US"/>
              </w:rPr>
            </w:pPr>
            <w:r w:rsidRPr="002203D8">
              <w:rPr>
                <w:rFonts w:ascii="Arial" w:eastAsia="Calibri" w:hAnsi="Arial" w:cs="Arial"/>
                <w:sz w:val="18"/>
                <w:szCs w:val="18"/>
                <w:lang w:eastAsia="en-US"/>
              </w:rPr>
              <w:t xml:space="preserve">program zapobiegania występowaniu odorów </w:t>
            </w:r>
            <w:r w:rsidRPr="002203D8">
              <w:rPr>
                <w:rFonts w:ascii="Arial" w:eastAsia="Calibri" w:hAnsi="Arial" w:cs="Arial"/>
                <w:sz w:val="18"/>
                <w:szCs w:val="18"/>
                <w:lang w:eastAsia="en-US"/>
              </w:rPr>
              <w:br/>
              <w:t>i ich ograniczania, mający na celu określenie ich źródeł; określenie udziału poszczególnych źródeł oraz wdrożenie środków zapobiegawczych lub ograniczających.</w:t>
            </w:r>
          </w:p>
          <w:p w14:paraId="40A83072" w14:textId="77777777" w:rsidR="005A258C" w:rsidRPr="002203D8" w:rsidRDefault="005A258C" w:rsidP="0084079F">
            <w:pPr>
              <w:keepNext w:val="0"/>
              <w:spacing w:before="0" w:after="0"/>
              <w:ind w:firstLine="0"/>
              <w:rPr>
                <w:rFonts w:ascii="Arial" w:eastAsia="Calibri" w:hAnsi="Arial" w:cs="Arial"/>
                <w:b/>
                <w:sz w:val="18"/>
                <w:szCs w:val="18"/>
                <w:lang w:eastAsia="en-US"/>
              </w:rPr>
            </w:pPr>
            <w:r w:rsidRPr="002203D8">
              <w:rPr>
                <w:rFonts w:ascii="Arial" w:eastAsia="Calibri" w:hAnsi="Arial" w:cs="Arial"/>
                <w:b/>
                <w:sz w:val="18"/>
                <w:szCs w:val="18"/>
                <w:lang w:eastAsia="en-US"/>
              </w:rPr>
              <w:t>Emisje odorów można monitorować zgodnie z:</w:t>
            </w:r>
          </w:p>
          <w:p w14:paraId="0F574BB3" w14:textId="1CA31602" w:rsidR="005A258C" w:rsidRPr="002203D8" w:rsidRDefault="005A258C" w:rsidP="00FD0B6D">
            <w:pPr>
              <w:keepNext w:val="0"/>
              <w:numPr>
                <w:ilvl w:val="0"/>
                <w:numId w:val="41"/>
              </w:numPr>
              <w:spacing w:before="0" w:after="0"/>
              <w:ind w:left="349"/>
              <w:contextualSpacing/>
              <w:rPr>
                <w:rFonts w:ascii="Arial" w:eastAsia="Calibri" w:hAnsi="Arial" w:cs="Arial"/>
                <w:sz w:val="18"/>
                <w:szCs w:val="18"/>
                <w:lang w:eastAsia="en-US"/>
              </w:rPr>
            </w:pPr>
            <w:r w:rsidRPr="002203D8">
              <w:rPr>
                <w:rFonts w:ascii="Arial" w:eastAsia="Calibri" w:hAnsi="Arial" w:cs="Arial"/>
                <w:sz w:val="18"/>
                <w:szCs w:val="18"/>
                <w:lang w:eastAsia="en-US"/>
              </w:rPr>
              <w:t xml:space="preserve">normami EN (np. olfaktometria dynamiczna zgodnie z normą EN 13725 w celu określenia stężenia odoru lub normą EN 16841-1 lub - 2 </w:t>
            </w:r>
            <w:r w:rsidR="0084079F" w:rsidRPr="002203D8">
              <w:rPr>
                <w:rFonts w:ascii="Arial" w:eastAsia="Calibri" w:hAnsi="Arial" w:cs="Arial"/>
                <w:sz w:val="18"/>
                <w:szCs w:val="18"/>
                <w:lang w:eastAsia="en-US"/>
              </w:rPr>
              <w:br/>
            </w:r>
            <w:r w:rsidRPr="002203D8">
              <w:rPr>
                <w:rFonts w:ascii="Arial" w:eastAsia="Calibri" w:hAnsi="Arial" w:cs="Arial"/>
                <w:sz w:val="18"/>
                <w:szCs w:val="18"/>
                <w:lang w:eastAsia="en-US"/>
              </w:rPr>
              <w:t>w celu określenia ekspozycji na odór),</w:t>
            </w:r>
          </w:p>
          <w:p w14:paraId="22FFD40B" w14:textId="3029DB75" w:rsidR="005A258C" w:rsidRPr="002203D8" w:rsidRDefault="005A258C" w:rsidP="00FD0B6D">
            <w:pPr>
              <w:keepNext w:val="0"/>
              <w:numPr>
                <w:ilvl w:val="0"/>
                <w:numId w:val="41"/>
              </w:numPr>
              <w:spacing w:before="0" w:after="0"/>
              <w:ind w:left="349"/>
              <w:contextualSpacing/>
              <w:rPr>
                <w:rFonts w:ascii="Arial" w:eastAsia="Calibri" w:hAnsi="Arial" w:cs="Arial"/>
                <w:sz w:val="18"/>
                <w:szCs w:val="18"/>
                <w:lang w:eastAsia="en-US"/>
              </w:rPr>
            </w:pPr>
            <w:r w:rsidRPr="002203D8">
              <w:rPr>
                <w:rFonts w:ascii="Arial" w:eastAsia="Calibri" w:hAnsi="Arial" w:cs="Arial"/>
                <w:sz w:val="18"/>
                <w:szCs w:val="18"/>
                <w:lang w:eastAsia="en-US"/>
              </w:rPr>
              <w:t xml:space="preserve">normami ISO, normami krajowymi lub innymi międzynarodowymi normami zapewniającymi uzyskanie danych o równoważnej jakości naukowej w przypadku stosowania alternatywnych metod, </w:t>
            </w:r>
            <w:r w:rsidR="0084079F" w:rsidRPr="002203D8">
              <w:rPr>
                <w:rFonts w:ascii="Arial" w:eastAsia="Calibri" w:hAnsi="Arial" w:cs="Arial"/>
                <w:sz w:val="18"/>
                <w:szCs w:val="18"/>
                <w:lang w:eastAsia="en-US"/>
              </w:rPr>
              <w:br/>
            </w:r>
            <w:r w:rsidRPr="002203D8">
              <w:rPr>
                <w:rFonts w:ascii="Arial" w:eastAsia="Calibri" w:hAnsi="Arial" w:cs="Arial"/>
                <w:sz w:val="18"/>
                <w:szCs w:val="18"/>
                <w:lang w:eastAsia="en-US"/>
              </w:rPr>
              <w:t>w przypadku których niedostępne są normy EN (np. oszacowanie wpływu odorów).</w:t>
            </w:r>
          </w:p>
          <w:p w14:paraId="4B765E72" w14:textId="77777777" w:rsidR="005A258C" w:rsidRPr="002203D8" w:rsidRDefault="005A258C" w:rsidP="00437BAC">
            <w:pPr>
              <w:keepNext w:val="0"/>
              <w:spacing w:before="0" w:after="200"/>
              <w:ind w:firstLine="0"/>
              <w:rPr>
                <w:rFonts w:ascii="Arial" w:eastAsia="Calibri" w:hAnsi="Arial" w:cs="Arial"/>
                <w:sz w:val="18"/>
                <w:szCs w:val="18"/>
                <w:lang w:eastAsia="en-US"/>
              </w:rPr>
            </w:pPr>
            <w:r w:rsidRPr="002203D8">
              <w:rPr>
                <w:rFonts w:ascii="Arial" w:eastAsia="Calibri" w:hAnsi="Arial" w:cs="Arial"/>
                <w:sz w:val="18"/>
                <w:szCs w:val="18"/>
                <w:lang w:eastAsia="en-US"/>
              </w:rPr>
              <w:t>Częstotliwość monitorowania określa się w planie zarządzania odorami (</w:t>
            </w:r>
            <w:r w:rsidRPr="002203D8">
              <w:rPr>
                <w:rFonts w:ascii="Arial" w:eastAsia="Calibri" w:hAnsi="Arial" w:cs="Arial"/>
                <w:sz w:val="18"/>
                <w:szCs w:val="18"/>
                <w:lang w:eastAsia="en-US"/>
              </w:rPr>
              <w:sym w:font="Wingdings" w:char="F0E0"/>
            </w:r>
            <w:r w:rsidRPr="002203D8">
              <w:rPr>
                <w:rFonts w:ascii="Arial" w:eastAsia="Calibri" w:hAnsi="Arial" w:cs="Arial"/>
                <w:sz w:val="18"/>
                <w:szCs w:val="18"/>
                <w:lang w:eastAsia="en-US"/>
              </w:rPr>
              <w:t xml:space="preserve">BAT 12). </w:t>
            </w:r>
          </w:p>
        </w:tc>
        <w:tc>
          <w:tcPr>
            <w:tcW w:w="1643" w:type="pct"/>
          </w:tcPr>
          <w:p w14:paraId="17121AF3" w14:textId="780D8871"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Zastosowanie BAT 1.14. ogranicza się do przypadków, w których oczekuje się, że w obiektach wrażliwych odczuwana będzie lub zostanie uzasadniona dokuczliwość odorów.</w:t>
            </w:r>
          </w:p>
          <w:p w14:paraId="2CA0A675" w14:textId="3A3851DC" w:rsidR="005A258C" w:rsidRPr="002203D8" w:rsidRDefault="005A258C" w:rsidP="00437BAC">
            <w:pPr>
              <w:keepNext w:val="0"/>
              <w:spacing w:before="0" w:after="200"/>
              <w:ind w:firstLine="0"/>
              <w:rPr>
                <w:rFonts w:ascii="Arial" w:eastAsia="Calibri" w:hAnsi="Arial" w:cs="Arial"/>
                <w:sz w:val="18"/>
                <w:szCs w:val="18"/>
                <w:lang w:eastAsia="en-US"/>
              </w:rPr>
            </w:pPr>
            <w:r w:rsidRPr="002203D8">
              <w:rPr>
                <w:rFonts w:ascii="Arial" w:eastAsia="Calibri" w:hAnsi="Arial" w:cs="Arial"/>
                <w:sz w:val="18"/>
                <w:szCs w:val="18"/>
                <w:lang w:eastAsia="en-US"/>
              </w:rPr>
              <w:t>W przypadku analizowanej instalacji nie stwierdzono zaistnienia skarg na dokuczliwość odorów w obiektach wrażliwych – nie dotyczy</w:t>
            </w:r>
          </w:p>
          <w:p w14:paraId="2A1EA99A" w14:textId="77777777" w:rsidR="005A258C" w:rsidRPr="002203D8" w:rsidRDefault="005A258C" w:rsidP="00437BAC">
            <w:pPr>
              <w:keepNext w:val="0"/>
              <w:spacing w:before="0" w:after="0"/>
              <w:ind w:firstLine="0"/>
              <w:rPr>
                <w:rFonts w:ascii="Arial" w:eastAsia="Calibri" w:hAnsi="Arial" w:cs="Arial"/>
                <w:sz w:val="18"/>
                <w:szCs w:val="18"/>
                <w:lang w:eastAsia="en-US"/>
              </w:rPr>
            </w:pPr>
          </w:p>
        </w:tc>
        <w:tc>
          <w:tcPr>
            <w:tcW w:w="405" w:type="pct"/>
          </w:tcPr>
          <w:p w14:paraId="755D3D47" w14:textId="7BDBBBC6" w:rsidR="005A258C" w:rsidRPr="002203D8" w:rsidRDefault="005A258C" w:rsidP="008F634D">
            <w:pPr>
              <w:keepNext w:val="0"/>
              <w:spacing w:before="0" w:after="0"/>
              <w:ind w:left="-97" w:right="-111" w:firstLine="0"/>
              <w:jc w:val="left"/>
              <w:rPr>
                <w:rFonts w:ascii="Arial" w:eastAsia="Calibri" w:hAnsi="Arial" w:cs="Arial"/>
                <w:sz w:val="18"/>
                <w:szCs w:val="18"/>
                <w:lang w:eastAsia="en-US"/>
              </w:rPr>
            </w:pPr>
            <w:r w:rsidRPr="002203D8">
              <w:rPr>
                <w:rFonts w:ascii="Arial" w:eastAsia="Calibri" w:hAnsi="Arial" w:cs="Arial"/>
                <w:sz w:val="18"/>
                <w:szCs w:val="18"/>
                <w:lang w:eastAsia="en-US"/>
              </w:rPr>
              <w:t>nie dotyc</w:t>
            </w:r>
            <w:r w:rsidR="008F634D" w:rsidRPr="002203D8">
              <w:rPr>
                <w:rFonts w:ascii="Arial" w:eastAsia="Calibri" w:hAnsi="Arial" w:cs="Arial"/>
                <w:sz w:val="18"/>
                <w:szCs w:val="18"/>
                <w:lang w:eastAsia="en-US"/>
              </w:rPr>
              <w:t>z</w:t>
            </w:r>
            <w:r w:rsidRPr="002203D8">
              <w:rPr>
                <w:rFonts w:ascii="Arial" w:eastAsia="Calibri" w:hAnsi="Arial" w:cs="Arial"/>
                <w:sz w:val="18"/>
                <w:szCs w:val="18"/>
                <w:lang w:eastAsia="en-US"/>
              </w:rPr>
              <w:t>y</w:t>
            </w:r>
          </w:p>
          <w:p w14:paraId="1504BFD0" w14:textId="77777777" w:rsidR="005A258C" w:rsidRPr="002203D8" w:rsidRDefault="005A258C" w:rsidP="00437BAC">
            <w:pPr>
              <w:keepNext w:val="0"/>
              <w:spacing w:before="0" w:after="0"/>
              <w:ind w:firstLine="0"/>
              <w:jc w:val="left"/>
              <w:rPr>
                <w:rFonts w:ascii="Arial" w:eastAsia="Calibri" w:hAnsi="Arial" w:cs="Arial"/>
                <w:b/>
                <w:sz w:val="18"/>
                <w:szCs w:val="18"/>
                <w:lang w:eastAsia="en-US"/>
              </w:rPr>
            </w:pPr>
          </w:p>
          <w:p w14:paraId="723F3B24"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tc>
      </w:tr>
      <w:tr w:rsidR="002203D8" w:rsidRPr="002203D8" w14:paraId="0F8D9282" w14:textId="77777777" w:rsidTr="009A5A70">
        <w:trPr>
          <w:trHeight w:val="8241"/>
          <w:jc w:val="center"/>
        </w:trPr>
        <w:tc>
          <w:tcPr>
            <w:tcW w:w="220" w:type="pct"/>
          </w:tcPr>
          <w:p w14:paraId="1368BAF0" w14:textId="77777777" w:rsidR="005A258C" w:rsidRPr="002203D8" w:rsidRDefault="005A258C" w:rsidP="00437BAC">
            <w:pPr>
              <w:keepNext w:val="0"/>
              <w:spacing w:before="0" w:after="0"/>
              <w:ind w:firstLine="0"/>
              <w:rPr>
                <w:rFonts w:ascii="Arial" w:eastAsia="Calibri" w:hAnsi="Arial" w:cs="Arial"/>
                <w:lang w:eastAsia="en-US"/>
              </w:rPr>
            </w:pPr>
          </w:p>
        </w:tc>
        <w:tc>
          <w:tcPr>
            <w:tcW w:w="2732" w:type="pct"/>
          </w:tcPr>
          <w:p w14:paraId="33D842F5" w14:textId="77777777" w:rsidR="005A258C" w:rsidRPr="002203D8" w:rsidRDefault="005A258C" w:rsidP="00437BAC">
            <w:pPr>
              <w:keepNext w:val="0"/>
              <w:spacing w:before="0" w:after="200"/>
              <w:ind w:firstLine="0"/>
              <w:rPr>
                <w:rFonts w:ascii="Arial" w:eastAsia="Calibri" w:hAnsi="Arial" w:cs="Arial"/>
                <w:bCs/>
                <w:sz w:val="18"/>
                <w:szCs w:val="18"/>
                <w:lang w:eastAsia="en-US"/>
              </w:rPr>
            </w:pPr>
            <w:r w:rsidRPr="002203D8">
              <w:rPr>
                <w:rFonts w:ascii="Arial" w:eastAsia="Calibri" w:hAnsi="Arial" w:cs="Arial"/>
                <w:sz w:val="18"/>
                <w:szCs w:val="18"/>
                <w:lang w:eastAsia="en-US"/>
              </w:rPr>
              <w:t>1.15. P</w:t>
            </w:r>
            <w:r w:rsidRPr="002203D8">
              <w:rPr>
                <w:rFonts w:ascii="Arial" w:eastAsia="Calibri" w:hAnsi="Arial" w:cs="Arial"/>
                <w:bCs/>
                <w:sz w:val="18"/>
                <w:szCs w:val="18"/>
                <w:lang w:eastAsia="en-US"/>
              </w:rPr>
              <w:t>lan zarządzania hałasem i wibracjami</w:t>
            </w:r>
            <w:r w:rsidRPr="002203D8">
              <w:rPr>
                <w:rFonts w:ascii="Arial" w:eastAsia="Calibri" w:hAnsi="Arial" w:cs="Arial"/>
                <w:b/>
                <w:bCs/>
                <w:sz w:val="18"/>
                <w:szCs w:val="18"/>
                <w:lang w:eastAsia="en-US"/>
              </w:rPr>
              <w:t xml:space="preserve"> </w:t>
            </w:r>
            <w:r w:rsidRPr="002203D8">
              <w:rPr>
                <w:rFonts w:ascii="Arial" w:eastAsia="Calibri" w:hAnsi="Arial" w:cs="Arial"/>
                <w:bCs/>
                <w:sz w:val="18"/>
                <w:szCs w:val="18"/>
                <w:lang w:eastAsia="en-US"/>
              </w:rPr>
              <w:t>(zob. BAT 17).</w:t>
            </w:r>
          </w:p>
          <w:p w14:paraId="0A8D8C92"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tc>
        <w:tc>
          <w:tcPr>
            <w:tcW w:w="1643" w:type="pct"/>
          </w:tcPr>
          <w:p w14:paraId="73566F2A"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Zastosowanie BAT 17 ogranicza się do przypadków, w których przewiduje się, że w obiektach wrażliwych odczuwana będzie lub zostanie uzasadniona dokuczliwość hałasu lub wibracji.</w:t>
            </w:r>
          </w:p>
          <w:p w14:paraId="55F38BF4"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Przedmiotowa instalacja nie stanowi uciążliwości akustycznej, szczególnie mając na uwadze jej lokalizację względem zabudowy mieszkaniowej.</w:t>
            </w:r>
          </w:p>
          <w:p w14:paraId="05901AA3" w14:textId="78D18E3F" w:rsidR="005A258C" w:rsidRPr="002203D8" w:rsidRDefault="00841E61" w:rsidP="00437BAC">
            <w:pPr>
              <w:keepNext w:val="0"/>
              <w:spacing w:before="0" w:after="0"/>
              <w:ind w:firstLine="0"/>
              <w:rPr>
                <w:rFonts w:ascii="Arial" w:hAnsi="Arial" w:cs="Arial"/>
                <w:sz w:val="18"/>
                <w:szCs w:val="18"/>
                <w:lang w:eastAsia="en-US"/>
              </w:rPr>
            </w:pPr>
            <w:r w:rsidRPr="002203D8">
              <w:rPr>
                <w:rFonts w:ascii="Arial" w:hAnsi="Arial" w:cs="Arial"/>
                <w:sz w:val="18"/>
                <w:szCs w:val="18"/>
                <w:lang w:eastAsia="en-US"/>
              </w:rPr>
              <w:t xml:space="preserve">Dopuszczalną wielkość emisji hałasu </w:t>
            </w:r>
            <w:r w:rsidRPr="002203D8">
              <w:rPr>
                <w:rFonts w:ascii="Arial" w:hAnsi="Arial" w:cs="Arial"/>
                <w:sz w:val="18"/>
                <w:szCs w:val="18"/>
                <w:lang w:eastAsia="en-US"/>
              </w:rPr>
              <w:br/>
              <w:t xml:space="preserve">z instalacji, ustalono w pkt. II.3. pozwolenia, wyznaczoną wskaźnikami hałasu </w:t>
            </w:r>
            <w:proofErr w:type="spellStart"/>
            <w:r w:rsidRPr="002203D8">
              <w:rPr>
                <w:rFonts w:ascii="Arial" w:hAnsi="Arial" w:cs="Arial"/>
                <w:sz w:val="18"/>
                <w:szCs w:val="18"/>
                <w:lang w:eastAsia="en-US"/>
              </w:rPr>
              <w:t>LaeqD</w:t>
            </w:r>
            <w:proofErr w:type="spellEnd"/>
            <w:r w:rsidRPr="002203D8">
              <w:rPr>
                <w:rFonts w:ascii="Arial" w:hAnsi="Arial" w:cs="Arial"/>
                <w:sz w:val="18"/>
                <w:szCs w:val="18"/>
                <w:lang w:eastAsia="en-US"/>
              </w:rPr>
              <w:t xml:space="preserve"> i </w:t>
            </w:r>
            <w:proofErr w:type="spellStart"/>
            <w:r w:rsidRPr="002203D8">
              <w:rPr>
                <w:rFonts w:ascii="Arial" w:hAnsi="Arial" w:cs="Arial"/>
                <w:sz w:val="18"/>
                <w:szCs w:val="18"/>
                <w:lang w:eastAsia="en-US"/>
              </w:rPr>
              <w:t>LaeqN</w:t>
            </w:r>
            <w:proofErr w:type="spellEnd"/>
            <w:r w:rsidRPr="002203D8">
              <w:rPr>
                <w:rFonts w:ascii="Arial" w:hAnsi="Arial" w:cs="Arial"/>
                <w:sz w:val="18"/>
                <w:szCs w:val="18"/>
                <w:lang w:eastAsia="en-US"/>
              </w:rPr>
              <w:t xml:space="preserve"> w odniesieniu do terenów zabudowy mieszkaniowej jednorodzinnej, znajdujących się </w:t>
            </w:r>
            <w:r w:rsidRPr="002203D8">
              <w:rPr>
                <w:rFonts w:ascii="Arial" w:hAnsi="Arial" w:cs="Arial"/>
                <w:sz w:val="18"/>
                <w:szCs w:val="18"/>
                <w:lang w:eastAsia="en-US"/>
              </w:rPr>
              <w:br/>
              <w:t xml:space="preserve">w odległości 330 m na zachód od terenu inwestycji na działce o numerze ewidencyjnym 3407 w Tuczempach, obręb 0010, ustalam w następujący sposób, w zależności od pory doby: </w:t>
            </w:r>
            <w:r w:rsidRPr="002203D8">
              <w:rPr>
                <w:rFonts w:ascii="Arial" w:hAnsi="Arial" w:cs="Arial"/>
                <w:sz w:val="18"/>
                <w:szCs w:val="18"/>
                <w:lang w:eastAsia="en-US"/>
              </w:rPr>
              <w:br/>
            </w:r>
            <w:r w:rsidRPr="002203D8">
              <w:rPr>
                <w:rFonts w:ascii="Arial" w:hAnsi="Arial" w:cs="Arial"/>
                <w:sz w:val="18"/>
                <w:szCs w:val="18"/>
              </w:rPr>
              <w:t>w porze dnia (w godz. 6</w:t>
            </w:r>
            <w:r w:rsidRPr="002203D8">
              <w:rPr>
                <w:rFonts w:ascii="Arial" w:hAnsi="Arial" w:cs="Arial"/>
                <w:sz w:val="18"/>
                <w:szCs w:val="18"/>
                <w:vertAlign w:val="superscript"/>
              </w:rPr>
              <w:t>00</w:t>
            </w:r>
            <w:r w:rsidRPr="002203D8">
              <w:rPr>
                <w:rFonts w:ascii="Arial" w:hAnsi="Arial" w:cs="Arial"/>
                <w:sz w:val="18"/>
                <w:szCs w:val="18"/>
              </w:rPr>
              <w:t xml:space="preserve"> - 22</w:t>
            </w:r>
            <w:r w:rsidRPr="002203D8">
              <w:rPr>
                <w:rFonts w:ascii="Arial" w:hAnsi="Arial" w:cs="Arial"/>
                <w:sz w:val="18"/>
                <w:szCs w:val="18"/>
                <w:vertAlign w:val="superscript"/>
              </w:rPr>
              <w:t>00</w:t>
            </w:r>
            <w:r w:rsidRPr="002203D8">
              <w:rPr>
                <w:rFonts w:ascii="Arial" w:hAnsi="Arial" w:cs="Arial"/>
                <w:sz w:val="18"/>
                <w:szCs w:val="18"/>
              </w:rPr>
              <w:t xml:space="preserve">)-  </w:t>
            </w:r>
            <w:proofErr w:type="spellStart"/>
            <w:r w:rsidRPr="002203D8">
              <w:rPr>
                <w:rFonts w:ascii="Arial" w:hAnsi="Arial" w:cs="Arial"/>
                <w:sz w:val="18"/>
                <w:szCs w:val="18"/>
                <w:lang w:val="en-GB"/>
              </w:rPr>
              <w:t>L</w:t>
            </w:r>
            <w:r w:rsidRPr="002203D8">
              <w:rPr>
                <w:rFonts w:ascii="Arial" w:hAnsi="Arial" w:cs="Arial"/>
                <w:sz w:val="18"/>
                <w:szCs w:val="18"/>
                <w:vertAlign w:val="subscript"/>
                <w:lang w:val="en-GB"/>
              </w:rPr>
              <w:t>AeqD</w:t>
            </w:r>
            <w:proofErr w:type="spellEnd"/>
            <w:r w:rsidRPr="002203D8">
              <w:rPr>
                <w:rFonts w:ascii="Arial" w:hAnsi="Arial" w:cs="Arial"/>
                <w:sz w:val="18"/>
                <w:szCs w:val="18"/>
                <w:lang w:val="en-GB"/>
              </w:rPr>
              <w:t xml:space="preserve"> = 50 dB(A), </w:t>
            </w:r>
            <w:r w:rsidRPr="002203D8">
              <w:rPr>
                <w:rFonts w:ascii="Arial" w:hAnsi="Arial" w:cs="Arial"/>
                <w:sz w:val="18"/>
                <w:szCs w:val="18"/>
              </w:rPr>
              <w:t>w porze nocy (w godz. 22</w:t>
            </w:r>
            <w:r w:rsidRPr="002203D8">
              <w:rPr>
                <w:rFonts w:ascii="Arial" w:hAnsi="Arial" w:cs="Arial"/>
                <w:sz w:val="18"/>
                <w:szCs w:val="18"/>
                <w:vertAlign w:val="superscript"/>
              </w:rPr>
              <w:t>00</w:t>
            </w:r>
            <w:r w:rsidRPr="002203D8">
              <w:rPr>
                <w:rFonts w:ascii="Arial" w:hAnsi="Arial" w:cs="Arial"/>
                <w:sz w:val="18"/>
                <w:szCs w:val="18"/>
              </w:rPr>
              <w:t xml:space="preserve"> - 6</w:t>
            </w:r>
            <w:r w:rsidRPr="002203D8">
              <w:rPr>
                <w:rFonts w:ascii="Arial" w:hAnsi="Arial" w:cs="Arial"/>
                <w:sz w:val="18"/>
                <w:szCs w:val="18"/>
                <w:vertAlign w:val="superscript"/>
              </w:rPr>
              <w:t>00</w:t>
            </w:r>
            <w:r w:rsidRPr="002203D8">
              <w:rPr>
                <w:rFonts w:ascii="Arial" w:hAnsi="Arial" w:cs="Arial"/>
                <w:sz w:val="18"/>
                <w:szCs w:val="18"/>
              </w:rPr>
              <w:t>)-</w:t>
            </w:r>
            <w:r w:rsidRPr="002203D8">
              <w:rPr>
                <w:rFonts w:ascii="Arial" w:hAnsi="Arial" w:cs="Arial"/>
                <w:sz w:val="18"/>
                <w:szCs w:val="18"/>
                <w:lang w:val="en-GB"/>
              </w:rPr>
              <w:t xml:space="preserve">   </w:t>
            </w:r>
            <w:proofErr w:type="spellStart"/>
            <w:r w:rsidRPr="002203D8">
              <w:rPr>
                <w:rFonts w:ascii="Arial" w:hAnsi="Arial" w:cs="Arial"/>
                <w:sz w:val="18"/>
                <w:szCs w:val="18"/>
                <w:lang w:val="en-GB"/>
              </w:rPr>
              <w:t>L</w:t>
            </w:r>
            <w:r w:rsidRPr="002203D8">
              <w:rPr>
                <w:rFonts w:ascii="Arial" w:hAnsi="Arial" w:cs="Arial"/>
                <w:sz w:val="18"/>
                <w:szCs w:val="18"/>
                <w:vertAlign w:val="subscript"/>
                <w:lang w:val="en-GB"/>
              </w:rPr>
              <w:t>AeqN</w:t>
            </w:r>
            <w:proofErr w:type="spellEnd"/>
            <w:r w:rsidRPr="002203D8">
              <w:rPr>
                <w:rFonts w:ascii="Arial" w:hAnsi="Arial" w:cs="Arial"/>
                <w:sz w:val="18"/>
                <w:szCs w:val="18"/>
                <w:lang w:val="en-GB"/>
              </w:rPr>
              <w:t xml:space="preserve"> = 40 dB(A). </w:t>
            </w:r>
            <w:r w:rsidR="005A258C" w:rsidRPr="002203D8">
              <w:rPr>
                <w:rFonts w:ascii="Arial" w:eastAsia="Calibri" w:hAnsi="Arial" w:cs="Arial"/>
                <w:sz w:val="18"/>
                <w:szCs w:val="18"/>
                <w:lang w:eastAsia="en-US"/>
              </w:rPr>
              <w:t>Czas pracy źródeł: pora dzienna.</w:t>
            </w:r>
          </w:p>
          <w:p w14:paraId="045A9624" w14:textId="40BF2592"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W bezpośrednim otoczeniu Zakładu nie występują miejsca stałego pobytu ludzi, ani obiekty budowlane, które mogłyby być narażone na negatywne oddziaływanie drgań mechanicznych.</w:t>
            </w:r>
          </w:p>
          <w:p w14:paraId="223E9C07" w14:textId="71852C9F"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Mając na uwadze powyższe, nie zachodzą przesłanki do uznania analizowanej instalacji jako instalacji powodującej, iż w obiektach wrażliwych odczuwana będzie lub zostanie uzasadniona dokuczliwość hałasu lub wibracji.</w:t>
            </w:r>
          </w:p>
          <w:p w14:paraId="56F46DD1" w14:textId="1D0DBB10" w:rsidR="005A258C" w:rsidRPr="002203D8" w:rsidRDefault="005A258C" w:rsidP="009A5A70">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Tym samym brak uzasadnienia dla konieczności stosowania BAT 17.  </w:t>
            </w:r>
            <w:r w:rsidR="00CB0166" w:rsidRPr="002203D8">
              <w:rPr>
                <w:rFonts w:ascii="Arial" w:eastAsia="Calibri" w:hAnsi="Arial" w:cs="Arial"/>
                <w:sz w:val="18"/>
                <w:szCs w:val="18"/>
                <w:lang w:eastAsia="en-US"/>
              </w:rPr>
              <w:br/>
            </w:r>
            <w:r w:rsidRPr="002203D8">
              <w:rPr>
                <w:rFonts w:ascii="Arial" w:eastAsia="Calibri" w:hAnsi="Arial" w:cs="Arial"/>
                <w:sz w:val="18"/>
                <w:szCs w:val="18"/>
                <w:lang w:eastAsia="en-US"/>
              </w:rPr>
              <w:t>w analizowanej instalacji, tj. opracowania planu zarządzania hałasem.</w:t>
            </w:r>
          </w:p>
        </w:tc>
        <w:tc>
          <w:tcPr>
            <w:tcW w:w="405" w:type="pct"/>
          </w:tcPr>
          <w:p w14:paraId="109DC4A4" w14:textId="49690CDB" w:rsidR="005A258C" w:rsidRPr="002203D8" w:rsidRDefault="00B307A9" w:rsidP="00B307A9">
            <w:pPr>
              <w:keepNext w:val="0"/>
              <w:spacing w:before="0" w:after="0"/>
              <w:ind w:left="-146" w:firstLine="0"/>
              <w:jc w:val="left"/>
              <w:rPr>
                <w:rFonts w:ascii="Arial" w:eastAsia="Calibri" w:hAnsi="Arial" w:cs="Arial"/>
                <w:sz w:val="18"/>
                <w:szCs w:val="18"/>
                <w:lang w:eastAsia="en-US"/>
              </w:rPr>
            </w:pPr>
            <w:r w:rsidRPr="002203D8">
              <w:rPr>
                <w:rFonts w:ascii="Arial" w:eastAsia="Calibri" w:hAnsi="Arial" w:cs="Arial"/>
                <w:sz w:val="18"/>
                <w:szCs w:val="18"/>
                <w:lang w:eastAsia="en-US"/>
              </w:rPr>
              <w:t>zgodny</w:t>
            </w:r>
          </w:p>
        </w:tc>
      </w:tr>
      <w:tr w:rsidR="002203D8" w:rsidRPr="002203D8" w14:paraId="694CF8A4" w14:textId="77777777" w:rsidTr="00C22C55">
        <w:trPr>
          <w:jc w:val="center"/>
        </w:trPr>
        <w:tc>
          <w:tcPr>
            <w:tcW w:w="5000" w:type="pct"/>
            <w:gridSpan w:val="4"/>
          </w:tcPr>
          <w:p w14:paraId="453A5147" w14:textId="77777777" w:rsidR="005A258C" w:rsidRPr="002203D8" w:rsidRDefault="005A258C" w:rsidP="00437BAC">
            <w:pPr>
              <w:keepNext w:val="0"/>
              <w:spacing w:before="0" w:after="0"/>
              <w:ind w:firstLine="0"/>
              <w:rPr>
                <w:rFonts w:ascii="Arial" w:eastAsia="Calibri" w:hAnsi="Arial" w:cs="Arial"/>
                <w:b/>
                <w:sz w:val="18"/>
                <w:szCs w:val="18"/>
                <w:lang w:eastAsia="en-US"/>
              </w:rPr>
            </w:pPr>
            <w:r w:rsidRPr="002203D8">
              <w:rPr>
                <w:rFonts w:ascii="Arial" w:eastAsia="Calibri" w:hAnsi="Arial" w:cs="Arial"/>
                <w:b/>
                <w:sz w:val="18"/>
                <w:szCs w:val="18"/>
                <w:lang w:eastAsia="en-US"/>
              </w:rPr>
              <w:t>BAT 2.</w:t>
            </w:r>
            <w:r w:rsidRPr="002203D8">
              <w:rPr>
                <w:rFonts w:ascii="Arial" w:eastAsia="Calibri" w:hAnsi="Arial" w:cs="Arial"/>
                <w:sz w:val="18"/>
                <w:szCs w:val="18"/>
                <w:lang w:eastAsia="en-US"/>
              </w:rPr>
              <w:t xml:space="preserve"> </w:t>
            </w:r>
            <w:r w:rsidRPr="002203D8">
              <w:rPr>
                <w:rFonts w:ascii="Arial" w:eastAsia="Calibri" w:hAnsi="Arial" w:cs="Arial"/>
                <w:b/>
                <w:sz w:val="18"/>
                <w:szCs w:val="18"/>
                <w:lang w:eastAsia="en-US"/>
              </w:rPr>
              <w:t>W celu poprawy ogólnej efektywności środowiskowej zespołu urządzeń w ramach BAT należy stosować wszystkie poniższe techniki.</w:t>
            </w:r>
          </w:p>
        </w:tc>
      </w:tr>
      <w:tr w:rsidR="002203D8" w:rsidRPr="002203D8" w14:paraId="65352578" w14:textId="77777777" w:rsidTr="00C22C55">
        <w:trPr>
          <w:trHeight w:val="24095"/>
          <w:jc w:val="center"/>
        </w:trPr>
        <w:tc>
          <w:tcPr>
            <w:tcW w:w="220" w:type="pct"/>
          </w:tcPr>
          <w:p w14:paraId="48EBA257"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tc>
        <w:tc>
          <w:tcPr>
            <w:tcW w:w="2732" w:type="pct"/>
          </w:tcPr>
          <w:p w14:paraId="12BFB9A0"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
                <w:sz w:val="18"/>
                <w:szCs w:val="18"/>
                <w:lang w:eastAsia="en-US"/>
              </w:rPr>
              <w:t>BAT 2.</w:t>
            </w:r>
            <w:r w:rsidRPr="002203D8">
              <w:rPr>
                <w:rFonts w:ascii="Arial" w:eastAsia="Calibri" w:hAnsi="Arial" w:cs="Arial"/>
                <w:sz w:val="18"/>
                <w:szCs w:val="18"/>
                <w:lang w:eastAsia="en-US"/>
              </w:rPr>
              <w:t xml:space="preserve"> W celu poprawy ogólnej efektywności środowiskowej zespołu urządzeń w ramach BAT należy stosować wszystkie poniższe techniki.</w:t>
            </w:r>
          </w:p>
          <w:p w14:paraId="6040F6AE"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a. </w:t>
            </w:r>
            <w:r w:rsidRPr="002203D8">
              <w:rPr>
                <w:rFonts w:ascii="Arial" w:eastAsia="Calibri" w:hAnsi="Arial" w:cs="Arial"/>
                <w:b/>
                <w:sz w:val="18"/>
                <w:szCs w:val="18"/>
                <w:lang w:eastAsia="en-US"/>
              </w:rPr>
              <w:t>Opracowanie i wdrożenie procedur charakterystyki odpadów i procedur poprzedzających ich odbiór</w:t>
            </w:r>
            <w:r w:rsidRPr="002203D8">
              <w:rPr>
                <w:rFonts w:ascii="Arial" w:eastAsia="Calibri" w:hAnsi="Arial" w:cs="Arial"/>
                <w:sz w:val="18"/>
                <w:szCs w:val="18"/>
                <w:lang w:eastAsia="en-US"/>
              </w:rPr>
              <w:t xml:space="preserve"> </w:t>
            </w:r>
          </w:p>
          <w:p w14:paraId="37445CF5" w14:textId="58914103"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Procedury te mają na celu zapewnienie technicznej </w:t>
            </w:r>
            <w:r w:rsidR="00CB0166"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prawnej) przydatności czynności przetwarzania odpadów w przypadku poszczególnych odpadów przed ich przybyciem do zakładu. Obejmują one procedury gromadzenia informacji o odpadach dostarczonych do przetworzenia i mogą obejmować pobieranie próbek </w:t>
            </w:r>
            <w:r w:rsidR="00CB0166" w:rsidRPr="002203D8">
              <w:rPr>
                <w:rFonts w:ascii="Arial" w:eastAsia="Calibri" w:hAnsi="Arial" w:cs="Arial"/>
                <w:sz w:val="18"/>
                <w:szCs w:val="18"/>
                <w:lang w:eastAsia="en-US"/>
              </w:rPr>
              <w:br/>
            </w:r>
            <w:r w:rsidRPr="002203D8">
              <w:rPr>
                <w:rFonts w:ascii="Arial" w:eastAsia="Calibri" w:hAnsi="Arial" w:cs="Arial"/>
                <w:sz w:val="18"/>
                <w:szCs w:val="18"/>
                <w:lang w:eastAsia="en-US"/>
              </w:rPr>
              <w:t>i charakterystykę odpadów w celu uzyskania wystarczającej wiedzy na temat składu odpadów. Procedury poprzedzające odbiór odpadów są oparte na ryzyku, wziąwszy pod uwagę np. niebezpieczne właściwości odpadów, ryzyko stwarzane przez odpady pod względem bezpieczeństwa procesowego, bezpieczeństwa pracy i skutków dla środowiska, a także informacje dostarczone przez poprzedniego posiadacza odpadów.</w:t>
            </w:r>
          </w:p>
          <w:p w14:paraId="54AF047C"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b. </w:t>
            </w:r>
            <w:r w:rsidRPr="002203D8">
              <w:rPr>
                <w:rFonts w:ascii="Arial" w:eastAsia="Calibri" w:hAnsi="Arial" w:cs="Arial"/>
                <w:b/>
                <w:sz w:val="18"/>
                <w:szCs w:val="18"/>
                <w:lang w:eastAsia="en-US"/>
              </w:rPr>
              <w:t>Opracowanie i wdrożenie procedur odbioru</w:t>
            </w:r>
            <w:r w:rsidRPr="002203D8">
              <w:rPr>
                <w:rFonts w:ascii="Arial" w:eastAsia="Calibri" w:hAnsi="Arial" w:cs="Arial"/>
                <w:sz w:val="18"/>
                <w:szCs w:val="18"/>
                <w:lang w:eastAsia="en-US"/>
              </w:rPr>
              <w:t xml:space="preserve"> </w:t>
            </w:r>
          </w:p>
          <w:p w14:paraId="594BEEF3" w14:textId="282DF816"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Procedury odbioru mają na celu potwierdzenie charakterystyki odpadów określonej na etapie poprzedzającym odbiór. Procedury te umożliwiają określenie elementów, które należy zweryfikować przy przybyciu odpadów do zakładu, a także kryteria odbioru </w:t>
            </w:r>
            <w:r w:rsidR="00CB0166" w:rsidRPr="002203D8">
              <w:rPr>
                <w:rFonts w:ascii="Arial" w:eastAsia="Calibri" w:hAnsi="Arial" w:cs="Arial"/>
                <w:sz w:val="18"/>
                <w:szCs w:val="18"/>
                <w:lang w:eastAsia="en-US"/>
              </w:rPr>
              <w:br/>
            </w:r>
            <w:r w:rsidRPr="002203D8">
              <w:rPr>
                <w:rFonts w:ascii="Arial" w:eastAsia="Calibri" w:hAnsi="Arial" w:cs="Arial"/>
                <w:sz w:val="18"/>
                <w:szCs w:val="18"/>
                <w:lang w:eastAsia="en-US"/>
              </w:rPr>
              <w:t>i odmowy odbioru odpadów. Mogą one obejmować pobieranie próbek, inspekcję i analizę odpadów. Procedury odbioru odpadów są oparte na ryzyku, wziąwszy pod uwagę np. niebezpieczne właściwości odpadów, ryzyko stwarzane przez odpady pod względem bezpieczeństwa procesowego, bezpieczeństwa pracy i skutków dla środowiska, a także informacje dostarczone przez poprzedniego posiadacza odpadów.</w:t>
            </w:r>
          </w:p>
          <w:p w14:paraId="511ABB51"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c. </w:t>
            </w:r>
            <w:r w:rsidRPr="002203D8">
              <w:rPr>
                <w:rFonts w:ascii="Arial" w:eastAsia="Calibri" w:hAnsi="Arial" w:cs="Arial"/>
                <w:b/>
                <w:sz w:val="18"/>
                <w:szCs w:val="18"/>
                <w:lang w:eastAsia="en-US"/>
              </w:rPr>
              <w:t>Opracowanie i wdrożenie systemu śledzenia oraz wykazu odpadów</w:t>
            </w:r>
            <w:r w:rsidRPr="002203D8">
              <w:rPr>
                <w:rFonts w:ascii="Arial" w:eastAsia="Calibri" w:hAnsi="Arial" w:cs="Arial"/>
                <w:sz w:val="18"/>
                <w:szCs w:val="18"/>
                <w:lang w:eastAsia="en-US"/>
              </w:rPr>
              <w:t xml:space="preserve"> </w:t>
            </w:r>
          </w:p>
          <w:p w14:paraId="0990E081" w14:textId="1BFBDBDA"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System śledzenia oraz wykaz odpadów mają na celu śledzenie lokalizacji i ilości odpadów w zakładzie. Wykaz ten zawiera wszystkie informacje wygenerowane w wyniku zastosowania procedur poprzedzających odbiór (np. data przybycia do zakładu i niepowtarzalny numer referencyjny odpadów, informacje o poprzednim(-ich) posiadacz(-ach) odpadów, wyniki analizy poprzedzającej odbiór oraz analizy odbioru, planowana ścieżka przetwarzania, rodzaj i ilość odpadów przechowywanych </w:t>
            </w:r>
            <w:r w:rsidR="004B2889"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zakładzie, w tym wszystkie zidentyfikowane zagrożenia), odbioru, magazynowania, przetwarzania lub przenoszenia poza zakład. System śledzenia odpadów jest oparty na ryzyku, wziąwszy pod uwagę np. niebezpieczne właściwości odpadów, ryzyko stwarzane przez odpady pod względem bezpieczeństwa procesowego, bezpieczeństwa pracy </w:t>
            </w:r>
            <w:r w:rsidR="004B2889" w:rsidRPr="002203D8">
              <w:rPr>
                <w:rFonts w:ascii="Arial" w:eastAsia="Calibri" w:hAnsi="Arial" w:cs="Arial"/>
                <w:sz w:val="18"/>
                <w:szCs w:val="18"/>
                <w:lang w:eastAsia="en-US"/>
              </w:rPr>
              <w:br/>
            </w:r>
            <w:r w:rsidRPr="002203D8">
              <w:rPr>
                <w:rFonts w:ascii="Arial" w:eastAsia="Calibri" w:hAnsi="Arial" w:cs="Arial"/>
                <w:sz w:val="18"/>
                <w:szCs w:val="18"/>
                <w:lang w:eastAsia="en-US"/>
              </w:rPr>
              <w:t>i skutków dla środowiska, a także informacje dostarczone przez poprzedniego(-ich) posiadacza(-y) odpadów.</w:t>
            </w:r>
          </w:p>
          <w:p w14:paraId="160172AF"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d. </w:t>
            </w:r>
            <w:r w:rsidRPr="002203D8">
              <w:rPr>
                <w:rFonts w:ascii="Arial" w:eastAsia="Calibri" w:hAnsi="Arial" w:cs="Arial"/>
                <w:b/>
                <w:sz w:val="18"/>
                <w:szCs w:val="18"/>
                <w:lang w:eastAsia="en-US"/>
              </w:rPr>
              <w:t>Opracowanie i wdrożenie systemu zarządzania jakością odpadów z przetworzenia</w:t>
            </w:r>
            <w:r w:rsidRPr="002203D8">
              <w:rPr>
                <w:rFonts w:ascii="Arial" w:eastAsia="Calibri" w:hAnsi="Arial" w:cs="Arial"/>
                <w:sz w:val="18"/>
                <w:szCs w:val="18"/>
                <w:lang w:eastAsia="en-US"/>
              </w:rPr>
              <w:t xml:space="preserve"> </w:t>
            </w:r>
          </w:p>
          <w:p w14:paraId="5099516E" w14:textId="59EBA3B9"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Przedmiotowa technika obejmuje opracowanie</w:t>
            </w:r>
            <w:r w:rsidRPr="002203D8">
              <w:rPr>
                <w:rFonts w:ascii="Arial" w:eastAsia="Calibri" w:hAnsi="Arial" w:cs="Arial"/>
                <w:sz w:val="18"/>
                <w:szCs w:val="18"/>
                <w:lang w:eastAsia="en-US"/>
              </w:rPr>
              <w:br/>
              <w:t xml:space="preserve"> i wdrożenie systemu zarządzania jakością produktu </w:t>
            </w:r>
            <w:r w:rsidR="00CB0166"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celu zapewnienia zgodności odpadów </w:t>
            </w:r>
            <w:r w:rsidR="00215749"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z przetworzenia uzyskanych w wyniku przetwarzania odpadów z oczekiwaniami, na przykład na podstawie istniejących norm EN. System zarządzania pozwala również monitorować i optymalizować efektywność </w:t>
            </w:r>
            <w:r w:rsidRPr="002203D8">
              <w:rPr>
                <w:rFonts w:ascii="Arial" w:eastAsia="Calibri" w:hAnsi="Arial" w:cs="Arial"/>
                <w:sz w:val="18"/>
                <w:szCs w:val="18"/>
                <w:lang w:eastAsia="en-US"/>
              </w:rPr>
              <w:lastRenderedPageBreak/>
              <w:t>przetwarzania odpadów i w tym celu może obejmować analizę przepływu odpowiednich elementów w całym procesie przetwarzania odpadów. Wykorzystanie analizy przepływu materiałów jest oparte na ryzyku, wziąwszy pod uwagę np. niebezpieczne właściwości odpadów, ryzyko stwarzane przez odpady pod względem bezpieczeństwa procesowego, bezpieczeństwa pracy i skutków dla środowiska, a także informacje dostarczone przez poprzedniego posiadacza odpadów.</w:t>
            </w:r>
          </w:p>
          <w:p w14:paraId="24D5C919"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e. </w:t>
            </w:r>
            <w:r w:rsidRPr="002203D8">
              <w:rPr>
                <w:rFonts w:ascii="Arial" w:eastAsia="Calibri" w:hAnsi="Arial" w:cs="Arial"/>
                <w:b/>
                <w:sz w:val="18"/>
                <w:szCs w:val="18"/>
                <w:lang w:eastAsia="en-US"/>
              </w:rPr>
              <w:t>Zapewnienie segregacji odpadów</w:t>
            </w:r>
            <w:r w:rsidRPr="002203D8">
              <w:rPr>
                <w:rFonts w:ascii="Arial" w:eastAsia="Calibri" w:hAnsi="Arial" w:cs="Arial"/>
                <w:sz w:val="18"/>
                <w:szCs w:val="18"/>
                <w:lang w:eastAsia="en-US"/>
              </w:rPr>
              <w:t xml:space="preserve"> </w:t>
            </w:r>
          </w:p>
          <w:p w14:paraId="38907948" w14:textId="315644E5"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Odpady są trzymane oddzielnie w zależności od ich właściwości, aby umożliwić łatwiejsze i bezpieczniejsze dla środowiska magazynowanie i przetwarzanie. Segregacja odpadów polega na fizycznym oddzieleniu odpadów oraz na procedurach umożliwiających określenie czasu i miejsca przechowywania odpadów.</w:t>
            </w:r>
          </w:p>
          <w:p w14:paraId="198997A6" w14:textId="77777777" w:rsidR="005A258C" w:rsidRPr="002203D8" w:rsidRDefault="005A258C" w:rsidP="00437BAC">
            <w:pPr>
              <w:keepNext w:val="0"/>
              <w:spacing w:before="0" w:after="0"/>
              <w:ind w:firstLine="0"/>
              <w:rPr>
                <w:rFonts w:ascii="Arial" w:eastAsia="Calibri" w:hAnsi="Arial" w:cs="Arial"/>
                <w:b/>
                <w:sz w:val="18"/>
                <w:szCs w:val="18"/>
                <w:lang w:eastAsia="en-US"/>
              </w:rPr>
            </w:pPr>
            <w:r w:rsidRPr="002203D8">
              <w:rPr>
                <w:rFonts w:ascii="Arial" w:eastAsia="Calibri" w:hAnsi="Arial" w:cs="Arial"/>
                <w:sz w:val="18"/>
                <w:szCs w:val="18"/>
                <w:lang w:eastAsia="en-US"/>
              </w:rPr>
              <w:t xml:space="preserve">f. </w:t>
            </w:r>
            <w:r w:rsidRPr="002203D8">
              <w:rPr>
                <w:rFonts w:ascii="Arial" w:eastAsia="Calibri" w:hAnsi="Arial" w:cs="Arial"/>
                <w:b/>
                <w:sz w:val="18"/>
                <w:szCs w:val="18"/>
                <w:lang w:eastAsia="en-US"/>
              </w:rPr>
              <w:t xml:space="preserve">Zapewnienie zgodności odpadów przed zmieszaniem lub sporządzeniem mieszanki odpadów </w:t>
            </w:r>
          </w:p>
          <w:p w14:paraId="4E8B82A3" w14:textId="07ACF77F"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Zgodność jest zapewniana dzięki zbiorowi środków weryfikacyjnych i testów w celu wykrycia wszelkich niepożądanych lub potencjalnie niebezpiecznych reakcji chemicznych (np. polimeryzacji, powstawania gazu, reakcji egzotermicznej, rozkładu, krystalizacji, strącania) między odpadami podczas mieszania, łączenia lub wykonywania innych czynności związanych z przetwarzaniem. Testy zgodności są oparte na ryzyku, wziąwszy pod uwagę np. niebezpieczne właściwości odpadów, ryzyko stwarzane przez odpady pod względem bezpieczeństwa procesowego, bezpieczeństwa pracy i skutków dla środowiska, a także informacje dostarczone przez poprzedniego posiadacza odpadów.</w:t>
            </w:r>
          </w:p>
          <w:p w14:paraId="591F7E0E"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g. </w:t>
            </w:r>
            <w:r w:rsidRPr="002203D8">
              <w:rPr>
                <w:rFonts w:ascii="Arial" w:eastAsia="Calibri" w:hAnsi="Arial" w:cs="Arial"/>
                <w:b/>
                <w:sz w:val="18"/>
                <w:szCs w:val="18"/>
                <w:lang w:eastAsia="en-US"/>
              </w:rPr>
              <w:t>Sortowanie dostarczanych odpadów stałych</w:t>
            </w:r>
            <w:r w:rsidRPr="002203D8">
              <w:rPr>
                <w:rFonts w:ascii="Arial" w:eastAsia="Calibri" w:hAnsi="Arial" w:cs="Arial"/>
                <w:sz w:val="18"/>
                <w:szCs w:val="18"/>
                <w:lang w:eastAsia="en-US"/>
              </w:rPr>
              <w:t xml:space="preserve"> </w:t>
            </w:r>
          </w:p>
          <w:p w14:paraId="2833CCEF"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Sortowanie dostarczanych odpadów stałych  ma na celu zapobieganie przedostawaniu się niepożądanego materiału do kolejnych procesów przetwarzania odpadów. Może ono polegać na: </w:t>
            </w:r>
          </w:p>
          <w:p w14:paraId="6649AB3D"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ręcznym oddzielaniu na podstawie badania wzrokowego, </w:t>
            </w:r>
          </w:p>
          <w:p w14:paraId="333B28C4"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oddzielaniu metali żelaznych, metali nieżelaznych lub wszystkich metali, </w:t>
            </w:r>
          </w:p>
          <w:p w14:paraId="7F97A65D"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—oddzielaniu optycznym, np. z wykorzystaniem spektroskopii w bliskiej podczerwieni lub systemów RTG, </w:t>
            </w:r>
          </w:p>
          <w:p w14:paraId="77D642B4"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separacja densymetryczna, np. za pomocą klasyfikacji powietrznej, w separatorach flotacyjno-sedymentacyjnych, na stołach wibracyjnych, </w:t>
            </w:r>
          </w:p>
          <w:p w14:paraId="6CEBD072" w14:textId="3929674B" w:rsidR="005A258C" w:rsidRPr="002203D8" w:rsidRDefault="005A258C" w:rsidP="009A5A70">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oddzielaniu na podstawie wielkości metodą przesiewania.</w:t>
            </w:r>
          </w:p>
        </w:tc>
        <w:tc>
          <w:tcPr>
            <w:tcW w:w="1643" w:type="pct"/>
          </w:tcPr>
          <w:p w14:paraId="2DA88A0B"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lastRenderedPageBreak/>
              <w:t>Istnieją procedury gromadzenia informacji o przyjmowanych odpadach, określania ich charakterystyk i wykazu magazynowanych odpadów.</w:t>
            </w:r>
          </w:p>
          <w:p w14:paraId="35C49FBD" w14:textId="2DDF9DA0"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Odpady są magazynowane oddzielnie </w:t>
            </w:r>
            <w:r w:rsidR="00626385"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zależności od ich właściwości, aby umożliwić łatwiejsze i bezpieczniejsze dla środowiska magazynowanie </w:t>
            </w:r>
            <w:r w:rsidRPr="002203D8">
              <w:rPr>
                <w:rFonts w:ascii="Arial" w:eastAsia="Calibri" w:hAnsi="Arial" w:cs="Arial"/>
                <w:sz w:val="18"/>
                <w:szCs w:val="18"/>
                <w:lang w:eastAsia="en-US"/>
              </w:rPr>
              <w:br/>
              <w:t>i przetwarzanie. Segregacja odpadów oparta jest na fizycznym rozdzieleniu poszczególnych grup odpadów.</w:t>
            </w:r>
          </w:p>
          <w:p w14:paraId="5330E409" w14:textId="07ED6431"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 zakładzie istnieje jasny </w:t>
            </w:r>
            <w:r w:rsidRPr="002203D8">
              <w:rPr>
                <w:rFonts w:ascii="Arial" w:eastAsia="Calibri" w:hAnsi="Arial" w:cs="Arial"/>
                <w:sz w:val="18"/>
                <w:szCs w:val="18"/>
                <w:lang w:eastAsia="en-US"/>
              </w:rPr>
              <w:br/>
              <w:t xml:space="preserve">i przejrzysty system postępowania </w:t>
            </w:r>
            <w:r w:rsidR="00CB0166"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z przyjmowanymi odpadami na każdym etapie procesu (dokumentowania, magazynowania, przetwarzania itd.). </w:t>
            </w:r>
            <w:r w:rsidRPr="002203D8">
              <w:rPr>
                <w:rFonts w:ascii="Arial" w:eastAsia="Calibri" w:hAnsi="Arial" w:cs="Arial"/>
                <w:sz w:val="18"/>
                <w:szCs w:val="18"/>
                <w:lang w:eastAsia="en-US"/>
              </w:rPr>
              <w:br/>
              <w:t xml:space="preserve">W pozwoleniu zintegrowanym ustalono szczegółową procedurę przyjęcia pojazdów do stacji demontażu w sektorze przyjmowania pojazdów oraz technologie ich demontażu. Pracownicy posiadają odpowiednią wiedzę na temat odpadów wejściowych, sposobu ich przetwarzania itp. Znane jest im ryzyko związane z odpadami wyjściowymi </w:t>
            </w:r>
            <w:r w:rsidR="009A5A70"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przetwarzaniem. Odpady są poddawane procesowi przetwarzania </w:t>
            </w:r>
            <w:r w:rsidR="009A5A70" w:rsidRPr="002203D8">
              <w:rPr>
                <w:rFonts w:ascii="Arial" w:eastAsia="Calibri" w:hAnsi="Arial" w:cs="Arial"/>
                <w:sz w:val="18"/>
                <w:szCs w:val="18"/>
                <w:lang w:eastAsia="en-US"/>
              </w:rPr>
              <w:br/>
            </w:r>
            <w:r w:rsidRPr="002203D8">
              <w:rPr>
                <w:rFonts w:ascii="Arial" w:eastAsia="Calibri" w:hAnsi="Arial" w:cs="Arial"/>
                <w:sz w:val="18"/>
                <w:szCs w:val="18"/>
                <w:lang w:eastAsia="en-US"/>
              </w:rPr>
              <w:t>w oparciu o ocenę dokonywaną przez obsługę instalacji. Personel kierowniczy posiada pełną wiedzę odnośnie stosowanego w zakładzie procesu technologicznego.</w:t>
            </w:r>
          </w:p>
          <w:p w14:paraId="15A906F6" w14:textId="4D6587E4"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Informacja o dostarczanym odpadzie </w:t>
            </w:r>
            <w:r w:rsidR="00215749" w:rsidRPr="002203D8">
              <w:rPr>
                <w:rFonts w:ascii="Arial" w:eastAsia="Calibri" w:hAnsi="Arial" w:cs="Arial"/>
                <w:sz w:val="18"/>
                <w:szCs w:val="18"/>
                <w:lang w:eastAsia="en-US"/>
              </w:rPr>
              <w:br/>
            </w:r>
            <w:r w:rsidRPr="002203D8">
              <w:rPr>
                <w:rFonts w:ascii="Arial" w:eastAsia="Calibri" w:hAnsi="Arial" w:cs="Arial"/>
                <w:sz w:val="18"/>
                <w:szCs w:val="18"/>
                <w:lang w:eastAsia="en-US"/>
              </w:rPr>
              <w:t>o kodzie 16 01 04* przechowywana jest w zakładzie w postaci dokumentów stosowanych w obrocie odpadami są to głównie informacje przechowywane na kartach przekazania odpadów, kartach ewidencji odpadów, w systemie wagowym oraz zaświadczeniach.</w:t>
            </w:r>
          </w:p>
          <w:p w14:paraId="107CCF1B"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Do demontażu przyjmowane są wszystkie pojazdy wycofane </w:t>
            </w:r>
            <w:r w:rsidRPr="002203D8">
              <w:rPr>
                <w:rFonts w:ascii="Arial" w:eastAsia="Calibri" w:hAnsi="Arial" w:cs="Arial"/>
                <w:sz w:val="18"/>
                <w:szCs w:val="18"/>
                <w:lang w:eastAsia="en-US"/>
              </w:rPr>
              <w:br/>
              <w:t>z eksploatacji, a w przypadku, gdy:</w:t>
            </w:r>
          </w:p>
          <w:p w14:paraId="1F21FA14"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1) pojazd nie jest zarejestrowany na terytorium kraju,</w:t>
            </w:r>
          </w:p>
          <w:p w14:paraId="75839EBD"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2) jest niekompletny,</w:t>
            </w:r>
          </w:p>
          <w:p w14:paraId="556DB1D1" w14:textId="37E7AC9D"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3) zawierał będzie inne odpady, które nie pochodzą z pojazdu.</w:t>
            </w:r>
          </w:p>
          <w:p w14:paraId="6C4B9430"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Pobierana jest od właściciela pojazdu opłata. </w:t>
            </w:r>
          </w:p>
          <w:p w14:paraId="2A80D98B" w14:textId="758FA4D3" w:rsidR="005A258C" w:rsidRPr="002203D8" w:rsidRDefault="005A258C" w:rsidP="00437BAC">
            <w:pPr>
              <w:keepNext w:val="0"/>
              <w:tabs>
                <w:tab w:val="left" w:pos="0"/>
              </w:tabs>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Prowadzona jest segregacja wytwarzanych odpadów oraz działania zapewniające, zgodne z zasadami ochrony środowiska przekazywanie odpadu do odbiorcy, posiadającemu wymagane prawem zezwolenia, </w:t>
            </w:r>
            <w:r w:rsidR="004B2889"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celu odzysku lub unieszkodliwienia. Przestrzegane są wewnętrzne procedury określające sposoby postępowania </w:t>
            </w:r>
            <w:r w:rsidR="00215749" w:rsidRPr="002203D8">
              <w:rPr>
                <w:rFonts w:ascii="Arial" w:eastAsia="Calibri" w:hAnsi="Arial" w:cs="Arial"/>
                <w:sz w:val="18"/>
                <w:szCs w:val="18"/>
                <w:lang w:eastAsia="en-US"/>
              </w:rPr>
              <w:br/>
            </w:r>
            <w:r w:rsidRPr="002203D8">
              <w:rPr>
                <w:rFonts w:ascii="Arial" w:eastAsia="Calibri" w:hAnsi="Arial" w:cs="Arial"/>
                <w:sz w:val="18"/>
                <w:szCs w:val="18"/>
                <w:lang w:eastAsia="en-US"/>
              </w:rPr>
              <w:t>z odpadami.</w:t>
            </w:r>
          </w:p>
          <w:p w14:paraId="2C2676C0" w14:textId="5DAD2DD2" w:rsidR="005A258C" w:rsidRPr="002203D8" w:rsidRDefault="005A258C" w:rsidP="00437BAC">
            <w:pPr>
              <w:keepNext w:val="0"/>
              <w:tabs>
                <w:tab w:val="left" w:pos="0"/>
              </w:tabs>
              <w:spacing w:before="0" w:after="0"/>
              <w:ind w:left="-13"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Prowadzona jest segregacja złomu </w:t>
            </w:r>
            <w:r w:rsidR="00CB0166" w:rsidRPr="002203D8">
              <w:rPr>
                <w:rFonts w:ascii="Arial" w:eastAsia="Calibri" w:hAnsi="Arial" w:cs="Arial"/>
                <w:sz w:val="18"/>
                <w:szCs w:val="18"/>
                <w:lang w:eastAsia="en-US"/>
              </w:rPr>
              <w:br/>
            </w:r>
            <w:r w:rsidRPr="002203D8">
              <w:rPr>
                <w:rFonts w:ascii="Arial" w:eastAsia="Calibri" w:hAnsi="Arial" w:cs="Arial"/>
                <w:sz w:val="18"/>
                <w:szCs w:val="18"/>
                <w:lang w:eastAsia="en-US"/>
              </w:rPr>
              <w:t>i innych odpadów metalowych. Prowadzone jest selektywne magazynowanie odpadów celem zwiększenia ilości odpadów przekazywanych do wykorzystania.</w:t>
            </w:r>
          </w:p>
          <w:p w14:paraId="5AA661A4" w14:textId="77777777" w:rsidR="005A258C" w:rsidRPr="002203D8" w:rsidRDefault="005A258C" w:rsidP="00437BAC">
            <w:pPr>
              <w:keepNext w:val="0"/>
              <w:tabs>
                <w:tab w:val="left" w:pos="0"/>
              </w:tabs>
              <w:spacing w:before="0" w:after="0"/>
              <w:ind w:firstLine="0"/>
              <w:rPr>
                <w:rFonts w:ascii="Arial" w:eastAsia="Calibri" w:hAnsi="Arial" w:cs="Arial"/>
                <w:sz w:val="18"/>
                <w:szCs w:val="18"/>
                <w:lang w:eastAsia="en-US"/>
              </w:rPr>
            </w:pPr>
          </w:p>
          <w:p w14:paraId="3BFCABC4" w14:textId="77777777" w:rsidR="005A258C" w:rsidRPr="002203D8" w:rsidRDefault="005A258C" w:rsidP="00437BAC">
            <w:pPr>
              <w:keepNext w:val="0"/>
              <w:spacing w:before="0" w:after="0"/>
              <w:ind w:firstLine="0"/>
              <w:rPr>
                <w:rFonts w:ascii="Arial" w:eastAsia="Calibri" w:hAnsi="Arial" w:cs="Arial"/>
                <w:sz w:val="18"/>
                <w:szCs w:val="18"/>
                <w:lang w:eastAsia="en-US"/>
              </w:rPr>
            </w:pPr>
          </w:p>
        </w:tc>
        <w:tc>
          <w:tcPr>
            <w:tcW w:w="405" w:type="pct"/>
          </w:tcPr>
          <w:p w14:paraId="67565A37" w14:textId="77777777" w:rsidR="005A258C" w:rsidRPr="002203D8" w:rsidRDefault="005A258C" w:rsidP="00437BAC">
            <w:pPr>
              <w:keepNext w:val="0"/>
              <w:spacing w:before="0" w:after="0"/>
              <w:ind w:firstLine="0"/>
              <w:rPr>
                <w:rFonts w:ascii="Arial" w:eastAsia="Calibri" w:hAnsi="Arial" w:cs="Arial"/>
                <w:b/>
                <w:sz w:val="18"/>
                <w:szCs w:val="18"/>
                <w:lang w:eastAsia="en-US"/>
              </w:rPr>
            </w:pPr>
          </w:p>
          <w:p w14:paraId="76CFCBEA" w14:textId="44D18CB1" w:rsidR="005A258C" w:rsidRPr="002203D8" w:rsidRDefault="005A258C" w:rsidP="00B307A9">
            <w:pPr>
              <w:keepNext w:val="0"/>
              <w:spacing w:before="0" w:after="0"/>
              <w:ind w:left="-146" w:firstLine="0"/>
              <w:rPr>
                <w:rFonts w:ascii="Arial" w:eastAsia="Calibri" w:hAnsi="Arial" w:cs="Arial"/>
                <w:sz w:val="18"/>
                <w:szCs w:val="18"/>
                <w:lang w:eastAsia="en-US"/>
              </w:rPr>
            </w:pPr>
            <w:r w:rsidRPr="002203D8">
              <w:rPr>
                <w:rFonts w:ascii="Arial" w:eastAsia="Calibri" w:hAnsi="Arial" w:cs="Arial"/>
                <w:sz w:val="18"/>
                <w:szCs w:val="18"/>
                <w:lang w:eastAsia="en-US"/>
              </w:rPr>
              <w:t>zgodny</w:t>
            </w:r>
          </w:p>
          <w:p w14:paraId="1CCECB58"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445BA1D8"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0A5CC220"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238FF342"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6473F634"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4FB910D1"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09C6F94C"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31568425"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5F18475F"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4176EFBD"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0AD7F28A"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1980598C"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6BF81949"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27EF0606"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17C6DB70"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42DD2790"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39438AEA"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6F351769"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62D00044"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60A72AE9"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0826104E"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374C23C7"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7F055FE8"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0C3D4697"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25C9B359"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45F2226A"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751F287A"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4760C6B5"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66B3E74B"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1EBD0469"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545EF3A7"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59B640C2"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3FDF2C51"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6FB3F118"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tc>
      </w:tr>
      <w:tr w:rsidR="002203D8" w:rsidRPr="002203D8" w14:paraId="5AFEF3B2" w14:textId="77777777" w:rsidTr="00C22C55">
        <w:trPr>
          <w:jc w:val="center"/>
        </w:trPr>
        <w:tc>
          <w:tcPr>
            <w:tcW w:w="5000" w:type="pct"/>
            <w:gridSpan w:val="4"/>
          </w:tcPr>
          <w:p w14:paraId="42EB6142" w14:textId="77777777" w:rsidR="005A258C" w:rsidRPr="002203D8" w:rsidRDefault="005A258C" w:rsidP="00437BAC">
            <w:pPr>
              <w:keepNext w:val="0"/>
              <w:spacing w:before="0" w:after="200"/>
              <w:ind w:firstLine="0"/>
              <w:jc w:val="left"/>
              <w:rPr>
                <w:rFonts w:ascii="Arial" w:eastAsia="Calibri" w:hAnsi="Arial" w:cs="Arial"/>
                <w:b/>
                <w:sz w:val="18"/>
                <w:szCs w:val="18"/>
                <w:lang w:eastAsia="en-US"/>
              </w:rPr>
            </w:pPr>
            <w:r w:rsidRPr="002203D8">
              <w:rPr>
                <w:rFonts w:ascii="Arial" w:eastAsia="Calibri" w:hAnsi="Arial" w:cs="Arial"/>
                <w:b/>
                <w:sz w:val="18"/>
                <w:szCs w:val="18"/>
                <w:lang w:eastAsia="en-US"/>
              </w:rPr>
              <w:lastRenderedPageBreak/>
              <w:t>BAT 3.</w:t>
            </w:r>
            <w:r w:rsidRPr="002203D8">
              <w:rPr>
                <w:rFonts w:ascii="Arial" w:eastAsia="Calibri" w:hAnsi="Arial" w:cs="Arial"/>
                <w:sz w:val="18"/>
                <w:szCs w:val="18"/>
                <w:lang w:eastAsia="en-US"/>
              </w:rPr>
              <w:t xml:space="preserve"> </w:t>
            </w:r>
            <w:r w:rsidRPr="002203D8">
              <w:rPr>
                <w:rFonts w:ascii="Arial" w:eastAsia="Calibri" w:hAnsi="Arial" w:cs="Arial"/>
                <w:b/>
                <w:sz w:val="18"/>
                <w:szCs w:val="18"/>
                <w:lang w:eastAsia="en-US"/>
              </w:rPr>
              <w:t>Charakterystyka odpadów,  wykaz strumieni ścieków i gazów odlotowych.</w:t>
            </w:r>
          </w:p>
        </w:tc>
      </w:tr>
      <w:tr w:rsidR="002203D8" w:rsidRPr="002203D8" w14:paraId="0F6595DF" w14:textId="77777777" w:rsidTr="00C22C55">
        <w:trPr>
          <w:jc w:val="center"/>
        </w:trPr>
        <w:tc>
          <w:tcPr>
            <w:tcW w:w="220" w:type="pct"/>
          </w:tcPr>
          <w:p w14:paraId="01D7E1E3" w14:textId="77777777" w:rsidR="005A258C" w:rsidRPr="002203D8" w:rsidRDefault="005A258C" w:rsidP="00437BAC">
            <w:pPr>
              <w:keepNext w:val="0"/>
              <w:spacing w:before="0" w:after="0"/>
              <w:ind w:firstLine="0"/>
              <w:jc w:val="left"/>
              <w:rPr>
                <w:rFonts w:ascii="Arial" w:eastAsia="Calibri" w:hAnsi="Arial" w:cs="Arial"/>
                <w:lang w:eastAsia="en-US"/>
              </w:rPr>
            </w:pPr>
          </w:p>
        </w:tc>
        <w:tc>
          <w:tcPr>
            <w:tcW w:w="2732" w:type="pct"/>
          </w:tcPr>
          <w:p w14:paraId="6A0AAD25" w14:textId="77777777" w:rsidR="009A5A70"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
                <w:sz w:val="18"/>
                <w:szCs w:val="18"/>
                <w:lang w:eastAsia="en-US"/>
              </w:rPr>
              <w:t>BAT 3</w:t>
            </w:r>
            <w:r w:rsidRPr="002203D8">
              <w:rPr>
                <w:rFonts w:ascii="Arial" w:eastAsia="Calibri" w:hAnsi="Arial" w:cs="Arial"/>
                <w:sz w:val="18"/>
                <w:szCs w:val="18"/>
                <w:lang w:eastAsia="en-US"/>
              </w:rPr>
              <w:t xml:space="preserve">. W celu łatwiejszego ograniczenia emisji do wody i powietrza w ramach BAT należy ustanowić </w:t>
            </w:r>
          </w:p>
          <w:p w14:paraId="1E0CA66D" w14:textId="02D615B0"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i prowadzić wykaz strumieni ścieków i gazów odlotowych, jako część systemu zarządzania środowiskowego (zob. BAT 1), obejmujący wszystkie następujące elementy: </w:t>
            </w:r>
          </w:p>
          <w:p w14:paraId="66595546"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
                <w:sz w:val="18"/>
                <w:szCs w:val="18"/>
                <w:lang w:eastAsia="en-US"/>
              </w:rPr>
              <w:t>3.1.</w:t>
            </w:r>
            <w:r w:rsidRPr="002203D8">
              <w:rPr>
                <w:rFonts w:ascii="Arial" w:eastAsia="Calibri" w:hAnsi="Arial" w:cs="Arial"/>
                <w:sz w:val="18"/>
                <w:szCs w:val="18"/>
                <w:lang w:eastAsia="en-US"/>
              </w:rPr>
              <w:t xml:space="preserve"> </w:t>
            </w:r>
            <w:r w:rsidRPr="002203D8">
              <w:rPr>
                <w:rFonts w:ascii="Arial" w:eastAsia="Calibri" w:hAnsi="Arial" w:cs="Arial"/>
                <w:b/>
                <w:sz w:val="18"/>
                <w:szCs w:val="18"/>
                <w:lang w:eastAsia="en-US"/>
              </w:rPr>
              <w:t>Informacje dotyczące charakterystyki odpadów</w:t>
            </w:r>
            <w:r w:rsidRPr="002203D8">
              <w:rPr>
                <w:rFonts w:ascii="Arial" w:eastAsia="Calibri" w:hAnsi="Arial" w:cs="Arial"/>
                <w:sz w:val="18"/>
                <w:szCs w:val="18"/>
                <w:lang w:eastAsia="en-US"/>
              </w:rPr>
              <w:t xml:space="preserve">, które mają zostać przetworzone, oraz procesów przetwarzania odpadów, w tym: </w:t>
            </w:r>
          </w:p>
          <w:p w14:paraId="0C2948AE"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a) uproszczone schematy sekwencji procesów pokazujące pochodzenie emisji; </w:t>
            </w:r>
          </w:p>
          <w:p w14:paraId="530F08EC" w14:textId="77777777" w:rsidR="009A5A70"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b) opisy technik zintegrowanych z procesem oraz metod oczyszczania ścieków/gazów odlotowych u źródła, </w:t>
            </w:r>
          </w:p>
          <w:p w14:paraId="7B74421A" w14:textId="046C8AA2"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 tym ich skuteczności; </w:t>
            </w:r>
          </w:p>
          <w:p w14:paraId="3618D95B" w14:textId="36A144BA" w:rsidR="005A258C" w:rsidRPr="002203D8" w:rsidRDefault="005A258C" w:rsidP="00437BAC">
            <w:pPr>
              <w:keepNext w:val="0"/>
              <w:spacing w:before="0" w:after="0"/>
              <w:ind w:firstLine="0"/>
              <w:rPr>
                <w:rFonts w:ascii="Arial" w:eastAsia="Calibri" w:hAnsi="Arial" w:cs="Arial"/>
                <w:sz w:val="21"/>
                <w:szCs w:val="21"/>
                <w:lang w:eastAsia="en-US"/>
              </w:rPr>
            </w:pPr>
            <w:r w:rsidRPr="002203D8">
              <w:rPr>
                <w:rFonts w:ascii="Arial" w:eastAsia="Calibri" w:hAnsi="Arial" w:cs="Arial"/>
                <w:sz w:val="18"/>
                <w:szCs w:val="18"/>
                <w:lang w:eastAsia="en-US"/>
              </w:rPr>
              <w:t>Zakres (np. poziom szczegółowości) oraz charakter wykazu będzie zasadniczo odnosić się do charakteru, skali i złożoności instalacji oraz do zasięgu jej ewentualnego wpływu na środowisko (uwarunkowanego również rodzajem i ilością przetwarzanych odpadów).</w:t>
            </w:r>
          </w:p>
        </w:tc>
        <w:tc>
          <w:tcPr>
            <w:tcW w:w="1643" w:type="pct"/>
          </w:tcPr>
          <w:p w14:paraId="72573FE9" w14:textId="76AEE102"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Zarządzający instalacją opracował </w:t>
            </w:r>
            <w:r w:rsidR="00626385"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przedstawił we wniosku o wydanie pozwolenia zintegrowanego uproszczone schematy sekwencji procesów pokazujące pochodzenie emisji oraz opisy technik zintegrowanych z procesem oraz metod oczyszczania ścieków/gazów odlotowych </w:t>
            </w:r>
            <w:r w:rsidR="00B307A9"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u źródła, w tym ich skuteczności. </w:t>
            </w:r>
          </w:p>
          <w:p w14:paraId="183BD544"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
                <w:sz w:val="18"/>
                <w:szCs w:val="18"/>
                <w:u w:val="single"/>
                <w:lang w:eastAsia="en-US"/>
              </w:rPr>
              <w:t>Charakterystyka odpadów</w:t>
            </w:r>
            <w:r w:rsidRPr="002203D8">
              <w:rPr>
                <w:rFonts w:ascii="Arial" w:eastAsia="Calibri" w:hAnsi="Arial" w:cs="Arial"/>
                <w:sz w:val="18"/>
                <w:szCs w:val="18"/>
                <w:lang w:eastAsia="en-US"/>
              </w:rPr>
              <w:t>:</w:t>
            </w:r>
          </w:p>
          <w:p w14:paraId="4A7162DA" w14:textId="564FABC0"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Stacja demontażu pojazdów jest instalacją przyjmującą jeden rodzaj odpadu tj. odpad o kodzie </w:t>
            </w:r>
            <w:r w:rsidR="00B307A9"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16 01 04*(w niewielkich ilościach </w:t>
            </w:r>
            <w:r w:rsidR="009A5A70"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16 01 06). Informacje o odpadach tj. zużytych pojazdach wycofanych </w:t>
            </w:r>
            <w:r w:rsidR="00B307A9"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z eksploatacji przekazywane są na kartach przekazania odpadu i dowodach rejestracyjnych przekazywanych wraz </w:t>
            </w:r>
            <w:r w:rsidR="009A5A70" w:rsidRPr="002203D8">
              <w:rPr>
                <w:rFonts w:ascii="Arial" w:eastAsia="Calibri" w:hAnsi="Arial" w:cs="Arial"/>
                <w:sz w:val="18"/>
                <w:szCs w:val="18"/>
                <w:lang w:eastAsia="en-US"/>
              </w:rPr>
              <w:br/>
            </w:r>
            <w:r w:rsidRPr="002203D8">
              <w:rPr>
                <w:rFonts w:ascii="Arial" w:eastAsia="Calibri" w:hAnsi="Arial" w:cs="Arial"/>
                <w:sz w:val="18"/>
                <w:szCs w:val="18"/>
                <w:lang w:eastAsia="en-US"/>
              </w:rPr>
              <w:t>z odpadem.</w:t>
            </w:r>
          </w:p>
        </w:tc>
        <w:tc>
          <w:tcPr>
            <w:tcW w:w="405" w:type="pct"/>
          </w:tcPr>
          <w:p w14:paraId="7AEA142B" w14:textId="77777777" w:rsidR="005A258C" w:rsidRPr="002203D8" w:rsidRDefault="005A258C" w:rsidP="008F634D">
            <w:pPr>
              <w:keepNext w:val="0"/>
              <w:spacing w:before="0" w:after="0"/>
              <w:ind w:left="-126" w:right="-111" w:firstLine="0"/>
              <w:jc w:val="left"/>
              <w:rPr>
                <w:rFonts w:ascii="Arial" w:eastAsia="Calibri" w:hAnsi="Arial" w:cs="Arial"/>
                <w:sz w:val="16"/>
                <w:szCs w:val="16"/>
                <w:lang w:eastAsia="en-US"/>
              </w:rPr>
            </w:pPr>
            <w:r w:rsidRPr="002203D8">
              <w:rPr>
                <w:rFonts w:ascii="Arial" w:eastAsia="Calibri" w:hAnsi="Arial" w:cs="Arial"/>
                <w:sz w:val="16"/>
                <w:szCs w:val="16"/>
                <w:lang w:eastAsia="en-US"/>
              </w:rPr>
              <w:t>zgodny</w:t>
            </w:r>
          </w:p>
          <w:p w14:paraId="0114A0B3" w14:textId="77777777" w:rsidR="005A258C" w:rsidRPr="002203D8" w:rsidRDefault="005A258C" w:rsidP="008F634D">
            <w:pPr>
              <w:keepNext w:val="0"/>
              <w:spacing w:before="0" w:after="0"/>
              <w:ind w:right="-111" w:firstLine="0"/>
              <w:jc w:val="left"/>
              <w:rPr>
                <w:rFonts w:ascii="Arial" w:eastAsia="Calibri" w:hAnsi="Arial" w:cs="Arial"/>
                <w:sz w:val="18"/>
                <w:szCs w:val="18"/>
                <w:lang w:eastAsia="en-US"/>
              </w:rPr>
            </w:pPr>
          </w:p>
        </w:tc>
      </w:tr>
      <w:tr w:rsidR="002203D8" w:rsidRPr="002203D8" w14:paraId="063BB7D7" w14:textId="77777777" w:rsidTr="00C22C55">
        <w:trPr>
          <w:jc w:val="center"/>
        </w:trPr>
        <w:tc>
          <w:tcPr>
            <w:tcW w:w="220" w:type="pct"/>
          </w:tcPr>
          <w:p w14:paraId="4733513F" w14:textId="77777777" w:rsidR="005A258C" w:rsidRPr="002203D8" w:rsidRDefault="005A258C" w:rsidP="00437BAC">
            <w:pPr>
              <w:keepNext w:val="0"/>
              <w:spacing w:before="0" w:after="0"/>
              <w:ind w:firstLine="0"/>
              <w:jc w:val="left"/>
              <w:rPr>
                <w:rFonts w:ascii="Arial" w:eastAsia="Calibri" w:hAnsi="Arial" w:cs="Arial"/>
                <w:lang w:eastAsia="en-US"/>
              </w:rPr>
            </w:pPr>
          </w:p>
        </w:tc>
        <w:tc>
          <w:tcPr>
            <w:tcW w:w="2732" w:type="pct"/>
          </w:tcPr>
          <w:p w14:paraId="16C0BCF0"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
                <w:sz w:val="18"/>
                <w:szCs w:val="18"/>
                <w:lang w:eastAsia="en-US"/>
              </w:rPr>
              <w:t xml:space="preserve">3.2. </w:t>
            </w:r>
            <w:r w:rsidRPr="002203D8">
              <w:rPr>
                <w:rFonts w:ascii="Arial" w:eastAsia="Calibri" w:hAnsi="Arial" w:cs="Arial"/>
                <w:sz w:val="18"/>
                <w:szCs w:val="18"/>
                <w:lang w:eastAsia="en-US"/>
              </w:rPr>
              <w:t xml:space="preserve"> </w:t>
            </w:r>
            <w:r w:rsidRPr="002203D8">
              <w:rPr>
                <w:rFonts w:ascii="Arial" w:eastAsia="Calibri" w:hAnsi="Arial" w:cs="Arial"/>
                <w:b/>
                <w:sz w:val="18"/>
                <w:szCs w:val="18"/>
                <w:lang w:eastAsia="en-US"/>
              </w:rPr>
              <w:t>Informacje na temat cech charakterystycznych ścieków</w:t>
            </w:r>
            <w:r w:rsidRPr="002203D8">
              <w:rPr>
                <w:rFonts w:ascii="Arial" w:eastAsia="Calibri" w:hAnsi="Arial" w:cs="Arial"/>
                <w:sz w:val="18"/>
                <w:szCs w:val="18"/>
                <w:lang w:eastAsia="en-US"/>
              </w:rPr>
              <w:t xml:space="preserve">, takie jak: </w:t>
            </w:r>
          </w:p>
          <w:p w14:paraId="7B1CF34A" w14:textId="4ED3470B"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a) wartości średnie i zmienność przepływu, </w:t>
            </w:r>
            <w:proofErr w:type="spellStart"/>
            <w:r w:rsidRPr="002203D8">
              <w:rPr>
                <w:rFonts w:ascii="Arial" w:eastAsia="Calibri" w:hAnsi="Arial" w:cs="Arial"/>
                <w:sz w:val="18"/>
                <w:szCs w:val="18"/>
                <w:lang w:eastAsia="en-US"/>
              </w:rPr>
              <w:t>pH</w:t>
            </w:r>
            <w:proofErr w:type="spellEnd"/>
            <w:r w:rsidRPr="002203D8">
              <w:rPr>
                <w:rFonts w:ascii="Arial" w:eastAsia="Calibri" w:hAnsi="Arial" w:cs="Arial"/>
                <w:sz w:val="18"/>
                <w:szCs w:val="18"/>
                <w:lang w:eastAsia="en-US"/>
              </w:rPr>
              <w:t xml:space="preserve">, temperatury i konduktywności; </w:t>
            </w:r>
          </w:p>
          <w:p w14:paraId="20AE4F40" w14:textId="4F226B8B"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b) średnie stężenie i wartości ładunków danych substancji i ich zmienność (np. </w:t>
            </w:r>
            <w:proofErr w:type="spellStart"/>
            <w:r w:rsidRPr="002203D8">
              <w:rPr>
                <w:rFonts w:ascii="Arial" w:eastAsia="Calibri" w:hAnsi="Arial" w:cs="Arial"/>
                <w:sz w:val="18"/>
                <w:szCs w:val="18"/>
                <w:lang w:eastAsia="en-US"/>
              </w:rPr>
              <w:t>ChZT</w:t>
            </w:r>
            <w:proofErr w:type="spellEnd"/>
            <w:r w:rsidRPr="002203D8">
              <w:rPr>
                <w:rFonts w:ascii="Arial" w:eastAsia="Calibri" w:hAnsi="Arial" w:cs="Arial"/>
                <w:sz w:val="18"/>
                <w:szCs w:val="18"/>
                <w:lang w:eastAsia="en-US"/>
              </w:rPr>
              <w:t>/OWO, formy azotu, fosfor, metale, sole, substancje</w:t>
            </w:r>
            <w:r w:rsidR="00C54D8D"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priorytetowe/</w:t>
            </w:r>
            <w:r w:rsidR="00C54D8D"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mikrozanieczyszczenia); </w:t>
            </w:r>
            <w:r w:rsidRPr="002203D8">
              <w:rPr>
                <w:rFonts w:ascii="Arial" w:eastAsia="Calibri" w:hAnsi="Arial" w:cs="Arial"/>
                <w:sz w:val="18"/>
                <w:szCs w:val="18"/>
                <w:lang w:eastAsia="en-US"/>
              </w:rPr>
              <w:br/>
              <w:t xml:space="preserve">c) dane dotyczące </w:t>
            </w:r>
            <w:proofErr w:type="spellStart"/>
            <w:r w:rsidRPr="002203D8">
              <w:rPr>
                <w:rFonts w:ascii="Arial" w:eastAsia="Calibri" w:hAnsi="Arial" w:cs="Arial"/>
                <w:sz w:val="18"/>
                <w:szCs w:val="18"/>
                <w:lang w:eastAsia="en-US"/>
              </w:rPr>
              <w:t>bioeliminacji</w:t>
            </w:r>
            <w:proofErr w:type="spellEnd"/>
            <w:r w:rsidRPr="002203D8">
              <w:rPr>
                <w:rFonts w:ascii="Arial" w:eastAsia="Calibri" w:hAnsi="Arial" w:cs="Arial"/>
                <w:sz w:val="18"/>
                <w:szCs w:val="18"/>
                <w:lang w:eastAsia="en-US"/>
              </w:rPr>
              <w:t xml:space="preserve"> (np. BZT, stosunek BZT do </w:t>
            </w:r>
            <w:proofErr w:type="spellStart"/>
            <w:r w:rsidRPr="002203D8">
              <w:rPr>
                <w:rFonts w:ascii="Arial" w:eastAsia="Calibri" w:hAnsi="Arial" w:cs="Arial"/>
                <w:sz w:val="18"/>
                <w:szCs w:val="18"/>
                <w:lang w:eastAsia="en-US"/>
              </w:rPr>
              <w:t>ChZT</w:t>
            </w:r>
            <w:proofErr w:type="spellEnd"/>
            <w:r w:rsidRPr="002203D8">
              <w:rPr>
                <w:rFonts w:ascii="Arial" w:eastAsia="Calibri" w:hAnsi="Arial" w:cs="Arial"/>
                <w:sz w:val="18"/>
                <w:szCs w:val="18"/>
                <w:lang w:eastAsia="en-US"/>
              </w:rPr>
              <w:t>, test Zahn-</w:t>
            </w:r>
            <w:proofErr w:type="spellStart"/>
            <w:r w:rsidRPr="002203D8">
              <w:rPr>
                <w:rFonts w:ascii="Arial" w:eastAsia="Calibri" w:hAnsi="Arial" w:cs="Arial"/>
                <w:sz w:val="18"/>
                <w:szCs w:val="18"/>
                <w:lang w:eastAsia="en-US"/>
              </w:rPr>
              <w:t>Wellensa</w:t>
            </w:r>
            <w:proofErr w:type="spellEnd"/>
            <w:r w:rsidRPr="002203D8">
              <w:rPr>
                <w:rFonts w:ascii="Arial" w:eastAsia="Calibri" w:hAnsi="Arial" w:cs="Arial"/>
                <w:sz w:val="18"/>
                <w:szCs w:val="18"/>
                <w:lang w:eastAsia="en-US"/>
              </w:rPr>
              <w:t xml:space="preserve">, biologiczny potencjał inhibicyjny (np. inhibicja osadu czynnego) (zob. BAT 52); </w:t>
            </w:r>
          </w:p>
          <w:p w14:paraId="5A231D58" w14:textId="77777777" w:rsidR="005A258C" w:rsidRPr="002203D8" w:rsidRDefault="005A258C" w:rsidP="00437BAC">
            <w:pPr>
              <w:keepNext w:val="0"/>
              <w:spacing w:before="0" w:after="0"/>
              <w:ind w:firstLine="0"/>
              <w:rPr>
                <w:rFonts w:ascii="Arial" w:eastAsia="Calibri" w:hAnsi="Arial" w:cs="Arial"/>
                <w:sz w:val="21"/>
                <w:szCs w:val="21"/>
                <w:lang w:eastAsia="en-US"/>
              </w:rPr>
            </w:pPr>
          </w:p>
          <w:p w14:paraId="1029A3AB" w14:textId="77777777" w:rsidR="005A258C" w:rsidRPr="002203D8" w:rsidRDefault="005A258C" w:rsidP="00437BAC">
            <w:pPr>
              <w:keepNext w:val="0"/>
              <w:spacing w:before="0" w:after="0"/>
              <w:ind w:firstLine="0"/>
              <w:rPr>
                <w:rFonts w:ascii="Arial" w:eastAsia="Calibri" w:hAnsi="Arial" w:cs="Arial"/>
                <w:sz w:val="21"/>
                <w:szCs w:val="21"/>
                <w:lang w:eastAsia="en-US"/>
              </w:rPr>
            </w:pPr>
          </w:p>
          <w:p w14:paraId="2878A3C6" w14:textId="77777777" w:rsidR="005A258C" w:rsidRPr="002203D8" w:rsidRDefault="005A258C" w:rsidP="00437BAC">
            <w:pPr>
              <w:keepNext w:val="0"/>
              <w:spacing w:before="0" w:after="0"/>
              <w:ind w:firstLine="0"/>
              <w:rPr>
                <w:rFonts w:ascii="Arial" w:eastAsia="Calibri" w:hAnsi="Arial" w:cs="Arial"/>
                <w:sz w:val="21"/>
                <w:szCs w:val="21"/>
                <w:lang w:eastAsia="en-US"/>
              </w:rPr>
            </w:pPr>
          </w:p>
          <w:p w14:paraId="372FB5CD" w14:textId="77777777" w:rsidR="005A258C" w:rsidRPr="002203D8" w:rsidRDefault="005A258C" w:rsidP="00437BAC">
            <w:pPr>
              <w:keepNext w:val="0"/>
              <w:spacing w:before="0" w:after="0"/>
              <w:ind w:firstLine="0"/>
              <w:rPr>
                <w:rFonts w:ascii="Arial" w:eastAsia="Calibri" w:hAnsi="Arial" w:cs="Arial"/>
                <w:sz w:val="21"/>
                <w:szCs w:val="21"/>
                <w:lang w:eastAsia="en-US"/>
              </w:rPr>
            </w:pPr>
          </w:p>
          <w:p w14:paraId="3C5E4F44" w14:textId="77777777" w:rsidR="005A258C" w:rsidRPr="002203D8" w:rsidRDefault="005A258C" w:rsidP="00437BAC">
            <w:pPr>
              <w:keepNext w:val="0"/>
              <w:spacing w:before="0" w:after="0"/>
              <w:ind w:firstLine="0"/>
              <w:rPr>
                <w:rFonts w:ascii="Arial" w:eastAsia="Calibri" w:hAnsi="Arial" w:cs="Arial"/>
                <w:sz w:val="21"/>
                <w:szCs w:val="21"/>
                <w:lang w:eastAsia="en-US"/>
              </w:rPr>
            </w:pPr>
          </w:p>
        </w:tc>
        <w:tc>
          <w:tcPr>
            <w:tcW w:w="1643" w:type="pct"/>
          </w:tcPr>
          <w:p w14:paraId="5F58F00C" w14:textId="77777777" w:rsidR="00185147" w:rsidRPr="002203D8" w:rsidRDefault="00185147" w:rsidP="00185147">
            <w:pPr>
              <w:keepNext w:val="0"/>
              <w:spacing w:before="0" w:after="0"/>
              <w:ind w:firstLine="0"/>
              <w:rPr>
                <w:rFonts w:ascii="Arial" w:eastAsia="Calibri" w:hAnsi="Arial" w:cs="Arial"/>
                <w:sz w:val="18"/>
                <w:szCs w:val="18"/>
                <w:lang w:eastAsia="en-US"/>
              </w:rPr>
            </w:pPr>
            <w:r w:rsidRPr="002203D8">
              <w:rPr>
                <w:rFonts w:ascii="Arial" w:eastAsia="Calibri" w:hAnsi="Arial" w:cs="Arial"/>
                <w:b/>
                <w:sz w:val="18"/>
                <w:szCs w:val="18"/>
                <w:u w:val="single"/>
                <w:lang w:eastAsia="en-US"/>
              </w:rPr>
              <w:t>Cechy charakterystyczne ścieków:</w:t>
            </w:r>
          </w:p>
          <w:p w14:paraId="0913BCB9"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W stacji demontażu występują dwa strumienie ścieków: </w:t>
            </w:r>
          </w:p>
          <w:p w14:paraId="553BB097" w14:textId="581C6838"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w:t>
            </w:r>
            <w:r w:rsidR="00D17702"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ścieki przemysłowe (z hali </w:t>
            </w:r>
            <w:r w:rsidRPr="002203D8">
              <w:rPr>
                <w:rFonts w:ascii="Arial" w:eastAsia="Calibri" w:hAnsi="Arial" w:cs="Arial"/>
                <w:sz w:val="18"/>
                <w:szCs w:val="18"/>
                <w:lang w:eastAsia="en-US"/>
              </w:rPr>
              <w:br/>
              <w:t>i z placów  magazynowych) odprowadzane do zbiornika bezodpływowego Nr 1 i wywożone do oczyszczalni ścieków – zrzut pośredni</w:t>
            </w:r>
          </w:p>
          <w:p w14:paraId="08EE1517" w14:textId="2DFAFA6C"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w:t>
            </w:r>
            <w:r w:rsidR="00D17702"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ścieki przemysłowe z instalacji demontażu i wody opadowo-roztopowe </w:t>
            </w:r>
            <w:r w:rsidR="00185147" w:rsidRPr="002203D8">
              <w:rPr>
                <w:rFonts w:ascii="Arial" w:eastAsia="Calibri" w:hAnsi="Arial" w:cs="Arial"/>
                <w:sz w:val="18"/>
                <w:szCs w:val="18"/>
                <w:lang w:eastAsia="en-US"/>
              </w:rPr>
              <w:br/>
            </w:r>
            <w:r w:rsidRPr="002203D8">
              <w:rPr>
                <w:rFonts w:ascii="Arial" w:eastAsia="Calibri" w:hAnsi="Arial" w:cs="Arial"/>
                <w:sz w:val="18"/>
                <w:szCs w:val="18"/>
                <w:lang w:eastAsia="en-US"/>
              </w:rPr>
              <w:t>z placów magazynowych, odprowadzane do zbiornika bezodpływowego Nr 2 i wywożone do oczyszczalni ścieków – zrzut pośredni</w:t>
            </w:r>
          </w:p>
          <w:p w14:paraId="47DA05D7" w14:textId="77777777" w:rsidR="00D17702"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 przypadku ścieków z eksploatowanej instalacji mamy do czynienia </w:t>
            </w:r>
            <w:r w:rsidRPr="002203D8">
              <w:rPr>
                <w:rFonts w:ascii="Arial" w:eastAsia="Calibri" w:hAnsi="Arial" w:cs="Arial"/>
                <w:b/>
                <w:bCs/>
                <w:sz w:val="18"/>
                <w:szCs w:val="18"/>
                <w:lang w:eastAsia="en-US"/>
              </w:rPr>
              <w:t>ze zrzutem pośrednim do odbiornika wodnego</w:t>
            </w:r>
            <w:r w:rsidRPr="002203D8">
              <w:rPr>
                <w:rFonts w:ascii="Arial" w:eastAsia="Calibri" w:hAnsi="Arial" w:cs="Arial"/>
                <w:sz w:val="18"/>
                <w:szCs w:val="18"/>
                <w:lang w:eastAsia="en-US"/>
              </w:rPr>
              <w:t xml:space="preserve">. Ścieki są magazynowane w dwóch zbiornikach bezodpływowych  o poj. </w:t>
            </w:r>
            <w:r w:rsidR="00D17702" w:rsidRPr="002203D8">
              <w:rPr>
                <w:rFonts w:ascii="Arial" w:eastAsia="Calibri" w:hAnsi="Arial" w:cs="Arial"/>
                <w:sz w:val="18"/>
                <w:szCs w:val="18"/>
                <w:lang w:eastAsia="en-US"/>
              </w:rPr>
              <w:br/>
            </w:r>
            <w:r w:rsidRPr="002203D8">
              <w:rPr>
                <w:rFonts w:ascii="Arial" w:eastAsia="Calibri" w:hAnsi="Arial" w:cs="Arial"/>
                <w:sz w:val="18"/>
                <w:szCs w:val="18"/>
                <w:lang w:eastAsia="en-US"/>
              </w:rPr>
              <w:t>10 m</w:t>
            </w:r>
            <w:r w:rsidRPr="002203D8">
              <w:rPr>
                <w:rFonts w:ascii="Arial" w:eastAsia="Calibri" w:hAnsi="Arial" w:cs="Arial"/>
                <w:sz w:val="18"/>
                <w:szCs w:val="18"/>
                <w:vertAlign w:val="superscript"/>
                <w:lang w:eastAsia="en-US"/>
              </w:rPr>
              <w:t>3</w:t>
            </w:r>
            <w:r w:rsidRPr="002203D8">
              <w:rPr>
                <w:rFonts w:ascii="Arial" w:eastAsia="Calibri" w:hAnsi="Arial" w:cs="Arial"/>
                <w:sz w:val="18"/>
                <w:szCs w:val="18"/>
                <w:lang w:eastAsia="en-US"/>
              </w:rPr>
              <w:t xml:space="preserve"> i wywożone do punktu zlewnego </w:t>
            </w:r>
          </w:p>
          <w:p w14:paraId="7A5AA302" w14:textId="3206BEFF" w:rsidR="005A258C" w:rsidRPr="002203D8" w:rsidRDefault="005A258C" w:rsidP="00437BAC">
            <w:pPr>
              <w:keepNext w:val="0"/>
              <w:spacing w:before="0" w:after="0"/>
              <w:ind w:firstLine="0"/>
              <w:rPr>
                <w:rFonts w:ascii="Arial" w:eastAsia="Calibri" w:hAnsi="Arial" w:cs="Arial"/>
                <w:b/>
                <w:sz w:val="18"/>
                <w:szCs w:val="18"/>
                <w:lang w:eastAsia="en-US"/>
              </w:rPr>
            </w:pPr>
            <w:r w:rsidRPr="002203D8">
              <w:rPr>
                <w:rFonts w:ascii="Arial" w:eastAsia="Calibri" w:hAnsi="Arial" w:cs="Arial"/>
                <w:sz w:val="18"/>
                <w:szCs w:val="18"/>
                <w:lang w:eastAsia="en-US"/>
              </w:rPr>
              <w:t>w oczyszczalni ścieków.</w:t>
            </w:r>
          </w:p>
          <w:p w14:paraId="537FA2F7" w14:textId="4A38D192"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We wniosku o PZ  zostały określone źródła emisji ścieków związanych </w:t>
            </w:r>
            <w:r w:rsidR="00185147" w:rsidRPr="002203D8">
              <w:rPr>
                <w:rFonts w:ascii="Arial" w:eastAsia="Calibri" w:hAnsi="Arial" w:cs="Arial"/>
                <w:sz w:val="18"/>
                <w:szCs w:val="18"/>
                <w:lang w:eastAsia="en-US"/>
              </w:rPr>
              <w:br/>
            </w:r>
            <w:r w:rsidRPr="002203D8">
              <w:rPr>
                <w:rFonts w:ascii="Arial" w:eastAsia="Calibri" w:hAnsi="Arial" w:cs="Arial"/>
                <w:sz w:val="18"/>
                <w:szCs w:val="18"/>
                <w:lang w:eastAsia="en-US"/>
              </w:rPr>
              <w:t>z eksploatacją stacji demontażu pojazdów.</w:t>
            </w:r>
            <w:r w:rsidR="00AC64F5" w:rsidRPr="002203D8">
              <w:rPr>
                <w:rFonts w:ascii="Arial" w:eastAsia="Calibri" w:hAnsi="Arial" w:cs="Arial"/>
                <w:sz w:val="18"/>
                <w:szCs w:val="18"/>
                <w:lang w:eastAsia="en-US"/>
              </w:rPr>
              <w:t xml:space="preserve"> </w:t>
            </w:r>
            <w:r w:rsidR="00702F99" w:rsidRPr="002203D8">
              <w:rPr>
                <w:rFonts w:ascii="Arial" w:eastAsia="Calibri" w:hAnsi="Arial" w:cs="Arial"/>
                <w:sz w:val="18"/>
                <w:szCs w:val="18"/>
                <w:lang w:eastAsia="en-US"/>
              </w:rPr>
              <w:t>P</w:t>
            </w:r>
            <w:r w:rsidRPr="002203D8">
              <w:rPr>
                <w:rFonts w:ascii="Arial" w:eastAsia="Calibri" w:hAnsi="Arial" w:cs="Arial"/>
                <w:sz w:val="18"/>
                <w:szCs w:val="18"/>
                <w:lang w:eastAsia="en-US"/>
              </w:rPr>
              <w:t xml:space="preserve">rowadzony jest monitoring jakościowy wytwarzanych ścieków: mieszanina ścieków przemysłowych </w:t>
            </w:r>
            <w:r w:rsidR="00626385"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zanieczyszczonych wód opadowo –roztopowych z terenu SDP), określany jest w zbiornikach bezodpływowych  Nr 1 i Nr 2. </w:t>
            </w:r>
          </w:p>
          <w:p w14:paraId="629BD1B6"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Badane są parametry: Odczyn </w:t>
            </w:r>
            <w:proofErr w:type="spellStart"/>
            <w:r w:rsidRPr="002203D8">
              <w:rPr>
                <w:rFonts w:ascii="Arial" w:eastAsia="Calibri" w:hAnsi="Arial" w:cs="Arial"/>
                <w:sz w:val="18"/>
                <w:szCs w:val="18"/>
                <w:lang w:eastAsia="en-US"/>
              </w:rPr>
              <w:t>pH</w:t>
            </w:r>
            <w:proofErr w:type="spellEnd"/>
            <w:r w:rsidRPr="002203D8">
              <w:rPr>
                <w:rFonts w:ascii="Arial" w:eastAsia="Calibri" w:hAnsi="Arial" w:cs="Arial"/>
                <w:sz w:val="18"/>
                <w:szCs w:val="18"/>
                <w:lang w:eastAsia="en-US"/>
              </w:rPr>
              <w:t xml:space="preserve">,  BZT5, </w:t>
            </w:r>
            <w:proofErr w:type="spellStart"/>
            <w:r w:rsidRPr="002203D8">
              <w:rPr>
                <w:rFonts w:ascii="Arial" w:eastAsia="Calibri" w:hAnsi="Arial" w:cs="Arial"/>
                <w:sz w:val="18"/>
                <w:szCs w:val="18"/>
                <w:lang w:eastAsia="en-US"/>
              </w:rPr>
              <w:t>ChZT</w:t>
            </w:r>
            <w:proofErr w:type="spellEnd"/>
            <w:r w:rsidRPr="002203D8">
              <w:rPr>
                <w:rFonts w:ascii="Arial" w:eastAsia="Calibri" w:hAnsi="Arial" w:cs="Arial"/>
                <w:sz w:val="18"/>
                <w:szCs w:val="18"/>
                <w:lang w:eastAsia="en-US"/>
              </w:rPr>
              <w:t>-Cr, Zawiesiny Ogólne, Azot ogólny, Azot amonowy, Azot azotynowy, Żelazo ogólne, Fosfor ogólny, Chlorki, Siarczany, substancje ekstrahujące się eterem naftowym, Cynk, Nikiel, Miedź, Chrom ogólny, Chrom(VI), fenole lotne, Ołów, węglowodory ropopochodne.</w:t>
            </w:r>
          </w:p>
          <w:p w14:paraId="3A2445AD" w14:textId="0FFDEC94" w:rsidR="005A258C" w:rsidRPr="002203D8" w:rsidRDefault="00702F99" w:rsidP="00702F99">
            <w:pPr>
              <w:tabs>
                <w:tab w:val="left" w:pos="24"/>
              </w:tabs>
              <w:spacing w:before="0" w:after="0"/>
              <w:ind w:firstLine="0"/>
              <w:rPr>
                <w:rFonts w:ascii="Arial" w:hAnsi="Arial" w:cs="Arial"/>
                <w:sz w:val="18"/>
                <w:szCs w:val="18"/>
              </w:rPr>
            </w:pPr>
            <w:r w:rsidRPr="002203D8">
              <w:rPr>
                <w:rFonts w:ascii="Arial" w:hAnsi="Arial" w:cs="Arial"/>
                <w:sz w:val="18"/>
                <w:szCs w:val="18"/>
              </w:rPr>
              <w:t xml:space="preserve">W punkcie II.2.1. pozwolenia zintegrowanego przestawiono wykaz strumieni ścieków z poszczególnych instalacji. W punkcie II.2.3. pozwolenia zintegrowanego ustalono stan i skład ścieków przemysłowych z instalacji </w:t>
            </w:r>
            <w:r w:rsidRPr="002203D8">
              <w:rPr>
                <w:rFonts w:ascii="Arial" w:hAnsi="Arial" w:cs="Arial"/>
                <w:sz w:val="18"/>
                <w:szCs w:val="18"/>
              </w:rPr>
              <w:lastRenderedPageBreak/>
              <w:t>wprowadzanych do urządzeń kanalizacyjnych. W punkcie III.3. pozwolenia ustalono warunki emisji ścieków zawierających substancje szczególnie szkodliwe dla środowiska wodnego. W punkcie VIII.</w:t>
            </w:r>
            <w:r w:rsidR="00D17702" w:rsidRPr="002203D8">
              <w:rPr>
                <w:rFonts w:ascii="Arial" w:hAnsi="Arial" w:cs="Arial"/>
                <w:sz w:val="18"/>
                <w:szCs w:val="18"/>
              </w:rPr>
              <w:t>4</w:t>
            </w:r>
            <w:r w:rsidRPr="002203D8">
              <w:rPr>
                <w:rFonts w:ascii="Arial" w:hAnsi="Arial" w:cs="Arial"/>
                <w:sz w:val="18"/>
                <w:szCs w:val="18"/>
              </w:rPr>
              <w:t xml:space="preserve">. pozwolenia ustalono zakres i częstotliwość monitoringu jakości odprowadzanych ścieków przemysłowych (rzut pośredni), zgodnie z wymogami BAT 3.2. </w:t>
            </w:r>
            <w:r w:rsidRPr="002203D8">
              <w:rPr>
                <w:rFonts w:ascii="Arial" w:hAnsi="Arial" w:cs="Arial"/>
                <w:sz w:val="18"/>
                <w:szCs w:val="18"/>
              </w:rPr>
              <w:br/>
              <w:t xml:space="preserve">i BAT 7 (tab. 6.2) Konkluzji. </w:t>
            </w:r>
          </w:p>
        </w:tc>
        <w:tc>
          <w:tcPr>
            <w:tcW w:w="405" w:type="pct"/>
          </w:tcPr>
          <w:p w14:paraId="1C91CE40" w14:textId="77777777" w:rsidR="005A258C" w:rsidRPr="002203D8" w:rsidRDefault="005A258C" w:rsidP="008F634D">
            <w:pPr>
              <w:keepNext w:val="0"/>
              <w:spacing w:before="0" w:after="0"/>
              <w:ind w:left="-126" w:right="-111" w:firstLine="0"/>
              <w:jc w:val="left"/>
              <w:rPr>
                <w:rFonts w:ascii="Arial" w:eastAsia="Calibri" w:hAnsi="Arial" w:cs="Arial"/>
                <w:sz w:val="16"/>
                <w:szCs w:val="16"/>
                <w:lang w:eastAsia="en-US"/>
              </w:rPr>
            </w:pPr>
            <w:r w:rsidRPr="002203D8">
              <w:rPr>
                <w:rFonts w:ascii="Arial" w:eastAsia="Calibri" w:hAnsi="Arial" w:cs="Arial"/>
                <w:sz w:val="16"/>
                <w:szCs w:val="16"/>
                <w:lang w:eastAsia="en-US"/>
              </w:rPr>
              <w:lastRenderedPageBreak/>
              <w:t>zgodny</w:t>
            </w:r>
          </w:p>
          <w:p w14:paraId="20A21CE8" w14:textId="77777777" w:rsidR="005A258C" w:rsidRPr="002203D8" w:rsidRDefault="005A258C" w:rsidP="008F634D">
            <w:pPr>
              <w:keepNext w:val="0"/>
              <w:spacing w:before="0" w:after="0"/>
              <w:ind w:right="-111" w:firstLine="0"/>
              <w:jc w:val="left"/>
              <w:rPr>
                <w:rFonts w:ascii="Arial" w:eastAsia="Calibri" w:hAnsi="Arial" w:cs="Arial"/>
                <w:sz w:val="21"/>
                <w:szCs w:val="21"/>
                <w:lang w:eastAsia="en-US"/>
              </w:rPr>
            </w:pPr>
          </w:p>
        </w:tc>
      </w:tr>
      <w:tr w:rsidR="002203D8" w:rsidRPr="002203D8" w14:paraId="79DCE56A" w14:textId="77777777" w:rsidTr="0084079F">
        <w:trPr>
          <w:trHeight w:val="2513"/>
          <w:jc w:val="center"/>
        </w:trPr>
        <w:tc>
          <w:tcPr>
            <w:tcW w:w="220" w:type="pct"/>
          </w:tcPr>
          <w:p w14:paraId="3C08787D" w14:textId="77777777" w:rsidR="005A258C" w:rsidRPr="002203D8" w:rsidRDefault="005A258C" w:rsidP="00437BAC">
            <w:pPr>
              <w:keepNext w:val="0"/>
              <w:spacing w:before="0" w:after="0"/>
              <w:ind w:firstLine="0"/>
              <w:jc w:val="left"/>
              <w:rPr>
                <w:rFonts w:ascii="Arial" w:eastAsia="Calibri" w:hAnsi="Arial" w:cs="Arial"/>
                <w:lang w:eastAsia="en-US"/>
              </w:rPr>
            </w:pPr>
          </w:p>
        </w:tc>
        <w:tc>
          <w:tcPr>
            <w:tcW w:w="2732" w:type="pct"/>
          </w:tcPr>
          <w:p w14:paraId="2C0334E5" w14:textId="67ED266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
                <w:sz w:val="18"/>
                <w:szCs w:val="18"/>
                <w:lang w:eastAsia="en-US"/>
              </w:rPr>
              <w:t>3.3.</w:t>
            </w:r>
            <w:r w:rsidRPr="002203D8">
              <w:rPr>
                <w:rFonts w:ascii="Arial" w:eastAsia="Calibri" w:hAnsi="Arial" w:cs="Arial"/>
                <w:sz w:val="18"/>
                <w:szCs w:val="18"/>
                <w:lang w:eastAsia="en-US"/>
              </w:rPr>
              <w:t xml:space="preserve"> </w:t>
            </w:r>
            <w:r w:rsidRPr="002203D8">
              <w:rPr>
                <w:rFonts w:ascii="Arial" w:eastAsia="Calibri" w:hAnsi="Arial" w:cs="Arial"/>
                <w:b/>
                <w:sz w:val="18"/>
                <w:szCs w:val="18"/>
                <w:lang w:eastAsia="en-US"/>
              </w:rPr>
              <w:t>Informacje na temat cech charakterystycznych</w:t>
            </w:r>
            <w:r w:rsidRPr="002203D8">
              <w:rPr>
                <w:rFonts w:ascii="Arial" w:eastAsia="Calibri" w:hAnsi="Arial" w:cs="Arial"/>
                <w:sz w:val="18"/>
                <w:szCs w:val="18"/>
                <w:lang w:eastAsia="en-US"/>
              </w:rPr>
              <w:t xml:space="preserve"> </w:t>
            </w:r>
            <w:r w:rsidRPr="002203D8">
              <w:rPr>
                <w:rFonts w:ascii="Arial" w:eastAsia="Calibri" w:hAnsi="Arial" w:cs="Arial"/>
                <w:b/>
                <w:sz w:val="18"/>
                <w:szCs w:val="18"/>
                <w:lang w:eastAsia="en-US"/>
              </w:rPr>
              <w:t>strumieni gazów odlotowych</w:t>
            </w:r>
            <w:r w:rsidRPr="002203D8">
              <w:rPr>
                <w:rFonts w:ascii="Arial" w:eastAsia="Calibri" w:hAnsi="Arial" w:cs="Arial"/>
                <w:sz w:val="18"/>
                <w:szCs w:val="18"/>
                <w:lang w:eastAsia="en-US"/>
              </w:rPr>
              <w:t xml:space="preserve">, takie jak: </w:t>
            </w:r>
          </w:p>
          <w:p w14:paraId="1210F4BC"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a) wartości średnie i zmienność przepływu oraz temperatury; </w:t>
            </w:r>
          </w:p>
          <w:p w14:paraId="2F8984F9"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b) średnie stężenie i wartości ładunków danych substancji i ich zmienność (np. związków organicznych, TZO, takich jak PCB); </w:t>
            </w:r>
          </w:p>
          <w:p w14:paraId="4236CF96" w14:textId="0FE71E74" w:rsidR="005A258C" w:rsidRPr="002203D8" w:rsidRDefault="005A258C" w:rsidP="0084079F">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c) palność, górna i dolna granica palności, reaktywność; d)obecność innych substancji mogących wpływać na układ oczyszczania gazu odlotowego lub bezpieczeństwo zespołu urządzeń (np. tlenu, azotu, pary wodnej, pyłu). </w:t>
            </w:r>
          </w:p>
        </w:tc>
        <w:tc>
          <w:tcPr>
            <w:tcW w:w="1643" w:type="pct"/>
          </w:tcPr>
          <w:p w14:paraId="05309BF4" w14:textId="77777777" w:rsidR="005A258C" w:rsidRPr="002203D8" w:rsidRDefault="00F27BDC" w:rsidP="00F27BDC">
            <w:pPr>
              <w:keepNext w:val="0"/>
              <w:spacing w:before="0" w:after="0"/>
              <w:ind w:left="-64" w:firstLine="0"/>
              <w:rPr>
                <w:rFonts w:ascii="Arial" w:hAnsi="Arial" w:cs="Arial"/>
                <w:sz w:val="18"/>
                <w:szCs w:val="18"/>
              </w:rPr>
            </w:pPr>
            <w:r w:rsidRPr="002203D8">
              <w:rPr>
                <w:rFonts w:ascii="Arial" w:hAnsi="Arial" w:cs="Arial"/>
                <w:sz w:val="18"/>
                <w:szCs w:val="18"/>
              </w:rPr>
              <w:t xml:space="preserve">Przedstawione wyniki pomiarów emisji przeprowadzonych zgodnie z BAT 3 </w:t>
            </w:r>
            <w:r w:rsidRPr="002203D8">
              <w:rPr>
                <w:rFonts w:ascii="Arial" w:hAnsi="Arial" w:cs="Arial"/>
                <w:sz w:val="18"/>
                <w:szCs w:val="18"/>
              </w:rPr>
              <w:br/>
              <w:t xml:space="preserve">w celu zdiagnozowania istotnych zanieczyszczeń w strumieniu gazów odlotowych z procesu z demontażu pojazdów, w których wzięto pod uwagę wymagania wskazane w konkluzjach BAT dla  fizyczno-chemicznego przetwarzania odpadów stałych lub półpłynnych, </w:t>
            </w:r>
            <w:r w:rsidRPr="002203D8">
              <w:rPr>
                <w:rFonts w:ascii="Arial" w:hAnsi="Arial" w:cs="Arial"/>
                <w:sz w:val="18"/>
                <w:szCs w:val="18"/>
              </w:rPr>
              <w:br/>
              <w:t>tj. zbadano emisję pyłu i całkowitego LZO. Pomiary wykazały dotrzymanie poziomów BAT-</w:t>
            </w:r>
            <w:proofErr w:type="spellStart"/>
            <w:r w:rsidRPr="002203D8">
              <w:rPr>
                <w:rFonts w:ascii="Arial" w:hAnsi="Arial" w:cs="Arial"/>
                <w:sz w:val="18"/>
                <w:szCs w:val="18"/>
              </w:rPr>
              <w:t>AELs</w:t>
            </w:r>
            <w:proofErr w:type="spellEnd"/>
            <w:r w:rsidRPr="002203D8">
              <w:rPr>
                <w:rFonts w:ascii="Arial" w:hAnsi="Arial" w:cs="Arial"/>
                <w:sz w:val="18"/>
                <w:szCs w:val="18"/>
              </w:rPr>
              <w:t xml:space="preserve"> określonych dla pyłu, natomiast w przypadku całkowitego LZO emisja kształtuje się poniżej poziomu oznaczalności. W związku powyższym uznano, że całkowite LZO nie stanowi istotnego zanieczyszczenia w strumieniu gazów odlotowych. </w:t>
            </w:r>
          </w:p>
          <w:p w14:paraId="4BC681B6" w14:textId="15F962A8" w:rsidR="00F27BDC" w:rsidRPr="002203D8" w:rsidRDefault="00F27BDC" w:rsidP="00F27BDC">
            <w:pPr>
              <w:keepNext w:val="0"/>
              <w:spacing w:before="0" w:after="0"/>
              <w:ind w:left="-64" w:firstLine="0"/>
              <w:rPr>
                <w:rFonts w:ascii="Arial" w:hAnsi="Arial" w:cs="Arial"/>
                <w:sz w:val="18"/>
                <w:szCs w:val="18"/>
              </w:rPr>
            </w:pPr>
            <w:r w:rsidRPr="002203D8">
              <w:rPr>
                <w:rFonts w:ascii="Arial" w:hAnsi="Arial" w:cs="Arial"/>
                <w:sz w:val="18"/>
                <w:szCs w:val="18"/>
              </w:rPr>
              <w:t xml:space="preserve">W przypadku emisji amoniaku Wnioskodawca przedstawił analizę dotyczącą zużywanych surowców </w:t>
            </w:r>
            <w:r w:rsidRPr="002203D8">
              <w:rPr>
                <w:rFonts w:ascii="Arial" w:hAnsi="Arial" w:cs="Arial"/>
                <w:sz w:val="18"/>
                <w:szCs w:val="18"/>
              </w:rPr>
              <w:br/>
              <w:t xml:space="preserve">i materiałów oraz przetwarzanych </w:t>
            </w:r>
            <w:r w:rsidRPr="002203D8">
              <w:rPr>
                <w:rFonts w:ascii="Arial" w:hAnsi="Arial" w:cs="Arial"/>
                <w:sz w:val="18"/>
                <w:szCs w:val="18"/>
              </w:rPr>
              <w:br/>
              <w:t xml:space="preserve">w instalacji odpadów, w której wykluczył możliwość emisji amoniaku jako zanieczyszczenia istotnego w strumieniu gazów odlotowych. </w:t>
            </w:r>
          </w:p>
        </w:tc>
        <w:tc>
          <w:tcPr>
            <w:tcW w:w="405" w:type="pct"/>
          </w:tcPr>
          <w:p w14:paraId="196B0341" w14:textId="77777777" w:rsidR="005A258C" w:rsidRPr="002203D8" w:rsidRDefault="005A258C" w:rsidP="008F634D">
            <w:pPr>
              <w:keepNext w:val="0"/>
              <w:spacing w:before="0" w:after="0"/>
              <w:ind w:right="-111" w:firstLine="0"/>
              <w:jc w:val="left"/>
              <w:rPr>
                <w:rFonts w:ascii="Arial" w:eastAsia="Calibri" w:hAnsi="Arial" w:cs="Arial"/>
                <w:sz w:val="18"/>
                <w:szCs w:val="18"/>
                <w:lang w:eastAsia="en-US"/>
              </w:rPr>
            </w:pPr>
          </w:p>
          <w:p w14:paraId="396889D0" w14:textId="77777777" w:rsidR="005A258C" w:rsidRPr="002203D8" w:rsidRDefault="005A258C" w:rsidP="008F634D">
            <w:pPr>
              <w:keepNext w:val="0"/>
              <w:spacing w:before="0" w:after="0"/>
              <w:ind w:left="-96" w:right="-111" w:firstLine="0"/>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zgodny                </w:t>
            </w:r>
          </w:p>
          <w:p w14:paraId="7A7BC90D" w14:textId="77777777" w:rsidR="005A258C" w:rsidRPr="002203D8" w:rsidRDefault="005A258C" w:rsidP="008F634D">
            <w:pPr>
              <w:keepNext w:val="0"/>
              <w:spacing w:before="0" w:after="200"/>
              <w:ind w:right="-111" w:firstLine="0"/>
              <w:jc w:val="center"/>
              <w:rPr>
                <w:rFonts w:ascii="Arial" w:eastAsia="Calibri" w:hAnsi="Arial" w:cs="Arial"/>
                <w:sz w:val="18"/>
                <w:szCs w:val="18"/>
                <w:lang w:eastAsia="en-US"/>
              </w:rPr>
            </w:pPr>
          </w:p>
        </w:tc>
      </w:tr>
      <w:tr w:rsidR="002203D8" w:rsidRPr="002203D8" w14:paraId="2D6009BC" w14:textId="77777777" w:rsidTr="00C22C55">
        <w:trPr>
          <w:jc w:val="center"/>
        </w:trPr>
        <w:tc>
          <w:tcPr>
            <w:tcW w:w="220" w:type="pct"/>
          </w:tcPr>
          <w:p w14:paraId="2A5A10B7" w14:textId="77777777" w:rsidR="005A258C" w:rsidRPr="002203D8" w:rsidRDefault="005A258C" w:rsidP="00437BAC">
            <w:pPr>
              <w:keepNext w:val="0"/>
              <w:spacing w:before="0" w:after="200"/>
              <w:ind w:firstLine="0"/>
              <w:jc w:val="left"/>
              <w:rPr>
                <w:rFonts w:ascii="Arial" w:eastAsia="Calibri" w:hAnsi="Arial" w:cs="Arial"/>
                <w:lang w:eastAsia="en-US"/>
              </w:rPr>
            </w:pPr>
          </w:p>
        </w:tc>
        <w:tc>
          <w:tcPr>
            <w:tcW w:w="2732" w:type="pct"/>
          </w:tcPr>
          <w:p w14:paraId="5C400409" w14:textId="77777777" w:rsidR="005A258C" w:rsidRPr="002203D8" w:rsidRDefault="005A258C" w:rsidP="00702F99">
            <w:pPr>
              <w:keepNext w:val="0"/>
              <w:spacing w:before="0" w:after="0"/>
              <w:ind w:firstLine="0"/>
              <w:rPr>
                <w:rFonts w:ascii="Arial" w:eastAsia="Calibri" w:hAnsi="Arial" w:cs="Arial"/>
                <w:sz w:val="18"/>
                <w:szCs w:val="18"/>
                <w:lang w:eastAsia="en-US"/>
              </w:rPr>
            </w:pPr>
            <w:r w:rsidRPr="002203D8">
              <w:rPr>
                <w:rFonts w:ascii="Arial" w:eastAsia="Calibri" w:hAnsi="Arial" w:cs="Arial"/>
                <w:b/>
                <w:sz w:val="18"/>
                <w:szCs w:val="18"/>
                <w:lang w:eastAsia="en-US"/>
              </w:rPr>
              <w:t>BAT 4.</w:t>
            </w:r>
            <w:r w:rsidRPr="002203D8">
              <w:rPr>
                <w:rFonts w:ascii="Arial" w:eastAsia="Calibri" w:hAnsi="Arial" w:cs="Arial"/>
                <w:sz w:val="18"/>
                <w:szCs w:val="18"/>
                <w:lang w:eastAsia="en-US"/>
              </w:rPr>
              <w:t xml:space="preserve"> </w:t>
            </w:r>
            <w:r w:rsidRPr="002203D8">
              <w:rPr>
                <w:rFonts w:ascii="Arial" w:eastAsia="Calibri" w:hAnsi="Arial" w:cs="Arial"/>
                <w:b/>
                <w:sz w:val="18"/>
                <w:szCs w:val="18"/>
                <w:lang w:eastAsia="en-US"/>
              </w:rPr>
              <w:t xml:space="preserve">Aby ograniczyć ryzyko środowiskowe związane z magazynowaniem odpadów, </w:t>
            </w:r>
            <w:r w:rsidRPr="002203D8">
              <w:rPr>
                <w:rFonts w:ascii="Arial" w:eastAsia="Calibri" w:hAnsi="Arial" w:cs="Arial"/>
                <w:b/>
                <w:sz w:val="18"/>
                <w:szCs w:val="18"/>
                <w:lang w:eastAsia="en-US"/>
              </w:rPr>
              <w:br/>
              <w:t>w ramach BAT należy stosować wszystkie poniższe techniki.</w:t>
            </w:r>
          </w:p>
          <w:p w14:paraId="1EE7B905" w14:textId="77777777" w:rsidR="005A258C" w:rsidRPr="002203D8" w:rsidRDefault="005A258C" w:rsidP="00FD0B6D">
            <w:pPr>
              <w:keepNext w:val="0"/>
              <w:numPr>
                <w:ilvl w:val="0"/>
                <w:numId w:val="65"/>
              </w:numPr>
              <w:spacing w:before="0" w:after="0"/>
              <w:ind w:left="443"/>
              <w:jc w:val="left"/>
              <w:rPr>
                <w:rFonts w:ascii="Arial" w:eastAsia="Calibri" w:hAnsi="Arial" w:cs="Arial"/>
                <w:b/>
                <w:sz w:val="18"/>
                <w:szCs w:val="18"/>
                <w:lang w:eastAsia="en-US"/>
              </w:rPr>
            </w:pPr>
            <w:r w:rsidRPr="002203D8">
              <w:rPr>
                <w:rFonts w:ascii="Arial" w:eastAsia="Calibri" w:hAnsi="Arial" w:cs="Arial"/>
                <w:b/>
                <w:sz w:val="18"/>
                <w:szCs w:val="18"/>
                <w:lang w:eastAsia="en-US"/>
              </w:rPr>
              <w:t>Zoptymalizowane miejsce magazynowania</w:t>
            </w:r>
          </w:p>
          <w:p w14:paraId="3AB1AFEF"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Obejmuje to następujące techniki: </w:t>
            </w:r>
          </w:p>
          <w:p w14:paraId="4DB749BA" w14:textId="31E509E1"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miejsce magazynowania jest usytuowane możliwie jak najdalej z technicznego i ekonomicznego punktu widzenia od obiektów wrażliwych, cieków wodnych np., </w:t>
            </w:r>
          </w:p>
          <w:p w14:paraId="0B943F9D" w14:textId="0E496CF1"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miejsce magazynowania jest usytuowane </w:t>
            </w:r>
            <w:r w:rsidRPr="002203D8">
              <w:rPr>
                <w:rFonts w:ascii="Arial" w:eastAsia="Calibri" w:hAnsi="Arial" w:cs="Arial"/>
                <w:sz w:val="18"/>
                <w:szCs w:val="18"/>
                <w:lang w:eastAsia="en-US"/>
              </w:rPr>
              <w:br/>
              <w:t>w taki sposób, aby wyeliminować lub zminimalizować zbędne postępowanie z odpadami na terenie zakładu (np. dwukrotne lub wielokrotne postępowanie z tymi samymi odpadami lub niepotrzebnie wydłużone odległości przemieszczania na terenie zakładu).</w:t>
            </w:r>
          </w:p>
          <w:p w14:paraId="515911BF"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b. </w:t>
            </w:r>
            <w:r w:rsidRPr="002203D8">
              <w:rPr>
                <w:rFonts w:ascii="Arial" w:eastAsia="Calibri" w:hAnsi="Arial" w:cs="Arial"/>
                <w:b/>
                <w:sz w:val="18"/>
                <w:szCs w:val="18"/>
                <w:lang w:eastAsia="en-US"/>
              </w:rPr>
              <w:t>Odpowiednia pojemność magazynowania</w:t>
            </w:r>
          </w:p>
          <w:p w14:paraId="610AB090"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Wdrażane są środki w celu uniknięcia gromadzenia odpadów, takie jak: </w:t>
            </w:r>
          </w:p>
          <w:p w14:paraId="72247EE4" w14:textId="3AB8DCA6"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wyraźnie ustalona i nie przekraczana maksymalna pojemność magazynowania odpadów, wziąwszy pod uwagę charakterystykę odpadów (np. w odniesieniu do ryzyka pożaru) i zdolność przetwarzania, </w:t>
            </w:r>
          </w:p>
          <w:p w14:paraId="7D24F752"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ilość przechowywanych odpadów jest regularnie monitorowana pod kątem maksymalnej dopuszczalnej pojemności magazynowania, </w:t>
            </w:r>
          </w:p>
          <w:p w14:paraId="0E3106CB"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wyraźnie ustalony maksymalny czas składowania odpadów.</w:t>
            </w:r>
          </w:p>
          <w:p w14:paraId="09DE52EC"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c. </w:t>
            </w:r>
            <w:r w:rsidRPr="002203D8">
              <w:rPr>
                <w:rFonts w:ascii="Arial" w:eastAsia="Calibri" w:hAnsi="Arial" w:cs="Arial"/>
                <w:b/>
                <w:sz w:val="18"/>
                <w:szCs w:val="18"/>
                <w:lang w:eastAsia="en-US"/>
              </w:rPr>
              <w:t>Bezpieczna obsługa miejsca magazynowania</w:t>
            </w:r>
          </w:p>
          <w:p w14:paraId="311FCB8D"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Obejmuje to takie środki, jak: </w:t>
            </w:r>
          </w:p>
          <w:p w14:paraId="2BD0B352"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lastRenderedPageBreak/>
              <w:t xml:space="preserve">—sprzęt używany do załadunku, rozładunku </w:t>
            </w:r>
            <w:r w:rsidRPr="002203D8">
              <w:rPr>
                <w:rFonts w:ascii="Arial" w:eastAsia="Calibri" w:hAnsi="Arial" w:cs="Arial"/>
                <w:sz w:val="18"/>
                <w:szCs w:val="18"/>
                <w:lang w:eastAsia="en-US"/>
              </w:rPr>
              <w:br/>
              <w:t xml:space="preserve">i magazynowania odpadów jest wyraźnie udokumentowany i oznakowany, </w:t>
            </w:r>
          </w:p>
          <w:p w14:paraId="007C1521"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—odpady wrażliwe na ciepło, światło, powietrze, wodę np. są zabezpieczone przed takimi warunkami otoczenia, </w:t>
            </w:r>
          </w:p>
          <w:p w14:paraId="33433947"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pojemniki i beczki nadają się do danego zastosowania </w:t>
            </w:r>
            <w:r w:rsidRPr="002203D8">
              <w:rPr>
                <w:rFonts w:ascii="Arial" w:eastAsia="Calibri" w:hAnsi="Arial" w:cs="Arial"/>
                <w:sz w:val="18"/>
                <w:szCs w:val="18"/>
                <w:lang w:eastAsia="en-US"/>
              </w:rPr>
              <w:br/>
              <w:t>i są przechowywane w bezpieczny sposób.</w:t>
            </w:r>
          </w:p>
          <w:p w14:paraId="34F92BAA"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d. </w:t>
            </w:r>
            <w:r w:rsidRPr="002203D8">
              <w:rPr>
                <w:rFonts w:ascii="Arial" w:eastAsia="Calibri" w:hAnsi="Arial" w:cs="Arial"/>
                <w:b/>
                <w:sz w:val="18"/>
                <w:szCs w:val="18"/>
                <w:lang w:eastAsia="en-US"/>
              </w:rPr>
              <w:t xml:space="preserve">Wydzielony obszar do magazynowania </w:t>
            </w:r>
            <w:r w:rsidRPr="002203D8">
              <w:rPr>
                <w:rFonts w:ascii="Arial" w:eastAsia="Calibri" w:hAnsi="Arial" w:cs="Arial"/>
                <w:b/>
                <w:sz w:val="18"/>
                <w:szCs w:val="18"/>
                <w:lang w:eastAsia="en-US"/>
              </w:rPr>
              <w:br/>
              <w:t>i postępowania z opakowanymi odpadami niebezpiecznymi</w:t>
            </w:r>
          </w:p>
          <w:p w14:paraId="560CFA0D" w14:textId="60F592F6" w:rsidR="005A258C" w:rsidRPr="002203D8" w:rsidRDefault="005A258C" w:rsidP="00437BAC">
            <w:pPr>
              <w:keepNext w:val="0"/>
              <w:spacing w:before="0" w:after="0"/>
              <w:ind w:firstLine="0"/>
              <w:rPr>
                <w:rFonts w:ascii="Arial" w:eastAsia="Calibri" w:hAnsi="Arial" w:cs="Arial"/>
                <w:sz w:val="21"/>
                <w:szCs w:val="21"/>
                <w:lang w:eastAsia="en-US"/>
              </w:rPr>
            </w:pPr>
            <w:r w:rsidRPr="002203D8">
              <w:rPr>
                <w:rFonts w:ascii="Arial" w:eastAsia="Calibri" w:hAnsi="Arial" w:cs="Arial"/>
                <w:sz w:val="18"/>
                <w:szCs w:val="18"/>
                <w:lang w:eastAsia="en-US"/>
              </w:rPr>
              <w:t xml:space="preserve">W stosownych przypadkach do magazynowania </w:t>
            </w:r>
            <w:r w:rsidRPr="002203D8">
              <w:rPr>
                <w:rFonts w:ascii="Arial" w:eastAsia="Calibri" w:hAnsi="Arial" w:cs="Arial"/>
                <w:sz w:val="18"/>
                <w:szCs w:val="18"/>
                <w:lang w:eastAsia="en-US"/>
              </w:rPr>
              <w:br/>
              <w:t>i postępowania z opakowanymi odpadami niebezpiecznymi wykorzystuje się obszar specjalnie przeznaczony do tego celu.</w:t>
            </w:r>
          </w:p>
        </w:tc>
        <w:tc>
          <w:tcPr>
            <w:tcW w:w="1643" w:type="pct"/>
          </w:tcPr>
          <w:p w14:paraId="4AE1AC63" w14:textId="72AD0935"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lastRenderedPageBreak/>
              <w:t xml:space="preserve">Zoptymalizowano miejsca magazynowania w celu uniknięcia przeładowywania, przemieszczania </w:t>
            </w:r>
            <w:r w:rsidR="00C54D8D" w:rsidRPr="002203D8">
              <w:rPr>
                <w:rFonts w:ascii="Arial" w:eastAsia="Calibri" w:hAnsi="Arial" w:cs="Arial"/>
                <w:sz w:val="18"/>
                <w:szCs w:val="18"/>
                <w:lang w:eastAsia="en-US"/>
              </w:rPr>
              <w:br/>
            </w:r>
            <w:r w:rsidRPr="002203D8">
              <w:rPr>
                <w:rFonts w:ascii="Arial" w:eastAsia="Calibri" w:hAnsi="Arial" w:cs="Arial"/>
                <w:sz w:val="18"/>
                <w:szCs w:val="18"/>
                <w:lang w:eastAsia="en-US"/>
              </w:rPr>
              <w:t>i mieszania odpadów.</w:t>
            </w:r>
          </w:p>
          <w:p w14:paraId="4A383CD4" w14:textId="00CC979F"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Powierzchnie</w:t>
            </w:r>
            <w:r w:rsidR="00C54D8D"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magazynowe dostosowane do przechowania zadanej ilości odpadów magazynowanych, </w:t>
            </w:r>
            <w:r w:rsidR="00AC64F5" w:rsidRPr="002203D8">
              <w:rPr>
                <w:rFonts w:ascii="Arial" w:eastAsia="Calibri" w:hAnsi="Arial" w:cs="Arial"/>
                <w:sz w:val="18"/>
                <w:szCs w:val="18"/>
                <w:lang w:eastAsia="en-US"/>
              </w:rPr>
              <w:br/>
            </w:r>
            <w:r w:rsidRPr="002203D8">
              <w:rPr>
                <w:rFonts w:ascii="Arial" w:eastAsia="Calibri" w:hAnsi="Arial" w:cs="Arial"/>
                <w:sz w:val="18"/>
                <w:szCs w:val="18"/>
                <w:lang w:eastAsia="en-US"/>
              </w:rPr>
              <w:t>a ilość przechowywanych odpadów jest regularnie monitorowana pod kątem maksymalnej pojemności magazynowej.</w:t>
            </w:r>
          </w:p>
          <w:p w14:paraId="6A826CE0"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Wszystkie odpady będą mieć wyraźnie ustalony maksymalny czas magazynowania.</w:t>
            </w:r>
          </w:p>
          <w:p w14:paraId="60F04CDF" w14:textId="6FC65C5C"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Sprzęt używany do załadunku, rozładunku i magazynowania odpadów jest wyraźnie udokumentowany </w:t>
            </w:r>
            <w:r w:rsidR="00F27BDC" w:rsidRPr="002203D8">
              <w:rPr>
                <w:rFonts w:ascii="Arial" w:eastAsia="Calibri" w:hAnsi="Arial" w:cs="Arial"/>
                <w:sz w:val="18"/>
                <w:szCs w:val="18"/>
                <w:lang w:eastAsia="en-US"/>
              </w:rPr>
              <w:br/>
            </w:r>
            <w:r w:rsidRPr="002203D8">
              <w:rPr>
                <w:rFonts w:ascii="Arial" w:eastAsia="Calibri" w:hAnsi="Arial" w:cs="Arial"/>
                <w:sz w:val="18"/>
                <w:szCs w:val="18"/>
                <w:lang w:eastAsia="en-US"/>
              </w:rPr>
              <w:t>i oznakowany, a pojemniki i beczki są przechowywane w stosowny sposób zabezpieczający środowisko przed zanieczyszczeniem.</w:t>
            </w:r>
            <w:r w:rsidR="00702F99"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Na terenie stacji są wydzielone tereny pod odpady niebezpieczne.</w:t>
            </w:r>
          </w:p>
          <w:p w14:paraId="7DC1DF59" w14:textId="121C5700" w:rsidR="005A258C" w:rsidRPr="002203D8" w:rsidRDefault="005A258C" w:rsidP="00437BAC">
            <w:pPr>
              <w:tabs>
                <w:tab w:val="left" w:pos="0"/>
              </w:tabs>
              <w:spacing w:after="0"/>
              <w:ind w:firstLine="0"/>
              <w:rPr>
                <w:rFonts w:ascii="Arial" w:eastAsia="Calibri" w:hAnsi="Arial" w:cs="Arial"/>
                <w:sz w:val="18"/>
                <w:szCs w:val="18"/>
                <w:lang w:eastAsia="en-US"/>
              </w:rPr>
            </w:pPr>
            <w:r w:rsidRPr="002203D8">
              <w:rPr>
                <w:rFonts w:ascii="Arial" w:eastAsia="Calibri" w:hAnsi="Arial" w:cs="Arial"/>
                <w:sz w:val="18"/>
                <w:szCs w:val="18"/>
                <w:lang w:eastAsia="en-US"/>
              </w:rPr>
              <w:t>Zakład posiada wydzielone sektory przetwarzania i magazynowania odpadów zgodnie z wymogami dotyczącymi stacji demontażu pojazdów. Wytwarzane odpady</w:t>
            </w:r>
            <w:r w:rsidR="00C54D8D"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niebezpieczne magazynowane są w sposób wskazany w niniejszej decyzji w wyznaczonym sektorze nr VI. Każdy rodzaj odpadów </w:t>
            </w:r>
            <w:r w:rsidRPr="002203D8">
              <w:rPr>
                <w:rFonts w:ascii="Arial" w:eastAsia="Calibri" w:hAnsi="Arial" w:cs="Arial"/>
                <w:sz w:val="18"/>
                <w:szCs w:val="18"/>
                <w:lang w:eastAsia="en-US"/>
              </w:rPr>
              <w:lastRenderedPageBreak/>
              <w:t xml:space="preserve">będzie magazynowany selektywnie, </w:t>
            </w:r>
            <w:r w:rsidR="00C54D8D" w:rsidRPr="002203D8">
              <w:rPr>
                <w:rFonts w:ascii="Arial" w:eastAsia="Calibri" w:hAnsi="Arial" w:cs="Arial"/>
                <w:sz w:val="18"/>
                <w:szCs w:val="18"/>
                <w:lang w:eastAsia="en-US"/>
              </w:rPr>
              <w:br/>
            </w:r>
            <w:r w:rsidRPr="002203D8">
              <w:rPr>
                <w:rFonts w:ascii="Arial" w:eastAsia="Calibri" w:hAnsi="Arial" w:cs="Arial"/>
                <w:sz w:val="18"/>
                <w:szCs w:val="18"/>
                <w:lang w:eastAsia="en-US"/>
              </w:rPr>
              <w:t>w sposób uniemożliwiający negatywne oddziaływanie na środowisko i zdrowie ludzi.</w:t>
            </w:r>
          </w:p>
          <w:p w14:paraId="11A25F75" w14:textId="5EACB149"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Wszystkie wymagające tego odpady przechowywane są w pojemnikach </w:t>
            </w:r>
            <w:r w:rsidR="00F27BDC" w:rsidRPr="002203D8">
              <w:rPr>
                <w:rFonts w:ascii="Arial" w:eastAsia="Calibri" w:hAnsi="Arial" w:cs="Arial"/>
                <w:sz w:val="18"/>
                <w:szCs w:val="18"/>
                <w:lang w:eastAsia="en-US"/>
              </w:rPr>
              <w:br/>
            </w:r>
            <w:r w:rsidRPr="002203D8">
              <w:rPr>
                <w:rFonts w:ascii="Arial" w:eastAsia="Calibri" w:hAnsi="Arial" w:cs="Arial"/>
                <w:sz w:val="18"/>
                <w:szCs w:val="18"/>
                <w:lang w:eastAsia="en-US"/>
              </w:rPr>
              <w:t>w sposób adekwatny do rodzaju odpadu i uniemożliwiający jego przedostanie się do środowiska (szczelne pojemniki, zadaszenie).</w:t>
            </w:r>
          </w:p>
          <w:p w14:paraId="1D34C460" w14:textId="3ED9C929"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Okres magazynowania odpadów </w:t>
            </w:r>
            <w:r w:rsidR="00C54D8D"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instalacji ograniczony jest do możliwości magazynowych zakładu </w:t>
            </w:r>
            <w:r w:rsidR="00C54D8D" w:rsidRPr="002203D8">
              <w:rPr>
                <w:rFonts w:ascii="Arial" w:eastAsia="Calibri" w:hAnsi="Arial" w:cs="Arial"/>
                <w:sz w:val="18"/>
                <w:szCs w:val="18"/>
                <w:lang w:eastAsia="en-US"/>
              </w:rPr>
              <w:br/>
            </w:r>
            <w:r w:rsidRPr="002203D8">
              <w:rPr>
                <w:rFonts w:ascii="Arial" w:eastAsia="Calibri" w:hAnsi="Arial" w:cs="Arial"/>
                <w:sz w:val="18"/>
                <w:szCs w:val="18"/>
                <w:lang w:eastAsia="en-US"/>
              </w:rPr>
              <w:t>i technologicznych instalacji.</w:t>
            </w:r>
          </w:p>
          <w:p w14:paraId="0C5E6B8C" w14:textId="5E5AF1F4"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Zakład posiada monitoring wizyjny miejsc magazynowania odpadów zbieranych, przetwarzanych </w:t>
            </w:r>
            <w:r w:rsidR="00F27BDC" w:rsidRPr="002203D8">
              <w:rPr>
                <w:rFonts w:ascii="Arial" w:eastAsia="Calibri" w:hAnsi="Arial" w:cs="Arial"/>
                <w:sz w:val="18"/>
                <w:szCs w:val="18"/>
                <w:lang w:eastAsia="en-US"/>
              </w:rPr>
              <w:br/>
            </w:r>
            <w:r w:rsidRPr="002203D8">
              <w:rPr>
                <w:rFonts w:ascii="Arial" w:eastAsia="Calibri" w:hAnsi="Arial" w:cs="Arial"/>
                <w:sz w:val="18"/>
                <w:szCs w:val="18"/>
                <w:lang w:eastAsia="en-US"/>
              </w:rPr>
              <w:t>i wytwarzanych.</w:t>
            </w:r>
          </w:p>
          <w:p w14:paraId="1D509714" w14:textId="08BE152D" w:rsidR="005A258C" w:rsidRPr="002203D8" w:rsidRDefault="005A258C" w:rsidP="00437BAC">
            <w:pPr>
              <w:keepNext w:val="0"/>
              <w:spacing w:before="0" w:after="0"/>
              <w:ind w:firstLine="0"/>
              <w:rPr>
                <w:rFonts w:ascii="Arial" w:eastAsia="Calibri" w:hAnsi="Arial" w:cs="Arial"/>
                <w:sz w:val="21"/>
                <w:szCs w:val="21"/>
                <w:lang w:eastAsia="en-US"/>
              </w:rPr>
            </w:pPr>
            <w:r w:rsidRPr="002203D8">
              <w:rPr>
                <w:rFonts w:ascii="Arial" w:eastAsia="Calibri" w:hAnsi="Arial" w:cs="Arial"/>
                <w:sz w:val="18"/>
                <w:szCs w:val="18"/>
                <w:lang w:eastAsia="en-US"/>
              </w:rPr>
              <w:t xml:space="preserve">Ilość magazynowanych odpadów jest regularnie monitorowana. Czas magazynowania odpadów wynosi </w:t>
            </w:r>
            <w:r w:rsidR="00C54D8D"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1 rok i jest liczony na podstawie dokumentów ewidencyjnych. Odpady magazynowane są selektywnie </w:t>
            </w:r>
            <w:r w:rsidRPr="002203D8">
              <w:rPr>
                <w:rFonts w:ascii="Arial" w:eastAsia="Calibri" w:hAnsi="Arial" w:cs="Arial"/>
                <w:sz w:val="18"/>
                <w:szCs w:val="18"/>
                <w:lang w:eastAsia="en-US"/>
              </w:rPr>
              <w:br/>
              <w:t xml:space="preserve">w opisanych, szczelnych pojemnikach </w:t>
            </w:r>
            <w:r w:rsidR="00F27BDC"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kontenerach zlokalizowanych </w:t>
            </w:r>
            <w:r w:rsidR="00F27BDC"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boksach i magazynach odpadów oraz  </w:t>
            </w:r>
            <w:r w:rsidRPr="002203D8">
              <w:rPr>
                <w:rFonts w:ascii="Arial" w:eastAsia="Calibri" w:hAnsi="Arial" w:cs="Arial"/>
                <w:sz w:val="18"/>
                <w:szCs w:val="18"/>
                <w:lang w:eastAsia="en-US"/>
              </w:rPr>
              <w:br/>
              <w:t xml:space="preserve">w wyznaczonych miejscach magazynowania na szczelnym utwardzonym placu, dla odpadów niebezpiecznych pod zadaszeniem, </w:t>
            </w:r>
            <w:r w:rsidR="00F27BDC"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sposób zabezpieczający środowisko przed ich oddziaływaniem, stwarzający odpowiednie warunki </w:t>
            </w:r>
            <w:proofErr w:type="spellStart"/>
            <w:r w:rsidRPr="002203D8">
              <w:rPr>
                <w:rFonts w:ascii="Arial" w:eastAsia="Calibri" w:hAnsi="Arial" w:cs="Arial"/>
                <w:sz w:val="18"/>
                <w:szCs w:val="18"/>
                <w:lang w:eastAsia="en-US"/>
              </w:rPr>
              <w:t>sanitarno</w:t>
            </w:r>
            <w:proofErr w:type="spellEnd"/>
            <w:r w:rsidR="00F27BDC"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-higieniczne i zgodny z wymogami p.poż.</w:t>
            </w:r>
          </w:p>
        </w:tc>
        <w:tc>
          <w:tcPr>
            <w:tcW w:w="405" w:type="pct"/>
          </w:tcPr>
          <w:p w14:paraId="37C09D1A" w14:textId="77777777" w:rsidR="005A258C" w:rsidRPr="002203D8" w:rsidRDefault="005A258C" w:rsidP="008F634D">
            <w:pPr>
              <w:keepNext w:val="0"/>
              <w:spacing w:before="0" w:after="0"/>
              <w:ind w:left="-96" w:right="-111" w:firstLine="0"/>
              <w:jc w:val="left"/>
              <w:rPr>
                <w:rFonts w:ascii="Arial" w:eastAsia="Calibri" w:hAnsi="Arial" w:cs="Arial"/>
                <w:b/>
                <w:sz w:val="18"/>
                <w:szCs w:val="18"/>
                <w:lang w:eastAsia="en-US"/>
              </w:rPr>
            </w:pPr>
            <w:r w:rsidRPr="002203D8">
              <w:rPr>
                <w:rFonts w:ascii="Arial" w:eastAsia="Calibri" w:hAnsi="Arial" w:cs="Arial"/>
                <w:sz w:val="18"/>
                <w:szCs w:val="18"/>
                <w:lang w:eastAsia="en-US"/>
              </w:rPr>
              <w:lastRenderedPageBreak/>
              <w:t>zgodny</w:t>
            </w:r>
          </w:p>
          <w:p w14:paraId="7357C92E" w14:textId="77777777" w:rsidR="005A258C" w:rsidRPr="002203D8" w:rsidRDefault="005A258C" w:rsidP="008F634D">
            <w:pPr>
              <w:keepNext w:val="0"/>
              <w:spacing w:before="0" w:after="200"/>
              <w:ind w:right="-111" w:firstLine="0"/>
              <w:jc w:val="left"/>
              <w:rPr>
                <w:rFonts w:ascii="Arial" w:eastAsia="Calibri" w:hAnsi="Arial" w:cs="Arial"/>
                <w:sz w:val="21"/>
                <w:szCs w:val="21"/>
                <w:lang w:eastAsia="en-US"/>
              </w:rPr>
            </w:pPr>
          </w:p>
          <w:p w14:paraId="09CDE8A5" w14:textId="77777777" w:rsidR="005A258C" w:rsidRPr="002203D8" w:rsidRDefault="005A258C" w:rsidP="008F634D">
            <w:pPr>
              <w:keepNext w:val="0"/>
              <w:spacing w:before="0" w:after="200"/>
              <w:ind w:right="-111" w:firstLine="0"/>
              <w:jc w:val="left"/>
              <w:rPr>
                <w:rFonts w:ascii="Arial" w:eastAsia="Calibri" w:hAnsi="Arial" w:cs="Arial"/>
                <w:sz w:val="21"/>
                <w:szCs w:val="21"/>
                <w:lang w:eastAsia="en-US"/>
              </w:rPr>
            </w:pPr>
          </w:p>
          <w:p w14:paraId="3B62AA07" w14:textId="77777777" w:rsidR="005A258C" w:rsidRPr="002203D8" w:rsidRDefault="005A258C" w:rsidP="008F634D">
            <w:pPr>
              <w:keepNext w:val="0"/>
              <w:spacing w:before="0" w:after="200"/>
              <w:ind w:right="-111" w:firstLine="0"/>
              <w:jc w:val="left"/>
              <w:rPr>
                <w:rFonts w:ascii="Arial" w:eastAsia="Calibri" w:hAnsi="Arial" w:cs="Arial"/>
                <w:sz w:val="21"/>
                <w:szCs w:val="21"/>
                <w:lang w:eastAsia="en-US"/>
              </w:rPr>
            </w:pPr>
          </w:p>
          <w:p w14:paraId="5321AF33" w14:textId="77777777" w:rsidR="005A258C" w:rsidRPr="002203D8" w:rsidRDefault="005A258C" w:rsidP="008F634D">
            <w:pPr>
              <w:keepNext w:val="0"/>
              <w:spacing w:before="0" w:after="200"/>
              <w:ind w:right="-111" w:firstLine="0"/>
              <w:jc w:val="left"/>
              <w:rPr>
                <w:rFonts w:ascii="Arial" w:eastAsia="Calibri" w:hAnsi="Arial" w:cs="Arial"/>
                <w:sz w:val="21"/>
                <w:szCs w:val="21"/>
                <w:lang w:eastAsia="en-US"/>
              </w:rPr>
            </w:pPr>
          </w:p>
          <w:p w14:paraId="4E4B1D81" w14:textId="77777777" w:rsidR="005A258C" w:rsidRPr="002203D8" w:rsidRDefault="005A258C" w:rsidP="008F634D">
            <w:pPr>
              <w:keepNext w:val="0"/>
              <w:spacing w:before="0" w:after="200"/>
              <w:ind w:right="-111" w:firstLine="0"/>
              <w:jc w:val="left"/>
              <w:rPr>
                <w:rFonts w:ascii="Arial" w:eastAsia="Calibri" w:hAnsi="Arial" w:cs="Arial"/>
                <w:sz w:val="21"/>
                <w:szCs w:val="21"/>
                <w:lang w:eastAsia="en-US"/>
              </w:rPr>
            </w:pPr>
          </w:p>
          <w:p w14:paraId="32B7BFDF" w14:textId="77777777" w:rsidR="005A258C" w:rsidRPr="002203D8" w:rsidRDefault="005A258C" w:rsidP="008F634D">
            <w:pPr>
              <w:keepNext w:val="0"/>
              <w:spacing w:before="0" w:after="200"/>
              <w:ind w:right="-111" w:firstLine="0"/>
              <w:jc w:val="left"/>
              <w:rPr>
                <w:rFonts w:ascii="Arial" w:eastAsia="Calibri" w:hAnsi="Arial" w:cs="Arial"/>
                <w:sz w:val="21"/>
                <w:szCs w:val="21"/>
                <w:lang w:eastAsia="en-US"/>
              </w:rPr>
            </w:pPr>
          </w:p>
          <w:p w14:paraId="4E4897F7" w14:textId="77777777" w:rsidR="005A258C" w:rsidRPr="002203D8" w:rsidRDefault="005A258C" w:rsidP="008F634D">
            <w:pPr>
              <w:keepNext w:val="0"/>
              <w:spacing w:before="0" w:after="200"/>
              <w:ind w:right="-111" w:firstLine="0"/>
              <w:jc w:val="left"/>
              <w:rPr>
                <w:rFonts w:ascii="Arial" w:eastAsia="Calibri" w:hAnsi="Arial" w:cs="Arial"/>
                <w:sz w:val="21"/>
                <w:szCs w:val="21"/>
                <w:lang w:eastAsia="en-US"/>
              </w:rPr>
            </w:pPr>
          </w:p>
          <w:p w14:paraId="51FAC349" w14:textId="77777777" w:rsidR="005A258C" w:rsidRPr="002203D8" w:rsidRDefault="005A258C" w:rsidP="008F634D">
            <w:pPr>
              <w:keepNext w:val="0"/>
              <w:spacing w:before="0" w:after="200"/>
              <w:ind w:right="-111" w:firstLine="0"/>
              <w:jc w:val="left"/>
              <w:rPr>
                <w:rFonts w:ascii="Arial" w:eastAsia="Calibri" w:hAnsi="Arial" w:cs="Arial"/>
                <w:sz w:val="21"/>
                <w:szCs w:val="21"/>
                <w:lang w:eastAsia="en-US"/>
              </w:rPr>
            </w:pPr>
          </w:p>
          <w:p w14:paraId="1C229838" w14:textId="77777777" w:rsidR="005A258C" w:rsidRPr="002203D8" w:rsidRDefault="005A258C" w:rsidP="008F634D">
            <w:pPr>
              <w:keepNext w:val="0"/>
              <w:spacing w:before="0" w:after="200"/>
              <w:ind w:right="-111" w:firstLine="0"/>
              <w:jc w:val="left"/>
              <w:rPr>
                <w:rFonts w:ascii="Arial" w:eastAsia="Calibri" w:hAnsi="Arial" w:cs="Arial"/>
                <w:sz w:val="21"/>
                <w:szCs w:val="21"/>
                <w:lang w:eastAsia="en-US"/>
              </w:rPr>
            </w:pPr>
          </w:p>
          <w:p w14:paraId="763667DE" w14:textId="77777777" w:rsidR="005A258C" w:rsidRPr="002203D8" w:rsidRDefault="005A258C" w:rsidP="008F634D">
            <w:pPr>
              <w:keepNext w:val="0"/>
              <w:spacing w:before="0" w:after="200"/>
              <w:ind w:right="-111" w:firstLine="0"/>
              <w:jc w:val="left"/>
              <w:rPr>
                <w:rFonts w:ascii="Arial" w:eastAsia="Calibri" w:hAnsi="Arial" w:cs="Arial"/>
                <w:sz w:val="21"/>
                <w:szCs w:val="21"/>
                <w:lang w:eastAsia="en-US"/>
              </w:rPr>
            </w:pPr>
          </w:p>
          <w:p w14:paraId="203BB373" w14:textId="77777777" w:rsidR="005A258C" w:rsidRPr="002203D8" w:rsidRDefault="005A258C" w:rsidP="008F634D">
            <w:pPr>
              <w:keepNext w:val="0"/>
              <w:spacing w:before="0" w:after="200"/>
              <w:ind w:right="-111" w:firstLine="0"/>
              <w:jc w:val="left"/>
              <w:rPr>
                <w:rFonts w:ascii="Arial" w:eastAsia="Calibri" w:hAnsi="Arial" w:cs="Arial"/>
                <w:sz w:val="21"/>
                <w:szCs w:val="21"/>
                <w:lang w:eastAsia="en-US"/>
              </w:rPr>
            </w:pPr>
          </w:p>
        </w:tc>
      </w:tr>
      <w:tr w:rsidR="002203D8" w:rsidRPr="002203D8" w14:paraId="1D9B4CE6" w14:textId="77777777" w:rsidTr="00C22C55">
        <w:trPr>
          <w:jc w:val="center"/>
        </w:trPr>
        <w:tc>
          <w:tcPr>
            <w:tcW w:w="220" w:type="pct"/>
          </w:tcPr>
          <w:p w14:paraId="58624BA9" w14:textId="77777777" w:rsidR="005A258C" w:rsidRPr="002203D8" w:rsidRDefault="005A258C" w:rsidP="00437BAC">
            <w:pPr>
              <w:keepNext w:val="0"/>
              <w:spacing w:before="0" w:after="200"/>
              <w:ind w:firstLine="0"/>
              <w:jc w:val="left"/>
              <w:rPr>
                <w:rFonts w:ascii="Arial" w:eastAsia="Calibri" w:hAnsi="Arial" w:cs="Arial"/>
                <w:lang w:eastAsia="en-US"/>
              </w:rPr>
            </w:pPr>
          </w:p>
        </w:tc>
        <w:tc>
          <w:tcPr>
            <w:tcW w:w="2732" w:type="pct"/>
          </w:tcPr>
          <w:p w14:paraId="4DFD6E7B" w14:textId="6BC82C66" w:rsidR="005A258C" w:rsidRPr="002203D8" w:rsidRDefault="005A258C" w:rsidP="00437BAC">
            <w:pPr>
              <w:keepNext w:val="0"/>
              <w:spacing w:before="0" w:after="200"/>
              <w:ind w:firstLine="0"/>
              <w:rPr>
                <w:rFonts w:ascii="Arial" w:eastAsia="Calibri" w:hAnsi="Arial" w:cs="Arial"/>
                <w:sz w:val="18"/>
                <w:szCs w:val="18"/>
                <w:lang w:eastAsia="en-US"/>
              </w:rPr>
            </w:pPr>
            <w:r w:rsidRPr="002203D8">
              <w:rPr>
                <w:rFonts w:ascii="Arial" w:eastAsia="Calibri" w:hAnsi="Arial" w:cs="Arial"/>
                <w:b/>
                <w:sz w:val="18"/>
                <w:szCs w:val="18"/>
                <w:lang w:eastAsia="en-US"/>
              </w:rPr>
              <w:t>BAT 5.</w:t>
            </w:r>
            <w:r w:rsidRPr="002203D8">
              <w:rPr>
                <w:rFonts w:ascii="Arial" w:eastAsia="Calibri" w:hAnsi="Arial" w:cs="Arial"/>
                <w:sz w:val="18"/>
                <w:szCs w:val="18"/>
                <w:lang w:eastAsia="en-US"/>
              </w:rPr>
              <w:t xml:space="preserve"> </w:t>
            </w:r>
            <w:r w:rsidRPr="002203D8">
              <w:rPr>
                <w:rFonts w:ascii="Arial" w:eastAsia="Calibri" w:hAnsi="Arial" w:cs="Arial"/>
                <w:b/>
                <w:sz w:val="18"/>
                <w:szCs w:val="18"/>
                <w:lang w:eastAsia="en-US"/>
              </w:rPr>
              <w:t>Aby ograniczyć ryzyko środowiskowe związane z postępowaniem i przemieszczaniem odpadów, BAT polega na opracowaniu i wdrożeniu procedur postępowania i przemieszczania.</w:t>
            </w:r>
          </w:p>
          <w:p w14:paraId="0E844798" w14:textId="0B9DEC78"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Procedury postępowania i przemieszczania mają na celu zapewnienie bezpiecznego postępowania z odpadami i przemieszczania ich w odpowiednie miejsce magazynowania lub przetwarzania. </w:t>
            </w:r>
          </w:p>
          <w:p w14:paraId="03BB3CB5"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Obejmują one następujące elementy: </w:t>
            </w:r>
          </w:p>
          <w:p w14:paraId="41149EDB" w14:textId="32C1CED1"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postępowaniem z odpadami i przemieszczaniem odpadów zajmuje się kompetentny personel, </w:t>
            </w:r>
          </w:p>
          <w:p w14:paraId="4F1F0CC0"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postępowanie z odpadami i przemieszczanie odpadów są należycie dokumentowane, zatwierdzane przed wykonaniem i weryfikowane po wykonaniu,</w:t>
            </w:r>
          </w:p>
          <w:p w14:paraId="75390FBE" w14:textId="44857316"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stosuje się środki mające na celu zapobieganie, wykrywanie i ograniczanie wycieków, </w:t>
            </w:r>
          </w:p>
          <w:p w14:paraId="291DDEBE"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podczas mieszania lub łączenia odpadów (np. odsysanie pylących/sproszkowanych odpadów) stosuje się eksploatacyjne i konstrukcyjne środki ostrożności. </w:t>
            </w:r>
          </w:p>
          <w:p w14:paraId="79F6D618" w14:textId="4E9CF55F"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Procedury postępowania z odpadami i ich przemieszczania opierają się na ryzyku, wziąwszy pod uwagę prawdopodobieństwo awarii i incydentów oraz ich skutki dla środowiska.</w:t>
            </w:r>
          </w:p>
        </w:tc>
        <w:tc>
          <w:tcPr>
            <w:tcW w:w="1643" w:type="pct"/>
          </w:tcPr>
          <w:p w14:paraId="0D8043F8" w14:textId="61EE3CC3"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sz w:val="18"/>
                <w:szCs w:val="18"/>
                <w:lang w:eastAsia="en-US"/>
              </w:rPr>
              <w:t xml:space="preserve">Firma SKAJ MOTO ZŁOM - KRZYSZTOF PACUŁA z/s Tuczempy posiadać będzie opracowane </w:t>
            </w:r>
            <w:r w:rsidRPr="002203D8">
              <w:rPr>
                <w:rFonts w:ascii="Arial" w:eastAsia="Calibri" w:hAnsi="Arial" w:cs="Arial"/>
                <w:bCs/>
                <w:sz w:val="18"/>
                <w:szCs w:val="18"/>
                <w:lang w:eastAsia="en-US"/>
              </w:rPr>
              <w:t xml:space="preserve">Procedury postępowania z odpadami </w:t>
            </w:r>
            <w:r w:rsidR="00C54D8D"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i przemieszczania odpadów, stanowiące część Systemu Zarzadzania Środowiskowego.</w:t>
            </w:r>
          </w:p>
          <w:p w14:paraId="0CBC2E47"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Postępowaniem z odpadami </w:t>
            </w:r>
            <w:r w:rsidRPr="002203D8">
              <w:rPr>
                <w:rFonts w:ascii="Arial" w:eastAsia="Calibri" w:hAnsi="Arial" w:cs="Arial"/>
                <w:sz w:val="18"/>
                <w:szCs w:val="18"/>
                <w:lang w:eastAsia="en-US"/>
              </w:rPr>
              <w:br/>
              <w:t xml:space="preserve">i przemieszczaniem odpadów zajmuje się wyznaczony, kompetentny personel. </w:t>
            </w:r>
          </w:p>
          <w:p w14:paraId="2A482193" w14:textId="7F3F197D"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Postępowanie z odpadami </w:t>
            </w:r>
            <w:r w:rsidRPr="002203D8">
              <w:rPr>
                <w:rFonts w:ascii="Arial" w:eastAsia="Calibri" w:hAnsi="Arial" w:cs="Arial"/>
                <w:sz w:val="18"/>
                <w:szCs w:val="18"/>
                <w:lang w:eastAsia="en-US"/>
              </w:rPr>
              <w:br/>
              <w:t>i przemieszczanie odpadów jest dokumentowane za pomocą systemu wagowego oraz dokumentów ewidencyjnych, w tym elektronicznych.</w:t>
            </w:r>
            <w:r w:rsidRPr="002203D8">
              <w:rPr>
                <w:rFonts w:ascii="Arial" w:eastAsia="Calibri" w:hAnsi="Arial" w:cs="Arial"/>
                <w:sz w:val="18"/>
                <w:szCs w:val="18"/>
                <w:lang w:eastAsia="en-US"/>
              </w:rPr>
              <w:br/>
              <w:t>Płynne odpady niebezpieczne magazynowane są w szczelnych zbiornikach. Prowadzona jest systematyczna, codzienna wewnętrzna kontrola zbiorników co pozwala na szybkie wykrywanie i ograniczanie ewentualnych wycieków.</w:t>
            </w:r>
          </w:p>
          <w:p w14:paraId="2C3CDEB1" w14:textId="1C25D76C" w:rsidR="005A258C" w:rsidRPr="002203D8" w:rsidRDefault="005A258C" w:rsidP="00437BAC">
            <w:pPr>
              <w:keepNext w:val="0"/>
              <w:spacing w:before="0" w:after="0"/>
              <w:ind w:firstLine="0"/>
              <w:rPr>
                <w:rFonts w:ascii="Arial" w:eastAsia="Calibri" w:hAnsi="Arial" w:cs="Arial"/>
                <w:i/>
                <w:iCs/>
                <w:sz w:val="18"/>
                <w:szCs w:val="18"/>
                <w:lang w:eastAsia="en-US"/>
              </w:rPr>
            </w:pPr>
            <w:r w:rsidRPr="002203D8">
              <w:rPr>
                <w:rFonts w:ascii="Arial" w:eastAsia="Calibri" w:hAnsi="Arial" w:cs="Arial"/>
                <w:sz w:val="18"/>
                <w:szCs w:val="18"/>
                <w:lang w:eastAsia="en-US"/>
              </w:rPr>
              <w:t>Sprawowany jest codzienny nadzór nad zapełnieniem poszczególnych zbiorników, kontenerów i miejsc magazynowania odpadów. Wytwarzane odpady będą systematycznie przekazywane uprawnionym odbiorcom, aby nie dopuścić do przepełnienia miejsc magazynowych.</w:t>
            </w:r>
          </w:p>
        </w:tc>
        <w:tc>
          <w:tcPr>
            <w:tcW w:w="405" w:type="pct"/>
          </w:tcPr>
          <w:p w14:paraId="3638016C" w14:textId="77777777" w:rsidR="005A258C" w:rsidRPr="002203D8" w:rsidRDefault="005A258C" w:rsidP="008F634D">
            <w:pPr>
              <w:keepNext w:val="0"/>
              <w:spacing w:before="0" w:after="0"/>
              <w:ind w:left="-96" w:right="-111" w:firstLine="0"/>
              <w:jc w:val="left"/>
              <w:rPr>
                <w:rFonts w:ascii="Arial" w:eastAsia="Calibri" w:hAnsi="Arial" w:cs="Arial"/>
                <w:sz w:val="18"/>
                <w:szCs w:val="18"/>
                <w:lang w:eastAsia="en-US"/>
              </w:rPr>
            </w:pPr>
            <w:r w:rsidRPr="002203D8">
              <w:rPr>
                <w:rFonts w:ascii="Arial" w:eastAsia="Calibri" w:hAnsi="Arial" w:cs="Arial"/>
                <w:sz w:val="18"/>
                <w:szCs w:val="18"/>
                <w:lang w:eastAsia="en-US"/>
              </w:rPr>
              <w:t>zgodny</w:t>
            </w:r>
          </w:p>
        </w:tc>
      </w:tr>
      <w:tr w:rsidR="002203D8" w:rsidRPr="002203D8" w14:paraId="19F5BD88" w14:textId="77777777" w:rsidTr="00C22C55">
        <w:trPr>
          <w:jc w:val="center"/>
        </w:trPr>
        <w:tc>
          <w:tcPr>
            <w:tcW w:w="5000" w:type="pct"/>
            <w:gridSpan w:val="4"/>
            <w:shd w:val="clear" w:color="auto" w:fill="F2F2F2"/>
          </w:tcPr>
          <w:p w14:paraId="69E1E407" w14:textId="77777777" w:rsidR="005A258C" w:rsidRPr="002203D8" w:rsidRDefault="005A258C" w:rsidP="00437BAC">
            <w:pPr>
              <w:keepNext w:val="0"/>
              <w:spacing w:before="0" w:after="20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MONITOROWANIE</w:t>
            </w:r>
          </w:p>
        </w:tc>
      </w:tr>
      <w:tr w:rsidR="002203D8" w:rsidRPr="002203D8" w14:paraId="3E5E9AAC" w14:textId="77777777" w:rsidTr="00C22C55">
        <w:trPr>
          <w:jc w:val="center"/>
        </w:trPr>
        <w:tc>
          <w:tcPr>
            <w:tcW w:w="220" w:type="pct"/>
          </w:tcPr>
          <w:p w14:paraId="0374CDD9" w14:textId="77777777" w:rsidR="005A258C" w:rsidRPr="002203D8" w:rsidRDefault="005A258C" w:rsidP="00437BAC">
            <w:pPr>
              <w:keepNext w:val="0"/>
              <w:spacing w:before="0" w:after="200"/>
              <w:ind w:firstLine="0"/>
              <w:jc w:val="left"/>
              <w:rPr>
                <w:rFonts w:ascii="Arial" w:eastAsia="Calibri" w:hAnsi="Arial" w:cs="Arial"/>
                <w:lang w:eastAsia="en-US"/>
              </w:rPr>
            </w:pPr>
          </w:p>
        </w:tc>
        <w:tc>
          <w:tcPr>
            <w:tcW w:w="2732" w:type="pct"/>
          </w:tcPr>
          <w:p w14:paraId="33099D3A" w14:textId="11CF921D" w:rsidR="005A258C" w:rsidRPr="002203D8" w:rsidRDefault="005A258C" w:rsidP="00437BAC">
            <w:pPr>
              <w:keepNext w:val="0"/>
              <w:spacing w:before="0" w:after="200"/>
              <w:ind w:firstLine="0"/>
              <w:rPr>
                <w:rFonts w:ascii="Arial" w:eastAsia="Calibri" w:hAnsi="Arial" w:cs="Arial"/>
                <w:sz w:val="18"/>
                <w:szCs w:val="18"/>
                <w:lang w:eastAsia="en-US"/>
              </w:rPr>
            </w:pPr>
            <w:r w:rsidRPr="002203D8">
              <w:rPr>
                <w:rFonts w:ascii="Arial" w:eastAsia="Calibri" w:hAnsi="Arial" w:cs="Arial"/>
                <w:b/>
                <w:bCs/>
                <w:sz w:val="18"/>
                <w:szCs w:val="18"/>
                <w:lang w:eastAsia="en-US"/>
              </w:rPr>
              <w:t>BAT 6.</w:t>
            </w:r>
            <w:r w:rsidRPr="002203D8">
              <w:rPr>
                <w:rFonts w:ascii="Arial" w:eastAsia="Calibri" w:hAnsi="Arial" w:cs="Arial"/>
                <w:sz w:val="18"/>
                <w:szCs w:val="18"/>
                <w:lang w:eastAsia="en-US"/>
              </w:rPr>
              <w:t xml:space="preserve"> </w:t>
            </w:r>
            <w:r w:rsidRPr="002203D8">
              <w:rPr>
                <w:rFonts w:ascii="Arial" w:eastAsia="Calibri" w:hAnsi="Arial" w:cs="Arial"/>
                <w:b/>
                <w:bCs/>
                <w:sz w:val="18"/>
                <w:szCs w:val="18"/>
                <w:lang w:eastAsia="en-US"/>
              </w:rPr>
              <w:t>W przypadku istotnych emisji do wody określonych w wykazie ścieków</w:t>
            </w:r>
            <w:r w:rsidRPr="002203D8">
              <w:rPr>
                <w:rFonts w:ascii="Arial" w:eastAsia="Calibri" w:hAnsi="Arial" w:cs="Arial"/>
                <w:sz w:val="18"/>
                <w:szCs w:val="18"/>
                <w:lang w:eastAsia="en-US"/>
              </w:rPr>
              <w:t xml:space="preserve"> (zob. BAT 3), w ramach BAT należy monitorować kluczowe parametry procesu (np. przepływ ścieków, </w:t>
            </w:r>
            <w:proofErr w:type="spellStart"/>
            <w:r w:rsidRPr="002203D8">
              <w:rPr>
                <w:rFonts w:ascii="Arial" w:eastAsia="Calibri" w:hAnsi="Arial" w:cs="Arial"/>
                <w:sz w:val="18"/>
                <w:szCs w:val="18"/>
                <w:lang w:eastAsia="en-US"/>
              </w:rPr>
              <w:t>pH</w:t>
            </w:r>
            <w:proofErr w:type="spellEnd"/>
            <w:r w:rsidRPr="002203D8">
              <w:rPr>
                <w:rFonts w:ascii="Arial" w:eastAsia="Calibri" w:hAnsi="Arial" w:cs="Arial"/>
                <w:sz w:val="18"/>
                <w:szCs w:val="18"/>
                <w:lang w:eastAsia="en-US"/>
              </w:rPr>
              <w:t xml:space="preserve">, temperaturę, konduktywność, BZT) w kluczowych lokalizacjach (np. w miejscu dopływu do instalacji oczyszczania wstępnego lub odpływu z tej instalacji, w miejscu dopływu do instalacji oczyszczania końcowego,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w miejscu, w którym emisja opuszcza instalację).</w:t>
            </w:r>
          </w:p>
          <w:p w14:paraId="12E19809" w14:textId="77777777" w:rsidR="005A258C" w:rsidRPr="002203D8" w:rsidRDefault="005A258C" w:rsidP="00437BAC">
            <w:pPr>
              <w:keepNext w:val="0"/>
              <w:spacing w:before="0" w:after="20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w:t>
            </w:r>
          </w:p>
          <w:p w14:paraId="73923C33"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4C1C73CD"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7A93624D"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032F1438" w14:textId="77777777" w:rsidR="005A258C" w:rsidRPr="002203D8" w:rsidRDefault="005A258C" w:rsidP="00437BAC">
            <w:pPr>
              <w:keepNext w:val="0"/>
              <w:tabs>
                <w:tab w:val="left" w:pos="4620"/>
              </w:tabs>
              <w:spacing w:before="0" w:after="200"/>
              <w:ind w:firstLine="0"/>
              <w:jc w:val="left"/>
              <w:rPr>
                <w:rFonts w:ascii="Arial" w:eastAsia="Calibri" w:hAnsi="Arial" w:cs="Arial"/>
                <w:sz w:val="18"/>
                <w:szCs w:val="18"/>
                <w:lang w:eastAsia="en-US"/>
              </w:rPr>
            </w:pPr>
            <w:r w:rsidRPr="002203D8">
              <w:rPr>
                <w:rFonts w:ascii="Arial" w:eastAsia="Calibri" w:hAnsi="Arial" w:cs="Arial"/>
                <w:sz w:val="18"/>
                <w:szCs w:val="18"/>
                <w:lang w:eastAsia="en-US"/>
              </w:rPr>
              <w:tab/>
            </w:r>
          </w:p>
        </w:tc>
        <w:tc>
          <w:tcPr>
            <w:tcW w:w="1643" w:type="pct"/>
          </w:tcPr>
          <w:p w14:paraId="418FD23D" w14:textId="43F29647" w:rsidR="005A258C" w:rsidRPr="002203D8" w:rsidRDefault="00D17702"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
                <w:bCs/>
                <w:sz w:val="18"/>
                <w:szCs w:val="18"/>
                <w:lang w:eastAsia="en-US"/>
              </w:rPr>
              <w:t>W przypadku ścieków z eksploatowanej instalacji mamy do czynienia ze</w:t>
            </w:r>
            <w:r w:rsidRPr="002203D8">
              <w:rPr>
                <w:rFonts w:ascii="Arial" w:eastAsia="Calibri" w:hAnsi="Arial" w:cs="Arial"/>
                <w:sz w:val="18"/>
                <w:szCs w:val="18"/>
                <w:lang w:eastAsia="en-US"/>
              </w:rPr>
              <w:t xml:space="preserve"> </w:t>
            </w:r>
            <w:r w:rsidRPr="002203D8">
              <w:rPr>
                <w:rFonts w:ascii="Arial" w:eastAsia="Calibri" w:hAnsi="Arial" w:cs="Arial"/>
                <w:b/>
                <w:sz w:val="18"/>
                <w:szCs w:val="18"/>
                <w:lang w:eastAsia="en-US"/>
              </w:rPr>
              <w:t>zrzutem</w:t>
            </w:r>
            <w:r w:rsidRPr="002203D8">
              <w:rPr>
                <w:rFonts w:ascii="Arial" w:eastAsia="Calibri" w:hAnsi="Arial" w:cs="Arial"/>
                <w:sz w:val="18"/>
                <w:szCs w:val="18"/>
                <w:lang w:eastAsia="en-US"/>
              </w:rPr>
              <w:t xml:space="preserve"> </w:t>
            </w:r>
            <w:r w:rsidRPr="002203D8">
              <w:rPr>
                <w:rFonts w:ascii="Arial" w:eastAsia="Calibri" w:hAnsi="Arial" w:cs="Arial"/>
                <w:b/>
                <w:sz w:val="18"/>
                <w:szCs w:val="18"/>
                <w:lang w:eastAsia="en-US"/>
              </w:rPr>
              <w:t>pośrednim</w:t>
            </w:r>
            <w:r w:rsidRPr="002203D8">
              <w:rPr>
                <w:rFonts w:ascii="Arial" w:eastAsia="Calibri" w:hAnsi="Arial" w:cs="Arial"/>
                <w:sz w:val="18"/>
                <w:szCs w:val="18"/>
                <w:lang w:eastAsia="en-US"/>
              </w:rPr>
              <w:t xml:space="preserve">.  </w:t>
            </w:r>
            <w:r w:rsidR="005A258C" w:rsidRPr="002203D8">
              <w:rPr>
                <w:rFonts w:ascii="Arial" w:eastAsia="Calibri" w:hAnsi="Arial" w:cs="Arial"/>
                <w:sz w:val="18"/>
                <w:szCs w:val="18"/>
                <w:lang w:eastAsia="en-US"/>
              </w:rPr>
              <w:t xml:space="preserve">Monitorowane będą kluczowe parametry ścieków tzn. ich ilość oraz parametry ustalone w pozwoleniu. Próby ścieków do badań będą pobierane ze zbiorników bezodpływowych Nr 1 i Nr 2. </w:t>
            </w:r>
          </w:p>
          <w:p w14:paraId="0BB6D98C" w14:textId="17385D56"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sz w:val="18"/>
                <w:szCs w:val="18"/>
                <w:lang w:eastAsia="en-US"/>
              </w:rPr>
              <w:t>W przypadku ścieków z eksploatowanej instalacji mamy do czynienia</w:t>
            </w:r>
            <w:r w:rsidRPr="002203D8">
              <w:rPr>
                <w:rFonts w:ascii="Arial" w:eastAsia="Calibri" w:hAnsi="Arial" w:cs="Arial"/>
                <w:b/>
                <w:bCs/>
                <w:sz w:val="18"/>
                <w:szCs w:val="18"/>
                <w:lang w:eastAsia="en-US"/>
              </w:rPr>
              <w:t xml:space="preserve"> </w:t>
            </w:r>
            <w:r w:rsidRPr="002203D8">
              <w:rPr>
                <w:rFonts w:ascii="Arial" w:eastAsia="Calibri" w:hAnsi="Arial" w:cs="Arial"/>
                <w:sz w:val="18"/>
                <w:szCs w:val="18"/>
                <w:lang w:eastAsia="en-US"/>
              </w:rPr>
              <w:t xml:space="preserve">ze zrzutem pośrednim.  Zbiorniki bezodpływowe – </w:t>
            </w:r>
            <w:r w:rsidR="00EF563D" w:rsidRPr="002203D8">
              <w:rPr>
                <w:rFonts w:ascii="Arial" w:eastAsia="Calibri" w:hAnsi="Arial" w:cs="Arial"/>
                <w:sz w:val="18"/>
                <w:szCs w:val="18"/>
                <w:lang w:eastAsia="en-US"/>
              </w:rPr>
              <w:t>(</w:t>
            </w:r>
            <w:r w:rsidRPr="002203D8">
              <w:rPr>
                <w:rFonts w:ascii="Arial" w:eastAsia="Calibri" w:hAnsi="Arial" w:cs="Arial"/>
                <w:sz w:val="18"/>
                <w:szCs w:val="18"/>
                <w:lang w:eastAsia="en-US"/>
              </w:rPr>
              <w:t>szt. 2) wywożone ścieki do oczyszczalni.</w:t>
            </w:r>
            <w:r w:rsidR="00702F99" w:rsidRPr="002203D8">
              <w:rPr>
                <w:rFonts w:ascii="Arial" w:eastAsia="Calibri" w:hAnsi="Arial" w:cs="Arial"/>
                <w:b/>
                <w:bCs/>
                <w:sz w:val="18"/>
                <w:szCs w:val="18"/>
                <w:lang w:eastAsia="en-US"/>
              </w:rPr>
              <w:t xml:space="preserve"> </w:t>
            </w:r>
            <w:r w:rsidRPr="002203D8">
              <w:rPr>
                <w:rFonts w:ascii="Arial" w:eastAsia="Calibri" w:hAnsi="Arial" w:cs="Arial"/>
                <w:bCs/>
                <w:sz w:val="18"/>
                <w:szCs w:val="18"/>
                <w:lang w:eastAsia="en-US"/>
              </w:rPr>
              <w:t xml:space="preserve">Ścieki przemysłowe </w:t>
            </w:r>
            <w:r w:rsidR="008B4923"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z instalacji demontażu są oczyszczane </w:t>
            </w:r>
            <w:r w:rsidRPr="002203D8">
              <w:rPr>
                <w:rFonts w:ascii="Arial" w:eastAsia="Calibri" w:hAnsi="Arial" w:cs="Arial"/>
                <w:bCs/>
                <w:sz w:val="18"/>
                <w:szCs w:val="18"/>
                <w:lang w:eastAsia="en-US"/>
              </w:rPr>
              <w:br/>
              <w:t>w separatorach  ropopochodnych, zbierane do dwóch zbiorników bezodpływowych o poj. 10 m</w:t>
            </w:r>
            <w:r w:rsidRPr="002203D8">
              <w:rPr>
                <w:rFonts w:ascii="Arial" w:eastAsia="Calibri" w:hAnsi="Arial" w:cs="Arial"/>
                <w:bCs/>
                <w:sz w:val="18"/>
                <w:szCs w:val="18"/>
                <w:vertAlign w:val="superscript"/>
                <w:lang w:eastAsia="en-US"/>
              </w:rPr>
              <w:t>3</w:t>
            </w:r>
            <w:r w:rsidRPr="002203D8">
              <w:rPr>
                <w:rFonts w:ascii="Arial" w:eastAsia="Calibri" w:hAnsi="Arial" w:cs="Arial"/>
                <w:bCs/>
                <w:sz w:val="18"/>
                <w:szCs w:val="18"/>
                <w:lang w:eastAsia="en-US"/>
              </w:rPr>
              <w:t xml:space="preserve"> każdy </w:t>
            </w:r>
            <w:r w:rsidR="00565174"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i wywożone do oczyszczalni ścieków – punkt zlewny ścieków w Jarosławiu przy ul. Wróblewskiego 3.</w:t>
            </w:r>
          </w:p>
          <w:p w14:paraId="00C47EC5" w14:textId="6772333E"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W ściekach oznaczono </w:t>
            </w:r>
          </w:p>
          <w:p w14:paraId="57F19464" w14:textId="62E21248"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i/>
                <w:iCs/>
                <w:sz w:val="18"/>
                <w:szCs w:val="18"/>
                <w:lang w:eastAsia="en-US"/>
              </w:rPr>
              <w:t>*</w:t>
            </w:r>
            <w:proofErr w:type="spellStart"/>
            <w:r w:rsidRPr="002203D8">
              <w:rPr>
                <w:rFonts w:ascii="Arial" w:eastAsia="Calibri" w:hAnsi="Arial" w:cs="Arial"/>
                <w:i/>
                <w:iCs/>
                <w:sz w:val="18"/>
                <w:szCs w:val="18"/>
                <w:lang w:eastAsia="en-US"/>
              </w:rPr>
              <w:t>pH</w:t>
            </w:r>
            <w:proofErr w:type="spellEnd"/>
            <w:r w:rsidR="00D17702" w:rsidRPr="002203D8">
              <w:rPr>
                <w:rFonts w:ascii="Arial" w:eastAsia="Calibri" w:hAnsi="Arial" w:cs="Arial"/>
                <w:sz w:val="18"/>
                <w:szCs w:val="18"/>
                <w:lang w:eastAsia="en-US"/>
              </w:rPr>
              <w:t>,</w:t>
            </w:r>
            <w:r w:rsidR="008B4923"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*zawiesina</w:t>
            </w:r>
            <w:r w:rsidR="00D17702" w:rsidRPr="002203D8">
              <w:rPr>
                <w:rFonts w:ascii="Arial" w:eastAsia="Calibri" w:hAnsi="Arial" w:cs="Arial"/>
                <w:sz w:val="18"/>
                <w:szCs w:val="18"/>
                <w:lang w:eastAsia="en-US"/>
              </w:rPr>
              <w:t>,</w:t>
            </w:r>
            <w:r w:rsidR="008B4923"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w:t>
            </w:r>
            <w:proofErr w:type="spellStart"/>
            <w:r w:rsidRPr="002203D8">
              <w:rPr>
                <w:rFonts w:ascii="Arial" w:eastAsia="Calibri" w:hAnsi="Arial" w:cs="Arial"/>
                <w:sz w:val="18"/>
                <w:szCs w:val="18"/>
                <w:lang w:eastAsia="en-US"/>
              </w:rPr>
              <w:t>ChZTCr</w:t>
            </w:r>
            <w:proofErr w:type="spellEnd"/>
            <w:r w:rsidR="00D17702" w:rsidRPr="002203D8">
              <w:rPr>
                <w:rFonts w:ascii="Arial" w:eastAsia="Calibri" w:hAnsi="Arial" w:cs="Arial"/>
                <w:sz w:val="18"/>
                <w:szCs w:val="18"/>
                <w:lang w:eastAsia="en-US"/>
              </w:rPr>
              <w:t>,</w:t>
            </w:r>
            <w:r w:rsidR="008B4923"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*BZT5</w:t>
            </w:r>
            <w:r w:rsidR="00D17702" w:rsidRPr="002203D8">
              <w:rPr>
                <w:rFonts w:ascii="Arial" w:eastAsia="Calibri" w:hAnsi="Arial" w:cs="Arial"/>
                <w:sz w:val="18"/>
                <w:szCs w:val="18"/>
                <w:lang w:eastAsia="en-US"/>
              </w:rPr>
              <w:t>,</w:t>
            </w:r>
            <w:r w:rsidR="008B4923"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*chlorki</w:t>
            </w:r>
            <w:r w:rsidR="00D17702" w:rsidRPr="002203D8">
              <w:rPr>
                <w:rFonts w:ascii="Arial" w:eastAsia="Calibri" w:hAnsi="Arial" w:cs="Arial"/>
                <w:sz w:val="18"/>
                <w:szCs w:val="18"/>
                <w:lang w:eastAsia="en-US"/>
              </w:rPr>
              <w:t>,</w:t>
            </w:r>
            <w:r w:rsidR="008B4923"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*siarczany</w:t>
            </w:r>
            <w:r w:rsidR="00D17702" w:rsidRPr="002203D8">
              <w:rPr>
                <w:rFonts w:ascii="Arial" w:eastAsia="Calibri" w:hAnsi="Arial" w:cs="Arial"/>
                <w:sz w:val="18"/>
                <w:szCs w:val="18"/>
                <w:lang w:eastAsia="en-US"/>
              </w:rPr>
              <w:t>,</w:t>
            </w:r>
            <w:r w:rsidR="008B4923"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*azot azotynowy</w:t>
            </w:r>
            <w:r w:rsidR="00D17702" w:rsidRPr="002203D8">
              <w:rPr>
                <w:rFonts w:ascii="Arial" w:eastAsia="Calibri" w:hAnsi="Arial" w:cs="Arial"/>
                <w:sz w:val="18"/>
                <w:szCs w:val="18"/>
                <w:lang w:eastAsia="en-US"/>
              </w:rPr>
              <w:t>,</w:t>
            </w:r>
          </w:p>
          <w:p w14:paraId="0EC41446" w14:textId="77777777" w:rsidR="008B4923" w:rsidRPr="002203D8" w:rsidRDefault="005A258C" w:rsidP="00437BAC">
            <w:pPr>
              <w:keepNext w:val="0"/>
              <w:spacing w:before="0" w:after="0"/>
              <w:ind w:firstLine="0"/>
              <w:rPr>
                <w:rFonts w:ascii="Arial" w:eastAsia="Calibri" w:hAnsi="Arial" w:cs="Arial"/>
                <w:i/>
                <w:iCs/>
                <w:sz w:val="18"/>
                <w:szCs w:val="18"/>
                <w:lang w:eastAsia="en-US"/>
              </w:rPr>
            </w:pPr>
            <w:r w:rsidRPr="002203D8">
              <w:rPr>
                <w:rFonts w:ascii="Arial" w:eastAsia="Calibri" w:hAnsi="Arial" w:cs="Arial"/>
                <w:sz w:val="18"/>
                <w:szCs w:val="18"/>
                <w:lang w:eastAsia="en-US"/>
              </w:rPr>
              <w:t>*azot amonowy</w:t>
            </w:r>
            <w:r w:rsidR="008B4923"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*azot </w:t>
            </w:r>
            <w:proofErr w:type="spellStart"/>
            <w:r w:rsidRPr="002203D8">
              <w:rPr>
                <w:rFonts w:ascii="Arial" w:eastAsia="Calibri" w:hAnsi="Arial" w:cs="Arial"/>
                <w:sz w:val="18"/>
                <w:szCs w:val="18"/>
                <w:lang w:eastAsia="en-US"/>
              </w:rPr>
              <w:t>og</w:t>
            </w:r>
            <w:proofErr w:type="spellEnd"/>
            <w:r w:rsidR="00D17702"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*fosfor </w:t>
            </w:r>
            <w:proofErr w:type="spellStart"/>
            <w:r w:rsidRPr="002203D8">
              <w:rPr>
                <w:rFonts w:ascii="Arial" w:eastAsia="Calibri" w:hAnsi="Arial" w:cs="Arial"/>
                <w:sz w:val="18"/>
                <w:szCs w:val="18"/>
                <w:lang w:eastAsia="en-US"/>
              </w:rPr>
              <w:t>og</w:t>
            </w:r>
            <w:proofErr w:type="spellEnd"/>
            <w:r w:rsidRPr="002203D8">
              <w:rPr>
                <w:rFonts w:ascii="Arial" w:eastAsia="Calibri" w:hAnsi="Arial" w:cs="Arial"/>
                <w:sz w:val="18"/>
                <w:szCs w:val="18"/>
                <w:lang w:eastAsia="en-US"/>
              </w:rPr>
              <w:t>.</w:t>
            </w:r>
            <w:r w:rsidR="00D17702" w:rsidRPr="002203D8">
              <w:rPr>
                <w:rFonts w:ascii="Arial" w:eastAsia="Calibri" w:hAnsi="Arial" w:cs="Arial"/>
                <w:sz w:val="18"/>
                <w:szCs w:val="18"/>
                <w:lang w:eastAsia="en-US"/>
              </w:rPr>
              <w:t>,</w:t>
            </w:r>
            <w:r w:rsidR="00D17702" w:rsidRPr="002203D8">
              <w:rPr>
                <w:rFonts w:ascii="Arial" w:eastAsia="Calibri" w:hAnsi="Arial" w:cs="Arial"/>
                <w:sz w:val="18"/>
                <w:szCs w:val="18"/>
                <w:lang w:eastAsia="en-US"/>
              </w:rPr>
              <w:br/>
            </w:r>
            <w:r w:rsidRPr="002203D8">
              <w:rPr>
                <w:rFonts w:ascii="Arial" w:eastAsia="Calibri" w:hAnsi="Arial" w:cs="Arial"/>
                <w:sz w:val="18"/>
                <w:szCs w:val="18"/>
                <w:lang w:eastAsia="en-US"/>
              </w:rPr>
              <w:t>*arsen</w:t>
            </w:r>
            <w:r w:rsidR="00D17702" w:rsidRPr="002203D8">
              <w:rPr>
                <w:rFonts w:ascii="Arial" w:eastAsia="Calibri" w:hAnsi="Arial" w:cs="Arial"/>
                <w:sz w:val="18"/>
                <w:szCs w:val="18"/>
                <w:lang w:eastAsia="en-US"/>
              </w:rPr>
              <w:t>,</w:t>
            </w:r>
            <w:r w:rsidRPr="002203D8">
              <w:rPr>
                <w:rFonts w:ascii="Arial" w:eastAsia="Calibri" w:hAnsi="Arial" w:cs="Arial"/>
                <w:sz w:val="18"/>
                <w:szCs w:val="18"/>
                <w:lang w:eastAsia="en-US"/>
              </w:rPr>
              <w:t>*miedź</w:t>
            </w:r>
            <w:r w:rsidR="00D17702"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*cynk</w:t>
            </w:r>
            <w:r w:rsidR="00D17702"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*ołów</w:t>
            </w:r>
            <w:r w:rsidR="00D17702"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*kadm</w:t>
            </w:r>
            <w:r w:rsidR="00D17702" w:rsidRPr="002203D8">
              <w:rPr>
                <w:rFonts w:ascii="Arial" w:eastAsia="Calibri" w:hAnsi="Arial" w:cs="Arial"/>
                <w:sz w:val="18"/>
                <w:szCs w:val="18"/>
                <w:lang w:eastAsia="en-US"/>
              </w:rPr>
              <w:t xml:space="preserve">, </w:t>
            </w:r>
            <w:r w:rsidR="00D17702"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*chrom </w:t>
            </w:r>
            <w:proofErr w:type="spellStart"/>
            <w:r w:rsidRPr="002203D8">
              <w:rPr>
                <w:rFonts w:ascii="Arial" w:eastAsia="Calibri" w:hAnsi="Arial" w:cs="Arial"/>
                <w:sz w:val="18"/>
                <w:szCs w:val="18"/>
                <w:lang w:eastAsia="en-US"/>
              </w:rPr>
              <w:t>og</w:t>
            </w:r>
            <w:proofErr w:type="spellEnd"/>
            <w:r w:rsidRPr="002203D8">
              <w:rPr>
                <w:rFonts w:ascii="Arial" w:eastAsia="Calibri" w:hAnsi="Arial" w:cs="Arial"/>
                <w:sz w:val="18"/>
                <w:szCs w:val="18"/>
                <w:lang w:eastAsia="en-US"/>
              </w:rPr>
              <w:t>.</w:t>
            </w:r>
            <w:r w:rsidR="00D17702"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*chrom+6</w:t>
            </w:r>
            <w:r w:rsidR="00D17702"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*rtęć</w:t>
            </w:r>
            <w:r w:rsidR="00D17702"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*nikiel</w:t>
            </w:r>
            <w:r w:rsidR="00D17702"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*żelazo </w:t>
            </w:r>
            <w:proofErr w:type="spellStart"/>
            <w:r w:rsidRPr="002203D8">
              <w:rPr>
                <w:rFonts w:ascii="Arial" w:eastAsia="Calibri" w:hAnsi="Arial" w:cs="Arial"/>
                <w:sz w:val="18"/>
                <w:szCs w:val="18"/>
                <w:lang w:eastAsia="en-US"/>
              </w:rPr>
              <w:t>og</w:t>
            </w:r>
            <w:proofErr w:type="spellEnd"/>
            <w:r w:rsidRPr="002203D8">
              <w:rPr>
                <w:rFonts w:ascii="Arial" w:eastAsia="Calibri" w:hAnsi="Arial" w:cs="Arial"/>
                <w:i/>
                <w:iCs/>
                <w:sz w:val="18"/>
                <w:szCs w:val="18"/>
                <w:lang w:eastAsia="en-US"/>
              </w:rPr>
              <w:t xml:space="preserve">. </w:t>
            </w:r>
          </w:p>
          <w:p w14:paraId="7AC2B60B" w14:textId="5B98C4D5" w:rsidR="00D17702"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Oznaczono wszystkie parametry zgodnie z BAT</w:t>
            </w:r>
            <w:r w:rsidR="00D17702" w:rsidRPr="002203D8">
              <w:rPr>
                <w:rFonts w:ascii="Arial" w:eastAsia="Calibri" w:hAnsi="Arial" w:cs="Arial"/>
                <w:sz w:val="18"/>
                <w:szCs w:val="18"/>
                <w:lang w:eastAsia="en-US"/>
              </w:rPr>
              <w:t>.</w:t>
            </w:r>
          </w:p>
          <w:p w14:paraId="42F160EE" w14:textId="3E78915F" w:rsidR="00D17702" w:rsidRPr="002203D8" w:rsidRDefault="00D17702"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 punkcie VIII.4. pozwolenia ustalono zakres i częstotliwość monitoringu jakości odprowadzanych ścieków przemysłowych (rzut pośredni), zgodnie z wymogami BAT 3.2. i BAT 7 (tab. 6.2) Konkluzji. </w:t>
            </w:r>
          </w:p>
        </w:tc>
        <w:tc>
          <w:tcPr>
            <w:tcW w:w="405" w:type="pct"/>
          </w:tcPr>
          <w:p w14:paraId="41205324" w14:textId="77777777" w:rsidR="005A258C" w:rsidRPr="002203D8" w:rsidRDefault="005A258C" w:rsidP="00C22C55">
            <w:pPr>
              <w:keepNext w:val="0"/>
              <w:spacing w:before="0" w:after="0"/>
              <w:ind w:left="-96" w:right="-112" w:firstLine="0"/>
              <w:jc w:val="left"/>
              <w:rPr>
                <w:rFonts w:ascii="Arial" w:eastAsia="Calibri" w:hAnsi="Arial" w:cs="Arial"/>
                <w:b/>
                <w:sz w:val="16"/>
                <w:szCs w:val="16"/>
                <w:lang w:eastAsia="en-US"/>
              </w:rPr>
            </w:pPr>
            <w:r w:rsidRPr="002203D8">
              <w:rPr>
                <w:rFonts w:ascii="Arial" w:eastAsia="Calibri" w:hAnsi="Arial" w:cs="Arial"/>
                <w:sz w:val="16"/>
                <w:szCs w:val="16"/>
                <w:lang w:eastAsia="en-US"/>
              </w:rPr>
              <w:t>zgodny</w:t>
            </w:r>
          </w:p>
          <w:p w14:paraId="10226D43" w14:textId="77777777" w:rsidR="005A258C" w:rsidRPr="002203D8" w:rsidRDefault="005A258C" w:rsidP="00437BAC">
            <w:pPr>
              <w:keepNext w:val="0"/>
              <w:spacing w:before="0" w:after="0"/>
              <w:ind w:firstLine="0"/>
              <w:jc w:val="left"/>
              <w:rPr>
                <w:rFonts w:ascii="Arial" w:eastAsia="Calibri" w:hAnsi="Arial" w:cs="Arial"/>
                <w:b/>
                <w:lang w:eastAsia="en-US"/>
              </w:rPr>
            </w:pPr>
          </w:p>
          <w:p w14:paraId="13C66D5F" w14:textId="77777777" w:rsidR="005A258C" w:rsidRPr="002203D8" w:rsidRDefault="005A258C" w:rsidP="00437BAC">
            <w:pPr>
              <w:keepNext w:val="0"/>
              <w:spacing w:before="0" w:after="0"/>
              <w:ind w:firstLine="0"/>
              <w:jc w:val="left"/>
              <w:rPr>
                <w:rFonts w:ascii="Arial" w:eastAsia="Calibri" w:hAnsi="Arial" w:cs="Arial"/>
                <w:lang w:eastAsia="en-US"/>
              </w:rPr>
            </w:pPr>
          </w:p>
        </w:tc>
      </w:tr>
      <w:tr w:rsidR="002203D8" w:rsidRPr="002203D8" w14:paraId="7923D804" w14:textId="77777777" w:rsidTr="00C22C55">
        <w:trPr>
          <w:jc w:val="center"/>
        </w:trPr>
        <w:tc>
          <w:tcPr>
            <w:tcW w:w="220" w:type="pct"/>
          </w:tcPr>
          <w:p w14:paraId="4E60850F" w14:textId="77777777" w:rsidR="005A258C" w:rsidRPr="002203D8" w:rsidRDefault="005A258C" w:rsidP="00437BAC">
            <w:pPr>
              <w:keepNext w:val="0"/>
              <w:spacing w:before="0" w:after="200"/>
              <w:ind w:firstLine="0"/>
              <w:jc w:val="left"/>
              <w:rPr>
                <w:rFonts w:ascii="Arial" w:eastAsia="Calibri" w:hAnsi="Arial" w:cs="Arial"/>
                <w:lang w:eastAsia="en-US"/>
              </w:rPr>
            </w:pPr>
          </w:p>
        </w:tc>
        <w:tc>
          <w:tcPr>
            <w:tcW w:w="2732" w:type="pct"/>
          </w:tcPr>
          <w:p w14:paraId="67DD82B6" w14:textId="5ADBA6D7" w:rsidR="005A258C" w:rsidRPr="002203D8" w:rsidRDefault="005A258C" w:rsidP="00EF563D">
            <w:pPr>
              <w:keepNext w:val="0"/>
              <w:spacing w:before="0" w:after="0"/>
              <w:ind w:left="-64" w:firstLine="0"/>
              <w:rPr>
                <w:rFonts w:ascii="Arial" w:eastAsia="Calibri" w:hAnsi="Arial" w:cs="Arial"/>
                <w:sz w:val="18"/>
                <w:szCs w:val="18"/>
                <w:lang w:eastAsia="en-US"/>
              </w:rPr>
            </w:pPr>
            <w:r w:rsidRPr="002203D8">
              <w:rPr>
                <w:rFonts w:ascii="Arial" w:eastAsia="Calibri" w:hAnsi="Arial" w:cs="Arial"/>
                <w:b/>
                <w:bCs/>
                <w:sz w:val="18"/>
                <w:szCs w:val="18"/>
                <w:lang w:eastAsia="en-US"/>
              </w:rPr>
              <w:t>BAT 7.</w:t>
            </w:r>
            <w:r w:rsidRPr="002203D8">
              <w:rPr>
                <w:rFonts w:ascii="Arial" w:eastAsia="Calibri" w:hAnsi="Arial" w:cs="Arial"/>
                <w:sz w:val="18"/>
                <w:szCs w:val="18"/>
                <w:lang w:eastAsia="en-US"/>
              </w:rPr>
              <w:t xml:space="preserve"> </w:t>
            </w:r>
            <w:r w:rsidRPr="002203D8">
              <w:rPr>
                <w:rFonts w:ascii="Arial" w:eastAsia="Calibri" w:hAnsi="Arial" w:cs="Arial"/>
                <w:b/>
                <w:bCs/>
                <w:sz w:val="18"/>
                <w:szCs w:val="18"/>
                <w:lang w:eastAsia="en-US"/>
              </w:rPr>
              <w:t>W ramach BAT należy</w:t>
            </w:r>
            <w:r w:rsidRPr="002203D8">
              <w:rPr>
                <w:rFonts w:ascii="Arial" w:eastAsia="Calibri" w:hAnsi="Arial" w:cs="Arial"/>
                <w:sz w:val="18"/>
                <w:szCs w:val="18"/>
                <w:lang w:eastAsia="en-US"/>
              </w:rPr>
              <w:t xml:space="preserve"> </w:t>
            </w:r>
            <w:r w:rsidRPr="002203D8">
              <w:rPr>
                <w:rFonts w:ascii="Arial" w:eastAsia="Calibri" w:hAnsi="Arial" w:cs="Arial"/>
                <w:b/>
                <w:bCs/>
                <w:sz w:val="18"/>
                <w:szCs w:val="18"/>
                <w:lang w:eastAsia="en-US"/>
              </w:rPr>
              <w:t xml:space="preserve">monitorować emisje do wody </w:t>
            </w:r>
            <w:r w:rsidRPr="002203D8">
              <w:rPr>
                <w:rFonts w:ascii="Arial" w:eastAsia="Calibri" w:hAnsi="Arial" w:cs="Arial"/>
                <w:sz w:val="18"/>
                <w:szCs w:val="18"/>
                <w:lang w:eastAsia="en-US"/>
              </w:rPr>
              <w:t xml:space="preserve">co najmniej z podaną poniżej częstotliwością </w:t>
            </w:r>
            <w:r w:rsidR="00C54D8D" w:rsidRPr="002203D8">
              <w:rPr>
                <w:rFonts w:ascii="Arial" w:eastAsia="Calibri" w:hAnsi="Arial" w:cs="Arial"/>
                <w:sz w:val="18"/>
                <w:szCs w:val="18"/>
                <w:lang w:eastAsia="en-US"/>
              </w:rPr>
              <w:br/>
            </w:r>
            <w:r w:rsidRPr="002203D8">
              <w:rPr>
                <w:rFonts w:ascii="Arial" w:eastAsia="Calibri" w:hAnsi="Arial" w:cs="Arial"/>
                <w:sz w:val="18"/>
                <w:szCs w:val="18"/>
                <w:lang w:eastAsia="en-US"/>
              </w:rPr>
              <w:t>i zgodnie z normami EN. Jeżeli normy EN są niedostępne, w ramach BAT należy stosować normy ISO, normy krajowe lub inne międzynarodowe normy zapewniające uzyskanie danych o równoważnej jakości naukowej.</w:t>
            </w:r>
          </w:p>
          <w:p w14:paraId="37EC8065" w14:textId="77777777" w:rsidR="005A258C" w:rsidRPr="002203D8" w:rsidRDefault="005A258C" w:rsidP="00FD0B6D">
            <w:pPr>
              <w:keepNext w:val="0"/>
              <w:numPr>
                <w:ilvl w:val="0"/>
                <w:numId w:val="42"/>
              </w:numPr>
              <w:spacing w:before="0" w:after="0"/>
              <w:ind w:left="146" w:hanging="196"/>
              <w:rPr>
                <w:rFonts w:ascii="Arial" w:eastAsia="Calibri" w:hAnsi="Arial" w:cs="Arial"/>
                <w:sz w:val="18"/>
                <w:szCs w:val="18"/>
                <w:lang w:eastAsia="en-US"/>
              </w:rPr>
            </w:pPr>
            <w:proofErr w:type="spellStart"/>
            <w:r w:rsidRPr="002203D8">
              <w:rPr>
                <w:rFonts w:ascii="Arial" w:eastAsia="Calibri" w:hAnsi="Arial" w:cs="Arial"/>
                <w:sz w:val="18"/>
                <w:szCs w:val="18"/>
                <w:lang w:eastAsia="en-US"/>
              </w:rPr>
              <w:t>ChZT</w:t>
            </w:r>
            <w:proofErr w:type="spellEnd"/>
            <w:r w:rsidRPr="002203D8">
              <w:rPr>
                <w:rFonts w:ascii="Arial" w:eastAsia="Calibri" w:hAnsi="Arial" w:cs="Arial"/>
                <w:sz w:val="18"/>
                <w:szCs w:val="18"/>
                <w:lang w:eastAsia="en-US"/>
              </w:rPr>
              <w:t xml:space="preserve"> </w:t>
            </w:r>
            <w:r w:rsidRPr="002203D8">
              <w:rPr>
                <w:rFonts w:ascii="Arial" w:eastAsia="Calibri" w:hAnsi="Arial" w:cs="Arial"/>
                <w:sz w:val="18"/>
                <w:szCs w:val="18"/>
                <w:vertAlign w:val="superscript"/>
                <w:lang w:eastAsia="en-US"/>
              </w:rPr>
              <w:t xml:space="preserve">(5) (6) </w:t>
            </w:r>
            <w:r w:rsidRPr="002203D8">
              <w:rPr>
                <w:rFonts w:ascii="Arial" w:eastAsia="Calibri" w:hAnsi="Arial" w:cs="Arial"/>
                <w:sz w:val="18"/>
                <w:szCs w:val="18"/>
                <w:lang w:eastAsia="en-US"/>
              </w:rPr>
              <w:t xml:space="preserve">– brak dostępnej normy EN – raz </w:t>
            </w:r>
            <w:r w:rsidRPr="002203D8">
              <w:rPr>
                <w:rFonts w:ascii="Arial" w:eastAsia="Calibri" w:hAnsi="Arial" w:cs="Arial"/>
                <w:sz w:val="18"/>
                <w:szCs w:val="18"/>
                <w:lang w:eastAsia="en-US"/>
              </w:rPr>
              <w:br/>
              <w:t>w miesiącu</w:t>
            </w:r>
          </w:p>
          <w:p w14:paraId="07067B56" w14:textId="77777777" w:rsidR="005A258C" w:rsidRPr="002203D8" w:rsidRDefault="005A258C" w:rsidP="00FD0B6D">
            <w:pPr>
              <w:keepNext w:val="0"/>
              <w:numPr>
                <w:ilvl w:val="0"/>
                <w:numId w:val="42"/>
              </w:numPr>
              <w:spacing w:before="0" w:after="0"/>
              <w:ind w:left="146" w:hanging="196"/>
              <w:rPr>
                <w:rFonts w:ascii="Arial" w:eastAsia="Calibri" w:hAnsi="Arial" w:cs="Arial"/>
                <w:sz w:val="18"/>
                <w:szCs w:val="18"/>
                <w:lang w:eastAsia="en-US"/>
              </w:rPr>
            </w:pPr>
            <w:r w:rsidRPr="002203D8">
              <w:rPr>
                <w:rFonts w:ascii="Arial" w:eastAsia="Calibri" w:hAnsi="Arial" w:cs="Arial"/>
                <w:sz w:val="18"/>
                <w:szCs w:val="18"/>
                <w:lang w:eastAsia="en-US"/>
              </w:rPr>
              <w:t>Arsen (As), Kadm (Cd), Chrom (Cr), Miedź (Cu), Nikiel (Ni), Ołów (Pb), Cynk (Zn)</w:t>
            </w:r>
            <w:r w:rsidRPr="002203D8">
              <w:rPr>
                <w:rFonts w:ascii="Arial" w:hAnsi="Arial" w:cs="Arial"/>
                <w:b/>
                <w:sz w:val="18"/>
                <w:szCs w:val="18"/>
                <w:lang w:eastAsia="ar-SA"/>
              </w:rPr>
              <w:t xml:space="preserve"> </w:t>
            </w:r>
            <w:r w:rsidRPr="002203D8">
              <w:rPr>
                <w:rFonts w:ascii="Arial" w:eastAsia="Calibri" w:hAnsi="Arial" w:cs="Arial"/>
                <w:sz w:val="18"/>
                <w:szCs w:val="18"/>
                <w:vertAlign w:val="superscript"/>
                <w:lang w:eastAsia="en-US"/>
              </w:rPr>
              <w:t xml:space="preserve">(3) (4) </w:t>
            </w:r>
            <w:r w:rsidRPr="002203D8">
              <w:rPr>
                <w:rFonts w:ascii="Arial" w:hAnsi="Arial" w:cs="Arial"/>
                <w:sz w:val="18"/>
                <w:szCs w:val="18"/>
                <w:lang w:eastAsia="ar-SA"/>
              </w:rPr>
              <w:t xml:space="preserve">– </w:t>
            </w:r>
            <w:r w:rsidRPr="002203D8">
              <w:rPr>
                <w:rFonts w:ascii="Arial" w:eastAsia="Calibri" w:hAnsi="Arial" w:cs="Arial"/>
                <w:sz w:val="18"/>
                <w:szCs w:val="18"/>
                <w:lang w:eastAsia="en-US"/>
              </w:rPr>
              <w:t>dostępne różne normy np. EN ISO 11885, EN ISO 17294-2, EN ISO 15586 - raz w miesiącu</w:t>
            </w:r>
          </w:p>
          <w:p w14:paraId="1EB64126" w14:textId="37B2A7F4" w:rsidR="005A258C" w:rsidRPr="002203D8" w:rsidRDefault="005A258C" w:rsidP="00FD0B6D">
            <w:pPr>
              <w:keepNext w:val="0"/>
              <w:numPr>
                <w:ilvl w:val="0"/>
                <w:numId w:val="42"/>
              </w:numPr>
              <w:spacing w:before="0" w:after="0"/>
              <w:ind w:left="146" w:hanging="196"/>
              <w:rPr>
                <w:rFonts w:ascii="Arial" w:eastAsia="Calibri" w:hAnsi="Arial" w:cs="Arial"/>
                <w:sz w:val="18"/>
                <w:szCs w:val="18"/>
                <w:lang w:eastAsia="en-US"/>
              </w:rPr>
            </w:pPr>
            <w:r w:rsidRPr="002203D8">
              <w:rPr>
                <w:rFonts w:ascii="Arial" w:eastAsia="Calibri" w:hAnsi="Arial" w:cs="Arial"/>
                <w:sz w:val="18"/>
                <w:szCs w:val="18"/>
                <w:lang w:eastAsia="en-US"/>
              </w:rPr>
              <w:t xml:space="preserve">Mangan (Mn) </w:t>
            </w:r>
            <w:r w:rsidRPr="002203D8">
              <w:rPr>
                <w:rFonts w:ascii="Arial" w:eastAsia="Calibri" w:hAnsi="Arial" w:cs="Arial"/>
                <w:sz w:val="18"/>
                <w:szCs w:val="18"/>
                <w:vertAlign w:val="superscript"/>
                <w:lang w:eastAsia="en-US"/>
              </w:rPr>
              <w:t xml:space="preserve">(3)(4) </w:t>
            </w:r>
            <w:r w:rsidRPr="002203D8">
              <w:rPr>
                <w:rFonts w:ascii="Arial" w:eastAsia="Calibri" w:hAnsi="Arial" w:cs="Arial"/>
                <w:sz w:val="18"/>
                <w:szCs w:val="18"/>
                <w:lang w:eastAsia="en-US"/>
              </w:rPr>
              <w:t>-  dostępne różne normy EN (np. EN ISO 11885, EN ISO 17294-2, EN ISO 15586) – raz w miesiącu</w:t>
            </w:r>
          </w:p>
          <w:p w14:paraId="50EE1D67" w14:textId="77777777" w:rsidR="005A258C" w:rsidRPr="002203D8" w:rsidRDefault="005A258C" w:rsidP="00FD0B6D">
            <w:pPr>
              <w:keepNext w:val="0"/>
              <w:numPr>
                <w:ilvl w:val="0"/>
                <w:numId w:val="42"/>
              </w:numPr>
              <w:spacing w:before="0" w:after="0"/>
              <w:ind w:left="146" w:hanging="196"/>
              <w:rPr>
                <w:rFonts w:ascii="Arial" w:eastAsia="Calibri" w:hAnsi="Arial" w:cs="Arial"/>
                <w:sz w:val="18"/>
                <w:szCs w:val="18"/>
                <w:lang w:eastAsia="en-US"/>
              </w:rPr>
            </w:pPr>
            <w:r w:rsidRPr="002203D8">
              <w:rPr>
                <w:rFonts w:ascii="Arial" w:eastAsia="Calibri" w:hAnsi="Arial" w:cs="Arial"/>
                <w:sz w:val="18"/>
                <w:szCs w:val="18"/>
                <w:lang w:eastAsia="en-US"/>
              </w:rPr>
              <w:t>Rtęć (Hg)</w:t>
            </w:r>
            <w:r w:rsidRPr="002203D8">
              <w:rPr>
                <w:rFonts w:ascii="Arial" w:eastAsia="Calibri" w:hAnsi="Arial" w:cs="Arial"/>
                <w:b/>
                <w:sz w:val="18"/>
                <w:szCs w:val="18"/>
                <w:lang w:eastAsia="en-US"/>
              </w:rPr>
              <w:t xml:space="preserve">  </w:t>
            </w:r>
            <w:r w:rsidRPr="002203D8">
              <w:rPr>
                <w:rFonts w:ascii="Arial" w:eastAsia="Calibri" w:hAnsi="Arial" w:cs="Arial"/>
                <w:sz w:val="18"/>
                <w:szCs w:val="18"/>
                <w:vertAlign w:val="superscript"/>
                <w:lang w:eastAsia="en-US"/>
              </w:rPr>
              <w:t>(3) (4)</w:t>
            </w:r>
            <w:r w:rsidRPr="002203D8">
              <w:rPr>
                <w:rFonts w:ascii="Arial" w:eastAsia="Calibri" w:hAnsi="Arial" w:cs="Arial"/>
                <w:b/>
                <w:sz w:val="18"/>
                <w:szCs w:val="18"/>
                <w:lang w:eastAsia="en-US"/>
              </w:rPr>
              <w:t xml:space="preserve"> – </w:t>
            </w:r>
            <w:r w:rsidRPr="002203D8">
              <w:rPr>
                <w:rFonts w:ascii="Arial" w:eastAsia="Calibri" w:hAnsi="Arial" w:cs="Arial"/>
                <w:sz w:val="18"/>
                <w:szCs w:val="18"/>
                <w:lang w:eastAsia="en-US"/>
              </w:rPr>
              <w:t>dostępne różne normy EN np. EN ISO 17852, EN ISO 12846)  raz w miesiącu</w:t>
            </w:r>
            <w:r w:rsidRPr="002203D8">
              <w:rPr>
                <w:rFonts w:ascii="Arial" w:eastAsia="Calibri" w:hAnsi="Arial" w:cs="Arial"/>
                <w:b/>
                <w:sz w:val="18"/>
                <w:szCs w:val="18"/>
                <w:lang w:eastAsia="en-US"/>
              </w:rPr>
              <w:t xml:space="preserve"> </w:t>
            </w:r>
          </w:p>
          <w:p w14:paraId="59EAE703" w14:textId="77777777" w:rsidR="005A258C" w:rsidRPr="002203D8" w:rsidRDefault="005A258C" w:rsidP="00FD0B6D">
            <w:pPr>
              <w:keepNext w:val="0"/>
              <w:numPr>
                <w:ilvl w:val="0"/>
                <w:numId w:val="42"/>
              </w:numPr>
              <w:spacing w:before="0" w:after="0"/>
              <w:ind w:left="146" w:hanging="196"/>
              <w:rPr>
                <w:rFonts w:ascii="Arial" w:eastAsia="Calibri" w:hAnsi="Arial" w:cs="Arial"/>
                <w:sz w:val="18"/>
                <w:szCs w:val="18"/>
                <w:lang w:eastAsia="en-US"/>
              </w:rPr>
            </w:pPr>
            <w:r w:rsidRPr="002203D8">
              <w:rPr>
                <w:rFonts w:ascii="Arial" w:eastAsia="Calibri" w:hAnsi="Arial" w:cs="Arial"/>
                <w:sz w:val="18"/>
                <w:szCs w:val="18"/>
                <w:lang w:eastAsia="en-US"/>
              </w:rPr>
              <w:t xml:space="preserve">PFOA </w:t>
            </w:r>
            <w:r w:rsidRPr="002203D8">
              <w:rPr>
                <w:rFonts w:ascii="Arial" w:eastAsia="Calibri" w:hAnsi="Arial" w:cs="Arial"/>
                <w:sz w:val="18"/>
                <w:szCs w:val="18"/>
                <w:vertAlign w:val="superscript"/>
                <w:lang w:eastAsia="en-US"/>
              </w:rPr>
              <w:t xml:space="preserve">(3) </w:t>
            </w:r>
            <w:r w:rsidRPr="002203D8">
              <w:rPr>
                <w:rFonts w:ascii="Arial" w:eastAsia="Calibri" w:hAnsi="Arial" w:cs="Arial"/>
                <w:sz w:val="18"/>
                <w:szCs w:val="18"/>
                <w:lang w:eastAsia="en-US"/>
              </w:rPr>
              <w:t>– brak dostępnej normy EN – raz na 6 miesięcy</w:t>
            </w:r>
          </w:p>
          <w:p w14:paraId="23AD3BD4" w14:textId="77777777" w:rsidR="005A258C" w:rsidRPr="002203D8" w:rsidRDefault="005A258C" w:rsidP="00FD0B6D">
            <w:pPr>
              <w:keepNext w:val="0"/>
              <w:numPr>
                <w:ilvl w:val="0"/>
                <w:numId w:val="42"/>
              </w:numPr>
              <w:spacing w:before="0" w:after="0"/>
              <w:ind w:left="146" w:hanging="196"/>
              <w:rPr>
                <w:rFonts w:ascii="Arial" w:eastAsia="Calibri" w:hAnsi="Arial" w:cs="Arial"/>
                <w:sz w:val="18"/>
                <w:szCs w:val="18"/>
                <w:lang w:eastAsia="en-US"/>
              </w:rPr>
            </w:pPr>
            <w:r w:rsidRPr="002203D8">
              <w:rPr>
                <w:rFonts w:ascii="Arial" w:eastAsia="Calibri" w:hAnsi="Arial" w:cs="Arial"/>
                <w:sz w:val="18"/>
                <w:szCs w:val="18"/>
                <w:lang w:eastAsia="en-US"/>
              </w:rPr>
              <w:t xml:space="preserve">PFOS </w:t>
            </w:r>
            <w:r w:rsidRPr="002203D8">
              <w:rPr>
                <w:rFonts w:ascii="Arial" w:eastAsia="Calibri" w:hAnsi="Arial" w:cs="Arial"/>
                <w:sz w:val="18"/>
                <w:szCs w:val="18"/>
                <w:vertAlign w:val="superscript"/>
                <w:lang w:eastAsia="en-US"/>
              </w:rPr>
              <w:t xml:space="preserve">(3) </w:t>
            </w:r>
            <w:r w:rsidRPr="002203D8">
              <w:rPr>
                <w:rFonts w:ascii="Arial" w:eastAsia="Calibri" w:hAnsi="Arial" w:cs="Arial"/>
                <w:sz w:val="18"/>
                <w:szCs w:val="18"/>
                <w:lang w:eastAsia="en-US"/>
              </w:rPr>
              <w:t>– brak dostępnej normy EN – raz na 6 miesięcy</w:t>
            </w:r>
          </w:p>
          <w:p w14:paraId="47DCF068" w14:textId="77777777" w:rsidR="005A258C" w:rsidRPr="002203D8" w:rsidRDefault="005A258C" w:rsidP="00FD0B6D">
            <w:pPr>
              <w:keepNext w:val="0"/>
              <w:numPr>
                <w:ilvl w:val="0"/>
                <w:numId w:val="42"/>
              </w:numPr>
              <w:spacing w:before="0" w:after="0"/>
              <w:ind w:left="146" w:hanging="196"/>
              <w:rPr>
                <w:rFonts w:ascii="Arial" w:eastAsia="Calibri" w:hAnsi="Arial" w:cs="Arial"/>
                <w:sz w:val="18"/>
                <w:szCs w:val="18"/>
                <w:lang w:eastAsia="en-US"/>
              </w:rPr>
            </w:pPr>
            <w:r w:rsidRPr="002203D8">
              <w:rPr>
                <w:rFonts w:ascii="Arial" w:eastAsia="Calibri" w:hAnsi="Arial" w:cs="Arial"/>
                <w:sz w:val="18"/>
                <w:szCs w:val="18"/>
                <w:lang w:eastAsia="en-US"/>
              </w:rPr>
              <w:t>OWO</w:t>
            </w:r>
            <w:r w:rsidRPr="002203D8">
              <w:rPr>
                <w:rFonts w:ascii="Arial" w:eastAsia="Calibri" w:hAnsi="Arial" w:cs="Arial"/>
                <w:sz w:val="18"/>
                <w:szCs w:val="18"/>
                <w:vertAlign w:val="superscript"/>
                <w:lang w:eastAsia="en-US"/>
              </w:rPr>
              <w:t xml:space="preserve">(5) </w:t>
            </w:r>
            <w:r w:rsidRPr="002203D8">
              <w:rPr>
                <w:rFonts w:ascii="Arial" w:eastAsia="Calibri" w:hAnsi="Arial" w:cs="Arial"/>
                <w:b/>
                <w:sz w:val="18"/>
                <w:szCs w:val="18"/>
                <w:lang w:eastAsia="en-US"/>
              </w:rPr>
              <w:t xml:space="preserve"> </w:t>
            </w:r>
            <w:r w:rsidRPr="002203D8">
              <w:rPr>
                <w:rFonts w:ascii="Arial" w:eastAsia="Calibri" w:hAnsi="Arial" w:cs="Arial"/>
                <w:sz w:val="18"/>
                <w:szCs w:val="18"/>
                <w:vertAlign w:val="superscript"/>
                <w:lang w:eastAsia="en-US"/>
              </w:rPr>
              <w:t xml:space="preserve">(6) </w:t>
            </w:r>
            <w:r w:rsidRPr="002203D8">
              <w:rPr>
                <w:rFonts w:ascii="Arial" w:eastAsia="Calibri" w:hAnsi="Arial" w:cs="Arial"/>
                <w:sz w:val="18"/>
                <w:szCs w:val="18"/>
                <w:lang w:eastAsia="en-US"/>
              </w:rPr>
              <w:t>-   dostępne różne normy EN (np. EN ISO 1484) – raz w miesiącu,</w:t>
            </w:r>
          </w:p>
          <w:p w14:paraId="01FFAF0F" w14:textId="77777777" w:rsidR="005A258C" w:rsidRPr="002203D8" w:rsidRDefault="005A258C" w:rsidP="00FD0B6D">
            <w:pPr>
              <w:keepNext w:val="0"/>
              <w:numPr>
                <w:ilvl w:val="0"/>
                <w:numId w:val="42"/>
              </w:numPr>
              <w:spacing w:before="0" w:after="0"/>
              <w:ind w:left="146" w:hanging="196"/>
              <w:rPr>
                <w:rFonts w:ascii="Arial" w:eastAsia="Calibri" w:hAnsi="Arial" w:cs="Arial"/>
                <w:sz w:val="18"/>
                <w:szCs w:val="18"/>
                <w:lang w:eastAsia="en-US"/>
              </w:rPr>
            </w:pPr>
            <w:r w:rsidRPr="002203D8">
              <w:rPr>
                <w:rFonts w:ascii="Arial" w:eastAsia="Calibri" w:hAnsi="Arial" w:cs="Arial"/>
                <w:sz w:val="18"/>
                <w:szCs w:val="18"/>
                <w:lang w:eastAsia="en-US"/>
              </w:rPr>
              <w:t xml:space="preserve">Zawiesina ogólna </w:t>
            </w:r>
            <w:r w:rsidRPr="002203D8">
              <w:rPr>
                <w:rFonts w:ascii="Arial" w:eastAsia="Calibri" w:hAnsi="Arial" w:cs="Arial"/>
                <w:sz w:val="18"/>
                <w:szCs w:val="18"/>
                <w:vertAlign w:val="superscript"/>
                <w:lang w:eastAsia="en-US"/>
              </w:rPr>
              <w:t xml:space="preserve">(6) </w:t>
            </w:r>
            <w:r w:rsidRPr="002203D8">
              <w:rPr>
                <w:rFonts w:ascii="Arial" w:eastAsia="Calibri" w:hAnsi="Arial" w:cs="Arial"/>
                <w:sz w:val="18"/>
                <w:szCs w:val="18"/>
                <w:lang w:eastAsia="en-US"/>
              </w:rPr>
              <w:t xml:space="preserve">-  EN ISO 872) – raz </w:t>
            </w:r>
            <w:r w:rsidRPr="002203D8">
              <w:rPr>
                <w:rFonts w:ascii="Arial" w:eastAsia="Calibri" w:hAnsi="Arial" w:cs="Arial"/>
                <w:sz w:val="18"/>
                <w:szCs w:val="18"/>
                <w:lang w:eastAsia="en-US"/>
              </w:rPr>
              <w:br/>
              <w:t>w miesiącu.</w:t>
            </w:r>
          </w:p>
          <w:p w14:paraId="48EB8DCB" w14:textId="77777777" w:rsidR="005A258C" w:rsidRPr="002203D8" w:rsidRDefault="005A258C" w:rsidP="00EF563D">
            <w:pPr>
              <w:keepNext w:val="0"/>
              <w:spacing w:before="0" w:after="0"/>
              <w:ind w:left="-50" w:firstLine="0"/>
              <w:rPr>
                <w:rFonts w:ascii="Arial" w:eastAsia="Calibri" w:hAnsi="Arial" w:cs="Arial"/>
                <w:sz w:val="18"/>
                <w:szCs w:val="18"/>
                <w:lang w:eastAsia="en-US"/>
              </w:rPr>
            </w:pPr>
            <w:r w:rsidRPr="002203D8">
              <w:rPr>
                <w:rFonts w:ascii="Arial" w:eastAsia="Calibri" w:hAnsi="Arial" w:cs="Arial"/>
                <w:sz w:val="18"/>
                <w:szCs w:val="18"/>
                <w:vertAlign w:val="superscript"/>
                <w:lang w:eastAsia="en-US"/>
              </w:rPr>
              <w:t xml:space="preserve">(1) </w:t>
            </w:r>
            <w:r w:rsidRPr="002203D8">
              <w:rPr>
                <w:rFonts w:ascii="Arial" w:eastAsia="Calibri" w:hAnsi="Arial" w:cs="Arial"/>
                <w:sz w:val="18"/>
                <w:szCs w:val="18"/>
                <w:lang w:eastAsia="en-US"/>
              </w:rPr>
              <w:t>Częstotliwość monitorowania można ograniczyć, jeżeli poziomy emisji okazują się wystarczająco stabilne.</w:t>
            </w:r>
          </w:p>
          <w:p w14:paraId="0FAB7932" w14:textId="77777777" w:rsidR="005A258C" w:rsidRPr="002203D8" w:rsidRDefault="005A258C" w:rsidP="00EF563D">
            <w:pPr>
              <w:keepNext w:val="0"/>
              <w:spacing w:before="0" w:after="0"/>
              <w:ind w:left="-64" w:firstLine="0"/>
              <w:rPr>
                <w:rFonts w:ascii="Arial" w:eastAsia="Calibri" w:hAnsi="Arial" w:cs="Arial"/>
                <w:sz w:val="18"/>
                <w:szCs w:val="18"/>
                <w:lang w:eastAsia="en-US"/>
              </w:rPr>
            </w:pPr>
            <w:r w:rsidRPr="002203D8">
              <w:rPr>
                <w:rFonts w:ascii="Arial" w:eastAsia="Calibri" w:hAnsi="Arial" w:cs="Arial"/>
                <w:sz w:val="18"/>
                <w:szCs w:val="18"/>
                <w:vertAlign w:val="superscript"/>
                <w:lang w:eastAsia="en-US"/>
              </w:rPr>
              <w:t xml:space="preserve">(2) </w:t>
            </w:r>
            <w:r w:rsidRPr="002203D8">
              <w:rPr>
                <w:rFonts w:ascii="Arial" w:eastAsia="Calibri" w:hAnsi="Arial" w:cs="Arial"/>
                <w:sz w:val="18"/>
                <w:szCs w:val="18"/>
                <w:lang w:eastAsia="en-US"/>
              </w:rPr>
              <w:t>W przypadku zrzutu partiami, który ma miejsce rzadziej niż minimalna częstotliwość monitorowania, monitorowanie przeprowadza się raz dla każdej partii.</w:t>
            </w:r>
          </w:p>
          <w:p w14:paraId="4055327B" w14:textId="16B29E4A" w:rsidR="005A258C" w:rsidRPr="002203D8" w:rsidRDefault="005A258C" w:rsidP="00EF563D">
            <w:pPr>
              <w:keepNext w:val="0"/>
              <w:spacing w:before="0" w:after="0"/>
              <w:ind w:left="-64" w:firstLine="0"/>
              <w:rPr>
                <w:rFonts w:ascii="Arial" w:eastAsia="Calibri" w:hAnsi="Arial" w:cs="Arial"/>
                <w:sz w:val="18"/>
                <w:szCs w:val="18"/>
                <w:lang w:eastAsia="en-US"/>
              </w:rPr>
            </w:pPr>
            <w:r w:rsidRPr="002203D8">
              <w:rPr>
                <w:rFonts w:ascii="Arial" w:eastAsia="Calibri" w:hAnsi="Arial" w:cs="Arial"/>
                <w:sz w:val="18"/>
                <w:szCs w:val="18"/>
                <w:vertAlign w:val="superscript"/>
                <w:lang w:eastAsia="en-US"/>
              </w:rPr>
              <w:lastRenderedPageBreak/>
              <w:t xml:space="preserve">(3) </w:t>
            </w:r>
            <w:r w:rsidRPr="002203D8">
              <w:rPr>
                <w:rFonts w:ascii="Arial" w:eastAsia="Calibri" w:hAnsi="Arial" w:cs="Arial"/>
                <w:sz w:val="18"/>
                <w:szCs w:val="18"/>
                <w:lang w:eastAsia="en-US"/>
              </w:rPr>
              <w:t xml:space="preserve">Monitorowanie ma zastosowanie tylko wtedy, gdy dana substancja została zidentyfikowana jako istotna </w:t>
            </w:r>
            <w:r w:rsidR="00C54D8D" w:rsidRPr="002203D8">
              <w:rPr>
                <w:rFonts w:ascii="Arial" w:eastAsia="Calibri" w:hAnsi="Arial" w:cs="Arial"/>
                <w:sz w:val="18"/>
                <w:szCs w:val="18"/>
                <w:lang w:eastAsia="en-US"/>
              </w:rPr>
              <w:br/>
            </w:r>
            <w:r w:rsidRPr="002203D8">
              <w:rPr>
                <w:rFonts w:ascii="Arial" w:eastAsia="Calibri" w:hAnsi="Arial" w:cs="Arial"/>
                <w:sz w:val="18"/>
                <w:szCs w:val="18"/>
                <w:lang w:eastAsia="en-US"/>
              </w:rPr>
              <w:t>w wykazie ścieków, o którym mowa w BAT 3.</w:t>
            </w:r>
          </w:p>
          <w:p w14:paraId="1F7E5ED2" w14:textId="7C28DD25" w:rsidR="005A258C" w:rsidRPr="002203D8" w:rsidRDefault="005A258C" w:rsidP="00EF563D">
            <w:pPr>
              <w:keepNext w:val="0"/>
              <w:spacing w:before="0" w:after="0"/>
              <w:ind w:left="-64" w:firstLine="0"/>
              <w:rPr>
                <w:rFonts w:ascii="Arial" w:eastAsia="Calibri" w:hAnsi="Arial" w:cs="Arial"/>
                <w:sz w:val="18"/>
                <w:szCs w:val="18"/>
                <w:lang w:eastAsia="en-US"/>
              </w:rPr>
            </w:pPr>
            <w:r w:rsidRPr="002203D8">
              <w:rPr>
                <w:rFonts w:ascii="Arial" w:eastAsia="Calibri" w:hAnsi="Arial" w:cs="Arial"/>
                <w:sz w:val="18"/>
                <w:szCs w:val="18"/>
                <w:vertAlign w:val="superscript"/>
                <w:lang w:eastAsia="en-US"/>
              </w:rPr>
              <w:t xml:space="preserve">(4) </w:t>
            </w:r>
            <w:r w:rsidRPr="002203D8">
              <w:rPr>
                <w:rFonts w:ascii="Arial" w:eastAsia="Calibri" w:hAnsi="Arial" w:cs="Arial"/>
                <w:sz w:val="18"/>
                <w:szCs w:val="18"/>
                <w:lang w:eastAsia="en-US"/>
              </w:rPr>
              <w:t>W przypadku zrzutu pośredniego do zbiornika wodnego częstotliwość monitorowania można ograniczyć, jeśli w oczyszczalni ścieków następuje redukcja danych zanieczyszczeń.</w:t>
            </w:r>
          </w:p>
          <w:p w14:paraId="4E08525D" w14:textId="77777777" w:rsidR="005A258C" w:rsidRPr="002203D8" w:rsidRDefault="005A258C" w:rsidP="00EF563D">
            <w:pPr>
              <w:keepNext w:val="0"/>
              <w:spacing w:before="0" w:after="0"/>
              <w:ind w:left="-64" w:firstLine="0"/>
              <w:rPr>
                <w:rFonts w:ascii="Arial" w:eastAsia="Calibri" w:hAnsi="Arial" w:cs="Arial"/>
                <w:sz w:val="18"/>
                <w:szCs w:val="18"/>
                <w:lang w:eastAsia="en-US"/>
              </w:rPr>
            </w:pPr>
            <w:r w:rsidRPr="002203D8">
              <w:rPr>
                <w:rFonts w:ascii="Arial" w:eastAsia="Calibri" w:hAnsi="Arial" w:cs="Arial"/>
                <w:sz w:val="18"/>
                <w:szCs w:val="18"/>
                <w:vertAlign w:val="superscript"/>
                <w:lang w:eastAsia="en-US"/>
              </w:rPr>
              <w:t xml:space="preserve">(5) </w:t>
            </w:r>
            <w:r w:rsidRPr="002203D8">
              <w:rPr>
                <w:rFonts w:ascii="Arial" w:eastAsia="Calibri" w:hAnsi="Arial" w:cs="Arial"/>
                <w:sz w:val="18"/>
                <w:szCs w:val="18"/>
                <w:lang w:eastAsia="en-US"/>
              </w:rPr>
              <w:t xml:space="preserve">Monitoruje się OWO albo </w:t>
            </w:r>
            <w:proofErr w:type="spellStart"/>
            <w:r w:rsidRPr="002203D8">
              <w:rPr>
                <w:rFonts w:ascii="Arial" w:eastAsia="Calibri" w:hAnsi="Arial" w:cs="Arial"/>
                <w:sz w:val="18"/>
                <w:szCs w:val="18"/>
                <w:lang w:eastAsia="en-US"/>
              </w:rPr>
              <w:t>ChZT</w:t>
            </w:r>
            <w:proofErr w:type="spellEnd"/>
            <w:r w:rsidRPr="002203D8">
              <w:rPr>
                <w:rFonts w:ascii="Arial" w:eastAsia="Calibri" w:hAnsi="Arial" w:cs="Arial"/>
                <w:sz w:val="18"/>
                <w:szCs w:val="18"/>
                <w:lang w:eastAsia="en-US"/>
              </w:rPr>
              <w:t>. Preferowanym wariantem jest OWO, ponieważ jego monitorowanie nie wiąże się ze stosowaniem bardzo toksycznych związków.</w:t>
            </w:r>
          </w:p>
          <w:p w14:paraId="304C9CD7" w14:textId="5ED59BA0" w:rsidR="005A258C" w:rsidRPr="002203D8" w:rsidRDefault="005A258C" w:rsidP="00EF563D">
            <w:pPr>
              <w:keepNext w:val="0"/>
              <w:spacing w:before="0" w:after="0"/>
              <w:ind w:left="-64" w:firstLine="0"/>
              <w:rPr>
                <w:rFonts w:ascii="Arial" w:eastAsia="Calibri" w:hAnsi="Arial" w:cs="Arial"/>
                <w:sz w:val="18"/>
                <w:szCs w:val="18"/>
                <w:lang w:eastAsia="en-US"/>
              </w:rPr>
            </w:pPr>
            <w:r w:rsidRPr="002203D8">
              <w:rPr>
                <w:rFonts w:ascii="Arial" w:eastAsia="Calibri" w:hAnsi="Arial" w:cs="Arial"/>
                <w:sz w:val="18"/>
                <w:szCs w:val="18"/>
                <w:vertAlign w:val="superscript"/>
                <w:lang w:eastAsia="en-US"/>
              </w:rPr>
              <w:t xml:space="preserve">(6) </w:t>
            </w:r>
            <w:r w:rsidRPr="002203D8">
              <w:rPr>
                <w:rFonts w:ascii="Arial" w:eastAsia="Calibri" w:hAnsi="Arial" w:cs="Arial"/>
                <w:sz w:val="18"/>
                <w:szCs w:val="18"/>
                <w:lang w:eastAsia="en-US"/>
              </w:rPr>
              <w:t>Monitorowanie ma zastosowanie tylko w przypadku zrzutu bezpośredniego do zbiornika wodnego.</w:t>
            </w:r>
          </w:p>
          <w:p w14:paraId="7E51ABD8" w14:textId="77777777" w:rsidR="00D17702" w:rsidRPr="002203D8" w:rsidRDefault="00D17702" w:rsidP="00D17702">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w:t>
            </w:r>
            <w:r w:rsidRPr="002203D8">
              <w:rPr>
                <w:rFonts w:ascii="Arial" w:eastAsia="Calibri" w:hAnsi="Arial" w:cs="Arial"/>
                <w:sz w:val="18"/>
                <w:szCs w:val="18"/>
                <w:u w:val="single"/>
                <w:lang w:eastAsia="en-US"/>
              </w:rPr>
              <w:t>Monitorowanie powiązane z BAT 20</w:t>
            </w:r>
            <w:r w:rsidRPr="002203D8">
              <w:rPr>
                <w:rFonts w:ascii="Arial" w:eastAsia="Calibri" w:hAnsi="Arial" w:cs="Arial"/>
                <w:sz w:val="18"/>
                <w:szCs w:val="18"/>
                <w:lang w:eastAsia="en-US"/>
              </w:rPr>
              <w:t xml:space="preserve">. </w:t>
            </w:r>
          </w:p>
          <w:p w14:paraId="1E3A6F96" w14:textId="38ECACC2" w:rsidR="00D17702" w:rsidRPr="002203D8" w:rsidRDefault="00D17702" w:rsidP="00EF563D">
            <w:pPr>
              <w:keepNext w:val="0"/>
              <w:spacing w:before="0" w:after="0"/>
              <w:ind w:left="-50" w:firstLine="0"/>
              <w:rPr>
                <w:rFonts w:ascii="Arial" w:eastAsia="Calibri" w:hAnsi="Arial" w:cs="Arial"/>
                <w:bCs/>
                <w:iCs/>
                <w:sz w:val="16"/>
                <w:szCs w:val="16"/>
                <w:lang w:eastAsia="en-US"/>
              </w:rPr>
            </w:pPr>
            <w:r w:rsidRPr="002203D8">
              <w:rPr>
                <w:rFonts w:ascii="Arial" w:eastAsia="Calibri" w:hAnsi="Arial" w:cs="Arial"/>
                <w:bCs/>
                <w:iCs/>
                <w:sz w:val="16"/>
                <w:szCs w:val="16"/>
                <w:lang w:eastAsia="en-US"/>
              </w:rPr>
              <w:t>Tab. 6.2. Poziomy emisji powiązane z NDT (BAT -</w:t>
            </w:r>
            <w:proofErr w:type="spellStart"/>
            <w:r w:rsidRPr="002203D8">
              <w:rPr>
                <w:rFonts w:ascii="Arial" w:eastAsia="Calibri" w:hAnsi="Arial" w:cs="Arial"/>
                <w:bCs/>
                <w:iCs/>
                <w:sz w:val="16"/>
                <w:szCs w:val="16"/>
                <w:lang w:eastAsia="en-US"/>
              </w:rPr>
              <w:t>AELs</w:t>
            </w:r>
            <w:proofErr w:type="spellEnd"/>
            <w:r w:rsidRPr="002203D8">
              <w:rPr>
                <w:rFonts w:ascii="Arial" w:eastAsia="Calibri" w:hAnsi="Arial" w:cs="Arial"/>
                <w:bCs/>
                <w:iCs/>
                <w:sz w:val="16"/>
                <w:szCs w:val="16"/>
                <w:lang w:eastAsia="en-US"/>
              </w:rPr>
              <w:t xml:space="preserve">) </w:t>
            </w:r>
            <w:r w:rsidR="00EF563D" w:rsidRPr="002203D8">
              <w:rPr>
                <w:rFonts w:ascii="Arial" w:eastAsia="Calibri" w:hAnsi="Arial" w:cs="Arial"/>
                <w:bCs/>
                <w:iCs/>
                <w:sz w:val="16"/>
                <w:szCs w:val="16"/>
                <w:lang w:eastAsia="en-US"/>
              </w:rPr>
              <w:br/>
            </w:r>
            <w:r w:rsidRPr="002203D8">
              <w:rPr>
                <w:rFonts w:ascii="Arial" w:eastAsia="Calibri" w:hAnsi="Arial" w:cs="Arial"/>
                <w:bCs/>
                <w:iCs/>
                <w:sz w:val="16"/>
                <w:szCs w:val="16"/>
                <w:lang w:eastAsia="en-US"/>
              </w:rPr>
              <w:t>w odniesieniu do zrzutów pośrednich do odbiornika wodnego:</w:t>
            </w:r>
          </w:p>
          <w:tbl>
            <w:tblPr>
              <w:tblW w:w="4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95"/>
              <w:gridCol w:w="814"/>
              <w:gridCol w:w="779"/>
            </w:tblGrid>
            <w:tr w:rsidR="002203D8" w:rsidRPr="002203D8" w14:paraId="652A33E9" w14:textId="77777777" w:rsidTr="00D17702">
              <w:tc>
                <w:tcPr>
                  <w:tcW w:w="1543" w:type="dxa"/>
                </w:tcPr>
                <w:p w14:paraId="42D7998B"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Substancja / parametr</w:t>
                  </w:r>
                </w:p>
              </w:tc>
              <w:tc>
                <w:tcPr>
                  <w:tcW w:w="995" w:type="dxa"/>
                </w:tcPr>
                <w:p w14:paraId="642A5158" w14:textId="77777777" w:rsidR="00D17702" w:rsidRPr="002203D8" w:rsidRDefault="00D17702" w:rsidP="00D17702">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 xml:space="preserve">BAT – AEL </w:t>
                  </w:r>
                  <w:r w:rsidRPr="002203D8">
                    <w:rPr>
                      <w:rFonts w:ascii="Arial" w:eastAsia="Calibri" w:hAnsi="Arial" w:cs="Arial"/>
                      <w:sz w:val="14"/>
                      <w:szCs w:val="14"/>
                      <w:vertAlign w:val="superscript"/>
                      <w:lang w:eastAsia="en-US"/>
                    </w:rPr>
                    <w:t>(1)(2)</w:t>
                  </w:r>
                </w:p>
              </w:tc>
              <w:tc>
                <w:tcPr>
                  <w:tcW w:w="814" w:type="dxa"/>
                </w:tcPr>
                <w:p w14:paraId="467F93BB" w14:textId="77777777" w:rsidR="00D17702" w:rsidRPr="002203D8" w:rsidRDefault="00D17702" w:rsidP="00D17702">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Normy</w:t>
                  </w:r>
                </w:p>
              </w:tc>
              <w:tc>
                <w:tcPr>
                  <w:tcW w:w="779" w:type="dxa"/>
                </w:tcPr>
                <w:p w14:paraId="275342F4" w14:textId="77777777" w:rsidR="00D17702" w:rsidRPr="002203D8" w:rsidRDefault="00D17702" w:rsidP="00D17702">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Często</w:t>
                  </w:r>
                </w:p>
                <w:p w14:paraId="403C5233" w14:textId="77777777" w:rsidR="00D17702" w:rsidRPr="002203D8" w:rsidRDefault="00D17702" w:rsidP="00D17702">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w:t>
                  </w:r>
                  <w:proofErr w:type="spellStart"/>
                  <w:r w:rsidRPr="002203D8">
                    <w:rPr>
                      <w:rFonts w:ascii="Arial" w:eastAsia="Calibri" w:hAnsi="Arial" w:cs="Arial"/>
                      <w:sz w:val="14"/>
                      <w:szCs w:val="14"/>
                      <w:lang w:eastAsia="en-US"/>
                    </w:rPr>
                    <w:t>tliwość</w:t>
                  </w:r>
                  <w:proofErr w:type="spellEnd"/>
                </w:p>
              </w:tc>
            </w:tr>
            <w:tr w:rsidR="002203D8" w:rsidRPr="002203D8" w14:paraId="41E06CCA" w14:textId="77777777" w:rsidTr="00D17702">
              <w:tc>
                <w:tcPr>
                  <w:tcW w:w="1543" w:type="dxa"/>
                </w:tcPr>
                <w:p w14:paraId="1F165321"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Arsen (As)</w:t>
                  </w:r>
                  <w:r w:rsidRPr="002203D8">
                    <w:rPr>
                      <w:rFonts w:ascii="Arial" w:eastAsia="Calibri" w:hAnsi="Arial" w:cs="Arial"/>
                      <w:sz w:val="14"/>
                      <w:szCs w:val="14"/>
                      <w:vertAlign w:val="superscript"/>
                      <w:lang w:eastAsia="en-US"/>
                    </w:rPr>
                    <w:t xml:space="preserve"> (3)</w:t>
                  </w:r>
                </w:p>
              </w:tc>
              <w:tc>
                <w:tcPr>
                  <w:tcW w:w="995" w:type="dxa"/>
                </w:tcPr>
                <w:p w14:paraId="367FD887"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0,01–0,05 mg/l</w:t>
                  </w:r>
                </w:p>
              </w:tc>
              <w:tc>
                <w:tcPr>
                  <w:tcW w:w="814" w:type="dxa"/>
                  <w:vMerge w:val="restart"/>
                </w:tcPr>
                <w:p w14:paraId="61A28E14" w14:textId="77777777" w:rsidR="00D17702" w:rsidRPr="002203D8" w:rsidRDefault="00D17702" w:rsidP="00D17702">
                  <w:pPr>
                    <w:keepNext w:val="0"/>
                    <w:spacing w:before="0" w:after="0"/>
                    <w:ind w:firstLine="0"/>
                    <w:rPr>
                      <w:rFonts w:ascii="Arial" w:eastAsia="Calibri" w:hAnsi="Arial" w:cs="Arial"/>
                      <w:sz w:val="14"/>
                      <w:szCs w:val="14"/>
                      <w:lang w:val="en-US" w:eastAsia="en-US"/>
                    </w:rPr>
                  </w:pPr>
                  <w:r w:rsidRPr="002203D8">
                    <w:rPr>
                      <w:rFonts w:ascii="Arial" w:eastAsia="Calibri" w:hAnsi="Arial" w:cs="Arial"/>
                      <w:sz w:val="14"/>
                      <w:szCs w:val="14"/>
                      <w:lang w:val="en-US" w:eastAsia="en-US"/>
                    </w:rPr>
                    <w:t xml:space="preserve">np. EN ISO 11885, EN ISO 17294-2, </w:t>
                  </w:r>
                  <w:r w:rsidRPr="002203D8">
                    <w:rPr>
                      <w:rFonts w:ascii="Arial" w:eastAsia="Calibri" w:hAnsi="Arial" w:cs="Arial"/>
                      <w:sz w:val="14"/>
                      <w:szCs w:val="14"/>
                      <w:lang w:val="en-US" w:eastAsia="en-US"/>
                    </w:rPr>
                    <w:br/>
                    <w:t>EN ISO 15586</w:t>
                  </w:r>
                </w:p>
              </w:tc>
              <w:tc>
                <w:tcPr>
                  <w:tcW w:w="779" w:type="dxa"/>
                  <w:vMerge w:val="restart"/>
                </w:tcPr>
                <w:p w14:paraId="343189B5" w14:textId="77777777" w:rsidR="00D17702" w:rsidRPr="002203D8" w:rsidRDefault="00D17702" w:rsidP="00D17702">
                  <w:pPr>
                    <w:keepNext w:val="0"/>
                    <w:spacing w:before="0" w:after="0"/>
                    <w:ind w:firstLine="0"/>
                    <w:jc w:val="left"/>
                    <w:rPr>
                      <w:rFonts w:ascii="Arial" w:eastAsia="Calibri" w:hAnsi="Arial" w:cs="Arial"/>
                      <w:sz w:val="14"/>
                      <w:szCs w:val="14"/>
                      <w:lang w:val="en-US" w:eastAsia="en-US"/>
                    </w:rPr>
                  </w:pPr>
                </w:p>
                <w:p w14:paraId="6B7CA291" w14:textId="77777777" w:rsidR="00D17702" w:rsidRPr="002203D8" w:rsidRDefault="00D17702" w:rsidP="00D17702">
                  <w:pPr>
                    <w:keepNext w:val="0"/>
                    <w:spacing w:before="0" w:after="0"/>
                    <w:ind w:firstLine="0"/>
                    <w:jc w:val="left"/>
                    <w:rPr>
                      <w:rFonts w:ascii="Arial" w:eastAsia="Calibri" w:hAnsi="Arial" w:cs="Arial"/>
                      <w:sz w:val="14"/>
                      <w:szCs w:val="14"/>
                      <w:lang w:val="en-US" w:eastAsia="en-US"/>
                    </w:rPr>
                  </w:pPr>
                </w:p>
                <w:p w14:paraId="27758F43" w14:textId="77777777" w:rsidR="00D17702" w:rsidRPr="002203D8" w:rsidRDefault="00D17702" w:rsidP="00D17702">
                  <w:pPr>
                    <w:keepNext w:val="0"/>
                    <w:spacing w:before="0" w:after="0"/>
                    <w:ind w:firstLine="0"/>
                    <w:jc w:val="left"/>
                    <w:rPr>
                      <w:rFonts w:ascii="Arial" w:eastAsia="Calibri" w:hAnsi="Arial" w:cs="Arial"/>
                      <w:sz w:val="14"/>
                      <w:szCs w:val="14"/>
                      <w:lang w:val="en-US" w:eastAsia="en-US"/>
                    </w:rPr>
                  </w:pPr>
                </w:p>
                <w:p w14:paraId="6405B71C"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raz w miesiącu</w:t>
                  </w:r>
                </w:p>
                <w:p w14:paraId="4A4E88BC" w14:textId="77777777" w:rsidR="00D17702" w:rsidRPr="002203D8" w:rsidRDefault="00D17702" w:rsidP="00D17702">
                  <w:pPr>
                    <w:keepNext w:val="0"/>
                    <w:spacing w:before="0" w:after="0"/>
                    <w:ind w:firstLine="0"/>
                    <w:rPr>
                      <w:rFonts w:ascii="Arial" w:eastAsia="Calibri" w:hAnsi="Arial" w:cs="Arial"/>
                      <w:sz w:val="14"/>
                      <w:szCs w:val="14"/>
                      <w:lang w:eastAsia="en-US"/>
                    </w:rPr>
                  </w:pPr>
                </w:p>
              </w:tc>
            </w:tr>
            <w:tr w:rsidR="002203D8" w:rsidRPr="002203D8" w14:paraId="529CEB17" w14:textId="77777777" w:rsidTr="00D17702">
              <w:tc>
                <w:tcPr>
                  <w:tcW w:w="1543" w:type="dxa"/>
                </w:tcPr>
                <w:p w14:paraId="59BA48B7"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Kadm (Cd)</w:t>
                  </w:r>
                  <w:r w:rsidRPr="002203D8">
                    <w:rPr>
                      <w:rFonts w:ascii="Arial" w:eastAsia="Calibri" w:hAnsi="Arial" w:cs="Arial"/>
                      <w:sz w:val="14"/>
                      <w:szCs w:val="14"/>
                      <w:vertAlign w:val="superscript"/>
                      <w:lang w:eastAsia="en-US"/>
                    </w:rPr>
                    <w:t xml:space="preserve"> (3) </w:t>
                  </w:r>
                </w:p>
              </w:tc>
              <w:tc>
                <w:tcPr>
                  <w:tcW w:w="995" w:type="dxa"/>
                </w:tcPr>
                <w:p w14:paraId="5A846B52"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0,01–0,05 mg/l</w:t>
                  </w:r>
                </w:p>
              </w:tc>
              <w:tc>
                <w:tcPr>
                  <w:tcW w:w="814" w:type="dxa"/>
                  <w:vMerge/>
                </w:tcPr>
                <w:p w14:paraId="251616A3" w14:textId="77777777" w:rsidR="00D17702" w:rsidRPr="002203D8" w:rsidRDefault="00D17702" w:rsidP="00D17702">
                  <w:pPr>
                    <w:keepNext w:val="0"/>
                    <w:spacing w:before="0" w:after="0"/>
                    <w:ind w:firstLine="0"/>
                    <w:rPr>
                      <w:rFonts w:ascii="Arial" w:eastAsia="Calibri" w:hAnsi="Arial" w:cs="Arial"/>
                      <w:sz w:val="14"/>
                      <w:szCs w:val="14"/>
                      <w:lang w:eastAsia="en-US"/>
                    </w:rPr>
                  </w:pPr>
                </w:p>
              </w:tc>
              <w:tc>
                <w:tcPr>
                  <w:tcW w:w="779" w:type="dxa"/>
                  <w:vMerge/>
                </w:tcPr>
                <w:p w14:paraId="5B6F29A1" w14:textId="77777777" w:rsidR="00D17702" w:rsidRPr="002203D8" w:rsidRDefault="00D17702" w:rsidP="00D17702">
                  <w:pPr>
                    <w:keepNext w:val="0"/>
                    <w:spacing w:before="0" w:after="0"/>
                    <w:ind w:firstLine="0"/>
                    <w:rPr>
                      <w:rFonts w:ascii="Arial" w:eastAsia="Calibri" w:hAnsi="Arial" w:cs="Arial"/>
                      <w:sz w:val="14"/>
                      <w:szCs w:val="14"/>
                      <w:lang w:eastAsia="en-US"/>
                    </w:rPr>
                  </w:pPr>
                </w:p>
              </w:tc>
            </w:tr>
            <w:tr w:rsidR="002203D8" w:rsidRPr="002203D8" w14:paraId="12676E16" w14:textId="77777777" w:rsidTr="00D17702">
              <w:tc>
                <w:tcPr>
                  <w:tcW w:w="1543" w:type="dxa"/>
                </w:tcPr>
                <w:p w14:paraId="68F3B6E2"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Chrom (Cr)</w:t>
                  </w:r>
                  <w:r w:rsidRPr="002203D8">
                    <w:rPr>
                      <w:rFonts w:ascii="Arial" w:eastAsia="Calibri" w:hAnsi="Arial" w:cs="Arial"/>
                      <w:sz w:val="14"/>
                      <w:szCs w:val="14"/>
                      <w:vertAlign w:val="superscript"/>
                      <w:lang w:eastAsia="en-US"/>
                    </w:rPr>
                    <w:t xml:space="preserve"> ((3)</w:t>
                  </w:r>
                </w:p>
              </w:tc>
              <w:tc>
                <w:tcPr>
                  <w:tcW w:w="995" w:type="dxa"/>
                </w:tcPr>
                <w:p w14:paraId="68BBDAA9"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0,01–0,15 mg/l</w:t>
                  </w:r>
                </w:p>
              </w:tc>
              <w:tc>
                <w:tcPr>
                  <w:tcW w:w="814" w:type="dxa"/>
                  <w:vMerge/>
                </w:tcPr>
                <w:p w14:paraId="09C06814" w14:textId="77777777" w:rsidR="00D17702" w:rsidRPr="002203D8" w:rsidRDefault="00D17702" w:rsidP="00D17702">
                  <w:pPr>
                    <w:keepNext w:val="0"/>
                    <w:spacing w:before="0" w:after="0"/>
                    <w:ind w:firstLine="0"/>
                    <w:rPr>
                      <w:rFonts w:ascii="Arial" w:eastAsia="Calibri" w:hAnsi="Arial" w:cs="Arial"/>
                      <w:sz w:val="14"/>
                      <w:szCs w:val="14"/>
                      <w:lang w:eastAsia="en-US"/>
                    </w:rPr>
                  </w:pPr>
                </w:p>
              </w:tc>
              <w:tc>
                <w:tcPr>
                  <w:tcW w:w="779" w:type="dxa"/>
                  <w:vMerge/>
                </w:tcPr>
                <w:p w14:paraId="35658336" w14:textId="77777777" w:rsidR="00D17702" w:rsidRPr="002203D8" w:rsidRDefault="00D17702" w:rsidP="00D17702">
                  <w:pPr>
                    <w:keepNext w:val="0"/>
                    <w:spacing w:before="0" w:after="0"/>
                    <w:ind w:firstLine="0"/>
                    <w:rPr>
                      <w:rFonts w:ascii="Arial" w:eastAsia="Calibri" w:hAnsi="Arial" w:cs="Arial"/>
                      <w:sz w:val="14"/>
                      <w:szCs w:val="14"/>
                      <w:lang w:eastAsia="en-US"/>
                    </w:rPr>
                  </w:pPr>
                </w:p>
              </w:tc>
            </w:tr>
            <w:tr w:rsidR="002203D8" w:rsidRPr="002203D8" w14:paraId="57553641" w14:textId="77777777" w:rsidTr="00D17702">
              <w:tc>
                <w:tcPr>
                  <w:tcW w:w="1543" w:type="dxa"/>
                </w:tcPr>
                <w:p w14:paraId="24F6EFB3"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Miedź (Cu)  </w:t>
                  </w:r>
                  <w:r w:rsidRPr="002203D8">
                    <w:rPr>
                      <w:rFonts w:ascii="Arial" w:eastAsia="Calibri" w:hAnsi="Arial" w:cs="Arial"/>
                      <w:sz w:val="14"/>
                      <w:szCs w:val="14"/>
                      <w:vertAlign w:val="superscript"/>
                      <w:lang w:eastAsia="en-US"/>
                    </w:rPr>
                    <w:t>(3)</w:t>
                  </w:r>
                </w:p>
              </w:tc>
              <w:tc>
                <w:tcPr>
                  <w:tcW w:w="995" w:type="dxa"/>
                </w:tcPr>
                <w:p w14:paraId="3056783A"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0,05 – 0,5 mg/l</w:t>
                  </w:r>
                </w:p>
              </w:tc>
              <w:tc>
                <w:tcPr>
                  <w:tcW w:w="814" w:type="dxa"/>
                  <w:vMerge/>
                </w:tcPr>
                <w:p w14:paraId="004F0684" w14:textId="77777777" w:rsidR="00D17702" w:rsidRPr="002203D8" w:rsidRDefault="00D17702" w:rsidP="00D17702">
                  <w:pPr>
                    <w:keepNext w:val="0"/>
                    <w:spacing w:before="0" w:after="0"/>
                    <w:ind w:firstLine="0"/>
                    <w:rPr>
                      <w:rFonts w:ascii="Arial" w:eastAsia="Calibri" w:hAnsi="Arial" w:cs="Arial"/>
                      <w:sz w:val="14"/>
                      <w:szCs w:val="14"/>
                      <w:lang w:eastAsia="en-US"/>
                    </w:rPr>
                  </w:pPr>
                </w:p>
              </w:tc>
              <w:tc>
                <w:tcPr>
                  <w:tcW w:w="779" w:type="dxa"/>
                  <w:vMerge/>
                </w:tcPr>
                <w:p w14:paraId="72B9A754" w14:textId="77777777" w:rsidR="00D17702" w:rsidRPr="002203D8" w:rsidRDefault="00D17702" w:rsidP="00D17702">
                  <w:pPr>
                    <w:keepNext w:val="0"/>
                    <w:spacing w:before="0" w:after="0"/>
                    <w:ind w:firstLine="0"/>
                    <w:rPr>
                      <w:rFonts w:ascii="Arial" w:eastAsia="Calibri" w:hAnsi="Arial" w:cs="Arial"/>
                      <w:sz w:val="14"/>
                      <w:szCs w:val="14"/>
                      <w:lang w:eastAsia="en-US"/>
                    </w:rPr>
                  </w:pPr>
                </w:p>
              </w:tc>
            </w:tr>
            <w:tr w:rsidR="002203D8" w:rsidRPr="002203D8" w14:paraId="6A207682" w14:textId="77777777" w:rsidTr="00D17702">
              <w:tc>
                <w:tcPr>
                  <w:tcW w:w="1543" w:type="dxa"/>
                </w:tcPr>
                <w:p w14:paraId="7B0F43AF"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Nikiel (Ni) </w:t>
                  </w:r>
                  <w:r w:rsidRPr="002203D8">
                    <w:rPr>
                      <w:rFonts w:ascii="Arial" w:eastAsia="Calibri" w:hAnsi="Arial" w:cs="Arial"/>
                      <w:sz w:val="14"/>
                      <w:szCs w:val="14"/>
                      <w:vertAlign w:val="superscript"/>
                      <w:lang w:eastAsia="en-US"/>
                    </w:rPr>
                    <w:t>(3)</w:t>
                  </w:r>
                </w:p>
              </w:tc>
              <w:tc>
                <w:tcPr>
                  <w:tcW w:w="995" w:type="dxa"/>
                </w:tcPr>
                <w:p w14:paraId="13A49C3E"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0,05 – 0,5 mg/l</w:t>
                  </w:r>
                </w:p>
              </w:tc>
              <w:tc>
                <w:tcPr>
                  <w:tcW w:w="814" w:type="dxa"/>
                  <w:vMerge/>
                </w:tcPr>
                <w:p w14:paraId="2D0AC02E" w14:textId="77777777" w:rsidR="00D17702" w:rsidRPr="002203D8" w:rsidRDefault="00D17702" w:rsidP="00D17702">
                  <w:pPr>
                    <w:keepNext w:val="0"/>
                    <w:spacing w:before="0" w:after="0"/>
                    <w:ind w:firstLine="0"/>
                    <w:rPr>
                      <w:rFonts w:ascii="Arial" w:eastAsia="Calibri" w:hAnsi="Arial" w:cs="Arial"/>
                      <w:sz w:val="14"/>
                      <w:szCs w:val="14"/>
                      <w:lang w:eastAsia="en-US"/>
                    </w:rPr>
                  </w:pPr>
                </w:p>
              </w:tc>
              <w:tc>
                <w:tcPr>
                  <w:tcW w:w="779" w:type="dxa"/>
                  <w:vMerge/>
                </w:tcPr>
                <w:p w14:paraId="107B6D65" w14:textId="77777777" w:rsidR="00D17702" w:rsidRPr="002203D8" w:rsidRDefault="00D17702" w:rsidP="00D17702">
                  <w:pPr>
                    <w:keepNext w:val="0"/>
                    <w:spacing w:before="0" w:after="0"/>
                    <w:ind w:firstLine="0"/>
                    <w:rPr>
                      <w:rFonts w:ascii="Arial" w:eastAsia="Calibri" w:hAnsi="Arial" w:cs="Arial"/>
                      <w:sz w:val="14"/>
                      <w:szCs w:val="14"/>
                      <w:lang w:eastAsia="en-US"/>
                    </w:rPr>
                  </w:pPr>
                </w:p>
              </w:tc>
            </w:tr>
            <w:tr w:rsidR="002203D8" w:rsidRPr="002203D8" w14:paraId="0EAC7A8A" w14:textId="77777777" w:rsidTr="00D17702">
              <w:tc>
                <w:tcPr>
                  <w:tcW w:w="1543" w:type="dxa"/>
                </w:tcPr>
                <w:p w14:paraId="7A6F499E" w14:textId="1846BA11"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Ołów (Pb) </w:t>
                  </w:r>
                  <w:r w:rsidRPr="002203D8">
                    <w:rPr>
                      <w:rFonts w:ascii="Arial" w:eastAsia="Calibri" w:hAnsi="Arial" w:cs="Arial"/>
                      <w:sz w:val="14"/>
                      <w:szCs w:val="14"/>
                      <w:vertAlign w:val="superscript"/>
                      <w:lang w:eastAsia="en-US"/>
                    </w:rPr>
                    <w:t xml:space="preserve"> (3) </w:t>
                  </w:r>
                </w:p>
              </w:tc>
              <w:tc>
                <w:tcPr>
                  <w:tcW w:w="995" w:type="dxa"/>
                </w:tcPr>
                <w:p w14:paraId="1A681DEC"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0,05 – 0,3 mg/l</w:t>
                  </w:r>
                </w:p>
              </w:tc>
              <w:tc>
                <w:tcPr>
                  <w:tcW w:w="814" w:type="dxa"/>
                  <w:vMerge/>
                </w:tcPr>
                <w:p w14:paraId="2750B363" w14:textId="77777777" w:rsidR="00D17702" w:rsidRPr="002203D8" w:rsidRDefault="00D17702" w:rsidP="00D17702">
                  <w:pPr>
                    <w:keepNext w:val="0"/>
                    <w:spacing w:before="0" w:after="0"/>
                    <w:ind w:firstLine="0"/>
                    <w:rPr>
                      <w:rFonts w:ascii="Arial" w:eastAsia="Calibri" w:hAnsi="Arial" w:cs="Arial"/>
                      <w:sz w:val="14"/>
                      <w:szCs w:val="14"/>
                      <w:lang w:eastAsia="en-US"/>
                    </w:rPr>
                  </w:pPr>
                </w:p>
              </w:tc>
              <w:tc>
                <w:tcPr>
                  <w:tcW w:w="779" w:type="dxa"/>
                  <w:vMerge/>
                </w:tcPr>
                <w:p w14:paraId="5DFEAFD6" w14:textId="77777777" w:rsidR="00D17702" w:rsidRPr="002203D8" w:rsidRDefault="00D17702" w:rsidP="00D17702">
                  <w:pPr>
                    <w:keepNext w:val="0"/>
                    <w:spacing w:before="0" w:after="0"/>
                    <w:ind w:firstLine="0"/>
                    <w:rPr>
                      <w:rFonts w:ascii="Arial" w:eastAsia="Calibri" w:hAnsi="Arial" w:cs="Arial"/>
                      <w:sz w:val="14"/>
                      <w:szCs w:val="14"/>
                      <w:lang w:eastAsia="en-US"/>
                    </w:rPr>
                  </w:pPr>
                </w:p>
              </w:tc>
            </w:tr>
            <w:tr w:rsidR="002203D8" w:rsidRPr="002203D8" w14:paraId="38B67400" w14:textId="77777777" w:rsidTr="00D17702">
              <w:tc>
                <w:tcPr>
                  <w:tcW w:w="1543" w:type="dxa"/>
                </w:tcPr>
                <w:p w14:paraId="09E5B2CA" w14:textId="6C5CCAC1"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Cynk (Zn) </w:t>
                  </w:r>
                  <w:r w:rsidRPr="002203D8">
                    <w:rPr>
                      <w:rFonts w:ascii="Arial" w:eastAsia="Calibri" w:hAnsi="Arial" w:cs="Arial"/>
                      <w:sz w:val="14"/>
                      <w:szCs w:val="14"/>
                      <w:vertAlign w:val="superscript"/>
                      <w:lang w:eastAsia="en-US"/>
                    </w:rPr>
                    <w:t xml:space="preserve"> (3) </w:t>
                  </w:r>
                </w:p>
              </w:tc>
              <w:tc>
                <w:tcPr>
                  <w:tcW w:w="995" w:type="dxa"/>
                </w:tcPr>
                <w:p w14:paraId="4C089AC4"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0,1 – 2 mg/l</w:t>
                  </w:r>
                </w:p>
              </w:tc>
              <w:tc>
                <w:tcPr>
                  <w:tcW w:w="814" w:type="dxa"/>
                  <w:vMerge/>
                </w:tcPr>
                <w:p w14:paraId="01263191" w14:textId="77777777" w:rsidR="00D17702" w:rsidRPr="002203D8" w:rsidRDefault="00D17702" w:rsidP="00D17702">
                  <w:pPr>
                    <w:keepNext w:val="0"/>
                    <w:spacing w:before="0" w:after="0"/>
                    <w:ind w:firstLine="0"/>
                    <w:rPr>
                      <w:rFonts w:ascii="Arial" w:eastAsia="Calibri" w:hAnsi="Arial" w:cs="Arial"/>
                      <w:sz w:val="14"/>
                      <w:szCs w:val="14"/>
                      <w:lang w:eastAsia="en-US"/>
                    </w:rPr>
                  </w:pPr>
                </w:p>
              </w:tc>
              <w:tc>
                <w:tcPr>
                  <w:tcW w:w="779" w:type="dxa"/>
                  <w:vMerge/>
                </w:tcPr>
                <w:p w14:paraId="31482B6B" w14:textId="77777777" w:rsidR="00D17702" w:rsidRPr="002203D8" w:rsidRDefault="00D17702" w:rsidP="00D17702">
                  <w:pPr>
                    <w:keepNext w:val="0"/>
                    <w:spacing w:before="0" w:after="0"/>
                    <w:ind w:firstLine="0"/>
                    <w:rPr>
                      <w:rFonts w:ascii="Arial" w:eastAsia="Calibri" w:hAnsi="Arial" w:cs="Arial"/>
                      <w:sz w:val="14"/>
                      <w:szCs w:val="14"/>
                      <w:lang w:eastAsia="en-US"/>
                    </w:rPr>
                  </w:pPr>
                </w:p>
              </w:tc>
            </w:tr>
            <w:tr w:rsidR="002203D8" w:rsidRPr="002203D8" w14:paraId="3F4529DC" w14:textId="77777777" w:rsidTr="00D17702">
              <w:tc>
                <w:tcPr>
                  <w:tcW w:w="1543" w:type="dxa"/>
                </w:tcPr>
                <w:p w14:paraId="4A8CF7F5"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Rtęć (Hg)</w:t>
                  </w:r>
                  <w:r w:rsidRPr="002203D8">
                    <w:rPr>
                      <w:rFonts w:ascii="Arial" w:eastAsia="Calibri" w:hAnsi="Arial" w:cs="Arial"/>
                      <w:sz w:val="14"/>
                      <w:szCs w:val="14"/>
                      <w:vertAlign w:val="superscript"/>
                      <w:lang w:eastAsia="en-US"/>
                    </w:rPr>
                    <w:t xml:space="preserve"> (3)</w:t>
                  </w:r>
                </w:p>
              </w:tc>
              <w:tc>
                <w:tcPr>
                  <w:tcW w:w="995" w:type="dxa"/>
                </w:tcPr>
                <w:p w14:paraId="1D114CF8" w14:textId="77777777" w:rsidR="00D17702" w:rsidRPr="002203D8" w:rsidRDefault="00D17702" w:rsidP="00D1770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0,5 – 5 </w:t>
                  </w:r>
                  <w:proofErr w:type="spellStart"/>
                  <w:r w:rsidRPr="002203D8">
                    <w:rPr>
                      <w:rFonts w:ascii="Arial" w:eastAsia="Calibri" w:hAnsi="Arial" w:cs="Arial"/>
                      <w:sz w:val="14"/>
                      <w:szCs w:val="14"/>
                      <w:lang w:eastAsia="en-US"/>
                    </w:rPr>
                    <w:t>ug</w:t>
                  </w:r>
                  <w:proofErr w:type="spellEnd"/>
                  <w:r w:rsidRPr="002203D8">
                    <w:rPr>
                      <w:rFonts w:ascii="Arial" w:eastAsia="Calibri" w:hAnsi="Arial" w:cs="Arial"/>
                      <w:sz w:val="14"/>
                      <w:szCs w:val="14"/>
                      <w:lang w:eastAsia="en-US"/>
                    </w:rPr>
                    <w:t>/l</w:t>
                  </w:r>
                </w:p>
              </w:tc>
              <w:tc>
                <w:tcPr>
                  <w:tcW w:w="814" w:type="dxa"/>
                </w:tcPr>
                <w:p w14:paraId="3BC28D34" w14:textId="77777777" w:rsidR="00D17702" w:rsidRPr="002203D8" w:rsidRDefault="00D17702" w:rsidP="00D17702">
                  <w:pPr>
                    <w:keepNext w:val="0"/>
                    <w:spacing w:before="0" w:after="0"/>
                    <w:ind w:firstLine="0"/>
                    <w:rPr>
                      <w:rFonts w:ascii="Arial" w:eastAsia="Calibri" w:hAnsi="Arial" w:cs="Arial"/>
                      <w:sz w:val="14"/>
                      <w:szCs w:val="14"/>
                      <w:lang w:val="en-US" w:eastAsia="en-US"/>
                    </w:rPr>
                  </w:pPr>
                  <w:r w:rsidRPr="002203D8">
                    <w:rPr>
                      <w:rFonts w:ascii="Arial" w:eastAsia="Calibri" w:hAnsi="Arial" w:cs="Arial"/>
                      <w:sz w:val="14"/>
                      <w:szCs w:val="14"/>
                      <w:lang w:val="en-US" w:eastAsia="en-US"/>
                    </w:rPr>
                    <w:t xml:space="preserve">np. EN ISO 17852, EN ISO 12846) </w:t>
                  </w:r>
                </w:p>
              </w:tc>
              <w:tc>
                <w:tcPr>
                  <w:tcW w:w="779" w:type="dxa"/>
                  <w:vMerge/>
                </w:tcPr>
                <w:p w14:paraId="31AFC5D4" w14:textId="77777777" w:rsidR="00D17702" w:rsidRPr="002203D8" w:rsidRDefault="00D17702" w:rsidP="00D17702">
                  <w:pPr>
                    <w:keepNext w:val="0"/>
                    <w:spacing w:before="0" w:after="0"/>
                    <w:ind w:firstLine="0"/>
                    <w:rPr>
                      <w:rFonts w:ascii="Arial" w:eastAsia="Calibri" w:hAnsi="Arial" w:cs="Arial"/>
                      <w:sz w:val="14"/>
                      <w:szCs w:val="14"/>
                      <w:lang w:val="en-US" w:eastAsia="en-US"/>
                    </w:rPr>
                  </w:pPr>
                </w:p>
              </w:tc>
            </w:tr>
            <w:tr w:rsidR="002203D8" w:rsidRPr="002203D8" w14:paraId="41732E3C" w14:textId="77777777" w:rsidTr="00D17702">
              <w:tc>
                <w:tcPr>
                  <w:tcW w:w="1543" w:type="dxa"/>
                </w:tcPr>
                <w:p w14:paraId="3472A402" w14:textId="77777777" w:rsidR="00870396" w:rsidRPr="002203D8" w:rsidRDefault="00D17702" w:rsidP="00D17702">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 xml:space="preserve">Indeks </w:t>
                  </w:r>
                </w:p>
                <w:p w14:paraId="5B63C093" w14:textId="6B2C8A18" w:rsidR="00D17702" w:rsidRPr="002203D8" w:rsidRDefault="00D17702" w:rsidP="00D17702">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oleju węglowodorowego (HOI)</w:t>
                  </w:r>
                  <w:r w:rsidRPr="002203D8">
                    <w:rPr>
                      <w:rFonts w:ascii="Arial" w:eastAsia="Calibri" w:hAnsi="Arial" w:cs="Arial"/>
                      <w:sz w:val="14"/>
                      <w:szCs w:val="14"/>
                      <w:vertAlign w:val="superscript"/>
                      <w:lang w:eastAsia="en-US"/>
                    </w:rPr>
                    <w:t xml:space="preserve"> </w:t>
                  </w:r>
                </w:p>
              </w:tc>
              <w:tc>
                <w:tcPr>
                  <w:tcW w:w="995" w:type="dxa"/>
                </w:tcPr>
                <w:p w14:paraId="1CDFB793" w14:textId="77777777" w:rsidR="00D17702" w:rsidRPr="002203D8" w:rsidRDefault="00D17702" w:rsidP="00D17702">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0,5 – 10 mg/l</w:t>
                  </w:r>
                </w:p>
              </w:tc>
              <w:tc>
                <w:tcPr>
                  <w:tcW w:w="814" w:type="dxa"/>
                </w:tcPr>
                <w:p w14:paraId="4D9232A8" w14:textId="77777777" w:rsidR="00D17702" w:rsidRPr="002203D8" w:rsidRDefault="00D17702" w:rsidP="00D17702">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EN ISO 9377-2</w:t>
                  </w:r>
                </w:p>
              </w:tc>
              <w:tc>
                <w:tcPr>
                  <w:tcW w:w="779" w:type="dxa"/>
                  <w:vMerge/>
                </w:tcPr>
                <w:p w14:paraId="7CAE2FF8" w14:textId="77777777" w:rsidR="00D17702" w:rsidRPr="002203D8" w:rsidRDefault="00D17702" w:rsidP="00D17702">
                  <w:pPr>
                    <w:keepNext w:val="0"/>
                    <w:spacing w:before="0" w:after="0"/>
                    <w:ind w:firstLine="0"/>
                    <w:rPr>
                      <w:rFonts w:ascii="Arial" w:eastAsia="Calibri" w:hAnsi="Arial" w:cs="Arial"/>
                      <w:sz w:val="14"/>
                      <w:szCs w:val="14"/>
                      <w:lang w:eastAsia="en-US"/>
                    </w:rPr>
                  </w:pPr>
                </w:p>
              </w:tc>
            </w:tr>
          </w:tbl>
          <w:p w14:paraId="7AC1986C" w14:textId="77777777" w:rsidR="00D17702" w:rsidRPr="002203D8" w:rsidRDefault="00D17702" w:rsidP="00D17702">
            <w:pPr>
              <w:keepNext w:val="0"/>
              <w:spacing w:before="0" w:after="0"/>
              <w:ind w:firstLine="0"/>
              <w:rPr>
                <w:rFonts w:ascii="Arial" w:eastAsia="Calibri" w:hAnsi="Arial" w:cs="Arial"/>
                <w:sz w:val="16"/>
                <w:szCs w:val="16"/>
                <w:lang w:eastAsia="en-US"/>
              </w:rPr>
            </w:pPr>
            <w:r w:rsidRPr="002203D8">
              <w:rPr>
                <w:rFonts w:ascii="Arial" w:eastAsia="Calibri" w:hAnsi="Arial" w:cs="Arial"/>
                <w:iCs/>
                <w:sz w:val="16"/>
                <w:szCs w:val="16"/>
                <w:vertAlign w:val="superscript"/>
                <w:lang w:eastAsia="en-US"/>
              </w:rPr>
              <w:t>(1)</w:t>
            </w:r>
            <w:r w:rsidRPr="002203D8">
              <w:rPr>
                <w:rFonts w:ascii="Arial" w:eastAsia="Calibri" w:hAnsi="Arial" w:cs="Arial"/>
                <w:iCs/>
                <w:sz w:val="16"/>
                <w:szCs w:val="16"/>
                <w:lang w:eastAsia="en-US"/>
              </w:rPr>
              <w:t xml:space="preserve"> Okresy uśredniania są określone w części Uwagi ogólne.</w:t>
            </w:r>
          </w:p>
          <w:p w14:paraId="70016543" w14:textId="77777777" w:rsidR="00D17702" w:rsidRPr="002203D8" w:rsidRDefault="00D17702" w:rsidP="00D17702">
            <w:pPr>
              <w:keepNext w:val="0"/>
              <w:spacing w:before="0" w:after="0"/>
              <w:ind w:firstLine="0"/>
              <w:rPr>
                <w:rFonts w:ascii="Arial" w:eastAsia="Calibri" w:hAnsi="Arial" w:cs="Arial"/>
                <w:iCs/>
                <w:sz w:val="16"/>
                <w:szCs w:val="16"/>
                <w:lang w:eastAsia="en-US"/>
              </w:rPr>
            </w:pPr>
            <w:r w:rsidRPr="002203D8">
              <w:rPr>
                <w:rFonts w:ascii="Arial" w:eastAsia="Calibri" w:hAnsi="Arial" w:cs="Arial"/>
                <w:iCs/>
                <w:sz w:val="16"/>
                <w:szCs w:val="16"/>
                <w:vertAlign w:val="superscript"/>
                <w:lang w:eastAsia="en-US"/>
              </w:rPr>
              <w:t>(2)</w:t>
            </w:r>
            <w:r w:rsidRPr="002203D8">
              <w:rPr>
                <w:rFonts w:ascii="Arial" w:eastAsia="Calibri" w:hAnsi="Arial" w:cs="Arial"/>
                <w:iCs/>
                <w:sz w:val="16"/>
                <w:szCs w:val="16"/>
                <w:lang w:eastAsia="en-US"/>
              </w:rPr>
              <w:t xml:space="preserve"> Wskazane poziomy emisji powiązane z NDT mogą nie mieć zastosowania, gdy w oczyszczalni ścieków usuwa się dane zanieczyszczenia, o ile nie prowadzi to do wyższego poziomu zanieczyszczenia środowiska.</w:t>
            </w:r>
          </w:p>
          <w:p w14:paraId="0096A944" w14:textId="77777777" w:rsidR="00D17702" w:rsidRPr="002203D8" w:rsidRDefault="00D17702" w:rsidP="00D17702">
            <w:pPr>
              <w:keepNext w:val="0"/>
              <w:spacing w:before="0" w:after="0"/>
              <w:ind w:firstLine="0"/>
              <w:rPr>
                <w:rFonts w:ascii="Arial" w:eastAsia="Calibri" w:hAnsi="Arial" w:cs="Arial"/>
                <w:iCs/>
                <w:sz w:val="16"/>
                <w:szCs w:val="16"/>
                <w:lang w:eastAsia="en-US"/>
              </w:rPr>
            </w:pPr>
            <w:r w:rsidRPr="002203D8">
              <w:rPr>
                <w:rFonts w:ascii="Arial" w:eastAsia="Calibri" w:hAnsi="Arial" w:cs="Arial"/>
                <w:iCs/>
                <w:sz w:val="16"/>
                <w:szCs w:val="16"/>
                <w:vertAlign w:val="superscript"/>
                <w:lang w:eastAsia="en-US"/>
              </w:rPr>
              <w:t xml:space="preserve"> (3)</w:t>
            </w:r>
            <w:r w:rsidRPr="002203D8">
              <w:rPr>
                <w:rFonts w:ascii="Arial" w:eastAsia="Calibri" w:hAnsi="Arial" w:cs="Arial"/>
                <w:iCs/>
                <w:sz w:val="16"/>
                <w:szCs w:val="16"/>
                <w:lang w:eastAsia="en-US"/>
              </w:rPr>
              <w:t xml:space="preserve"> Wskazane poziomy emisji powiązane z NDT mają </w:t>
            </w:r>
          </w:p>
          <w:p w14:paraId="56FF5467" w14:textId="66473F23" w:rsidR="005A258C" w:rsidRPr="002203D8" w:rsidRDefault="00D17702" w:rsidP="00437BAC">
            <w:pPr>
              <w:keepNext w:val="0"/>
              <w:spacing w:before="0" w:after="0"/>
              <w:ind w:firstLine="0"/>
              <w:rPr>
                <w:rFonts w:ascii="Arial" w:eastAsia="Calibri" w:hAnsi="Arial" w:cs="Arial"/>
                <w:iCs/>
                <w:sz w:val="16"/>
                <w:szCs w:val="16"/>
                <w:lang w:eastAsia="en-US"/>
              </w:rPr>
            </w:pPr>
            <w:r w:rsidRPr="002203D8">
              <w:rPr>
                <w:rFonts w:ascii="Arial" w:eastAsia="Calibri" w:hAnsi="Arial" w:cs="Arial"/>
                <w:iCs/>
                <w:sz w:val="16"/>
                <w:szCs w:val="16"/>
                <w:lang w:eastAsia="en-US"/>
              </w:rPr>
              <w:t>zastosowanie tylko wtedy, gdy dana substancja została zidentyfikowana jako istotna w wykazie ścieków, o którym mowa w BAT 3.</w:t>
            </w:r>
          </w:p>
        </w:tc>
        <w:tc>
          <w:tcPr>
            <w:tcW w:w="1643" w:type="pct"/>
          </w:tcPr>
          <w:p w14:paraId="1C55E7C9" w14:textId="402EB4D2"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u w:val="single"/>
                <w:lang w:eastAsia="en-US"/>
              </w:rPr>
              <w:lastRenderedPageBreak/>
              <w:t>Monitorowanie powiązane z BAT 20</w:t>
            </w:r>
            <w:r w:rsidRPr="002203D8">
              <w:rPr>
                <w:rFonts w:ascii="Arial" w:eastAsia="Calibri" w:hAnsi="Arial" w:cs="Arial"/>
                <w:sz w:val="18"/>
                <w:szCs w:val="18"/>
                <w:lang w:eastAsia="en-US"/>
              </w:rPr>
              <w:t xml:space="preserve">. </w:t>
            </w:r>
          </w:p>
          <w:p w14:paraId="3238D32F" w14:textId="77777777" w:rsidR="00870396" w:rsidRPr="002203D8" w:rsidRDefault="00870396"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 punkcie VIII.4. pozwolenia ustalono zakres i częstotliwość monitoringu jakości odprowadzanych ścieków przemysłowych (rzut pośredni), zgodnie z wymogami BAT 3.2. i BAT 7 (tab. 6.2) Konkluzji. </w:t>
            </w:r>
          </w:p>
          <w:p w14:paraId="26A9C0DE" w14:textId="51973E2B" w:rsidR="005A258C" w:rsidRPr="002203D8" w:rsidRDefault="005A258C" w:rsidP="00437BAC">
            <w:pPr>
              <w:keepNext w:val="0"/>
              <w:spacing w:before="0" w:after="0"/>
              <w:ind w:firstLine="0"/>
              <w:rPr>
                <w:rFonts w:ascii="Arial" w:eastAsia="Calibri" w:hAnsi="Arial" w:cs="Arial"/>
                <w:bCs/>
                <w:iCs/>
                <w:sz w:val="18"/>
                <w:szCs w:val="18"/>
                <w:lang w:eastAsia="en-US"/>
              </w:rPr>
            </w:pPr>
            <w:r w:rsidRPr="002203D8">
              <w:rPr>
                <w:rFonts w:ascii="Arial" w:eastAsia="Calibri" w:hAnsi="Arial" w:cs="Arial"/>
                <w:bCs/>
                <w:iCs/>
                <w:sz w:val="18"/>
                <w:szCs w:val="18"/>
                <w:lang w:eastAsia="en-US"/>
              </w:rPr>
              <w:t>Poziomy emisji powiązane z NDT (BAT -</w:t>
            </w:r>
            <w:proofErr w:type="spellStart"/>
            <w:r w:rsidRPr="002203D8">
              <w:rPr>
                <w:rFonts w:ascii="Arial" w:eastAsia="Calibri" w:hAnsi="Arial" w:cs="Arial"/>
                <w:bCs/>
                <w:iCs/>
                <w:sz w:val="18"/>
                <w:szCs w:val="18"/>
                <w:lang w:eastAsia="en-US"/>
              </w:rPr>
              <w:t>AELs</w:t>
            </w:r>
            <w:proofErr w:type="spellEnd"/>
            <w:r w:rsidRPr="002203D8">
              <w:rPr>
                <w:rFonts w:ascii="Arial" w:eastAsia="Calibri" w:hAnsi="Arial" w:cs="Arial"/>
                <w:bCs/>
                <w:iCs/>
                <w:sz w:val="18"/>
                <w:szCs w:val="18"/>
                <w:lang w:eastAsia="en-US"/>
              </w:rPr>
              <w:t xml:space="preserve">) w odniesieniu do </w:t>
            </w:r>
            <w:r w:rsidRPr="002203D8">
              <w:rPr>
                <w:rFonts w:ascii="Arial" w:eastAsia="Calibri" w:hAnsi="Arial" w:cs="Arial"/>
                <w:b/>
                <w:iCs/>
                <w:sz w:val="18"/>
                <w:szCs w:val="18"/>
                <w:lang w:eastAsia="en-US"/>
              </w:rPr>
              <w:t>zrzutów pośrednich</w:t>
            </w:r>
            <w:r w:rsidRPr="002203D8">
              <w:rPr>
                <w:rFonts w:ascii="Arial" w:eastAsia="Calibri" w:hAnsi="Arial" w:cs="Arial"/>
                <w:bCs/>
                <w:iCs/>
                <w:sz w:val="18"/>
                <w:szCs w:val="18"/>
                <w:lang w:eastAsia="en-US"/>
              </w:rPr>
              <w:t xml:space="preserve"> do odbiornika wodnego:</w:t>
            </w:r>
          </w:p>
          <w:tbl>
            <w:tblPr>
              <w:tblW w:w="1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088"/>
              <w:gridCol w:w="1127"/>
            </w:tblGrid>
            <w:tr w:rsidR="002203D8" w:rsidRPr="002203D8" w14:paraId="74E31E98" w14:textId="77777777" w:rsidTr="00283AD2">
              <w:tc>
                <w:tcPr>
                  <w:tcW w:w="1517" w:type="pct"/>
                  <w:shd w:val="clear" w:color="auto" w:fill="auto"/>
                </w:tcPr>
                <w:p w14:paraId="53814671" w14:textId="77777777" w:rsidR="00870396" w:rsidRPr="002203D8" w:rsidRDefault="00870396" w:rsidP="00870396">
                  <w:pPr>
                    <w:keepNext w:val="0"/>
                    <w:spacing w:before="0" w:after="0"/>
                    <w:ind w:firstLine="0"/>
                    <w:rPr>
                      <w:rFonts w:ascii="Arial" w:eastAsia="Calibri" w:hAnsi="Arial" w:cs="Arial"/>
                      <w:iCs/>
                      <w:sz w:val="14"/>
                      <w:szCs w:val="14"/>
                      <w:lang w:eastAsia="en-US"/>
                    </w:rPr>
                  </w:pPr>
                  <w:bookmarkStart w:id="110" w:name="_Hlk31979982"/>
                  <w:r w:rsidRPr="002203D8">
                    <w:rPr>
                      <w:rFonts w:ascii="Arial" w:eastAsia="Calibri" w:hAnsi="Arial" w:cs="Arial"/>
                      <w:iCs/>
                      <w:sz w:val="14"/>
                      <w:szCs w:val="14"/>
                      <w:lang w:eastAsia="en-US"/>
                    </w:rPr>
                    <w:t xml:space="preserve">Substancja </w:t>
                  </w:r>
                </w:p>
                <w:p w14:paraId="21783CE3" w14:textId="77777777" w:rsidR="00870396" w:rsidRPr="002203D8" w:rsidRDefault="00870396" w:rsidP="00870396">
                  <w:pPr>
                    <w:keepNext w:val="0"/>
                    <w:spacing w:before="0" w:after="0"/>
                    <w:ind w:firstLine="0"/>
                    <w:rPr>
                      <w:rFonts w:ascii="Arial" w:eastAsia="Calibri" w:hAnsi="Arial" w:cs="Arial"/>
                      <w:iCs/>
                      <w:sz w:val="14"/>
                      <w:szCs w:val="14"/>
                      <w:lang w:eastAsia="en-US"/>
                    </w:rPr>
                  </w:pPr>
                  <w:r w:rsidRPr="002203D8">
                    <w:rPr>
                      <w:rFonts w:ascii="Arial" w:eastAsia="Calibri" w:hAnsi="Arial" w:cs="Arial"/>
                      <w:iCs/>
                      <w:sz w:val="14"/>
                      <w:szCs w:val="14"/>
                      <w:lang w:eastAsia="en-US"/>
                    </w:rPr>
                    <w:t>parametr</w:t>
                  </w:r>
                </w:p>
              </w:tc>
              <w:tc>
                <w:tcPr>
                  <w:tcW w:w="1740" w:type="pct"/>
                  <w:shd w:val="clear" w:color="auto" w:fill="auto"/>
                </w:tcPr>
                <w:p w14:paraId="1CC49028" w14:textId="77777777" w:rsidR="00870396" w:rsidRPr="002203D8" w:rsidRDefault="00870396" w:rsidP="00870396">
                  <w:pPr>
                    <w:keepNext w:val="0"/>
                    <w:spacing w:before="0" w:after="0"/>
                    <w:ind w:firstLine="0"/>
                    <w:rPr>
                      <w:rFonts w:ascii="Arial" w:eastAsia="Calibri" w:hAnsi="Arial" w:cs="Arial"/>
                      <w:iCs/>
                      <w:sz w:val="14"/>
                      <w:szCs w:val="14"/>
                      <w:lang w:eastAsia="en-US"/>
                    </w:rPr>
                  </w:pPr>
                  <w:r w:rsidRPr="002203D8">
                    <w:rPr>
                      <w:rFonts w:ascii="Arial" w:eastAsia="Calibri" w:hAnsi="Arial" w:cs="Arial"/>
                      <w:iCs/>
                      <w:sz w:val="14"/>
                      <w:szCs w:val="14"/>
                      <w:lang w:eastAsia="en-US"/>
                    </w:rPr>
                    <w:t xml:space="preserve">Proces </w:t>
                  </w:r>
                </w:p>
                <w:p w14:paraId="3BDB1125" w14:textId="77777777" w:rsidR="00870396" w:rsidRPr="002203D8" w:rsidRDefault="00870396" w:rsidP="00870396">
                  <w:pPr>
                    <w:keepNext w:val="0"/>
                    <w:spacing w:before="0" w:after="0"/>
                    <w:ind w:firstLine="0"/>
                    <w:rPr>
                      <w:rFonts w:ascii="Arial" w:eastAsia="Calibri" w:hAnsi="Arial" w:cs="Arial"/>
                      <w:iCs/>
                      <w:sz w:val="14"/>
                      <w:szCs w:val="14"/>
                      <w:lang w:eastAsia="en-US"/>
                    </w:rPr>
                  </w:pPr>
                  <w:r w:rsidRPr="002203D8">
                    <w:rPr>
                      <w:rFonts w:ascii="Arial" w:eastAsia="Calibri" w:hAnsi="Arial" w:cs="Arial"/>
                      <w:iCs/>
                      <w:sz w:val="14"/>
                      <w:szCs w:val="14"/>
                      <w:lang w:eastAsia="en-US"/>
                    </w:rPr>
                    <w:t>przetwarzania</w:t>
                  </w:r>
                </w:p>
              </w:tc>
              <w:tc>
                <w:tcPr>
                  <w:tcW w:w="1743" w:type="pct"/>
                  <w:shd w:val="clear" w:color="auto" w:fill="auto"/>
                </w:tcPr>
                <w:p w14:paraId="5E2D7E46" w14:textId="77777777" w:rsidR="00870396" w:rsidRPr="002203D8" w:rsidRDefault="00870396" w:rsidP="00870396">
                  <w:pPr>
                    <w:keepNext w:val="0"/>
                    <w:spacing w:before="0" w:after="0"/>
                    <w:ind w:firstLine="0"/>
                    <w:jc w:val="left"/>
                    <w:rPr>
                      <w:rFonts w:ascii="Arial" w:eastAsia="Calibri" w:hAnsi="Arial" w:cs="Arial"/>
                      <w:sz w:val="14"/>
                      <w:szCs w:val="14"/>
                      <w:lang w:eastAsia="en-US"/>
                    </w:rPr>
                  </w:pPr>
                  <w:r w:rsidRPr="002203D8">
                    <w:rPr>
                      <w:rFonts w:ascii="Arial" w:eastAsia="Calibri" w:hAnsi="Arial" w:cs="Arial"/>
                      <w:iCs/>
                      <w:sz w:val="14"/>
                      <w:szCs w:val="14"/>
                      <w:lang w:eastAsia="en-US"/>
                    </w:rPr>
                    <w:t>Częstotliwość</w:t>
                  </w:r>
                  <w:r w:rsidRPr="002203D8">
                    <w:rPr>
                      <w:rFonts w:ascii="Arial" w:eastAsia="Calibri" w:hAnsi="Arial" w:cs="Arial"/>
                      <w:sz w:val="14"/>
                      <w:szCs w:val="14"/>
                      <w:lang w:eastAsia="en-US"/>
                    </w:rPr>
                    <w:t xml:space="preserve"> </w:t>
                  </w:r>
                </w:p>
                <w:p w14:paraId="1252285C" w14:textId="77777777" w:rsidR="00870396" w:rsidRPr="002203D8" w:rsidRDefault="00870396" w:rsidP="00870396">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lang w:eastAsia="en-US"/>
                    </w:rPr>
                    <w:t xml:space="preserve">monitorowania </w:t>
                  </w:r>
                  <w:r w:rsidRPr="002203D8">
                    <w:rPr>
                      <w:rFonts w:ascii="Arial" w:eastAsia="Calibri" w:hAnsi="Arial" w:cs="Arial"/>
                      <w:sz w:val="14"/>
                      <w:szCs w:val="14"/>
                      <w:vertAlign w:val="superscript"/>
                      <w:lang w:eastAsia="en-US"/>
                    </w:rPr>
                    <w:t>(1) (2)</w:t>
                  </w:r>
                </w:p>
              </w:tc>
            </w:tr>
            <w:tr w:rsidR="002203D8" w:rsidRPr="002203D8" w14:paraId="32886EF7" w14:textId="77777777" w:rsidTr="00283AD2">
              <w:tc>
                <w:tcPr>
                  <w:tcW w:w="1517" w:type="pct"/>
                  <w:shd w:val="clear" w:color="auto" w:fill="auto"/>
                </w:tcPr>
                <w:p w14:paraId="4819B0DE" w14:textId="77777777" w:rsidR="00870396" w:rsidRPr="002203D8" w:rsidRDefault="00870396" w:rsidP="00870396">
                  <w:pPr>
                    <w:keepNext w:val="0"/>
                    <w:spacing w:before="0" w:after="0"/>
                    <w:ind w:firstLine="0"/>
                    <w:jc w:val="left"/>
                    <w:rPr>
                      <w:rFonts w:ascii="Arial" w:eastAsia="Calibri" w:hAnsi="Arial" w:cs="Arial"/>
                      <w:sz w:val="14"/>
                      <w:szCs w:val="14"/>
                      <w:vertAlign w:val="superscript"/>
                      <w:lang w:eastAsia="en-US"/>
                    </w:rPr>
                  </w:pPr>
                  <w:r w:rsidRPr="002203D8">
                    <w:rPr>
                      <w:rFonts w:ascii="Arial" w:eastAsia="Calibri" w:hAnsi="Arial" w:cs="Arial"/>
                      <w:sz w:val="14"/>
                      <w:szCs w:val="14"/>
                      <w:lang w:eastAsia="en-US"/>
                    </w:rPr>
                    <w:t>Arsen (As)</w:t>
                  </w:r>
                  <w:r w:rsidRPr="002203D8">
                    <w:rPr>
                      <w:rFonts w:ascii="Arial" w:eastAsia="Calibri" w:hAnsi="Arial" w:cs="Arial"/>
                      <w:sz w:val="14"/>
                      <w:szCs w:val="14"/>
                      <w:vertAlign w:val="superscript"/>
                      <w:lang w:eastAsia="en-US"/>
                    </w:rPr>
                    <w:t xml:space="preserve"> </w:t>
                  </w:r>
                </w:p>
                <w:p w14:paraId="1CA31409" w14:textId="77777777" w:rsidR="00870396" w:rsidRPr="002203D8" w:rsidRDefault="00870396" w:rsidP="00870396">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vertAlign w:val="superscript"/>
                      <w:lang w:eastAsia="en-US"/>
                    </w:rPr>
                    <w:t>(3) (4)</w:t>
                  </w:r>
                </w:p>
              </w:tc>
              <w:tc>
                <w:tcPr>
                  <w:tcW w:w="1740" w:type="pct"/>
                  <w:vMerge w:val="restart"/>
                  <w:shd w:val="clear" w:color="auto" w:fill="auto"/>
                </w:tcPr>
                <w:p w14:paraId="37445983" w14:textId="77777777" w:rsidR="00870396" w:rsidRPr="002203D8" w:rsidRDefault="00870396" w:rsidP="00870396">
                  <w:pPr>
                    <w:keepNext w:val="0"/>
                    <w:spacing w:before="0" w:after="0"/>
                    <w:ind w:firstLine="0"/>
                    <w:rPr>
                      <w:rFonts w:ascii="Arial" w:eastAsia="Calibri" w:hAnsi="Arial" w:cs="Arial"/>
                      <w:sz w:val="14"/>
                      <w:szCs w:val="14"/>
                      <w:lang w:eastAsia="en-US"/>
                    </w:rPr>
                  </w:pPr>
                </w:p>
                <w:p w14:paraId="542AD1ED" w14:textId="77777777" w:rsidR="00870396" w:rsidRPr="002203D8" w:rsidRDefault="00870396" w:rsidP="00870396">
                  <w:pPr>
                    <w:keepNext w:val="0"/>
                    <w:spacing w:before="0" w:after="0"/>
                    <w:ind w:firstLine="0"/>
                    <w:rPr>
                      <w:rFonts w:ascii="Arial" w:eastAsia="Calibri" w:hAnsi="Arial" w:cs="Arial"/>
                      <w:sz w:val="14"/>
                      <w:szCs w:val="14"/>
                      <w:lang w:eastAsia="en-US"/>
                    </w:rPr>
                  </w:pPr>
                  <w:proofErr w:type="spellStart"/>
                  <w:r w:rsidRPr="002203D8">
                    <w:rPr>
                      <w:rFonts w:ascii="Arial" w:eastAsia="Calibri" w:hAnsi="Arial" w:cs="Arial"/>
                      <w:sz w:val="14"/>
                      <w:szCs w:val="14"/>
                      <w:lang w:eastAsia="en-US"/>
                    </w:rPr>
                    <w:t>Fizyczno</w:t>
                  </w:r>
                  <w:proofErr w:type="spellEnd"/>
                  <w:r w:rsidRPr="002203D8">
                    <w:rPr>
                      <w:rFonts w:ascii="Arial" w:eastAsia="Calibri" w:hAnsi="Arial" w:cs="Arial"/>
                      <w:sz w:val="14"/>
                      <w:szCs w:val="14"/>
                      <w:lang w:eastAsia="en-US"/>
                    </w:rPr>
                    <w:t xml:space="preserve"> – </w:t>
                  </w:r>
                </w:p>
                <w:p w14:paraId="09C45B0D" w14:textId="77777777" w:rsidR="00870396" w:rsidRPr="002203D8" w:rsidRDefault="00870396" w:rsidP="00870396">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 xml:space="preserve">chemiczne </w:t>
                  </w:r>
                </w:p>
                <w:p w14:paraId="4CE5AF0E" w14:textId="77777777" w:rsidR="00870396" w:rsidRPr="002203D8" w:rsidRDefault="00870396" w:rsidP="00870396">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 xml:space="preserve">przetwarzanie </w:t>
                  </w:r>
                </w:p>
                <w:p w14:paraId="227981CE" w14:textId="77777777" w:rsidR="00870396" w:rsidRPr="002203D8" w:rsidRDefault="00870396" w:rsidP="00870396">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 xml:space="preserve">odpadów stałych </w:t>
                  </w:r>
                </w:p>
                <w:p w14:paraId="2A758DE2" w14:textId="77777777" w:rsidR="00870396" w:rsidRPr="002203D8" w:rsidRDefault="00870396" w:rsidP="00870396">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 xml:space="preserve">lub </w:t>
                  </w:r>
                </w:p>
                <w:p w14:paraId="7AD0ECF7" w14:textId="77777777" w:rsidR="00870396" w:rsidRPr="002203D8" w:rsidRDefault="00870396" w:rsidP="00870396">
                  <w:pPr>
                    <w:keepNext w:val="0"/>
                    <w:spacing w:before="0" w:after="0"/>
                    <w:ind w:firstLine="0"/>
                    <w:rPr>
                      <w:rFonts w:ascii="Arial" w:eastAsia="Calibri" w:hAnsi="Arial" w:cs="Arial"/>
                      <w:sz w:val="14"/>
                      <w:szCs w:val="14"/>
                      <w:lang w:eastAsia="en-US"/>
                    </w:rPr>
                  </w:pPr>
                  <w:proofErr w:type="spellStart"/>
                  <w:r w:rsidRPr="002203D8">
                    <w:rPr>
                      <w:rFonts w:ascii="Arial" w:eastAsia="Calibri" w:hAnsi="Arial" w:cs="Arial"/>
                      <w:sz w:val="14"/>
                      <w:szCs w:val="14"/>
                      <w:lang w:eastAsia="en-US"/>
                    </w:rPr>
                    <w:t>półpłyn</w:t>
                  </w:r>
                  <w:proofErr w:type="spellEnd"/>
                </w:p>
                <w:p w14:paraId="3C1FC614" w14:textId="77777777" w:rsidR="00870396" w:rsidRPr="002203D8" w:rsidRDefault="00870396" w:rsidP="00870396">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w:t>
                  </w:r>
                  <w:proofErr w:type="spellStart"/>
                  <w:r w:rsidRPr="002203D8">
                    <w:rPr>
                      <w:rFonts w:ascii="Arial" w:eastAsia="Calibri" w:hAnsi="Arial" w:cs="Arial"/>
                      <w:sz w:val="14"/>
                      <w:szCs w:val="14"/>
                      <w:lang w:eastAsia="en-US"/>
                    </w:rPr>
                    <w:t>nych</w:t>
                  </w:r>
                  <w:proofErr w:type="spellEnd"/>
                </w:p>
                <w:p w14:paraId="29FEBAF8" w14:textId="77777777" w:rsidR="00870396" w:rsidRPr="002203D8" w:rsidRDefault="00870396" w:rsidP="00870396">
                  <w:pPr>
                    <w:keepNext w:val="0"/>
                    <w:spacing w:before="0" w:after="0"/>
                    <w:ind w:firstLine="0"/>
                    <w:rPr>
                      <w:rFonts w:ascii="Arial" w:eastAsia="Calibri" w:hAnsi="Arial" w:cs="Arial"/>
                      <w:sz w:val="14"/>
                      <w:szCs w:val="14"/>
                      <w:lang w:eastAsia="en-US"/>
                    </w:rPr>
                  </w:pPr>
                </w:p>
                <w:p w14:paraId="2C577D6F" w14:textId="77777777" w:rsidR="00870396" w:rsidRPr="002203D8" w:rsidRDefault="00870396" w:rsidP="00870396">
                  <w:pPr>
                    <w:keepNext w:val="0"/>
                    <w:spacing w:before="0" w:after="0"/>
                    <w:ind w:firstLine="0"/>
                    <w:jc w:val="left"/>
                    <w:rPr>
                      <w:rFonts w:ascii="Arial" w:eastAsia="Calibri" w:hAnsi="Arial" w:cs="Arial"/>
                      <w:sz w:val="14"/>
                      <w:szCs w:val="14"/>
                      <w:lang w:eastAsia="en-US"/>
                    </w:rPr>
                  </w:pPr>
                </w:p>
                <w:p w14:paraId="3373CDC9" w14:textId="77777777" w:rsidR="00870396" w:rsidRPr="002203D8" w:rsidRDefault="00870396" w:rsidP="00870396">
                  <w:pPr>
                    <w:keepNext w:val="0"/>
                    <w:spacing w:before="0" w:after="0"/>
                    <w:ind w:firstLine="0"/>
                    <w:rPr>
                      <w:rFonts w:ascii="Arial" w:eastAsia="Calibri" w:hAnsi="Arial" w:cs="Arial"/>
                      <w:iCs/>
                      <w:sz w:val="14"/>
                      <w:szCs w:val="14"/>
                      <w:lang w:eastAsia="en-US"/>
                    </w:rPr>
                  </w:pPr>
                </w:p>
              </w:tc>
              <w:tc>
                <w:tcPr>
                  <w:tcW w:w="1743" w:type="pct"/>
                  <w:shd w:val="clear" w:color="auto" w:fill="auto"/>
                </w:tcPr>
                <w:p w14:paraId="7CAA7647" w14:textId="77777777" w:rsidR="00870396" w:rsidRPr="002203D8" w:rsidRDefault="00870396" w:rsidP="00870396">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1 raz dla każdej partii</w:t>
                  </w:r>
                </w:p>
              </w:tc>
            </w:tr>
            <w:tr w:rsidR="002203D8" w:rsidRPr="002203D8" w14:paraId="30B00737" w14:textId="77777777" w:rsidTr="00283AD2">
              <w:tc>
                <w:tcPr>
                  <w:tcW w:w="1517" w:type="pct"/>
                  <w:shd w:val="clear" w:color="auto" w:fill="auto"/>
                </w:tcPr>
                <w:p w14:paraId="3715C63C" w14:textId="77777777" w:rsidR="00870396" w:rsidRPr="002203D8" w:rsidRDefault="00870396" w:rsidP="00870396">
                  <w:pPr>
                    <w:keepNext w:val="0"/>
                    <w:spacing w:before="0" w:after="0"/>
                    <w:ind w:firstLine="0"/>
                    <w:jc w:val="left"/>
                    <w:rPr>
                      <w:rFonts w:ascii="Arial" w:eastAsia="Calibri" w:hAnsi="Arial" w:cs="Arial"/>
                      <w:bCs/>
                      <w:sz w:val="14"/>
                      <w:szCs w:val="14"/>
                      <w:vertAlign w:val="superscript"/>
                      <w:lang w:eastAsia="en-US"/>
                    </w:rPr>
                  </w:pPr>
                  <w:r w:rsidRPr="002203D8">
                    <w:rPr>
                      <w:rFonts w:ascii="Arial" w:eastAsia="Calibri" w:hAnsi="Arial" w:cs="Arial"/>
                      <w:bCs/>
                      <w:sz w:val="14"/>
                      <w:szCs w:val="14"/>
                      <w:lang w:eastAsia="en-US"/>
                    </w:rPr>
                    <w:t>Kadm (Cd)</w:t>
                  </w:r>
                  <w:r w:rsidRPr="002203D8">
                    <w:rPr>
                      <w:rFonts w:ascii="Arial" w:eastAsia="Calibri" w:hAnsi="Arial" w:cs="Arial"/>
                      <w:bCs/>
                      <w:sz w:val="14"/>
                      <w:szCs w:val="14"/>
                      <w:vertAlign w:val="superscript"/>
                      <w:lang w:eastAsia="en-US"/>
                    </w:rPr>
                    <w:t xml:space="preserve"> </w:t>
                  </w:r>
                </w:p>
                <w:p w14:paraId="5962B0BB" w14:textId="77777777" w:rsidR="00870396" w:rsidRPr="002203D8" w:rsidRDefault="00870396" w:rsidP="00870396">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vertAlign w:val="superscript"/>
                      <w:lang w:eastAsia="en-US"/>
                    </w:rPr>
                    <w:t>(3) (4)</w:t>
                  </w:r>
                </w:p>
              </w:tc>
              <w:tc>
                <w:tcPr>
                  <w:tcW w:w="1740" w:type="pct"/>
                  <w:vMerge/>
                  <w:shd w:val="clear" w:color="auto" w:fill="auto"/>
                </w:tcPr>
                <w:p w14:paraId="3A22D3F8" w14:textId="77777777" w:rsidR="00870396" w:rsidRPr="002203D8" w:rsidRDefault="00870396" w:rsidP="00870396">
                  <w:pPr>
                    <w:keepNext w:val="0"/>
                    <w:spacing w:before="0" w:after="0"/>
                    <w:ind w:firstLine="0"/>
                    <w:rPr>
                      <w:rFonts w:ascii="Arial" w:eastAsia="Calibri" w:hAnsi="Arial" w:cs="Arial"/>
                      <w:b/>
                      <w:bCs/>
                      <w:iCs/>
                      <w:sz w:val="14"/>
                      <w:szCs w:val="14"/>
                      <w:lang w:eastAsia="en-US"/>
                    </w:rPr>
                  </w:pPr>
                </w:p>
              </w:tc>
              <w:tc>
                <w:tcPr>
                  <w:tcW w:w="1743" w:type="pct"/>
                  <w:shd w:val="clear" w:color="auto" w:fill="auto"/>
                </w:tcPr>
                <w:p w14:paraId="652AA95B" w14:textId="77777777" w:rsidR="00870396" w:rsidRPr="002203D8" w:rsidRDefault="00870396" w:rsidP="00870396">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1 raz dla każdej partii</w:t>
                  </w:r>
                </w:p>
              </w:tc>
            </w:tr>
            <w:tr w:rsidR="002203D8" w:rsidRPr="002203D8" w14:paraId="4FA0701A" w14:textId="77777777" w:rsidTr="00283AD2">
              <w:tc>
                <w:tcPr>
                  <w:tcW w:w="1517" w:type="pct"/>
                  <w:shd w:val="clear" w:color="auto" w:fill="auto"/>
                </w:tcPr>
                <w:p w14:paraId="6C1185D2" w14:textId="77777777" w:rsidR="00870396" w:rsidRPr="002203D8" w:rsidRDefault="00870396" w:rsidP="00870396">
                  <w:pPr>
                    <w:keepNext w:val="0"/>
                    <w:spacing w:before="0" w:after="0"/>
                    <w:ind w:right="-182" w:firstLine="0"/>
                    <w:jc w:val="left"/>
                    <w:rPr>
                      <w:rFonts w:ascii="Arial" w:eastAsia="Calibri" w:hAnsi="Arial" w:cs="Arial"/>
                      <w:bCs/>
                      <w:sz w:val="14"/>
                      <w:szCs w:val="14"/>
                      <w:vertAlign w:val="superscript"/>
                      <w:lang w:eastAsia="en-US"/>
                    </w:rPr>
                  </w:pPr>
                  <w:r w:rsidRPr="002203D8">
                    <w:rPr>
                      <w:rFonts w:ascii="Arial" w:eastAsia="Calibri" w:hAnsi="Arial" w:cs="Arial"/>
                      <w:bCs/>
                      <w:sz w:val="14"/>
                      <w:szCs w:val="14"/>
                      <w:lang w:eastAsia="en-US"/>
                    </w:rPr>
                    <w:t>Chrom (Cr)</w:t>
                  </w:r>
                  <w:r w:rsidRPr="002203D8">
                    <w:rPr>
                      <w:rFonts w:ascii="Arial" w:eastAsia="Calibri" w:hAnsi="Arial" w:cs="Arial"/>
                      <w:bCs/>
                      <w:sz w:val="14"/>
                      <w:szCs w:val="14"/>
                      <w:vertAlign w:val="superscript"/>
                      <w:lang w:eastAsia="en-US"/>
                    </w:rPr>
                    <w:t xml:space="preserve"> </w:t>
                  </w:r>
                </w:p>
                <w:p w14:paraId="7747B602" w14:textId="77777777" w:rsidR="00870396" w:rsidRPr="002203D8" w:rsidRDefault="00870396" w:rsidP="00870396">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vertAlign w:val="superscript"/>
                      <w:lang w:eastAsia="en-US"/>
                    </w:rPr>
                    <w:t>(3) (4)</w:t>
                  </w:r>
                </w:p>
              </w:tc>
              <w:tc>
                <w:tcPr>
                  <w:tcW w:w="1740" w:type="pct"/>
                  <w:vMerge/>
                  <w:shd w:val="clear" w:color="auto" w:fill="auto"/>
                </w:tcPr>
                <w:p w14:paraId="151E5A26" w14:textId="77777777" w:rsidR="00870396" w:rsidRPr="002203D8" w:rsidRDefault="00870396" w:rsidP="00870396">
                  <w:pPr>
                    <w:keepNext w:val="0"/>
                    <w:spacing w:before="0" w:after="0"/>
                    <w:ind w:firstLine="0"/>
                    <w:rPr>
                      <w:rFonts w:ascii="Arial" w:eastAsia="Calibri" w:hAnsi="Arial" w:cs="Arial"/>
                      <w:b/>
                      <w:bCs/>
                      <w:iCs/>
                      <w:sz w:val="14"/>
                      <w:szCs w:val="14"/>
                      <w:lang w:eastAsia="en-US"/>
                    </w:rPr>
                  </w:pPr>
                </w:p>
              </w:tc>
              <w:tc>
                <w:tcPr>
                  <w:tcW w:w="1743" w:type="pct"/>
                  <w:shd w:val="clear" w:color="auto" w:fill="auto"/>
                </w:tcPr>
                <w:p w14:paraId="48751B2D" w14:textId="77777777" w:rsidR="00870396" w:rsidRPr="002203D8" w:rsidRDefault="00870396" w:rsidP="00870396">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1 raz dla każdej partii</w:t>
                  </w:r>
                </w:p>
              </w:tc>
            </w:tr>
            <w:tr w:rsidR="002203D8" w:rsidRPr="002203D8" w14:paraId="5ACEB62E" w14:textId="77777777" w:rsidTr="00283AD2">
              <w:tc>
                <w:tcPr>
                  <w:tcW w:w="1517" w:type="pct"/>
                  <w:shd w:val="clear" w:color="auto" w:fill="auto"/>
                </w:tcPr>
                <w:p w14:paraId="58F97EB8" w14:textId="77777777" w:rsidR="00870396" w:rsidRPr="002203D8" w:rsidRDefault="00870396" w:rsidP="00870396">
                  <w:pPr>
                    <w:keepNext w:val="0"/>
                    <w:spacing w:before="0" w:after="0"/>
                    <w:ind w:firstLine="0"/>
                    <w:jc w:val="left"/>
                    <w:rPr>
                      <w:rFonts w:ascii="Arial" w:eastAsia="Calibri" w:hAnsi="Arial" w:cs="Arial"/>
                      <w:bCs/>
                      <w:sz w:val="14"/>
                      <w:szCs w:val="14"/>
                      <w:lang w:eastAsia="en-US"/>
                    </w:rPr>
                  </w:pPr>
                  <w:r w:rsidRPr="002203D8">
                    <w:rPr>
                      <w:rFonts w:ascii="Arial" w:eastAsia="Calibri" w:hAnsi="Arial" w:cs="Arial"/>
                      <w:bCs/>
                      <w:sz w:val="14"/>
                      <w:szCs w:val="14"/>
                      <w:lang w:eastAsia="en-US"/>
                    </w:rPr>
                    <w:t xml:space="preserve">Miedź (Cu) </w:t>
                  </w:r>
                </w:p>
                <w:p w14:paraId="767F3A8C" w14:textId="77777777" w:rsidR="00870396" w:rsidRPr="002203D8" w:rsidRDefault="00870396" w:rsidP="00870396">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vertAlign w:val="superscript"/>
                      <w:lang w:eastAsia="en-US"/>
                    </w:rPr>
                    <w:t>(3) (4)</w:t>
                  </w:r>
                </w:p>
              </w:tc>
              <w:tc>
                <w:tcPr>
                  <w:tcW w:w="1740" w:type="pct"/>
                  <w:vMerge/>
                  <w:shd w:val="clear" w:color="auto" w:fill="auto"/>
                </w:tcPr>
                <w:p w14:paraId="09F607AC" w14:textId="77777777" w:rsidR="00870396" w:rsidRPr="002203D8" w:rsidRDefault="00870396" w:rsidP="00870396">
                  <w:pPr>
                    <w:keepNext w:val="0"/>
                    <w:spacing w:before="0" w:after="0"/>
                    <w:ind w:firstLine="0"/>
                    <w:rPr>
                      <w:rFonts w:ascii="Arial" w:eastAsia="Calibri" w:hAnsi="Arial" w:cs="Arial"/>
                      <w:b/>
                      <w:bCs/>
                      <w:iCs/>
                      <w:sz w:val="14"/>
                      <w:szCs w:val="14"/>
                      <w:lang w:eastAsia="en-US"/>
                    </w:rPr>
                  </w:pPr>
                </w:p>
              </w:tc>
              <w:tc>
                <w:tcPr>
                  <w:tcW w:w="1743" w:type="pct"/>
                  <w:shd w:val="clear" w:color="auto" w:fill="auto"/>
                </w:tcPr>
                <w:p w14:paraId="3E90F9DF" w14:textId="77777777" w:rsidR="00870396" w:rsidRPr="002203D8" w:rsidRDefault="00870396" w:rsidP="00870396">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1 raz dla każdej partii</w:t>
                  </w:r>
                </w:p>
              </w:tc>
            </w:tr>
            <w:tr w:rsidR="002203D8" w:rsidRPr="002203D8" w14:paraId="0FD34D6A" w14:textId="77777777" w:rsidTr="00283AD2">
              <w:tc>
                <w:tcPr>
                  <w:tcW w:w="1517" w:type="pct"/>
                  <w:shd w:val="clear" w:color="auto" w:fill="auto"/>
                </w:tcPr>
                <w:p w14:paraId="472FD834" w14:textId="77777777" w:rsidR="00870396" w:rsidRPr="002203D8" w:rsidRDefault="00870396" w:rsidP="00870396">
                  <w:pPr>
                    <w:keepNext w:val="0"/>
                    <w:spacing w:before="0" w:after="0"/>
                    <w:ind w:firstLine="0"/>
                    <w:jc w:val="left"/>
                    <w:rPr>
                      <w:rFonts w:ascii="Arial" w:eastAsia="Calibri" w:hAnsi="Arial" w:cs="Arial"/>
                      <w:bCs/>
                      <w:sz w:val="14"/>
                      <w:szCs w:val="14"/>
                      <w:lang w:eastAsia="en-US"/>
                    </w:rPr>
                  </w:pPr>
                  <w:r w:rsidRPr="002203D8">
                    <w:rPr>
                      <w:rFonts w:ascii="Arial" w:eastAsia="Calibri" w:hAnsi="Arial" w:cs="Arial"/>
                      <w:bCs/>
                      <w:sz w:val="14"/>
                      <w:szCs w:val="14"/>
                      <w:lang w:eastAsia="en-US"/>
                    </w:rPr>
                    <w:t xml:space="preserve">Nikiel (Ni) </w:t>
                  </w:r>
                </w:p>
                <w:p w14:paraId="11862666" w14:textId="77777777" w:rsidR="00870396" w:rsidRPr="002203D8" w:rsidRDefault="00870396" w:rsidP="00870396">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vertAlign w:val="superscript"/>
                      <w:lang w:eastAsia="en-US"/>
                    </w:rPr>
                    <w:t>(3) (4)</w:t>
                  </w:r>
                </w:p>
              </w:tc>
              <w:tc>
                <w:tcPr>
                  <w:tcW w:w="1740" w:type="pct"/>
                  <w:vMerge/>
                  <w:shd w:val="clear" w:color="auto" w:fill="auto"/>
                </w:tcPr>
                <w:p w14:paraId="627BD2EC" w14:textId="77777777" w:rsidR="00870396" w:rsidRPr="002203D8" w:rsidRDefault="00870396" w:rsidP="00870396">
                  <w:pPr>
                    <w:keepNext w:val="0"/>
                    <w:spacing w:before="0" w:after="0"/>
                    <w:ind w:firstLine="0"/>
                    <w:rPr>
                      <w:rFonts w:ascii="Arial" w:eastAsia="Calibri" w:hAnsi="Arial" w:cs="Arial"/>
                      <w:b/>
                      <w:bCs/>
                      <w:iCs/>
                      <w:sz w:val="14"/>
                      <w:szCs w:val="14"/>
                      <w:lang w:eastAsia="en-US"/>
                    </w:rPr>
                  </w:pPr>
                </w:p>
              </w:tc>
              <w:tc>
                <w:tcPr>
                  <w:tcW w:w="1743" w:type="pct"/>
                  <w:shd w:val="clear" w:color="auto" w:fill="auto"/>
                </w:tcPr>
                <w:p w14:paraId="43578698" w14:textId="77777777" w:rsidR="00870396" w:rsidRPr="002203D8" w:rsidRDefault="00870396" w:rsidP="00870396">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1 raz dla każdej partii</w:t>
                  </w:r>
                </w:p>
              </w:tc>
            </w:tr>
            <w:tr w:rsidR="002203D8" w:rsidRPr="002203D8" w14:paraId="047369F4" w14:textId="77777777" w:rsidTr="00283AD2">
              <w:tc>
                <w:tcPr>
                  <w:tcW w:w="1517" w:type="pct"/>
                  <w:shd w:val="clear" w:color="auto" w:fill="auto"/>
                </w:tcPr>
                <w:p w14:paraId="384D86F8" w14:textId="77777777" w:rsidR="00870396" w:rsidRPr="002203D8" w:rsidRDefault="00870396" w:rsidP="00870396">
                  <w:pPr>
                    <w:keepNext w:val="0"/>
                    <w:spacing w:before="0" w:after="0"/>
                    <w:ind w:firstLine="0"/>
                    <w:jc w:val="left"/>
                    <w:rPr>
                      <w:rFonts w:ascii="Arial" w:eastAsia="Calibri" w:hAnsi="Arial" w:cs="Arial"/>
                      <w:bCs/>
                      <w:sz w:val="14"/>
                      <w:szCs w:val="14"/>
                      <w:lang w:eastAsia="en-US"/>
                    </w:rPr>
                  </w:pPr>
                  <w:r w:rsidRPr="002203D8">
                    <w:rPr>
                      <w:rFonts w:ascii="Arial" w:eastAsia="Calibri" w:hAnsi="Arial" w:cs="Arial"/>
                      <w:bCs/>
                      <w:sz w:val="14"/>
                      <w:szCs w:val="14"/>
                      <w:lang w:eastAsia="en-US"/>
                    </w:rPr>
                    <w:t xml:space="preserve">Ołów (Pb) </w:t>
                  </w:r>
                </w:p>
                <w:p w14:paraId="113F990F" w14:textId="77777777" w:rsidR="00870396" w:rsidRPr="002203D8" w:rsidRDefault="00870396" w:rsidP="00870396">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vertAlign w:val="superscript"/>
                      <w:lang w:eastAsia="en-US"/>
                    </w:rPr>
                    <w:t xml:space="preserve"> (3) (4)</w:t>
                  </w:r>
                </w:p>
              </w:tc>
              <w:tc>
                <w:tcPr>
                  <w:tcW w:w="1740" w:type="pct"/>
                  <w:vMerge/>
                  <w:shd w:val="clear" w:color="auto" w:fill="auto"/>
                </w:tcPr>
                <w:p w14:paraId="4FDF9A6E" w14:textId="77777777" w:rsidR="00870396" w:rsidRPr="002203D8" w:rsidRDefault="00870396" w:rsidP="00870396">
                  <w:pPr>
                    <w:keepNext w:val="0"/>
                    <w:spacing w:before="0" w:after="0"/>
                    <w:ind w:firstLine="0"/>
                    <w:rPr>
                      <w:rFonts w:ascii="Arial" w:eastAsia="Calibri" w:hAnsi="Arial" w:cs="Arial"/>
                      <w:b/>
                      <w:bCs/>
                      <w:iCs/>
                      <w:sz w:val="14"/>
                      <w:szCs w:val="14"/>
                      <w:lang w:eastAsia="en-US"/>
                    </w:rPr>
                  </w:pPr>
                </w:p>
              </w:tc>
              <w:tc>
                <w:tcPr>
                  <w:tcW w:w="1743" w:type="pct"/>
                  <w:shd w:val="clear" w:color="auto" w:fill="auto"/>
                </w:tcPr>
                <w:p w14:paraId="503460D3" w14:textId="77777777" w:rsidR="00870396" w:rsidRPr="002203D8" w:rsidRDefault="00870396" w:rsidP="00870396">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1 raz dla każdej partii</w:t>
                  </w:r>
                </w:p>
              </w:tc>
            </w:tr>
            <w:tr w:rsidR="002203D8" w:rsidRPr="002203D8" w14:paraId="39D84EDB" w14:textId="77777777" w:rsidTr="00283AD2">
              <w:tc>
                <w:tcPr>
                  <w:tcW w:w="1517" w:type="pct"/>
                  <w:shd w:val="clear" w:color="auto" w:fill="auto"/>
                </w:tcPr>
                <w:p w14:paraId="5AB46D50" w14:textId="77777777" w:rsidR="00870396" w:rsidRPr="002203D8" w:rsidRDefault="00870396" w:rsidP="00870396">
                  <w:pPr>
                    <w:keepNext w:val="0"/>
                    <w:spacing w:before="0" w:after="0"/>
                    <w:ind w:firstLine="0"/>
                    <w:jc w:val="left"/>
                    <w:rPr>
                      <w:rFonts w:ascii="Arial" w:eastAsia="Calibri" w:hAnsi="Arial" w:cs="Arial"/>
                      <w:bCs/>
                      <w:sz w:val="14"/>
                      <w:szCs w:val="14"/>
                      <w:lang w:eastAsia="en-US"/>
                    </w:rPr>
                  </w:pPr>
                  <w:r w:rsidRPr="002203D8">
                    <w:rPr>
                      <w:rFonts w:ascii="Arial" w:eastAsia="Calibri" w:hAnsi="Arial" w:cs="Arial"/>
                      <w:bCs/>
                      <w:sz w:val="14"/>
                      <w:szCs w:val="14"/>
                      <w:lang w:eastAsia="en-US"/>
                    </w:rPr>
                    <w:t>Cynk (Zn)</w:t>
                  </w:r>
                </w:p>
                <w:p w14:paraId="56D26E54" w14:textId="77777777" w:rsidR="00870396" w:rsidRPr="002203D8" w:rsidRDefault="00870396" w:rsidP="00870396">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lang w:eastAsia="en-US"/>
                    </w:rPr>
                    <w:t xml:space="preserve"> </w:t>
                  </w:r>
                  <w:r w:rsidRPr="002203D8">
                    <w:rPr>
                      <w:rFonts w:ascii="Arial" w:eastAsia="Calibri" w:hAnsi="Arial" w:cs="Arial"/>
                      <w:sz w:val="14"/>
                      <w:szCs w:val="14"/>
                      <w:vertAlign w:val="superscript"/>
                      <w:lang w:eastAsia="en-US"/>
                    </w:rPr>
                    <w:t xml:space="preserve"> (3) (4)</w:t>
                  </w:r>
                </w:p>
              </w:tc>
              <w:tc>
                <w:tcPr>
                  <w:tcW w:w="1740" w:type="pct"/>
                  <w:vMerge/>
                  <w:shd w:val="clear" w:color="auto" w:fill="auto"/>
                </w:tcPr>
                <w:p w14:paraId="61DF654E" w14:textId="77777777" w:rsidR="00870396" w:rsidRPr="002203D8" w:rsidRDefault="00870396" w:rsidP="00870396">
                  <w:pPr>
                    <w:keepNext w:val="0"/>
                    <w:spacing w:before="0" w:after="0"/>
                    <w:ind w:firstLine="0"/>
                    <w:rPr>
                      <w:rFonts w:ascii="Arial" w:eastAsia="Calibri" w:hAnsi="Arial" w:cs="Arial"/>
                      <w:b/>
                      <w:bCs/>
                      <w:iCs/>
                      <w:sz w:val="14"/>
                      <w:szCs w:val="14"/>
                      <w:lang w:eastAsia="en-US"/>
                    </w:rPr>
                  </w:pPr>
                </w:p>
              </w:tc>
              <w:tc>
                <w:tcPr>
                  <w:tcW w:w="1743" w:type="pct"/>
                  <w:shd w:val="clear" w:color="auto" w:fill="auto"/>
                </w:tcPr>
                <w:p w14:paraId="523E448A" w14:textId="77777777" w:rsidR="00870396" w:rsidRPr="002203D8" w:rsidRDefault="00870396" w:rsidP="00870396">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1 raz dla każdej partii</w:t>
                  </w:r>
                </w:p>
              </w:tc>
            </w:tr>
            <w:tr w:rsidR="002203D8" w:rsidRPr="002203D8" w14:paraId="777E32F2" w14:textId="77777777" w:rsidTr="00283AD2">
              <w:tc>
                <w:tcPr>
                  <w:tcW w:w="1517" w:type="pct"/>
                  <w:shd w:val="clear" w:color="auto" w:fill="auto"/>
                </w:tcPr>
                <w:p w14:paraId="3A55F08A" w14:textId="77777777" w:rsidR="00870396" w:rsidRPr="002203D8" w:rsidRDefault="00870396" w:rsidP="00870396">
                  <w:pPr>
                    <w:keepNext w:val="0"/>
                    <w:spacing w:before="0" w:after="0"/>
                    <w:ind w:firstLine="0"/>
                    <w:jc w:val="left"/>
                    <w:rPr>
                      <w:rFonts w:ascii="Arial" w:eastAsia="Calibri" w:hAnsi="Arial" w:cs="Arial"/>
                      <w:sz w:val="14"/>
                      <w:szCs w:val="14"/>
                      <w:vertAlign w:val="superscript"/>
                      <w:lang w:eastAsia="en-US"/>
                    </w:rPr>
                  </w:pPr>
                  <w:r w:rsidRPr="002203D8">
                    <w:rPr>
                      <w:rFonts w:ascii="Arial" w:eastAsia="Calibri" w:hAnsi="Arial" w:cs="Arial"/>
                      <w:iCs/>
                      <w:sz w:val="14"/>
                      <w:szCs w:val="14"/>
                      <w:lang w:eastAsia="en-US"/>
                    </w:rPr>
                    <w:t>Rtęć (Hg)</w:t>
                  </w:r>
                  <w:r w:rsidRPr="002203D8">
                    <w:rPr>
                      <w:rFonts w:ascii="Arial" w:eastAsia="Calibri" w:hAnsi="Arial" w:cs="Arial"/>
                      <w:sz w:val="14"/>
                      <w:szCs w:val="14"/>
                      <w:vertAlign w:val="superscript"/>
                      <w:lang w:eastAsia="en-US"/>
                    </w:rPr>
                    <w:t xml:space="preserve"> </w:t>
                  </w:r>
                </w:p>
                <w:p w14:paraId="0DF9B4D4" w14:textId="77777777" w:rsidR="00870396" w:rsidRPr="002203D8" w:rsidRDefault="00870396" w:rsidP="00870396">
                  <w:pPr>
                    <w:keepNext w:val="0"/>
                    <w:spacing w:before="0" w:after="0"/>
                    <w:ind w:firstLine="0"/>
                    <w:jc w:val="left"/>
                    <w:rPr>
                      <w:rFonts w:ascii="Arial" w:eastAsia="Calibri" w:hAnsi="Arial" w:cs="Arial"/>
                      <w:b/>
                      <w:sz w:val="14"/>
                      <w:szCs w:val="14"/>
                      <w:lang w:eastAsia="en-US"/>
                    </w:rPr>
                  </w:pPr>
                  <w:r w:rsidRPr="002203D8">
                    <w:rPr>
                      <w:rFonts w:ascii="Arial" w:eastAsia="Calibri" w:hAnsi="Arial" w:cs="Arial"/>
                      <w:sz w:val="14"/>
                      <w:szCs w:val="14"/>
                      <w:vertAlign w:val="superscript"/>
                      <w:lang w:eastAsia="en-US"/>
                    </w:rPr>
                    <w:t>(3) (4)</w:t>
                  </w:r>
                </w:p>
              </w:tc>
              <w:tc>
                <w:tcPr>
                  <w:tcW w:w="1740" w:type="pct"/>
                  <w:vMerge/>
                  <w:shd w:val="clear" w:color="auto" w:fill="auto"/>
                </w:tcPr>
                <w:p w14:paraId="3F9AE290" w14:textId="77777777" w:rsidR="00870396" w:rsidRPr="002203D8" w:rsidRDefault="00870396" w:rsidP="00870396">
                  <w:pPr>
                    <w:keepNext w:val="0"/>
                    <w:spacing w:before="0" w:after="0"/>
                    <w:ind w:firstLine="0"/>
                    <w:rPr>
                      <w:rFonts w:ascii="Arial" w:eastAsia="Calibri" w:hAnsi="Arial" w:cs="Arial"/>
                      <w:b/>
                      <w:bCs/>
                      <w:iCs/>
                      <w:sz w:val="14"/>
                      <w:szCs w:val="14"/>
                      <w:lang w:val="en-US" w:eastAsia="en-US"/>
                    </w:rPr>
                  </w:pPr>
                </w:p>
              </w:tc>
              <w:tc>
                <w:tcPr>
                  <w:tcW w:w="1743" w:type="pct"/>
                  <w:shd w:val="clear" w:color="auto" w:fill="auto"/>
                </w:tcPr>
                <w:p w14:paraId="33F274F9" w14:textId="77777777" w:rsidR="00870396" w:rsidRPr="002203D8" w:rsidRDefault="00870396" w:rsidP="00870396">
                  <w:pPr>
                    <w:keepNext w:val="0"/>
                    <w:spacing w:before="0" w:after="0"/>
                    <w:ind w:firstLine="0"/>
                    <w:rPr>
                      <w:rFonts w:ascii="Arial" w:eastAsia="Calibri" w:hAnsi="Arial" w:cs="Arial"/>
                      <w:b/>
                      <w:bCs/>
                      <w:iCs/>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1 raz dla każdej partii</w:t>
                  </w:r>
                </w:p>
              </w:tc>
            </w:tr>
          </w:tbl>
          <w:bookmarkEnd w:id="110"/>
          <w:p w14:paraId="11B21D0A" w14:textId="7C23B2AA" w:rsidR="005A258C" w:rsidRPr="002203D8" w:rsidRDefault="005A258C" w:rsidP="00437BAC">
            <w:pPr>
              <w:keepNext w:val="0"/>
              <w:spacing w:before="0" w:after="0"/>
              <w:ind w:firstLine="0"/>
              <w:rPr>
                <w:rFonts w:ascii="Arial" w:eastAsia="Calibri" w:hAnsi="Arial" w:cs="Arial"/>
                <w:sz w:val="14"/>
                <w:szCs w:val="14"/>
                <w:lang w:eastAsia="en-US"/>
              </w:rPr>
            </w:pPr>
            <w:r w:rsidRPr="002203D8">
              <w:rPr>
                <w:rFonts w:ascii="Arial" w:eastAsia="Calibri" w:hAnsi="Arial" w:cs="Arial"/>
                <w:iCs/>
                <w:sz w:val="14"/>
                <w:szCs w:val="14"/>
                <w:vertAlign w:val="superscript"/>
                <w:lang w:eastAsia="en-US"/>
              </w:rPr>
              <w:lastRenderedPageBreak/>
              <w:t>(1)</w:t>
            </w:r>
            <w:r w:rsidRPr="002203D8">
              <w:rPr>
                <w:rFonts w:ascii="Arial" w:eastAsia="Calibri" w:hAnsi="Arial" w:cs="Arial"/>
                <w:iCs/>
                <w:sz w:val="14"/>
                <w:szCs w:val="14"/>
                <w:lang w:eastAsia="en-US"/>
              </w:rPr>
              <w:t xml:space="preserve"> Jeżeli poziomy są wystarczająco stabilne monitorowanie można ograniczyć.</w:t>
            </w:r>
          </w:p>
          <w:p w14:paraId="7910D1FC" w14:textId="77777777" w:rsidR="005A258C" w:rsidRPr="002203D8" w:rsidRDefault="005A258C" w:rsidP="00437BAC">
            <w:pPr>
              <w:keepNext w:val="0"/>
              <w:spacing w:before="0" w:after="0"/>
              <w:ind w:firstLine="0"/>
              <w:rPr>
                <w:rFonts w:ascii="Arial" w:eastAsia="Calibri" w:hAnsi="Arial" w:cs="Arial"/>
                <w:iCs/>
                <w:sz w:val="14"/>
                <w:szCs w:val="14"/>
                <w:lang w:eastAsia="en-US"/>
              </w:rPr>
            </w:pPr>
            <w:r w:rsidRPr="002203D8">
              <w:rPr>
                <w:rFonts w:ascii="Arial" w:eastAsia="Calibri" w:hAnsi="Arial" w:cs="Arial"/>
                <w:iCs/>
                <w:sz w:val="14"/>
                <w:szCs w:val="14"/>
                <w:vertAlign w:val="superscript"/>
                <w:lang w:eastAsia="en-US"/>
              </w:rPr>
              <w:t>(2)</w:t>
            </w:r>
            <w:r w:rsidRPr="002203D8">
              <w:rPr>
                <w:rFonts w:ascii="Arial" w:eastAsia="Calibri" w:hAnsi="Arial" w:cs="Arial"/>
                <w:iCs/>
                <w:sz w:val="14"/>
                <w:szCs w:val="14"/>
                <w:lang w:eastAsia="en-US"/>
              </w:rPr>
              <w:t xml:space="preserve"> W przypadku zrzutu partiami, który ma miejsce rzadziej niż minimalna częstotliwość, monitorowanie przeprowadza się raz dla każdej partii. </w:t>
            </w:r>
          </w:p>
          <w:p w14:paraId="1554AA15" w14:textId="6A4D2CD8" w:rsidR="005A258C" w:rsidRPr="002203D8" w:rsidRDefault="005A258C" w:rsidP="00437BAC">
            <w:pPr>
              <w:keepNext w:val="0"/>
              <w:spacing w:before="0" w:after="0"/>
              <w:ind w:firstLine="0"/>
              <w:rPr>
                <w:rFonts w:ascii="Arial" w:eastAsia="Calibri" w:hAnsi="Arial" w:cs="Arial"/>
                <w:iCs/>
                <w:sz w:val="14"/>
                <w:szCs w:val="14"/>
                <w:lang w:eastAsia="en-US"/>
              </w:rPr>
            </w:pPr>
            <w:r w:rsidRPr="002203D8">
              <w:rPr>
                <w:rFonts w:ascii="Arial" w:eastAsia="Calibri" w:hAnsi="Arial" w:cs="Arial"/>
                <w:iCs/>
                <w:sz w:val="14"/>
                <w:szCs w:val="14"/>
                <w:vertAlign w:val="superscript"/>
                <w:lang w:eastAsia="en-US"/>
              </w:rPr>
              <w:t>(3)</w:t>
            </w:r>
            <w:r w:rsidRPr="002203D8">
              <w:rPr>
                <w:rFonts w:ascii="Arial" w:eastAsia="Calibri" w:hAnsi="Arial" w:cs="Arial"/>
                <w:iCs/>
                <w:sz w:val="14"/>
                <w:szCs w:val="14"/>
                <w:lang w:eastAsia="en-US"/>
              </w:rPr>
              <w:t xml:space="preserve"> Monitorowanie ma zastosowanie tylko wówczas gdy dana substancja została zidentyfikowana jako istotna w ściekach. </w:t>
            </w:r>
          </w:p>
          <w:p w14:paraId="6C0DB314" w14:textId="564E1CAC" w:rsidR="005A258C" w:rsidRPr="002203D8" w:rsidRDefault="005A258C" w:rsidP="00437BAC">
            <w:pPr>
              <w:keepNext w:val="0"/>
              <w:spacing w:before="0" w:after="0"/>
              <w:ind w:firstLine="0"/>
              <w:rPr>
                <w:rFonts w:ascii="Arial" w:eastAsia="Calibri" w:hAnsi="Arial" w:cs="Arial"/>
                <w:iCs/>
                <w:sz w:val="14"/>
                <w:szCs w:val="14"/>
                <w:lang w:eastAsia="en-US"/>
              </w:rPr>
            </w:pPr>
            <w:r w:rsidRPr="002203D8">
              <w:rPr>
                <w:rFonts w:ascii="Arial" w:eastAsia="Calibri" w:hAnsi="Arial" w:cs="Arial"/>
                <w:iCs/>
                <w:sz w:val="14"/>
                <w:szCs w:val="14"/>
                <w:vertAlign w:val="superscript"/>
                <w:lang w:eastAsia="en-US"/>
              </w:rPr>
              <w:t>(4)</w:t>
            </w:r>
            <w:r w:rsidRPr="002203D8">
              <w:rPr>
                <w:rFonts w:ascii="Arial" w:eastAsia="Calibri" w:hAnsi="Arial" w:cs="Arial"/>
                <w:iCs/>
                <w:sz w:val="14"/>
                <w:szCs w:val="14"/>
                <w:lang w:eastAsia="en-US"/>
              </w:rPr>
              <w:t xml:space="preserve"> W przypadku zrzutu pośredniego częstotliwość monitorowania można ograniczyć jeśli </w:t>
            </w:r>
            <w:r w:rsidR="00EF563D" w:rsidRPr="002203D8">
              <w:rPr>
                <w:rFonts w:ascii="Arial" w:eastAsia="Calibri" w:hAnsi="Arial" w:cs="Arial"/>
                <w:iCs/>
                <w:sz w:val="14"/>
                <w:szCs w:val="14"/>
                <w:lang w:eastAsia="en-US"/>
              </w:rPr>
              <w:br/>
            </w:r>
            <w:r w:rsidRPr="002203D8">
              <w:rPr>
                <w:rFonts w:ascii="Arial" w:eastAsia="Calibri" w:hAnsi="Arial" w:cs="Arial"/>
                <w:iCs/>
                <w:sz w:val="14"/>
                <w:szCs w:val="14"/>
                <w:lang w:eastAsia="en-US"/>
              </w:rPr>
              <w:t>w oczyszczalni następuje redukcja danych zanieczyszczeń.</w:t>
            </w:r>
          </w:p>
          <w:p w14:paraId="5569B70D" w14:textId="77777777" w:rsidR="00870396" w:rsidRPr="002203D8" w:rsidRDefault="00870396" w:rsidP="00870396">
            <w:pPr>
              <w:keepNext w:val="0"/>
              <w:spacing w:before="0" w:after="0"/>
              <w:ind w:firstLine="0"/>
              <w:rPr>
                <w:rFonts w:ascii="Arial" w:eastAsia="Calibri" w:hAnsi="Arial" w:cs="Arial"/>
                <w:sz w:val="18"/>
                <w:szCs w:val="18"/>
                <w:lang w:eastAsia="en-US"/>
              </w:rPr>
            </w:pPr>
          </w:p>
          <w:p w14:paraId="04DE443A" w14:textId="65BE6D08" w:rsidR="00870396" w:rsidRPr="002203D8" w:rsidRDefault="00EF563D" w:rsidP="00870396">
            <w:pPr>
              <w:keepNext w:val="0"/>
              <w:spacing w:before="0" w:after="0"/>
              <w:ind w:firstLine="0"/>
              <w:rPr>
                <w:rFonts w:ascii="Arial" w:eastAsia="Calibri" w:hAnsi="Arial" w:cs="Arial"/>
                <w:sz w:val="16"/>
                <w:szCs w:val="16"/>
                <w:lang w:eastAsia="en-US"/>
              </w:rPr>
            </w:pPr>
            <w:r w:rsidRPr="002203D8">
              <w:rPr>
                <w:rFonts w:ascii="Arial" w:eastAsia="Calibri" w:hAnsi="Arial" w:cs="Arial"/>
                <w:sz w:val="18"/>
                <w:szCs w:val="18"/>
                <w:lang w:eastAsia="en-US"/>
              </w:rPr>
              <w:t>Dodatkowo, uwzględniając wymogi obowiązującego pozwolenia wodno</w:t>
            </w:r>
            <w:r w:rsidR="00870396"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prawnego nałożono obowiązek monitorowania:</w:t>
            </w:r>
          </w:p>
          <w:tbl>
            <w:tblPr>
              <w:tblW w:w="3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205"/>
              <w:gridCol w:w="1127"/>
            </w:tblGrid>
            <w:tr w:rsidR="002203D8" w:rsidRPr="002203D8" w14:paraId="269E29F6" w14:textId="77777777" w:rsidTr="00283AD2">
              <w:trPr>
                <w:jc w:val="center"/>
              </w:trPr>
              <w:tc>
                <w:tcPr>
                  <w:tcW w:w="1187" w:type="dxa"/>
                  <w:shd w:val="clear" w:color="auto" w:fill="auto"/>
                </w:tcPr>
                <w:p w14:paraId="2F7BFC78" w14:textId="77777777" w:rsidR="00870396" w:rsidRPr="002203D8" w:rsidRDefault="00870396" w:rsidP="00870396">
                  <w:pPr>
                    <w:keepNext w:val="0"/>
                    <w:spacing w:before="0" w:after="0"/>
                    <w:ind w:firstLine="0"/>
                    <w:rPr>
                      <w:rFonts w:ascii="Arial" w:eastAsia="Calibri" w:hAnsi="Arial" w:cs="Arial"/>
                      <w:iCs/>
                      <w:sz w:val="14"/>
                      <w:szCs w:val="14"/>
                      <w:lang w:eastAsia="en-US"/>
                    </w:rPr>
                  </w:pPr>
                  <w:r w:rsidRPr="002203D8">
                    <w:rPr>
                      <w:rFonts w:ascii="Arial" w:eastAsia="Calibri" w:hAnsi="Arial" w:cs="Arial"/>
                      <w:iCs/>
                      <w:sz w:val="14"/>
                      <w:szCs w:val="14"/>
                      <w:lang w:eastAsia="en-US"/>
                    </w:rPr>
                    <w:t>Substancja parametr</w:t>
                  </w:r>
                </w:p>
              </w:tc>
              <w:tc>
                <w:tcPr>
                  <w:tcW w:w="1205" w:type="dxa"/>
                </w:tcPr>
                <w:p w14:paraId="42915525" w14:textId="77777777" w:rsidR="00870396" w:rsidRPr="002203D8" w:rsidRDefault="00870396" w:rsidP="00870396">
                  <w:pPr>
                    <w:ind w:firstLine="0"/>
                    <w:rPr>
                      <w:rFonts w:ascii="Arial" w:eastAsia="Calibri" w:hAnsi="Arial" w:cs="Arial"/>
                      <w:sz w:val="14"/>
                      <w:szCs w:val="14"/>
                      <w:lang w:eastAsia="en-US"/>
                    </w:rPr>
                  </w:pPr>
                  <w:r w:rsidRPr="002203D8">
                    <w:rPr>
                      <w:rFonts w:ascii="Arial" w:eastAsia="Calibri" w:hAnsi="Arial" w:cs="Arial"/>
                      <w:sz w:val="14"/>
                      <w:szCs w:val="14"/>
                      <w:lang w:eastAsia="en-US"/>
                    </w:rPr>
                    <w:t>Metodyka</w:t>
                  </w:r>
                </w:p>
              </w:tc>
              <w:tc>
                <w:tcPr>
                  <w:tcW w:w="1127" w:type="dxa"/>
                </w:tcPr>
                <w:p w14:paraId="31D8256E" w14:textId="77777777" w:rsidR="00870396" w:rsidRPr="002203D8" w:rsidRDefault="00870396" w:rsidP="00870396">
                  <w:pPr>
                    <w:keepNext w:val="0"/>
                    <w:spacing w:before="0" w:after="0"/>
                    <w:ind w:firstLine="0"/>
                    <w:rPr>
                      <w:rFonts w:ascii="Arial" w:eastAsia="Calibri" w:hAnsi="Arial" w:cs="Arial"/>
                      <w:sz w:val="14"/>
                      <w:szCs w:val="14"/>
                      <w:lang w:eastAsia="en-US"/>
                    </w:rPr>
                  </w:pPr>
                  <w:r w:rsidRPr="002203D8">
                    <w:rPr>
                      <w:rFonts w:ascii="Arial" w:eastAsia="Calibri" w:hAnsi="Arial" w:cs="Arial"/>
                      <w:iCs/>
                      <w:sz w:val="14"/>
                      <w:szCs w:val="14"/>
                      <w:lang w:eastAsia="en-US"/>
                    </w:rPr>
                    <w:t>Częstotliwość</w:t>
                  </w:r>
                  <w:r w:rsidRPr="002203D8">
                    <w:rPr>
                      <w:rFonts w:ascii="Arial" w:eastAsia="Calibri" w:hAnsi="Arial" w:cs="Arial"/>
                      <w:sz w:val="14"/>
                      <w:szCs w:val="14"/>
                      <w:lang w:eastAsia="en-US"/>
                    </w:rPr>
                    <w:t xml:space="preserve"> monitorowania</w:t>
                  </w:r>
                </w:p>
                <w:p w14:paraId="5C7C4634" w14:textId="5FEB1B29" w:rsidR="00870396" w:rsidRPr="002203D8" w:rsidRDefault="00870396" w:rsidP="00870396">
                  <w:pPr>
                    <w:keepNext w:val="0"/>
                    <w:spacing w:before="0" w:after="0"/>
                    <w:ind w:firstLine="0"/>
                    <w:rPr>
                      <w:rFonts w:ascii="Arial" w:eastAsia="Calibri" w:hAnsi="Arial" w:cs="Arial"/>
                      <w:sz w:val="14"/>
                      <w:szCs w:val="14"/>
                      <w:vertAlign w:val="superscript"/>
                      <w:lang w:eastAsia="en-US"/>
                    </w:rPr>
                  </w:pPr>
                  <w:r w:rsidRPr="002203D8">
                    <w:rPr>
                      <w:rFonts w:ascii="Arial" w:eastAsia="Calibri" w:hAnsi="Arial" w:cs="Arial"/>
                      <w:sz w:val="14"/>
                      <w:szCs w:val="14"/>
                      <w:vertAlign w:val="superscript"/>
                      <w:lang w:eastAsia="en-US"/>
                    </w:rPr>
                    <w:t>(1)</w:t>
                  </w:r>
                </w:p>
              </w:tc>
            </w:tr>
            <w:tr w:rsidR="002203D8" w:rsidRPr="002203D8" w14:paraId="022AD1E9" w14:textId="77777777" w:rsidTr="00283AD2">
              <w:trPr>
                <w:jc w:val="center"/>
              </w:trPr>
              <w:tc>
                <w:tcPr>
                  <w:tcW w:w="1187" w:type="dxa"/>
                  <w:shd w:val="clear" w:color="auto" w:fill="auto"/>
                </w:tcPr>
                <w:p w14:paraId="1CBC7984" w14:textId="139D2802" w:rsidR="00870396" w:rsidRPr="002203D8" w:rsidRDefault="00870396" w:rsidP="00870396">
                  <w:pPr>
                    <w:keepNext w:val="0"/>
                    <w:spacing w:before="0" w:after="0"/>
                    <w:ind w:firstLine="0"/>
                    <w:rPr>
                      <w:rFonts w:ascii="Arial" w:eastAsia="Calibri" w:hAnsi="Arial" w:cs="Arial"/>
                      <w:bCs/>
                      <w:iCs/>
                      <w:sz w:val="14"/>
                      <w:szCs w:val="14"/>
                      <w:lang w:eastAsia="en-US"/>
                    </w:rPr>
                  </w:pPr>
                  <w:r w:rsidRPr="002203D8">
                    <w:rPr>
                      <w:rFonts w:ascii="Arial" w:eastAsia="Calibri" w:hAnsi="Arial" w:cs="Arial"/>
                      <w:bCs/>
                      <w:iCs/>
                      <w:sz w:val="14"/>
                      <w:szCs w:val="14"/>
                      <w:lang w:eastAsia="en-US"/>
                    </w:rPr>
                    <w:t xml:space="preserve">Azot amonowy </w:t>
                  </w:r>
                </w:p>
              </w:tc>
              <w:tc>
                <w:tcPr>
                  <w:tcW w:w="1205" w:type="dxa"/>
                  <w:vMerge w:val="restart"/>
                </w:tcPr>
                <w:p w14:paraId="058E8ACF" w14:textId="77777777" w:rsidR="00870396" w:rsidRPr="002203D8" w:rsidRDefault="00870396" w:rsidP="00870396">
                  <w:pPr>
                    <w:ind w:firstLine="0"/>
                    <w:rPr>
                      <w:rFonts w:ascii="Arial" w:eastAsia="Calibri" w:hAnsi="Arial" w:cs="Arial"/>
                      <w:sz w:val="14"/>
                      <w:szCs w:val="14"/>
                      <w:lang w:eastAsia="en-US"/>
                    </w:rPr>
                  </w:pPr>
                  <w:r w:rsidRPr="002203D8">
                    <w:rPr>
                      <w:rFonts w:ascii="Arial" w:eastAsia="Calibri" w:hAnsi="Arial" w:cs="Arial"/>
                      <w:sz w:val="14"/>
                      <w:szCs w:val="14"/>
                      <w:lang w:eastAsia="en-US"/>
                    </w:rPr>
                    <w:t>Wg obowiązujących metodyk</w:t>
                  </w:r>
                </w:p>
              </w:tc>
              <w:tc>
                <w:tcPr>
                  <w:tcW w:w="1127" w:type="dxa"/>
                  <w:vMerge w:val="restart"/>
                </w:tcPr>
                <w:p w14:paraId="486FD01C" w14:textId="77777777" w:rsidR="00870396" w:rsidRPr="002203D8" w:rsidRDefault="00870396" w:rsidP="00870396">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 xml:space="preserve">co najmniej </w:t>
                  </w:r>
                </w:p>
                <w:p w14:paraId="048FA2C2" w14:textId="77777777" w:rsidR="00870396" w:rsidRPr="002203D8" w:rsidRDefault="00870396" w:rsidP="00870396">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1 raz na</w:t>
                  </w:r>
                </w:p>
                <w:p w14:paraId="1563A520" w14:textId="77777777" w:rsidR="00870396" w:rsidRPr="002203D8" w:rsidRDefault="00870396" w:rsidP="00870396">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 xml:space="preserve"> 6 miesięcy</w:t>
                  </w:r>
                </w:p>
                <w:p w14:paraId="2AC27C64" w14:textId="77777777" w:rsidR="00870396" w:rsidRPr="002203D8" w:rsidRDefault="00870396" w:rsidP="00870396">
                  <w:pPr>
                    <w:keepNext w:val="0"/>
                    <w:spacing w:before="0" w:after="0"/>
                    <w:ind w:firstLine="0"/>
                    <w:jc w:val="center"/>
                    <w:rPr>
                      <w:rFonts w:ascii="Arial" w:hAnsi="Arial" w:cs="Arial"/>
                      <w:sz w:val="14"/>
                      <w:szCs w:val="14"/>
                    </w:rPr>
                  </w:pPr>
                </w:p>
              </w:tc>
            </w:tr>
            <w:tr w:rsidR="002203D8" w:rsidRPr="002203D8" w14:paraId="6E522A07" w14:textId="77777777" w:rsidTr="00283AD2">
              <w:trPr>
                <w:jc w:val="center"/>
              </w:trPr>
              <w:tc>
                <w:tcPr>
                  <w:tcW w:w="1187" w:type="dxa"/>
                  <w:shd w:val="clear" w:color="auto" w:fill="auto"/>
                </w:tcPr>
                <w:p w14:paraId="3FC3995B" w14:textId="52E0C2C7" w:rsidR="00870396" w:rsidRPr="002203D8" w:rsidRDefault="00870396" w:rsidP="00870396">
                  <w:pPr>
                    <w:keepNext w:val="0"/>
                    <w:spacing w:before="0" w:after="0"/>
                    <w:ind w:firstLine="0"/>
                    <w:rPr>
                      <w:rFonts w:ascii="Arial" w:eastAsia="Calibri" w:hAnsi="Arial" w:cs="Arial"/>
                      <w:bCs/>
                      <w:sz w:val="14"/>
                      <w:szCs w:val="14"/>
                      <w:lang w:eastAsia="en-US"/>
                    </w:rPr>
                  </w:pPr>
                  <w:r w:rsidRPr="002203D8">
                    <w:rPr>
                      <w:rFonts w:ascii="Arial" w:eastAsia="Calibri" w:hAnsi="Arial" w:cs="Arial"/>
                      <w:bCs/>
                      <w:sz w:val="14"/>
                      <w:szCs w:val="14"/>
                      <w:lang w:eastAsia="en-US"/>
                    </w:rPr>
                    <w:t xml:space="preserve">Fosfor </w:t>
                  </w:r>
                  <w:proofErr w:type="spellStart"/>
                  <w:r w:rsidRPr="002203D8">
                    <w:rPr>
                      <w:rFonts w:ascii="Arial" w:eastAsia="Calibri" w:hAnsi="Arial" w:cs="Arial"/>
                      <w:bCs/>
                      <w:sz w:val="14"/>
                      <w:szCs w:val="14"/>
                      <w:lang w:eastAsia="en-US"/>
                    </w:rPr>
                    <w:t>og</w:t>
                  </w:r>
                  <w:proofErr w:type="spellEnd"/>
                  <w:r w:rsidRPr="002203D8">
                    <w:rPr>
                      <w:rFonts w:ascii="Arial" w:eastAsia="Calibri" w:hAnsi="Arial" w:cs="Arial"/>
                      <w:bCs/>
                      <w:sz w:val="14"/>
                      <w:szCs w:val="14"/>
                      <w:lang w:eastAsia="en-US"/>
                    </w:rPr>
                    <w:t xml:space="preserve">. </w:t>
                  </w:r>
                </w:p>
              </w:tc>
              <w:tc>
                <w:tcPr>
                  <w:tcW w:w="1205" w:type="dxa"/>
                  <w:vMerge/>
                </w:tcPr>
                <w:p w14:paraId="4DDF1D5D" w14:textId="77777777" w:rsidR="00870396" w:rsidRPr="002203D8" w:rsidRDefault="00870396" w:rsidP="00870396">
                  <w:pPr>
                    <w:keepNext w:val="0"/>
                    <w:spacing w:before="0" w:after="0"/>
                    <w:ind w:firstLine="0"/>
                    <w:jc w:val="center"/>
                    <w:rPr>
                      <w:rFonts w:ascii="Arial" w:eastAsia="Calibri" w:hAnsi="Arial" w:cs="Arial"/>
                      <w:sz w:val="14"/>
                      <w:szCs w:val="14"/>
                      <w:lang w:eastAsia="en-US"/>
                    </w:rPr>
                  </w:pPr>
                </w:p>
              </w:tc>
              <w:tc>
                <w:tcPr>
                  <w:tcW w:w="1127" w:type="dxa"/>
                  <w:vMerge/>
                </w:tcPr>
                <w:p w14:paraId="03765972" w14:textId="77777777" w:rsidR="00870396" w:rsidRPr="002203D8" w:rsidRDefault="00870396" w:rsidP="00870396">
                  <w:pPr>
                    <w:keepNext w:val="0"/>
                    <w:spacing w:before="0" w:after="0"/>
                    <w:ind w:firstLine="0"/>
                    <w:jc w:val="center"/>
                    <w:rPr>
                      <w:rFonts w:ascii="Arial" w:eastAsia="Calibri" w:hAnsi="Arial" w:cs="Arial"/>
                      <w:sz w:val="14"/>
                      <w:szCs w:val="14"/>
                      <w:lang w:eastAsia="en-US"/>
                    </w:rPr>
                  </w:pPr>
                </w:p>
              </w:tc>
            </w:tr>
            <w:tr w:rsidR="002203D8" w:rsidRPr="002203D8" w14:paraId="7BADBB9D" w14:textId="77777777" w:rsidTr="00283AD2">
              <w:trPr>
                <w:jc w:val="center"/>
              </w:trPr>
              <w:tc>
                <w:tcPr>
                  <w:tcW w:w="1187" w:type="dxa"/>
                  <w:shd w:val="clear" w:color="auto" w:fill="auto"/>
                </w:tcPr>
                <w:p w14:paraId="6123308C" w14:textId="53A0642F" w:rsidR="00870396" w:rsidRPr="002203D8" w:rsidRDefault="00870396" w:rsidP="00870396">
                  <w:pPr>
                    <w:keepNext w:val="0"/>
                    <w:spacing w:before="0" w:after="0"/>
                    <w:ind w:firstLine="0"/>
                    <w:rPr>
                      <w:rFonts w:ascii="Arial" w:eastAsia="Calibri" w:hAnsi="Arial" w:cs="Arial"/>
                      <w:bCs/>
                      <w:sz w:val="14"/>
                      <w:szCs w:val="14"/>
                      <w:lang w:eastAsia="en-US"/>
                    </w:rPr>
                  </w:pPr>
                  <w:r w:rsidRPr="002203D8">
                    <w:rPr>
                      <w:rFonts w:ascii="Arial" w:eastAsia="Calibri" w:hAnsi="Arial" w:cs="Arial"/>
                      <w:bCs/>
                      <w:sz w:val="14"/>
                      <w:szCs w:val="14"/>
                      <w:lang w:eastAsia="en-US"/>
                    </w:rPr>
                    <w:t xml:space="preserve">Węglowodory ropopochodne </w:t>
                  </w:r>
                </w:p>
              </w:tc>
              <w:tc>
                <w:tcPr>
                  <w:tcW w:w="1205" w:type="dxa"/>
                  <w:vMerge/>
                </w:tcPr>
                <w:p w14:paraId="1E0A5B2E" w14:textId="77777777" w:rsidR="00870396" w:rsidRPr="002203D8" w:rsidRDefault="00870396" w:rsidP="00870396">
                  <w:pPr>
                    <w:keepNext w:val="0"/>
                    <w:spacing w:before="0" w:after="0"/>
                    <w:ind w:firstLine="0"/>
                    <w:jc w:val="center"/>
                    <w:rPr>
                      <w:rFonts w:ascii="Arial" w:eastAsia="Calibri" w:hAnsi="Arial" w:cs="Arial"/>
                      <w:sz w:val="14"/>
                      <w:szCs w:val="14"/>
                      <w:lang w:eastAsia="en-US"/>
                    </w:rPr>
                  </w:pPr>
                </w:p>
              </w:tc>
              <w:tc>
                <w:tcPr>
                  <w:tcW w:w="1127" w:type="dxa"/>
                  <w:vMerge/>
                </w:tcPr>
                <w:p w14:paraId="0E58B1E8" w14:textId="77777777" w:rsidR="00870396" w:rsidRPr="002203D8" w:rsidRDefault="00870396" w:rsidP="00870396">
                  <w:pPr>
                    <w:keepNext w:val="0"/>
                    <w:spacing w:before="0" w:after="0"/>
                    <w:ind w:firstLine="0"/>
                    <w:jc w:val="center"/>
                    <w:rPr>
                      <w:rFonts w:ascii="Arial" w:eastAsia="Calibri" w:hAnsi="Arial" w:cs="Arial"/>
                      <w:sz w:val="14"/>
                      <w:szCs w:val="14"/>
                      <w:lang w:eastAsia="en-US"/>
                    </w:rPr>
                  </w:pPr>
                </w:p>
              </w:tc>
            </w:tr>
            <w:tr w:rsidR="002203D8" w:rsidRPr="002203D8" w14:paraId="03F55C11" w14:textId="77777777" w:rsidTr="00283AD2">
              <w:trPr>
                <w:jc w:val="center"/>
              </w:trPr>
              <w:tc>
                <w:tcPr>
                  <w:tcW w:w="1187" w:type="dxa"/>
                  <w:shd w:val="clear" w:color="auto" w:fill="auto"/>
                </w:tcPr>
                <w:p w14:paraId="530367ED" w14:textId="08ED26AF" w:rsidR="00870396" w:rsidRPr="002203D8" w:rsidRDefault="00870396" w:rsidP="00870396">
                  <w:pPr>
                    <w:keepNext w:val="0"/>
                    <w:spacing w:before="0" w:after="0"/>
                    <w:ind w:firstLine="0"/>
                    <w:rPr>
                      <w:rFonts w:ascii="Arial" w:eastAsia="Calibri" w:hAnsi="Arial" w:cs="Arial"/>
                      <w:bCs/>
                      <w:sz w:val="14"/>
                      <w:szCs w:val="14"/>
                      <w:lang w:eastAsia="en-US"/>
                    </w:rPr>
                  </w:pPr>
                  <w:r w:rsidRPr="002203D8">
                    <w:rPr>
                      <w:rFonts w:ascii="Arial" w:eastAsia="Calibri" w:hAnsi="Arial" w:cs="Arial"/>
                      <w:bCs/>
                      <w:sz w:val="14"/>
                      <w:szCs w:val="14"/>
                      <w:lang w:eastAsia="en-US"/>
                    </w:rPr>
                    <w:t>Zawiesina ogólna</w:t>
                  </w:r>
                </w:p>
              </w:tc>
              <w:tc>
                <w:tcPr>
                  <w:tcW w:w="1205" w:type="dxa"/>
                  <w:vMerge/>
                </w:tcPr>
                <w:p w14:paraId="44B6CC89" w14:textId="77777777" w:rsidR="00870396" w:rsidRPr="002203D8" w:rsidRDefault="00870396" w:rsidP="00870396">
                  <w:pPr>
                    <w:keepNext w:val="0"/>
                    <w:spacing w:before="0" w:after="0"/>
                    <w:ind w:firstLine="0"/>
                    <w:jc w:val="center"/>
                    <w:rPr>
                      <w:rFonts w:ascii="Arial" w:eastAsia="Calibri" w:hAnsi="Arial" w:cs="Arial"/>
                      <w:sz w:val="14"/>
                      <w:szCs w:val="14"/>
                      <w:lang w:eastAsia="en-US"/>
                    </w:rPr>
                  </w:pPr>
                </w:p>
              </w:tc>
              <w:tc>
                <w:tcPr>
                  <w:tcW w:w="1127" w:type="dxa"/>
                  <w:vMerge/>
                </w:tcPr>
                <w:p w14:paraId="33D16AA7" w14:textId="77777777" w:rsidR="00870396" w:rsidRPr="002203D8" w:rsidRDefault="00870396" w:rsidP="00870396">
                  <w:pPr>
                    <w:keepNext w:val="0"/>
                    <w:spacing w:before="0" w:after="0"/>
                    <w:ind w:firstLine="0"/>
                    <w:jc w:val="center"/>
                    <w:rPr>
                      <w:rFonts w:ascii="Arial" w:eastAsia="Calibri" w:hAnsi="Arial" w:cs="Arial"/>
                      <w:sz w:val="14"/>
                      <w:szCs w:val="14"/>
                      <w:lang w:eastAsia="en-US"/>
                    </w:rPr>
                  </w:pPr>
                </w:p>
              </w:tc>
            </w:tr>
          </w:tbl>
          <w:p w14:paraId="4E495BC1" w14:textId="3CC8284A" w:rsidR="00EF563D" w:rsidRPr="002203D8" w:rsidRDefault="00870396" w:rsidP="00870396">
            <w:pPr>
              <w:keepNext w:val="0"/>
              <w:spacing w:before="0" w:after="0"/>
              <w:ind w:firstLine="0"/>
              <w:rPr>
                <w:rFonts w:ascii="Arial" w:eastAsia="Calibri" w:hAnsi="Arial" w:cs="Arial"/>
                <w:strike/>
                <w:sz w:val="14"/>
                <w:szCs w:val="14"/>
                <w:lang w:eastAsia="en-US"/>
              </w:rPr>
            </w:pPr>
            <w:r w:rsidRPr="002203D8">
              <w:rPr>
                <w:rFonts w:ascii="Arial" w:eastAsia="Calibri" w:hAnsi="Arial" w:cs="Arial"/>
                <w:sz w:val="14"/>
                <w:szCs w:val="14"/>
                <w:vertAlign w:val="superscript"/>
                <w:lang w:eastAsia="en-US"/>
              </w:rPr>
              <w:t>(1)</w:t>
            </w:r>
            <w:r w:rsidRPr="002203D8">
              <w:rPr>
                <w:rFonts w:ascii="Arial" w:eastAsia="Calibri" w:hAnsi="Arial" w:cs="Arial"/>
                <w:sz w:val="14"/>
                <w:szCs w:val="14"/>
                <w:lang w:eastAsia="en-US"/>
              </w:rPr>
              <w:t xml:space="preserve"> Wskaźniki i wartości wynikające z obowiązującego pozwolenia wodno – prawnego</w:t>
            </w:r>
          </w:p>
        </w:tc>
        <w:tc>
          <w:tcPr>
            <w:tcW w:w="405" w:type="pct"/>
          </w:tcPr>
          <w:p w14:paraId="6F51D699" w14:textId="77777777" w:rsidR="005A258C" w:rsidRPr="002203D8" w:rsidRDefault="005A258C" w:rsidP="008F634D">
            <w:pPr>
              <w:keepNext w:val="0"/>
              <w:spacing w:before="0" w:after="0"/>
              <w:ind w:left="-76" w:right="-112" w:firstLine="0"/>
              <w:jc w:val="left"/>
              <w:rPr>
                <w:rFonts w:ascii="Arial" w:eastAsia="Calibri" w:hAnsi="Arial" w:cs="Arial"/>
                <w:sz w:val="18"/>
                <w:szCs w:val="18"/>
                <w:lang w:eastAsia="en-US"/>
              </w:rPr>
            </w:pPr>
            <w:r w:rsidRPr="002203D8">
              <w:rPr>
                <w:rFonts w:ascii="Arial" w:eastAsia="Calibri" w:hAnsi="Arial" w:cs="Arial"/>
                <w:sz w:val="18"/>
                <w:szCs w:val="18"/>
                <w:lang w:eastAsia="en-US"/>
              </w:rPr>
              <w:lastRenderedPageBreak/>
              <w:t>zgodny</w:t>
            </w:r>
          </w:p>
          <w:p w14:paraId="31A2A378"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4765FE0C" w14:textId="77777777" w:rsidR="005A258C" w:rsidRPr="002203D8" w:rsidRDefault="005A258C" w:rsidP="00437BAC">
            <w:pPr>
              <w:keepNext w:val="0"/>
              <w:spacing w:before="0" w:after="200"/>
              <w:ind w:firstLine="0"/>
              <w:jc w:val="left"/>
              <w:rPr>
                <w:rFonts w:ascii="Arial" w:eastAsia="Calibri" w:hAnsi="Arial" w:cs="Arial"/>
                <w:lang w:eastAsia="en-US"/>
              </w:rPr>
            </w:pPr>
          </w:p>
          <w:p w14:paraId="2ECFE8D4" w14:textId="77777777" w:rsidR="005A258C" w:rsidRPr="002203D8" w:rsidRDefault="005A258C" w:rsidP="00437BAC">
            <w:pPr>
              <w:keepNext w:val="0"/>
              <w:spacing w:before="0" w:after="200"/>
              <w:ind w:firstLine="0"/>
              <w:jc w:val="left"/>
              <w:rPr>
                <w:rFonts w:ascii="Arial" w:eastAsia="Calibri" w:hAnsi="Arial" w:cs="Arial"/>
                <w:lang w:eastAsia="en-US"/>
              </w:rPr>
            </w:pPr>
          </w:p>
        </w:tc>
      </w:tr>
      <w:tr w:rsidR="002203D8" w:rsidRPr="002203D8" w14:paraId="06FC6B35" w14:textId="77777777" w:rsidTr="00C22C55">
        <w:trPr>
          <w:jc w:val="center"/>
        </w:trPr>
        <w:tc>
          <w:tcPr>
            <w:tcW w:w="220" w:type="pct"/>
          </w:tcPr>
          <w:p w14:paraId="6F230AD6" w14:textId="77777777" w:rsidR="005A258C" w:rsidRPr="002203D8" w:rsidRDefault="005A258C" w:rsidP="00437BAC">
            <w:pPr>
              <w:keepNext w:val="0"/>
              <w:spacing w:before="0" w:after="200"/>
              <w:ind w:firstLine="0"/>
              <w:jc w:val="left"/>
              <w:rPr>
                <w:rFonts w:ascii="Arial" w:eastAsia="Calibri" w:hAnsi="Arial" w:cs="Arial"/>
                <w:lang w:eastAsia="en-US"/>
              </w:rPr>
            </w:pPr>
          </w:p>
        </w:tc>
        <w:tc>
          <w:tcPr>
            <w:tcW w:w="2732" w:type="pct"/>
          </w:tcPr>
          <w:p w14:paraId="2E639779" w14:textId="5B5DC718"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
                <w:bCs/>
                <w:sz w:val="18"/>
                <w:szCs w:val="18"/>
                <w:lang w:eastAsia="en-US"/>
              </w:rPr>
              <w:t>BAT 8. W ramach BAT należy monitorować emisje zorganizowane do powietrza</w:t>
            </w:r>
            <w:r w:rsidRPr="002203D8">
              <w:rPr>
                <w:rFonts w:ascii="Arial" w:eastAsia="Calibri" w:hAnsi="Arial" w:cs="Arial"/>
                <w:sz w:val="18"/>
                <w:szCs w:val="18"/>
                <w:lang w:eastAsia="en-US"/>
              </w:rPr>
              <w:t xml:space="preserve"> co najmniej z podaną poniżej częstotliwością i zgodnie z normami EN. Jeżeli normy EN są niedostępne, w ramach BAT należy stosować normy ISO, normy krajowe lub inne międzynarodowe normy zapewniające uzyskanie danych o równoważnej jakości naukowej.</w:t>
            </w:r>
          </w:p>
          <w:p w14:paraId="3DB6CDCE" w14:textId="77777777" w:rsidR="005A258C" w:rsidRPr="002203D8" w:rsidRDefault="005A258C" w:rsidP="00FD0B6D">
            <w:pPr>
              <w:keepNext w:val="0"/>
              <w:numPr>
                <w:ilvl w:val="0"/>
                <w:numId w:val="64"/>
              </w:numPr>
              <w:spacing w:before="0" w:after="0"/>
              <w:ind w:left="173" w:hanging="210"/>
              <w:jc w:val="left"/>
              <w:rPr>
                <w:rFonts w:ascii="Arial" w:eastAsia="Calibri" w:hAnsi="Arial" w:cs="Arial"/>
                <w:sz w:val="18"/>
                <w:szCs w:val="18"/>
                <w:lang w:eastAsia="en-US"/>
              </w:rPr>
            </w:pPr>
            <w:r w:rsidRPr="002203D8">
              <w:rPr>
                <w:rFonts w:ascii="Arial" w:eastAsia="Calibri" w:hAnsi="Arial" w:cs="Arial"/>
                <w:bCs/>
                <w:sz w:val="18"/>
                <w:szCs w:val="18"/>
                <w:lang w:eastAsia="en-US"/>
              </w:rPr>
              <w:t>Pył</w:t>
            </w:r>
            <w:r w:rsidRPr="002203D8">
              <w:rPr>
                <w:rFonts w:ascii="Arial" w:eastAsia="Calibri" w:hAnsi="Arial" w:cs="Arial"/>
                <w:sz w:val="18"/>
                <w:szCs w:val="18"/>
                <w:lang w:eastAsia="en-US"/>
              </w:rPr>
              <w:t xml:space="preserve"> – norma EN 13284-1 – raz na 6 m-</w:t>
            </w:r>
            <w:proofErr w:type="spellStart"/>
            <w:r w:rsidRPr="002203D8">
              <w:rPr>
                <w:rFonts w:ascii="Arial" w:eastAsia="Calibri" w:hAnsi="Arial" w:cs="Arial"/>
                <w:sz w:val="18"/>
                <w:szCs w:val="18"/>
                <w:lang w:eastAsia="en-US"/>
              </w:rPr>
              <w:t>cy</w:t>
            </w:r>
            <w:proofErr w:type="spellEnd"/>
            <w:r w:rsidRPr="002203D8">
              <w:rPr>
                <w:rFonts w:ascii="Arial" w:eastAsia="Calibri" w:hAnsi="Arial" w:cs="Arial"/>
                <w:sz w:val="18"/>
                <w:szCs w:val="18"/>
                <w:lang w:eastAsia="en-US"/>
              </w:rPr>
              <w:t xml:space="preserve"> – monitorowanie powiązane z BAT 25 i BAT 41</w:t>
            </w:r>
          </w:p>
          <w:p w14:paraId="2902314D" w14:textId="77777777" w:rsidR="005A258C" w:rsidRPr="002203D8" w:rsidRDefault="005A258C" w:rsidP="00FD0B6D">
            <w:pPr>
              <w:keepNext w:val="0"/>
              <w:numPr>
                <w:ilvl w:val="0"/>
                <w:numId w:val="64"/>
              </w:numPr>
              <w:spacing w:before="0" w:after="0"/>
              <w:ind w:left="173" w:hanging="210"/>
              <w:jc w:val="left"/>
              <w:rPr>
                <w:rFonts w:ascii="Arial" w:eastAsia="Calibri" w:hAnsi="Arial" w:cs="Arial"/>
                <w:sz w:val="18"/>
                <w:szCs w:val="18"/>
                <w:lang w:eastAsia="en-US"/>
              </w:rPr>
            </w:pPr>
            <w:r w:rsidRPr="002203D8">
              <w:rPr>
                <w:rFonts w:ascii="Arial" w:eastAsia="Calibri" w:hAnsi="Arial" w:cs="Arial"/>
                <w:sz w:val="18"/>
                <w:szCs w:val="18"/>
                <w:lang w:eastAsia="en-US"/>
              </w:rPr>
              <w:t>Całkowite LZO – norma EN 12619 – raz na 6 m-</w:t>
            </w:r>
            <w:proofErr w:type="spellStart"/>
            <w:r w:rsidRPr="002203D8">
              <w:rPr>
                <w:rFonts w:ascii="Arial" w:eastAsia="Calibri" w:hAnsi="Arial" w:cs="Arial"/>
                <w:sz w:val="18"/>
                <w:szCs w:val="18"/>
                <w:lang w:eastAsia="en-US"/>
              </w:rPr>
              <w:t>cy</w:t>
            </w:r>
            <w:proofErr w:type="spellEnd"/>
            <w:r w:rsidRPr="002203D8">
              <w:rPr>
                <w:rFonts w:ascii="Arial" w:eastAsia="Calibri" w:hAnsi="Arial" w:cs="Arial"/>
                <w:sz w:val="18"/>
                <w:szCs w:val="18"/>
                <w:lang w:eastAsia="en-US"/>
              </w:rPr>
              <w:t xml:space="preserve"> – monitorowanie powiązane z BAT 41 </w:t>
            </w:r>
            <w:r w:rsidRPr="002203D8">
              <w:rPr>
                <w:rFonts w:ascii="Arial" w:eastAsia="Calibri" w:hAnsi="Arial" w:cs="Arial"/>
                <w:sz w:val="18"/>
                <w:szCs w:val="18"/>
                <w:vertAlign w:val="superscript"/>
                <w:lang w:eastAsia="en-US"/>
              </w:rPr>
              <w:t>(2)</w:t>
            </w:r>
          </w:p>
          <w:p w14:paraId="542A2C2A" w14:textId="77777777" w:rsidR="005A258C" w:rsidRPr="002203D8" w:rsidRDefault="005A258C" w:rsidP="00437BAC">
            <w:pPr>
              <w:keepNext w:val="0"/>
              <w:spacing w:before="0" w:after="0"/>
              <w:ind w:firstLine="0"/>
              <w:rPr>
                <w:rFonts w:ascii="Arial" w:eastAsia="Calibri" w:hAnsi="Arial" w:cs="Arial"/>
                <w:iCs/>
                <w:sz w:val="18"/>
                <w:szCs w:val="18"/>
                <w:lang w:eastAsia="en-US"/>
              </w:rPr>
            </w:pPr>
            <w:r w:rsidRPr="002203D8">
              <w:rPr>
                <w:rFonts w:ascii="Arial" w:eastAsia="Calibri" w:hAnsi="Arial" w:cs="Arial"/>
                <w:iCs/>
                <w:sz w:val="18"/>
                <w:szCs w:val="18"/>
                <w:lang w:eastAsia="en-US"/>
              </w:rPr>
              <w:t xml:space="preserve"> (1) Częstotliwości monitorowania można ograniczyć, jeżeli poziomej emisji okazują się wystarczająco stabilne. </w:t>
            </w:r>
          </w:p>
          <w:p w14:paraId="70ED3540" w14:textId="7BA9D8C3" w:rsidR="005A258C" w:rsidRPr="002203D8" w:rsidRDefault="005A258C" w:rsidP="00437BAC">
            <w:pPr>
              <w:keepNext w:val="0"/>
              <w:spacing w:before="0" w:after="0"/>
              <w:ind w:firstLine="0"/>
              <w:rPr>
                <w:rFonts w:ascii="Arial" w:eastAsia="Calibri" w:hAnsi="Arial" w:cs="Arial"/>
                <w:iCs/>
                <w:sz w:val="18"/>
                <w:szCs w:val="18"/>
                <w:lang w:eastAsia="en-US"/>
              </w:rPr>
            </w:pPr>
            <w:r w:rsidRPr="002203D8">
              <w:rPr>
                <w:rFonts w:ascii="Arial" w:eastAsia="Calibri" w:hAnsi="Arial" w:cs="Arial"/>
                <w:iCs/>
                <w:sz w:val="18"/>
                <w:szCs w:val="18"/>
                <w:lang w:eastAsia="en-US"/>
              </w:rPr>
              <w:t xml:space="preserve">(2) Monitorowanie ma zastosowanie tylko wtedy, gdy dana substancja została zidentyfikowana jako istotna </w:t>
            </w:r>
            <w:r w:rsidR="00926300" w:rsidRPr="002203D8">
              <w:rPr>
                <w:rFonts w:ascii="Arial" w:eastAsia="Calibri" w:hAnsi="Arial" w:cs="Arial"/>
                <w:iCs/>
                <w:sz w:val="18"/>
                <w:szCs w:val="18"/>
                <w:lang w:eastAsia="en-US"/>
              </w:rPr>
              <w:br/>
            </w:r>
            <w:r w:rsidRPr="002203D8">
              <w:rPr>
                <w:rFonts w:ascii="Arial" w:eastAsia="Calibri" w:hAnsi="Arial" w:cs="Arial"/>
                <w:iCs/>
                <w:sz w:val="18"/>
                <w:szCs w:val="18"/>
                <w:lang w:eastAsia="en-US"/>
              </w:rPr>
              <w:t xml:space="preserve">w strumieniu gazów odlotowych na podstawie wykazu, </w:t>
            </w:r>
            <w:r w:rsidR="00926300" w:rsidRPr="002203D8">
              <w:rPr>
                <w:rFonts w:ascii="Arial" w:eastAsia="Calibri" w:hAnsi="Arial" w:cs="Arial"/>
                <w:iCs/>
                <w:sz w:val="18"/>
                <w:szCs w:val="18"/>
                <w:lang w:eastAsia="en-US"/>
              </w:rPr>
              <w:br/>
            </w:r>
            <w:r w:rsidRPr="002203D8">
              <w:rPr>
                <w:rFonts w:ascii="Arial" w:eastAsia="Calibri" w:hAnsi="Arial" w:cs="Arial"/>
                <w:iCs/>
                <w:sz w:val="18"/>
                <w:szCs w:val="18"/>
                <w:lang w:eastAsia="en-US"/>
              </w:rPr>
              <w:t>o którym mowa w BAT 3.</w:t>
            </w:r>
          </w:p>
          <w:p w14:paraId="5720CAF7" w14:textId="77777777" w:rsidR="005A258C" w:rsidRPr="002203D8" w:rsidRDefault="005A258C" w:rsidP="00437BAC">
            <w:pPr>
              <w:keepNext w:val="0"/>
              <w:spacing w:before="0" w:after="0"/>
              <w:ind w:firstLine="0"/>
              <w:rPr>
                <w:rFonts w:ascii="Arial" w:eastAsia="Calibri" w:hAnsi="Arial" w:cs="Arial"/>
                <w:iCs/>
                <w:sz w:val="18"/>
                <w:szCs w:val="18"/>
                <w:lang w:eastAsia="en-US"/>
              </w:rPr>
            </w:pPr>
            <w:r w:rsidRPr="002203D8">
              <w:rPr>
                <w:rFonts w:ascii="Arial" w:eastAsia="Calibri" w:hAnsi="Arial" w:cs="Arial"/>
                <w:iCs/>
                <w:sz w:val="18"/>
                <w:szCs w:val="18"/>
                <w:lang w:eastAsia="en-US"/>
              </w:rPr>
              <w:t xml:space="preserve">(3) Zamiast stosowania normy EN1948-1, próbki można również pobierać zgodnie z normą CEN/TS 1948-5. </w:t>
            </w:r>
          </w:p>
          <w:p w14:paraId="2017432B" w14:textId="77777777" w:rsidR="005A258C" w:rsidRPr="002203D8" w:rsidRDefault="005A258C" w:rsidP="00437BAC">
            <w:pPr>
              <w:keepNext w:val="0"/>
              <w:spacing w:before="0" w:after="0"/>
              <w:ind w:firstLine="0"/>
              <w:rPr>
                <w:rFonts w:ascii="Arial" w:eastAsia="Calibri" w:hAnsi="Arial" w:cs="Arial"/>
                <w:iCs/>
                <w:sz w:val="18"/>
                <w:szCs w:val="18"/>
                <w:lang w:eastAsia="en-US"/>
              </w:rPr>
            </w:pPr>
          </w:p>
          <w:p w14:paraId="37788F81"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Mechaniczne przetwarzanie odpadów Bat 25</w:t>
            </w:r>
          </w:p>
          <w:p w14:paraId="27261B43" w14:textId="77777777" w:rsidR="005A258C" w:rsidRPr="002203D8" w:rsidRDefault="005A258C" w:rsidP="00437BAC">
            <w:pPr>
              <w:keepNext w:val="0"/>
              <w:spacing w:before="0" w:after="0"/>
              <w:ind w:firstLine="0"/>
              <w:jc w:val="left"/>
              <w:rPr>
                <w:rFonts w:ascii="Arial" w:eastAsia="Calibri" w:hAnsi="Arial" w:cs="Arial"/>
                <w:bCs/>
                <w:sz w:val="16"/>
                <w:szCs w:val="16"/>
                <w:lang w:eastAsia="en-US"/>
              </w:rPr>
            </w:pPr>
            <w:r w:rsidRPr="002203D8">
              <w:rPr>
                <w:rFonts w:ascii="Arial" w:eastAsia="Calibri" w:hAnsi="Arial" w:cs="Arial"/>
                <w:bCs/>
                <w:i/>
                <w:sz w:val="16"/>
                <w:szCs w:val="16"/>
                <w:lang w:eastAsia="en-US"/>
              </w:rPr>
              <w:lastRenderedPageBreak/>
              <w:t>BAT 25. Tab. 6.3.</w:t>
            </w:r>
            <w:r w:rsidRPr="002203D8">
              <w:rPr>
                <w:rFonts w:ascii="Arial" w:eastAsia="Calibri" w:hAnsi="Arial" w:cs="Arial"/>
                <w:bCs/>
                <w:sz w:val="16"/>
                <w:szCs w:val="16"/>
                <w:lang w:eastAsia="en-US"/>
              </w:rPr>
              <w:t xml:space="preserve"> </w:t>
            </w:r>
            <w:r w:rsidRPr="002203D8">
              <w:rPr>
                <w:rFonts w:ascii="Arial" w:eastAsia="Calibri" w:hAnsi="Arial" w:cs="Arial"/>
                <w:bCs/>
                <w:i/>
                <w:sz w:val="16"/>
                <w:szCs w:val="16"/>
                <w:lang w:eastAsia="en-US"/>
              </w:rPr>
              <w:t>Poziomy emisji powiązane z NDT (BAT-AEL) w odniesieniu do zorganizowanych emisji pyłów do powietrza z mechanicznego przetwarzania odpadów</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009"/>
              <w:gridCol w:w="2359"/>
            </w:tblGrid>
            <w:tr w:rsidR="002203D8" w:rsidRPr="002203D8" w14:paraId="247FC4CA" w14:textId="77777777" w:rsidTr="00565174">
              <w:tc>
                <w:tcPr>
                  <w:tcW w:w="1065" w:type="pct"/>
                  <w:shd w:val="clear" w:color="auto" w:fill="auto"/>
                </w:tcPr>
                <w:p w14:paraId="7BF0932E" w14:textId="77777777" w:rsidR="005A258C" w:rsidRPr="002203D8" w:rsidRDefault="005A258C" w:rsidP="00437BAC">
                  <w:pPr>
                    <w:keepNext w:val="0"/>
                    <w:spacing w:before="0" w:after="200"/>
                    <w:ind w:firstLine="0"/>
                    <w:jc w:val="left"/>
                    <w:rPr>
                      <w:rFonts w:ascii="Arial" w:eastAsia="Calibri" w:hAnsi="Arial" w:cs="Arial"/>
                      <w:bCs/>
                      <w:sz w:val="16"/>
                      <w:szCs w:val="16"/>
                      <w:lang w:eastAsia="en-US"/>
                    </w:rPr>
                  </w:pPr>
                  <w:r w:rsidRPr="002203D8">
                    <w:rPr>
                      <w:rFonts w:ascii="Arial" w:eastAsia="Calibri" w:hAnsi="Arial" w:cs="Arial"/>
                      <w:bCs/>
                      <w:sz w:val="16"/>
                      <w:szCs w:val="16"/>
                      <w:lang w:eastAsia="en-US"/>
                    </w:rPr>
                    <w:t>Parametr</w:t>
                  </w:r>
                </w:p>
              </w:tc>
              <w:tc>
                <w:tcPr>
                  <w:tcW w:w="1179" w:type="pct"/>
                  <w:shd w:val="clear" w:color="auto" w:fill="auto"/>
                </w:tcPr>
                <w:p w14:paraId="574B549B" w14:textId="77777777" w:rsidR="005A258C" w:rsidRPr="002203D8" w:rsidRDefault="005A258C" w:rsidP="00437BAC">
                  <w:pPr>
                    <w:keepNext w:val="0"/>
                    <w:spacing w:before="0" w:after="200"/>
                    <w:ind w:firstLine="0"/>
                    <w:jc w:val="left"/>
                    <w:rPr>
                      <w:rFonts w:ascii="Arial" w:eastAsia="Calibri" w:hAnsi="Arial" w:cs="Arial"/>
                      <w:bCs/>
                      <w:sz w:val="16"/>
                      <w:szCs w:val="16"/>
                      <w:lang w:eastAsia="en-US"/>
                    </w:rPr>
                  </w:pPr>
                  <w:r w:rsidRPr="002203D8">
                    <w:rPr>
                      <w:rFonts w:ascii="Arial" w:eastAsia="Calibri" w:hAnsi="Arial" w:cs="Arial"/>
                      <w:bCs/>
                      <w:sz w:val="16"/>
                      <w:szCs w:val="16"/>
                      <w:lang w:eastAsia="en-US"/>
                    </w:rPr>
                    <w:t>Jednostka</w:t>
                  </w:r>
                </w:p>
              </w:tc>
              <w:tc>
                <w:tcPr>
                  <w:tcW w:w="2756" w:type="pct"/>
                  <w:shd w:val="clear" w:color="auto" w:fill="auto"/>
                </w:tcPr>
                <w:p w14:paraId="7FF992C0" w14:textId="77777777" w:rsidR="005A258C" w:rsidRPr="002203D8" w:rsidRDefault="005A258C" w:rsidP="00437BAC">
                  <w:pPr>
                    <w:keepNext w:val="0"/>
                    <w:spacing w:before="0" w:after="200"/>
                    <w:ind w:firstLine="0"/>
                    <w:jc w:val="left"/>
                    <w:rPr>
                      <w:rFonts w:ascii="Arial" w:eastAsia="Calibri" w:hAnsi="Arial" w:cs="Arial"/>
                      <w:bCs/>
                      <w:sz w:val="16"/>
                      <w:szCs w:val="16"/>
                      <w:lang w:eastAsia="en-US"/>
                    </w:rPr>
                  </w:pPr>
                  <w:r w:rsidRPr="002203D8">
                    <w:rPr>
                      <w:rFonts w:ascii="Arial" w:eastAsia="Calibri" w:hAnsi="Arial" w:cs="Arial"/>
                      <w:bCs/>
                      <w:sz w:val="16"/>
                      <w:szCs w:val="16"/>
                      <w:lang w:eastAsia="en-US"/>
                    </w:rPr>
                    <w:t>(BAT-AEL)</w:t>
                  </w:r>
                </w:p>
              </w:tc>
            </w:tr>
            <w:tr w:rsidR="002203D8" w:rsidRPr="002203D8" w14:paraId="5CD38753" w14:textId="77777777" w:rsidTr="00565174">
              <w:tc>
                <w:tcPr>
                  <w:tcW w:w="1065" w:type="pct"/>
                  <w:shd w:val="clear" w:color="auto" w:fill="auto"/>
                </w:tcPr>
                <w:p w14:paraId="54AD48BB" w14:textId="77777777" w:rsidR="005A258C" w:rsidRPr="002203D8" w:rsidRDefault="005A258C" w:rsidP="00437BAC">
                  <w:pPr>
                    <w:keepNext w:val="0"/>
                    <w:spacing w:before="0" w:after="200"/>
                    <w:ind w:firstLine="0"/>
                    <w:jc w:val="left"/>
                    <w:rPr>
                      <w:rFonts w:ascii="Arial" w:eastAsia="Calibri" w:hAnsi="Arial" w:cs="Arial"/>
                      <w:bCs/>
                      <w:sz w:val="16"/>
                      <w:szCs w:val="16"/>
                      <w:lang w:eastAsia="en-US"/>
                    </w:rPr>
                  </w:pPr>
                  <w:r w:rsidRPr="002203D8">
                    <w:rPr>
                      <w:rFonts w:ascii="Arial" w:eastAsia="Calibri" w:hAnsi="Arial" w:cs="Arial"/>
                      <w:bCs/>
                      <w:sz w:val="16"/>
                      <w:szCs w:val="16"/>
                      <w:lang w:eastAsia="en-US"/>
                    </w:rPr>
                    <w:t>Pył</w:t>
                  </w:r>
                </w:p>
              </w:tc>
              <w:tc>
                <w:tcPr>
                  <w:tcW w:w="1179" w:type="pct"/>
                  <w:shd w:val="clear" w:color="auto" w:fill="auto"/>
                </w:tcPr>
                <w:p w14:paraId="16CC157D" w14:textId="77777777" w:rsidR="005A258C" w:rsidRPr="002203D8" w:rsidRDefault="005A258C" w:rsidP="00437BAC">
                  <w:pPr>
                    <w:keepNext w:val="0"/>
                    <w:spacing w:before="0" w:after="200"/>
                    <w:ind w:firstLine="0"/>
                    <w:jc w:val="left"/>
                    <w:rPr>
                      <w:rFonts w:ascii="Arial" w:eastAsia="Calibri" w:hAnsi="Arial" w:cs="Arial"/>
                      <w:bCs/>
                      <w:sz w:val="16"/>
                      <w:szCs w:val="16"/>
                      <w:lang w:eastAsia="en-US"/>
                    </w:rPr>
                  </w:pPr>
                  <w:r w:rsidRPr="002203D8">
                    <w:rPr>
                      <w:rFonts w:ascii="Arial" w:eastAsia="Calibri" w:hAnsi="Arial" w:cs="Arial"/>
                      <w:bCs/>
                      <w:sz w:val="16"/>
                      <w:szCs w:val="16"/>
                      <w:lang w:eastAsia="en-US"/>
                    </w:rPr>
                    <w:t>mg/Nm</w:t>
                  </w:r>
                  <w:r w:rsidRPr="002203D8">
                    <w:rPr>
                      <w:rFonts w:ascii="Arial" w:eastAsia="Calibri" w:hAnsi="Arial" w:cs="Arial"/>
                      <w:bCs/>
                      <w:sz w:val="16"/>
                      <w:szCs w:val="16"/>
                      <w:vertAlign w:val="superscript"/>
                      <w:lang w:eastAsia="en-US"/>
                    </w:rPr>
                    <w:t>3</w:t>
                  </w:r>
                </w:p>
              </w:tc>
              <w:tc>
                <w:tcPr>
                  <w:tcW w:w="2756" w:type="pct"/>
                  <w:shd w:val="clear" w:color="auto" w:fill="auto"/>
                </w:tcPr>
                <w:p w14:paraId="2E6110F0" w14:textId="77777777" w:rsidR="005A258C" w:rsidRPr="002203D8" w:rsidRDefault="005A258C" w:rsidP="00437BAC">
                  <w:pPr>
                    <w:keepNext w:val="0"/>
                    <w:spacing w:before="0" w:after="200"/>
                    <w:ind w:firstLine="0"/>
                    <w:jc w:val="left"/>
                    <w:rPr>
                      <w:rFonts w:ascii="Arial" w:eastAsia="Calibri" w:hAnsi="Arial" w:cs="Arial"/>
                      <w:bCs/>
                      <w:sz w:val="16"/>
                      <w:szCs w:val="16"/>
                      <w:lang w:eastAsia="en-US"/>
                    </w:rPr>
                  </w:pPr>
                  <w:r w:rsidRPr="002203D8">
                    <w:rPr>
                      <w:rFonts w:ascii="Arial" w:eastAsia="Calibri" w:hAnsi="Arial" w:cs="Arial"/>
                      <w:bCs/>
                      <w:sz w:val="16"/>
                      <w:szCs w:val="16"/>
                      <w:lang w:eastAsia="en-US"/>
                    </w:rPr>
                    <w:t>2-5 (</w:t>
                  </w:r>
                  <w:r w:rsidRPr="002203D8">
                    <w:rPr>
                      <w:rFonts w:ascii="Arial" w:eastAsia="Calibri" w:hAnsi="Arial" w:cs="Arial"/>
                      <w:bCs/>
                      <w:sz w:val="16"/>
                      <w:szCs w:val="16"/>
                      <w:vertAlign w:val="superscript"/>
                      <w:lang w:eastAsia="en-US"/>
                    </w:rPr>
                    <w:t>1</w:t>
                  </w:r>
                  <w:r w:rsidRPr="002203D8">
                    <w:rPr>
                      <w:rFonts w:ascii="Arial" w:eastAsia="Calibri" w:hAnsi="Arial" w:cs="Arial"/>
                      <w:bCs/>
                      <w:sz w:val="16"/>
                      <w:szCs w:val="16"/>
                      <w:lang w:eastAsia="en-US"/>
                    </w:rPr>
                    <w:t>)</w:t>
                  </w:r>
                </w:p>
              </w:tc>
            </w:tr>
            <w:tr w:rsidR="002203D8" w:rsidRPr="002203D8" w14:paraId="7CC145DE" w14:textId="77777777" w:rsidTr="00565174">
              <w:trPr>
                <w:trHeight w:val="434"/>
              </w:trPr>
              <w:tc>
                <w:tcPr>
                  <w:tcW w:w="5000" w:type="pct"/>
                  <w:gridSpan w:val="3"/>
                  <w:shd w:val="clear" w:color="auto" w:fill="auto"/>
                </w:tcPr>
                <w:p w14:paraId="39FB6793" w14:textId="18A8799F" w:rsidR="005A258C" w:rsidRPr="002203D8" w:rsidRDefault="005A258C" w:rsidP="00437BAC">
                  <w:pPr>
                    <w:keepNext w:val="0"/>
                    <w:spacing w:before="0" w:after="200"/>
                    <w:ind w:firstLine="0"/>
                    <w:rPr>
                      <w:rFonts w:ascii="Arial" w:eastAsia="Calibri" w:hAnsi="Arial" w:cs="Arial"/>
                      <w:bCs/>
                      <w:sz w:val="16"/>
                      <w:szCs w:val="16"/>
                      <w:lang w:eastAsia="en-US"/>
                    </w:rPr>
                  </w:pPr>
                  <w:r w:rsidRPr="002203D8">
                    <w:rPr>
                      <w:rFonts w:ascii="Arial" w:eastAsia="Calibri" w:hAnsi="Arial" w:cs="Arial"/>
                      <w:bCs/>
                      <w:sz w:val="16"/>
                      <w:szCs w:val="16"/>
                      <w:vertAlign w:val="superscript"/>
                      <w:lang w:eastAsia="en-US"/>
                    </w:rPr>
                    <w:t>(1)</w:t>
                  </w:r>
                  <w:r w:rsidRPr="002203D8">
                    <w:rPr>
                      <w:rFonts w:ascii="Arial" w:eastAsia="Calibri" w:hAnsi="Arial" w:cs="Arial"/>
                      <w:bCs/>
                      <w:sz w:val="16"/>
                      <w:szCs w:val="16"/>
                      <w:lang w:eastAsia="en-US"/>
                    </w:rPr>
                    <w:t xml:space="preserve"> Jeżeli nie ma możliwości zastosowania filtra tkaninowego, górna granica zakresu wynosi 10 mg/Nm</w:t>
                  </w:r>
                  <w:r w:rsidRPr="002203D8">
                    <w:rPr>
                      <w:rFonts w:ascii="Arial" w:eastAsia="Calibri" w:hAnsi="Arial" w:cs="Arial"/>
                      <w:bCs/>
                      <w:sz w:val="16"/>
                      <w:szCs w:val="16"/>
                      <w:vertAlign w:val="superscript"/>
                      <w:lang w:eastAsia="en-US"/>
                    </w:rPr>
                    <w:t>3</w:t>
                  </w:r>
                  <w:r w:rsidRPr="002203D8">
                    <w:rPr>
                      <w:rFonts w:ascii="Arial" w:eastAsia="Calibri" w:hAnsi="Arial" w:cs="Arial"/>
                      <w:bCs/>
                      <w:sz w:val="16"/>
                      <w:szCs w:val="16"/>
                      <w:lang w:eastAsia="en-US"/>
                    </w:rPr>
                    <w:t>.</w:t>
                  </w:r>
                </w:p>
              </w:tc>
            </w:tr>
          </w:tbl>
          <w:p w14:paraId="79C406EB"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704A6772"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Fizyczne przetwarzanie odpadów stałych Bat 41</w:t>
            </w:r>
          </w:p>
          <w:p w14:paraId="716F66D7" w14:textId="77777777" w:rsidR="005A258C" w:rsidRPr="002203D8" w:rsidRDefault="005A258C" w:rsidP="00437BAC">
            <w:pPr>
              <w:keepNext w:val="0"/>
              <w:spacing w:before="0" w:after="0"/>
              <w:ind w:firstLine="0"/>
              <w:jc w:val="left"/>
              <w:rPr>
                <w:rFonts w:ascii="Arial" w:eastAsia="Calibri" w:hAnsi="Arial" w:cs="Arial"/>
                <w:bCs/>
                <w:sz w:val="16"/>
                <w:szCs w:val="16"/>
                <w:lang w:eastAsia="en-US"/>
              </w:rPr>
            </w:pPr>
            <w:r w:rsidRPr="002203D8">
              <w:rPr>
                <w:rFonts w:ascii="Arial" w:eastAsia="Calibri" w:hAnsi="Arial" w:cs="Arial"/>
                <w:bCs/>
                <w:i/>
                <w:sz w:val="16"/>
                <w:szCs w:val="16"/>
                <w:lang w:eastAsia="en-US"/>
              </w:rPr>
              <w:t>BAT 41. Tab. 6.8.</w:t>
            </w:r>
            <w:r w:rsidRPr="002203D8">
              <w:rPr>
                <w:rFonts w:ascii="Arial" w:eastAsia="Calibri" w:hAnsi="Arial" w:cs="Arial"/>
                <w:bCs/>
                <w:sz w:val="16"/>
                <w:szCs w:val="16"/>
                <w:lang w:eastAsia="en-US"/>
              </w:rPr>
              <w:t xml:space="preserve"> </w:t>
            </w:r>
            <w:r w:rsidRPr="002203D8">
              <w:rPr>
                <w:rFonts w:ascii="Arial" w:eastAsia="Calibri" w:hAnsi="Arial" w:cs="Arial"/>
                <w:bCs/>
                <w:i/>
                <w:sz w:val="16"/>
                <w:szCs w:val="16"/>
                <w:lang w:eastAsia="en-US"/>
              </w:rPr>
              <w:t xml:space="preserve">Poziomy emisji powiązane z NDT (BAT-AEL) w odniesieniu do zorganizowanych emisji pyłów do powietrza z </w:t>
            </w:r>
            <w:proofErr w:type="spellStart"/>
            <w:r w:rsidRPr="002203D8">
              <w:rPr>
                <w:rFonts w:ascii="Arial" w:eastAsia="Calibri" w:hAnsi="Arial" w:cs="Arial"/>
                <w:bCs/>
                <w:i/>
                <w:sz w:val="16"/>
                <w:szCs w:val="16"/>
                <w:lang w:eastAsia="en-US"/>
              </w:rPr>
              <w:t>fizyczno</w:t>
            </w:r>
            <w:proofErr w:type="spellEnd"/>
            <w:r w:rsidRPr="002203D8">
              <w:rPr>
                <w:rFonts w:ascii="Arial" w:eastAsia="Calibri" w:hAnsi="Arial" w:cs="Arial"/>
                <w:bCs/>
                <w:i/>
                <w:sz w:val="16"/>
                <w:szCs w:val="16"/>
                <w:lang w:eastAsia="en-US"/>
              </w:rPr>
              <w:t xml:space="preserve"> - chemicznego przetwarzania odpadów stałych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28"/>
              <w:gridCol w:w="1458"/>
            </w:tblGrid>
            <w:tr w:rsidR="002203D8" w:rsidRPr="002203D8" w14:paraId="554D34D9" w14:textId="77777777" w:rsidTr="00C54D8D">
              <w:tc>
                <w:tcPr>
                  <w:tcW w:w="2238" w:type="dxa"/>
                  <w:shd w:val="clear" w:color="auto" w:fill="auto"/>
                </w:tcPr>
                <w:p w14:paraId="59C92BA2" w14:textId="77777777" w:rsidR="005A258C" w:rsidRPr="002203D8" w:rsidRDefault="005A258C" w:rsidP="00437BAC">
                  <w:pPr>
                    <w:keepNext w:val="0"/>
                    <w:spacing w:before="0" w:after="200"/>
                    <w:ind w:firstLine="0"/>
                    <w:jc w:val="left"/>
                    <w:rPr>
                      <w:rFonts w:ascii="Arial" w:eastAsia="Calibri" w:hAnsi="Arial" w:cs="Arial"/>
                      <w:bCs/>
                      <w:sz w:val="16"/>
                      <w:szCs w:val="16"/>
                      <w:lang w:eastAsia="en-US"/>
                    </w:rPr>
                  </w:pPr>
                  <w:r w:rsidRPr="002203D8">
                    <w:rPr>
                      <w:rFonts w:ascii="Arial" w:eastAsia="Calibri" w:hAnsi="Arial" w:cs="Arial"/>
                      <w:bCs/>
                      <w:sz w:val="16"/>
                      <w:szCs w:val="16"/>
                      <w:lang w:eastAsia="en-US"/>
                    </w:rPr>
                    <w:t>Parametr</w:t>
                  </w:r>
                </w:p>
              </w:tc>
              <w:tc>
                <w:tcPr>
                  <w:tcW w:w="1985" w:type="dxa"/>
                  <w:shd w:val="clear" w:color="auto" w:fill="auto"/>
                </w:tcPr>
                <w:p w14:paraId="159BC47D" w14:textId="77777777" w:rsidR="005A258C" w:rsidRPr="002203D8" w:rsidRDefault="005A258C" w:rsidP="00437BAC">
                  <w:pPr>
                    <w:keepNext w:val="0"/>
                    <w:spacing w:before="0" w:after="200"/>
                    <w:ind w:firstLine="0"/>
                    <w:jc w:val="left"/>
                    <w:rPr>
                      <w:rFonts w:ascii="Arial" w:eastAsia="Calibri" w:hAnsi="Arial" w:cs="Arial"/>
                      <w:bCs/>
                      <w:sz w:val="16"/>
                      <w:szCs w:val="16"/>
                      <w:lang w:eastAsia="en-US"/>
                    </w:rPr>
                  </w:pPr>
                  <w:r w:rsidRPr="002203D8">
                    <w:rPr>
                      <w:rFonts w:ascii="Arial" w:eastAsia="Calibri" w:hAnsi="Arial" w:cs="Arial"/>
                      <w:bCs/>
                      <w:sz w:val="16"/>
                      <w:szCs w:val="16"/>
                      <w:lang w:eastAsia="en-US"/>
                    </w:rPr>
                    <w:t>Jednostka</w:t>
                  </w:r>
                </w:p>
              </w:tc>
              <w:tc>
                <w:tcPr>
                  <w:tcW w:w="2409" w:type="dxa"/>
                  <w:shd w:val="clear" w:color="auto" w:fill="auto"/>
                </w:tcPr>
                <w:p w14:paraId="13CDB2B3" w14:textId="77777777" w:rsidR="005A258C" w:rsidRPr="002203D8" w:rsidRDefault="005A258C" w:rsidP="00437BAC">
                  <w:pPr>
                    <w:keepNext w:val="0"/>
                    <w:spacing w:before="0" w:after="200"/>
                    <w:ind w:firstLine="0"/>
                    <w:jc w:val="left"/>
                    <w:rPr>
                      <w:rFonts w:ascii="Arial" w:eastAsia="Calibri" w:hAnsi="Arial" w:cs="Arial"/>
                      <w:bCs/>
                      <w:sz w:val="16"/>
                      <w:szCs w:val="16"/>
                      <w:lang w:eastAsia="en-US"/>
                    </w:rPr>
                  </w:pPr>
                  <w:r w:rsidRPr="002203D8">
                    <w:rPr>
                      <w:rFonts w:ascii="Arial" w:eastAsia="Calibri" w:hAnsi="Arial" w:cs="Arial"/>
                      <w:bCs/>
                      <w:sz w:val="16"/>
                      <w:szCs w:val="16"/>
                      <w:lang w:eastAsia="en-US"/>
                    </w:rPr>
                    <w:t>(BAT-AEL)</w:t>
                  </w:r>
                </w:p>
              </w:tc>
            </w:tr>
            <w:tr w:rsidR="002203D8" w:rsidRPr="002203D8" w14:paraId="3BED9A91" w14:textId="77777777" w:rsidTr="00C54D8D">
              <w:tc>
                <w:tcPr>
                  <w:tcW w:w="2238" w:type="dxa"/>
                  <w:shd w:val="clear" w:color="auto" w:fill="auto"/>
                </w:tcPr>
                <w:p w14:paraId="0DF14F0A" w14:textId="77777777" w:rsidR="005A258C" w:rsidRPr="002203D8" w:rsidRDefault="005A258C" w:rsidP="00437BAC">
                  <w:pPr>
                    <w:keepNext w:val="0"/>
                    <w:spacing w:before="0" w:after="200"/>
                    <w:ind w:firstLine="0"/>
                    <w:jc w:val="left"/>
                    <w:rPr>
                      <w:rFonts w:ascii="Arial" w:eastAsia="Calibri" w:hAnsi="Arial" w:cs="Arial"/>
                      <w:bCs/>
                      <w:sz w:val="16"/>
                      <w:szCs w:val="16"/>
                      <w:lang w:eastAsia="en-US"/>
                    </w:rPr>
                  </w:pPr>
                  <w:r w:rsidRPr="002203D8">
                    <w:rPr>
                      <w:rFonts w:ascii="Arial" w:eastAsia="Calibri" w:hAnsi="Arial" w:cs="Arial"/>
                      <w:bCs/>
                      <w:sz w:val="16"/>
                      <w:szCs w:val="16"/>
                      <w:lang w:eastAsia="en-US"/>
                    </w:rPr>
                    <w:t>Pył</w:t>
                  </w:r>
                </w:p>
              </w:tc>
              <w:tc>
                <w:tcPr>
                  <w:tcW w:w="1985" w:type="dxa"/>
                  <w:shd w:val="clear" w:color="auto" w:fill="auto"/>
                </w:tcPr>
                <w:p w14:paraId="7D71DCD0" w14:textId="77777777" w:rsidR="005A258C" w:rsidRPr="002203D8" w:rsidRDefault="005A258C" w:rsidP="00437BAC">
                  <w:pPr>
                    <w:keepNext w:val="0"/>
                    <w:spacing w:before="0" w:after="200"/>
                    <w:ind w:firstLine="0"/>
                    <w:jc w:val="left"/>
                    <w:rPr>
                      <w:rFonts w:ascii="Arial" w:eastAsia="Calibri" w:hAnsi="Arial" w:cs="Arial"/>
                      <w:bCs/>
                      <w:sz w:val="16"/>
                      <w:szCs w:val="16"/>
                      <w:lang w:eastAsia="en-US"/>
                    </w:rPr>
                  </w:pPr>
                  <w:r w:rsidRPr="002203D8">
                    <w:rPr>
                      <w:rFonts w:ascii="Arial" w:eastAsia="Calibri" w:hAnsi="Arial" w:cs="Arial"/>
                      <w:bCs/>
                      <w:sz w:val="16"/>
                      <w:szCs w:val="16"/>
                      <w:lang w:eastAsia="en-US"/>
                    </w:rPr>
                    <w:t>mg/Nm</w:t>
                  </w:r>
                  <w:r w:rsidRPr="002203D8">
                    <w:rPr>
                      <w:rFonts w:ascii="Arial" w:eastAsia="Calibri" w:hAnsi="Arial" w:cs="Arial"/>
                      <w:bCs/>
                      <w:sz w:val="16"/>
                      <w:szCs w:val="16"/>
                      <w:vertAlign w:val="superscript"/>
                      <w:lang w:eastAsia="en-US"/>
                    </w:rPr>
                    <w:t>3</w:t>
                  </w:r>
                </w:p>
              </w:tc>
              <w:tc>
                <w:tcPr>
                  <w:tcW w:w="2409" w:type="dxa"/>
                  <w:shd w:val="clear" w:color="auto" w:fill="auto"/>
                </w:tcPr>
                <w:p w14:paraId="143121E2" w14:textId="77777777" w:rsidR="005A258C" w:rsidRPr="002203D8" w:rsidRDefault="005A258C" w:rsidP="00437BAC">
                  <w:pPr>
                    <w:keepNext w:val="0"/>
                    <w:spacing w:before="0" w:after="200"/>
                    <w:ind w:firstLine="0"/>
                    <w:jc w:val="left"/>
                    <w:rPr>
                      <w:rFonts w:ascii="Arial" w:eastAsia="Calibri" w:hAnsi="Arial" w:cs="Arial"/>
                      <w:bCs/>
                      <w:sz w:val="16"/>
                      <w:szCs w:val="16"/>
                      <w:lang w:eastAsia="en-US"/>
                    </w:rPr>
                  </w:pPr>
                  <w:r w:rsidRPr="002203D8">
                    <w:rPr>
                      <w:rFonts w:ascii="Arial" w:eastAsia="Calibri" w:hAnsi="Arial" w:cs="Arial"/>
                      <w:bCs/>
                      <w:sz w:val="16"/>
                      <w:szCs w:val="16"/>
                      <w:lang w:eastAsia="en-US"/>
                    </w:rPr>
                    <w:t>2-5 (</w:t>
                  </w:r>
                  <w:r w:rsidRPr="002203D8">
                    <w:rPr>
                      <w:rFonts w:ascii="Arial" w:eastAsia="Calibri" w:hAnsi="Arial" w:cs="Arial"/>
                      <w:bCs/>
                      <w:sz w:val="16"/>
                      <w:szCs w:val="16"/>
                      <w:vertAlign w:val="superscript"/>
                      <w:lang w:eastAsia="en-US"/>
                    </w:rPr>
                    <w:t>1</w:t>
                  </w:r>
                  <w:r w:rsidRPr="002203D8">
                    <w:rPr>
                      <w:rFonts w:ascii="Arial" w:eastAsia="Calibri" w:hAnsi="Arial" w:cs="Arial"/>
                      <w:bCs/>
                      <w:sz w:val="16"/>
                      <w:szCs w:val="16"/>
                      <w:lang w:eastAsia="en-US"/>
                    </w:rPr>
                    <w:t>)</w:t>
                  </w:r>
                </w:p>
              </w:tc>
            </w:tr>
          </w:tbl>
          <w:p w14:paraId="254F80BF" w14:textId="77777777" w:rsidR="005A258C" w:rsidRPr="002203D8" w:rsidRDefault="005A258C" w:rsidP="00437BAC">
            <w:pPr>
              <w:keepNext w:val="0"/>
              <w:spacing w:before="0" w:after="200"/>
              <w:ind w:firstLine="0"/>
              <w:jc w:val="left"/>
              <w:rPr>
                <w:rFonts w:ascii="Arial" w:eastAsia="Calibri" w:hAnsi="Arial" w:cs="Arial"/>
                <w:b/>
                <w:sz w:val="18"/>
                <w:szCs w:val="18"/>
                <w:lang w:eastAsia="en-US"/>
              </w:rPr>
            </w:pPr>
            <w:r w:rsidRPr="002203D8">
              <w:rPr>
                <w:rFonts w:ascii="Arial" w:eastAsia="Calibri" w:hAnsi="Arial" w:cs="Arial"/>
                <w:bCs/>
                <w:sz w:val="16"/>
                <w:szCs w:val="16"/>
                <w:lang w:eastAsia="en-US"/>
              </w:rPr>
              <w:t>Powiązany monitoring BAT 8.</w:t>
            </w:r>
          </w:p>
        </w:tc>
        <w:tc>
          <w:tcPr>
            <w:tcW w:w="1643" w:type="pct"/>
          </w:tcPr>
          <w:p w14:paraId="3BB71035" w14:textId="77777777" w:rsidR="00565174" w:rsidRPr="002203D8" w:rsidRDefault="00565174" w:rsidP="00565174">
            <w:pPr>
              <w:keepNext w:val="0"/>
              <w:spacing w:before="0" w:after="0"/>
              <w:ind w:left="-64" w:firstLine="0"/>
              <w:rPr>
                <w:rFonts w:ascii="Arial" w:hAnsi="Arial" w:cs="Arial"/>
                <w:sz w:val="18"/>
                <w:szCs w:val="18"/>
              </w:rPr>
            </w:pPr>
            <w:r w:rsidRPr="002203D8">
              <w:rPr>
                <w:rFonts w:ascii="Arial" w:hAnsi="Arial" w:cs="Arial"/>
                <w:sz w:val="18"/>
                <w:szCs w:val="18"/>
              </w:rPr>
              <w:lastRenderedPageBreak/>
              <w:t xml:space="preserve">Przedstawione wyniki pomiarów emisji przeprowadzonych zgodnie z BAT 3 </w:t>
            </w:r>
            <w:r w:rsidRPr="002203D8">
              <w:rPr>
                <w:rFonts w:ascii="Arial" w:hAnsi="Arial" w:cs="Arial"/>
                <w:sz w:val="18"/>
                <w:szCs w:val="18"/>
              </w:rPr>
              <w:br/>
              <w:t xml:space="preserve">w celu zdiagnozowania istotnych zanieczyszczeń w strumieniu gazów odlotowych z procesu z demontażu pojazdów, w których wzięto pod uwagę wymagania wskazane w konkluzjach BAT dla  fizyczno-chemicznego przetwarzania odpadów stałych lub półpłynnych, </w:t>
            </w:r>
            <w:r w:rsidRPr="002203D8">
              <w:rPr>
                <w:rFonts w:ascii="Arial" w:hAnsi="Arial" w:cs="Arial"/>
                <w:sz w:val="18"/>
                <w:szCs w:val="18"/>
              </w:rPr>
              <w:br/>
              <w:t>tj. zbadano emisję pyłu i całkowitego LZO. Pomiary wykazały dotrzymanie poziomów BAT-</w:t>
            </w:r>
            <w:proofErr w:type="spellStart"/>
            <w:r w:rsidRPr="002203D8">
              <w:rPr>
                <w:rFonts w:ascii="Arial" w:hAnsi="Arial" w:cs="Arial"/>
                <w:sz w:val="18"/>
                <w:szCs w:val="18"/>
              </w:rPr>
              <w:t>AELs</w:t>
            </w:r>
            <w:proofErr w:type="spellEnd"/>
            <w:r w:rsidRPr="002203D8">
              <w:rPr>
                <w:rFonts w:ascii="Arial" w:hAnsi="Arial" w:cs="Arial"/>
                <w:sz w:val="18"/>
                <w:szCs w:val="18"/>
              </w:rPr>
              <w:t xml:space="preserve"> określonych dla pyłu, natomiast w przypadku całkowitego LZO emisja kształtuje się poniżej poziomu oznaczalności. W związku powyższym uznano, że całkowite LZO nie stanowi istotnego zanieczyszczenia w strumieniu gazów odlotowych. </w:t>
            </w:r>
          </w:p>
          <w:p w14:paraId="79F8911B" w14:textId="60660F9C" w:rsidR="00A2283F" w:rsidRPr="002203D8" w:rsidRDefault="00565174" w:rsidP="00565174">
            <w:pPr>
              <w:keepNext w:val="0"/>
              <w:spacing w:before="0" w:after="0"/>
              <w:ind w:firstLine="0"/>
              <w:rPr>
                <w:rFonts w:ascii="Arial" w:hAnsi="Arial" w:cs="Arial"/>
                <w:sz w:val="18"/>
                <w:szCs w:val="18"/>
              </w:rPr>
            </w:pPr>
            <w:r w:rsidRPr="002203D8">
              <w:rPr>
                <w:rFonts w:ascii="Arial" w:hAnsi="Arial" w:cs="Arial"/>
                <w:sz w:val="18"/>
                <w:szCs w:val="18"/>
              </w:rPr>
              <w:t xml:space="preserve">W przypadku emisji amoniaku Wnioskodawca przedstawił analizę dotyczącą zużywanych surowców </w:t>
            </w:r>
            <w:r w:rsidRPr="002203D8">
              <w:rPr>
                <w:rFonts w:ascii="Arial" w:hAnsi="Arial" w:cs="Arial"/>
                <w:sz w:val="18"/>
                <w:szCs w:val="18"/>
              </w:rPr>
              <w:br/>
              <w:t xml:space="preserve">i materiałów oraz przetwarzanych </w:t>
            </w:r>
            <w:r w:rsidRPr="002203D8">
              <w:rPr>
                <w:rFonts w:ascii="Arial" w:hAnsi="Arial" w:cs="Arial"/>
                <w:sz w:val="18"/>
                <w:szCs w:val="18"/>
              </w:rPr>
              <w:br/>
              <w:t xml:space="preserve">w instalacji odpadów, w której wykluczył możliwość emisji amoniaku jako </w:t>
            </w:r>
            <w:r w:rsidRPr="002203D8">
              <w:rPr>
                <w:rFonts w:ascii="Arial" w:hAnsi="Arial" w:cs="Arial"/>
                <w:sz w:val="18"/>
                <w:szCs w:val="18"/>
              </w:rPr>
              <w:lastRenderedPageBreak/>
              <w:t xml:space="preserve">zanieczyszczenia istotnego w strumieniu gazów odlotowych. </w:t>
            </w:r>
          </w:p>
          <w:p w14:paraId="760AF195" w14:textId="39893940" w:rsidR="005A258C" w:rsidRPr="002203D8" w:rsidRDefault="00565174" w:rsidP="00565174">
            <w:pPr>
              <w:keepNext w:val="0"/>
              <w:spacing w:before="0" w:after="0"/>
              <w:ind w:firstLine="0"/>
              <w:rPr>
                <w:rFonts w:ascii="Arial" w:eastAsia="Calibri" w:hAnsi="Arial" w:cs="Arial"/>
                <w:bCs/>
                <w:sz w:val="18"/>
                <w:szCs w:val="18"/>
                <w:lang w:eastAsia="en-US"/>
              </w:rPr>
            </w:pPr>
            <w:r w:rsidRPr="002203D8">
              <w:rPr>
                <w:rFonts w:ascii="Arial" w:hAnsi="Arial" w:cs="Arial"/>
                <w:sz w:val="18"/>
                <w:szCs w:val="18"/>
              </w:rPr>
              <w:t>W związku z powyższym, w punkcie XVIII.7. niniejszej decyzji zo</w:t>
            </w:r>
            <w:r w:rsidRPr="002203D8">
              <w:rPr>
                <w:rFonts w:ascii="Arial" w:hAnsi="Arial" w:cs="Arial"/>
                <w:sz w:val="18"/>
                <w:szCs w:val="18"/>
                <w:lang w:eastAsia="en-US"/>
              </w:rPr>
              <w:t>bowiązano prowadzącego instalację do przeprowadzenia pomiarów emisji amoniaku w emitorach: E – 2, E – 3 oraz E – 4 w terminie do 30 czerwca 2022r. Przy czym, w przypadku wykazania obecności amoniaku w strumieniu gazów odlotowych należy niezwłocznie wystąpić z wnioskiem o zmianę pozwolenia zintegrowanego w zakresie ustalenia wartości dopuszczalnej dla tego zanieczyszczenia oraz zakresu obowiązku monitoringowego.</w:t>
            </w:r>
          </w:p>
          <w:p w14:paraId="6363C264" w14:textId="1EF045C7" w:rsidR="005A258C" w:rsidRPr="002203D8" w:rsidRDefault="00A2283F" w:rsidP="00A2283F">
            <w:pPr>
              <w:spacing w:before="0" w:after="0"/>
              <w:ind w:firstLine="0"/>
              <w:rPr>
                <w:rFonts w:ascii="Arial" w:hAnsi="Arial" w:cs="Arial"/>
                <w:sz w:val="18"/>
                <w:szCs w:val="18"/>
              </w:rPr>
            </w:pPr>
            <w:r w:rsidRPr="002203D8">
              <w:rPr>
                <w:rFonts w:ascii="Arial" w:hAnsi="Arial" w:cs="Arial"/>
                <w:sz w:val="18"/>
                <w:szCs w:val="18"/>
              </w:rPr>
              <w:t>W punkcie VIII.2. pozwolenia ustalono zakres i częstotliwość</w:t>
            </w:r>
            <w:r w:rsidRPr="002203D8">
              <w:rPr>
                <w:rFonts w:ascii="Arial" w:hAnsi="Arial" w:cs="Arial"/>
                <w:bCs/>
                <w:sz w:val="18"/>
                <w:szCs w:val="18"/>
              </w:rPr>
              <w:t xml:space="preserve"> prowadzenia pomiarów emisji dla poszczególnych emitorów instalacji zgodnie z wymogami Konkluzji BAT.</w:t>
            </w:r>
          </w:p>
        </w:tc>
        <w:tc>
          <w:tcPr>
            <w:tcW w:w="405" w:type="pct"/>
          </w:tcPr>
          <w:p w14:paraId="05256766" w14:textId="77777777" w:rsidR="005A258C" w:rsidRPr="002203D8" w:rsidRDefault="005A258C" w:rsidP="008F634D">
            <w:pPr>
              <w:keepNext w:val="0"/>
              <w:spacing w:before="0" w:after="0"/>
              <w:ind w:left="-146" w:firstLine="0"/>
              <w:jc w:val="left"/>
              <w:rPr>
                <w:rFonts w:ascii="Arial" w:eastAsia="Calibri" w:hAnsi="Arial" w:cs="Arial"/>
                <w:sz w:val="18"/>
                <w:szCs w:val="18"/>
                <w:u w:val="single"/>
                <w:lang w:eastAsia="en-US"/>
              </w:rPr>
            </w:pPr>
            <w:r w:rsidRPr="002203D8">
              <w:rPr>
                <w:rFonts w:ascii="Arial" w:eastAsia="Calibri" w:hAnsi="Arial" w:cs="Arial"/>
                <w:sz w:val="18"/>
                <w:szCs w:val="18"/>
                <w:lang w:eastAsia="en-US"/>
              </w:rPr>
              <w:lastRenderedPageBreak/>
              <w:t>zgodny</w:t>
            </w:r>
          </w:p>
        </w:tc>
      </w:tr>
      <w:tr w:rsidR="002203D8" w:rsidRPr="002203D8" w14:paraId="56C6BC60" w14:textId="77777777" w:rsidTr="00C22C55">
        <w:trPr>
          <w:jc w:val="center"/>
        </w:trPr>
        <w:tc>
          <w:tcPr>
            <w:tcW w:w="220" w:type="pct"/>
          </w:tcPr>
          <w:p w14:paraId="1CA977BE" w14:textId="77777777" w:rsidR="005A258C" w:rsidRPr="002203D8" w:rsidRDefault="005A258C" w:rsidP="00437BAC">
            <w:pPr>
              <w:keepNext w:val="0"/>
              <w:spacing w:before="0" w:after="200"/>
              <w:ind w:firstLine="0"/>
              <w:jc w:val="left"/>
              <w:rPr>
                <w:rFonts w:ascii="Arial" w:eastAsia="Calibri" w:hAnsi="Arial" w:cs="Arial"/>
                <w:sz w:val="21"/>
                <w:szCs w:val="21"/>
                <w:lang w:eastAsia="en-US"/>
              </w:rPr>
            </w:pPr>
          </w:p>
        </w:tc>
        <w:tc>
          <w:tcPr>
            <w:tcW w:w="2732" w:type="pct"/>
          </w:tcPr>
          <w:p w14:paraId="2C63834D" w14:textId="14705E00"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
                <w:bCs/>
                <w:sz w:val="18"/>
                <w:szCs w:val="18"/>
                <w:lang w:eastAsia="en-US"/>
              </w:rPr>
              <w:t xml:space="preserve">BAT 9. </w:t>
            </w:r>
            <w:r w:rsidRPr="002203D8">
              <w:rPr>
                <w:rFonts w:ascii="Arial" w:eastAsia="Calibri" w:hAnsi="Arial" w:cs="Arial"/>
                <w:sz w:val="18"/>
                <w:szCs w:val="18"/>
                <w:lang w:eastAsia="en-US"/>
              </w:rPr>
              <w:t>W ramach BAT należy monitorować co najmniej raz w roku emisje rozproszone związków organicznych do powietrza powstające w wyniku regeneracji zużytych rozpuszczalników, dekontaminacji sprzętu zawierającego TZO przy użyciu rozpuszczalników oraz fizyczno-chemicznego przetwarzania rozpuszczalników w celu uzyskania lepszych właściwości kalorycznych, stosując jedną z poniższych technik lub ich kombinację.</w:t>
            </w:r>
          </w:p>
          <w:p w14:paraId="00B0DB32"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a. Pomiar </w:t>
            </w:r>
          </w:p>
          <w:p w14:paraId="1BD5C5D0"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Metody detekcji LZO, optyczne obrazowanie gazów, przenikanie promieniowania słonecznego lub absorpcja różnicowa.</w:t>
            </w:r>
          </w:p>
          <w:p w14:paraId="73127C53"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b. Wskaźniki emisji </w:t>
            </w:r>
          </w:p>
          <w:p w14:paraId="27387799"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Obliczanie emisji na podstawie wskaźników emisji weryfikowane okresowo pomiarami (np. raz na dwa lata). </w:t>
            </w:r>
          </w:p>
          <w:p w14:paraId="3C50F8FB"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c. Bilans masy </w:t>
            </w:r>
          </w:p>
          <w:p w14:paraId="096C8B34" w14:textId="758C07E0" w:rsidR="005A258C" w:rsidRPr="002203D8" w:rsidRDefault="005A258C" w:rsidP="00437BAC">
            <w:pPr>
              <w:keepNext w:val="0"/>
              <w:spacing w:before="0" w:after="0"/>
              <w:ind w:firstLine="0"/>
              <w:rPr>
                <w:rFonts w:ascii="Arial" w:eastAsia="Calibri" w:hAnsi="Arial" w:cs="Arial"/>
                <w:b/>
                <w:bCs/>
                <w:sz w:val="18"/>
                <w:szCs w:val="18"/>
                <w:lang w:eastAsia="en-US"/>
              </w:rPr>
            </w:pPr>
            <w:r w:rsidRPr="002203D8">
              <w:rPr>
                <w:rFonts w:ascii="Arial" w:eastAsia="Calibri" w:hAnsi="Arial" w:cs="Arial"/>
                <w:sz w:val="18"/>
                <w:szCs w:val="18"/>
                <w:lang w:eastAsia="en-US"/>
              </w:rPr>
              <w:t>Obliczanie emisji rozproszonych za pomocą bilansu masy z uwzględnieniem wkładu rozpuszczalnika, emisji zorganizowanych do powietrza, emisji do wody, rozpuszczalnika w produkcie uzyskanym w wyniku procesu i pozostałościach procesu (np. destylacji).</w:t>
            </w:r>
          </w:p>
        </w:tc>
        <w:tc>
          <w:tcPr>
            <w:tcW w:w="1643" w:type="pct"/>
          </w:tcPr>
          <w:p w14:paraId="24251173"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Nie dotyczy.</w:t>
            </w:r>
          </w:p>
        </w:tc>
        <w:tc>
          <w:tcPr>
            <w:tcW w:w="405" w:type="pct"/>
          </w:tcPr>
          <w:p w14:paraId="3D1B2E29" w14:textId="221741E3" w:rsidR="005A258C" w:rsidRPr="002203D8" w:rsidRDefault="00565174" w:rsidP="00565174">
            <w:pPr>
              <w:keepNext w:val="0"/>
              <w:spacing w:before="0" w:after="0"/>
              <w:ind w:left="-97" w:right="-83" w:firstLine="0"/>
              <w:jc w:val="center"/>
              <w:rPr>
                <w:rFonts w:ascii="Arial" w:eastAsia="Calibri" w:hAnsi="Arial" w:cs="Arial"/>
                <w:bCs/>
                <w:sz w:val="18"/>
                <w:szCs w:val="18"/>
                <w:lang w:eastAsia="en-US"/>
              </w:rPr>
            </w:pPr>
            <w:r w:rsidRPr="002203D8">
              <w:rPr>
                <w:rFonts w:ascii="Arial" w:eastAsia="Calibri" w:hAnsi="Arial" w:cs="Arial"/>
                <w:bCs/>
                <w:sz w:val="18"/>
                <w:szCs w:val="18"/>
                <w:lang w:eastAsia="en-US"/>
              </w:rPr>
              <w:t>-</w:t>
            </w:r>
          </w:p>
        </w:tc>
      </w:tr>
      <w:tr w:rsidR="002203D8" w:rsidRPr="002203D8" w14:paraId="63C75692" w14:textId="77777777" w:rsidTr="00C22C55">
        <w:trPr>
          <w:jc w:val="center"/>
        </w:trPr>
        <w:tc>
          <w:tcPr>
            <w:tcW w:w="220" w:type="pct"/>
          </w:tcPr>
          <w:p w14:paraId="213594C8" w14:textId="77777777" w:rsidR="005A258C" w:rsidRPr="002203D8" w:rsidRDefault="005A258C" w:rsidP="00437BAC">
            <w:pPr>
              <w:keepNext w:val="0"/>
              <w:spacing w:before="0" w:after="200"/>
              <w:ind w:firstLine="0"/>
              <w:jc w:val="left"/>
              <w:rPr>
                <w:rFonts w:ascii="Arial" w:eastAsia="Calibri" w:hAnsi="Arial" w:cs="Arial"/>
                <w:sz w:val="21"/>
                <w:szCs w:val="21"/>
                <w:lang w:eastAsia="en-US"/>
              </w:rPr>
            </w:pPr>
          </w:p>
        </w:tc>
        <w:tc>
          <w:tcPr>
            <w:tcW w:w="2732" w:type="pct"/>
          </w:tcPr>
          <w:p w14:paraId="1F997155"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 xml:space="preserve">BAT 10. </w:t>
            </w:r>
            <w:r w:rsidRPr="002203D8">
              <w:rPr>
                <w:rFonts w:ascii="Arial" w:eastAsia="Calibri" w:hAnsi="Arial" w:cs="Arial"/>
                <w:bCs/>
                <w:sz w:val="18"/>
                <w:szCs w:val="18"/>
                <w:lang w:eastAsia="en-US"/>
              </w:rPr>
              <w:t xml:space="preserve">W ramach BAT należy okresowo monitorować emisje odorów. </w:t>
            </w:r>
          </w:p>
          <w:p w14:paraId="5C9D97F4"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Emisje odorów można monitorować zgodnie z: </w:t>
            </w:r>
          </w:p>
          <w:p w14:paraId="24DB4FD2" w14:textId="622942CD"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 normami EN (np. olfaktometria dynamiczna zgodnie </w:t>
            </w:r>
            <w:r w:rsidR="0046773C"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z normą EN 13725 w celu określenia stężenia odoru lub normą EN 16841-1 lub -2 w celu określenia ekspozycji na odór), </w:t>
            </w:r>
          </w:p>
          <w:p w14:paraId="0C91FF83" w14:textId="27BE8EBF"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 normami ISO, normami krajowymi lub innymi międzynarodowymi normami zapewniającymi uzyskanie danych o równoważnej jakości naukowej </w:t>
            </w:r>
            <w:r w:rsidR="0046773C"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w przypadku stosowania alternatywnych metod, </w:t>
            </w:r>
            <w:r w:rsidR="0046773C"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w przypadku których niedostępne są normy EN (np. oszacowanie wpływu odorów). </w:t>
            </w:r>
          </w:p>
          <w:p w14:paraId="5803FE5C"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Częstotliwość monitorowania określa się w planie zarządzania odorami (zob. BAT 12). </w:t>
            </w:r>
          </w:p>
          <w:p w14:paraId="2C41EAFC"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Cs/>
                <w:sz w:val="18"/>
                <w:szCs w:val="18"/>
                <w:lang w:eastAsia="en-US"/>
              </w:rPr>
              <w:t xml:space="preserve">Zastosowanie ogranicza się do przypadków, </w:t>
            </w:r>
            <w:r w:rsidRPr="002203D8">
              <w:rPr>
                <w:rFonts w:ascii="Arial" w:eastAsia="Calibri" w:hAnsi="Arial" w:cs="Arial"/>
                <w:bCs/>
                <w:sz w:val="18"/>
                <w:szCs w:val="18"/>
                <w:lang w:eastAsia="en-US"/>
              </w:rPr>
              <w:br/>
              <w:t>w których oczekuje się, że w obiektach wrażliwych odczuwana będzie lub zostanie uzasadniona dokuczliwość odorów.</w:t>
            </w:r>
          </w:p>
        </w:tc>
        <w:tc>
          <w:tcPr>
            <w:tcW w:w="1643" w:type="pct"/>
          </w:tcPr>
          <w:p w14:paraId="77E09E09"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r w:rsidRPr="002203D8">
              <w:rPr>
                <w:rFonts w:ascii="Arial" w:eastAsia="Calibri" w:hAnsi="Arial" w:cs="Arial"/>
                <w:bCs/>
                <w:sz w:val="18"/>
                <w:szCs w:val="18"/>
                <w:lang w:eastAsia="en-US"/>
              </w:rPr>
              <w:t>Nie dotyczy.</w:t>
            </w:r>
          </w:p>
        </w:tc>
        <w:tc>
          <w:tcPr>
            <w:tcW w:w="405" w:type="pct"/>
          </w:tcPr>
          <w:p w14:paraId="7F1BACF6" w14:textId="5B5B5326" w:rsidR="005A258C" w:rsidRPr="002203D8" w:rsidRDefault="00565174" w:rsidP="00565174">
            <w:pPr>
              <w:keepNext w:val="0"/>
              <w:spacing w:before="0" w:after="0"/>
              <w:ind w:left="-146" w:right="-112" w:firstLine="0"/>
              <w:jc w:val="center"/>
              <w:rPr>
                <w:rFonts w:ascii="Arial" w:eastAsia="Calibri" w:hAnsi="Arial" w:cs="Arial"/>
                <w:bCs/>
                <w:sz w:val="18"/>
                <w:szCs w:val="18"/>
                <w:lang w:eastAsia="en-US"/>
              </w:rPr>
            </w:pPr>
            <w:r w:rsidRPr="002203D8">
              <w:rPr>
                <w:rFonts w:ascii="Arial" w:eastAsia="Calibri" w:hAnsi="Arial" w:cs="Arial"/>
                <w:bCs/>
                <w:sz w:val="18"/>
                <w:szCs w:val="18"/>
                <w:lang w:eastAsia="en-US"/>
              </w:rPr>
              <w:t>-</w:t>
            </w:r>
          </w:p>
        </w:tc>
      </w:tr>
      <w:tr w:rsidR="002203D8" w:rsidRPr="002203D8" w14:paraId="06D4DE3A" w14:textId="77777777" w:rsidTr="00C22C55">
        <w:trPr>
          <w:jc w:val="center"/>
        </w:trPr>
        <w:tc>
          <w:tcPr>
            <w:tcW w:w="220" w:type="pct"/>
          </w:tcPr>
          <w:p w14:paraId="71510CF5" w14:textId="77777777" w:rsidR="005A258C" w:rsidRPr="002203D8" w:rsidRDefault="005A258C" w:rsidP="00437BAC">
            <w:pPr>
              <w:keepNext w:val="0"/>
              <w:spacing w:before="0" w:after="200"/>
              <w:ind w:firstLine="0"/>
              <w:jc w:val="left"/>
              <w:rPr>
                <w:rFonts w:ascii="Arial" w:eastAsia="Calibri" w:hAnsi="Arial" w:cs="Arial"/>
                <w:sz w:val="21"/>
                <w:szCs w:val="21"/>
                <w:lang w:eastAsia="en-US"/>
              </w:rPr>
            </w:pPr>
          </w:p>
        </w:tc>
        <w:tc>
          <w:tcPr>
            <w:tcW w:w="2732" w:type="pct"/>
          </w:tcPr>
          <w:p w14:paraId="4D6AFEC0" w14:textId="245E7F0B"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 xml:space="preserve">BAT 11. </w:t>
            </w:r>
            <w:r w:rsidRPr="002203D8">
              <w:rPr>
                <w:rFonts w:ascii="Arial" w:eastAsia="Calibri" w:hAnsi="Arial" w:cs="Arial"/>
                <w:b/>
                <w:sz w:val="18"/>
                <w:szCs w:val="18"/>
                <w:lang w:eastAsia="en-US"/>
              </w:rPr>
              <w:t>W ramach BAT monitoruje się roczne</w:t>
            </w:r>
            <w:r w:rsidRPr="002203D8">
              <w:rPr>
                <w:rFonts w:ascii="Arial" w:eastAsia="Calibri" w:hAnsi="Arial" w:cs="Arial"/>
                <w:bCs/>
                <w:sz w:val="18"/>
                <w:szCs w:val="18"/>
                <w:lang w:eastAsia="en-US"/>
              </w:rPr>
              <w:t xml:space="preserve"> </w:t>
            </w:r>
            <w:r w:rsidRPr="002203D8">
              <w:rPr>
                <w:rFonts w:ascii="Arial" w:eastAsia="Calibri" w:hAnsi="Arial" w:cs="Arial"/>
                <w:b/>
                <w:bCs/>
                <w:sz w:val="18"/>
                <w:szCs w:val="18"/>
                <w:lang w:eastAsia="en-US"/>
              </w:rPr>
              <w:t>zużycie wody, energii i surowców</w:t>
            </w:r>
            <w:r w:rsidRPr="002203D8">
              <w:rPr>
                <w:rFonts w:ascii="Arial" w:eastAsia="Calibri" w:hAnsi="Arial" w:cs="Arial"/>
                <w:bCs/>
                <w:sz w:val="18"/>
                <w:szCs w:val="18"/>
                <w:lang w:eastAsia="en-US"/>
              </w:rPr>
              <w:t xml:space="preserve">, a także roczne wytwarzanie pozostałości i ścieków, z częstotliwością co najmniej raz w roku. </w:t>
            </w:r>
          </w:p>
          <w:p w14:paraId="1CBBED62" w14:textId="275EF8D3"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Cs/>
                <w:sz w:val="18"/>
                <w:szCs w:val="18"/>
                <w:lang w:eastAsia="en-US"/>
              </w:rPr>
              <w:lastRenderedPageBreak/>
              <w:t>Monitorowanie obejmuje bezpośrednie pomiary, obliczenia lub rejestrację, np. za pomocą odpowiednich liczników lub faktur. Monitorowanie jest prowadzone na najbardziej odpowiednim poziomie (np. na poziomie procesu lub zakładu/instalacji) i uwzględnia wszelkie istotne zmiany w zakładzie/instalacji.</w:t>
            </w:r>
          </w:p>
        </w:tc>
        <w:tc>
          <w:tcPr>
            <w:tcW w:w="1643" w:type="pct"/>
          </w:tcPr>
          <w:p w14:paraId="708E9613" w14:textId="45BB15BE"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lastRenderedPageBreak/>
              <w:t>Monitorowanie rocznego zużycia wody, energii i surowców na podstawie odczytów mierników i faktur.</w:t>
            </w:r>
          </w:p>
          <w:p w14:paraId="29205010" w14:textId="2C4084F8"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Monitoring ilości powstających ścieków przemysłowych na podstawie faktur za </w:t>
            </w:r>
            <w:r w:rsidRPr="002203D8">
              <w:rPr>
                <w:rFonts w:ascii="Arial" w:eastAsia="Calibri" w:hAnsi="Arial" w:cs="Arial"/>
                <w:sz w:val="18"/>
                <w:szCs w:val="18"/>
                <w:lang w:eastAsia="en-US"/>
              </w:rPr>
              <w:lastRenderedPageBreak/>
              <w:t>obiór ścieków oraz podczyszczonych wód opadowych na podstawie obliczeń (iloczyn powierzchni i średnich opadów).</w:t>
            </w:r>
          </w:p>
        </w:tc>
        <w:tc>
          <w:tcPr>
            <w:tcW w:w="405" w:type="pct"/>
          </w:tcPr>
          <w:p w14:paraId="57AC44B6" w14:textId="77777777" w:rsidR="005A258C" w:rsidRPr="002203D8" w:rsidRDefault="005A258C" w:rsidP="008F634D">
            <w:pPr>
              <w:keepNext w:val="0"/>
              <w:spacing w:before="0" w:after="0"/>
              <w:ind w:left="-76" w:right="-112" w:firstLine="0"/>
              <w:rPr>
                <w:rFonts w:ascii="Arial" w:eastAsia="Calibri" w:hAnsi="Arial" w:cs="Arial"/>
                <w:b/>
                <w:bCs/>
                <w:sz w:val="18"/>
                <w:szCs w:val="18"/>
                <w:lang w:eastAsia="en-US"/>
              </w:rPr>
            </w:pPr>
            <w:r w:rsidRPr="002203D8">
              <w:rPr>
                <w:rFonts w:ascii="Arial" w:eastAsia="Calibri" w:hAnsi="Arial" w:cs="Arial"/>
                <w:bCs/>
                <w:sz w:val="18"/>
                <w:szCs w:val="18"/>
                <w:lang w:eastAsia="en-US"/>
              </w:rPr>
              <w:lastRenderedPageBreak/>
              <w:t>zgodny</w:t>
            </w:r>
          </w:p>
        </w:tc>
      </w:tr>
      <w:tr w:rsidR="002203D8" w:rsidRPr="002203D8" w14:paraId="43E48442" w14:textId="77777777" w:rsidTr="00C22C55">
        <w:trPr>
          <w:jc w:val="center"/>
        </w:trPr>
        <w:tc>
          <w:tcPr>
            <w:tcW w:w="5000" w:type="pct"/>
            <w:gridSpan w:val="4"/>
            <w:shd w:val="clear" w:color="auto" w:fill="F2F2F2"/>
          </w:tcPr>
          <w:p w14:paraId="2F5DFDF6" w14:textId="77777777" w:rsidR="005A258C" w:rsidRPr="002203D8" w:rsidRDefault="005A258C" w:rsidP="00437BAC">
            <w:pPr>
              <w:keepNext w:val="0"/>
              <w:spacing w:before="0" w:after="20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EMISJE DO POWIETRZA</w:t>
            </w:r>
          </w:p>
        </w:tc>
      </w:tr>
      <w:tr w:rsidR="002203D8" w:rsidRPr="002203D8" w14:paraId="255551FD" w14:textId="77777777" w:rsidTr="00C22C55">
        <w:trPr>
          <w:jc w:val="center"/>
        </w:trPr>
        <w:tc>
          <w:tcPr>
            <w:tcW w:w="220" w:type="pct"/>
          </w:tcPr>
          <w:p w14:paraId="30B2B32A" w14:textId="77777777" w:rsidR="005A258C" w:rsidRPr="002203D8" w:rsidRDefault="005A258C" w:rsidP="00437BAC">
            <w:pPr>
              <w:keepNext w:val="0"/>
              <w:spacing w:before="0" w:after="0"/>
              <w:ind w:firstLine="0"/>
              <w:jc w:val="left"/>
              <w:rPr>
                <w:rFonts w:ascii="Arial" w:eastAsia="Calibri" w:hAnsi="Arial" w:cs="Arial"/>
                <w:sz w:val="21"/>
                <w:szCs w:val="21"/>
                <w:lang w:eastAsia="en-US"/>
              </w:rPr>
            </w:pPr>
          </w:p>
        </w:tc>
        <w:tc>
          <w:tcPr>
            <w:tcW w:w="2732" w:type="pct"/>
          </w:tcPr>
          <w:p w14:paraId="52902E45" w14:textId="46D4B8F1"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 xml:space="preserve">BAT 12. </w:t>
            </w:r>
            <w:r w:rsidRPr="002203D8">
              <w:rPr>
                <w:rFonts w:ascii="Arial" w:eastAsia="Calibri" w:hAnsi="Arial" w:cs="Arial"/>
                <w:bCs/>
                <w:sz w:val="18"/>
                <w:szCs w:val="18"/>
                <w:lang w:eastAsia="en-US"/>
              </w:rPr>
              <w:t xml:space="preserve">W celu zapobiegania występowaniu emisji odorów lub, jeżeli jest to niemożliwe, ich ograniczenia, w ramach BAT należy opracować i wdrożyć plan zarządzania odorami, stanowiący część systemu zarządzania środowiskowego (zob. BAT 1) i obejmujący wszystkie poniższe elementy, oraz dokonywać jego regularnych przeglądów: </w:t>
            </w:r>
          </w:p>
          <w:p w14:paraId="004BE902" w14:textId="69C7CD11"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 protokół zawierający działania i harmonogram, — protokół monitorowania odorów określony w BAT 10, </w:t>
            </w:r>
          </w:p>
          <w:p w14:paraId="7B36A054"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 protokół reagowania na stwierdzone przypadki wystąpienia odorów, np. skargi, </w:t>
            </w:r>
          </w:p>
          <w:p w14:paraId="79B1B5F8"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program zapobiegania występowaniu odorów i ich ograniczania, mający na celu określenie ich źródeł; określenie udziału poszczególnych źródeł oraz wdrożenie środków zapobiegawczych lub ograniczających.</w:t>
            </w:r>
          </w:p>
          <w:p w14:paraId="319ED245"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Cs/>
                <w:sz w:val="18"/>
                <w:szCs w:val="18"/>
                <w:lang w:eastAsia="en-US"/>
              </w:rPr>
              <w:t xml:space="preserve">Zastosowanie ogranicza się do przypadków, </w:t>
            </w:r>
            <w:r w:rsidRPr="002203D8">
              <w:rPr>
                <w:rFonts w:ascii="Arial" w:eastAsia="Calibri" w:hAnsi="Arial" w:cs="Arial"/>
                <w:bCs/>
                <w:sz w:val="18"/>
                <w:szCs w:val="18"/>
                <w:lang w:eastAsia="en-US"/>
              </w:rPr>
              <w:br/>
              <w:t>w których oczekuje się, że w obiektach wrażliwych odczuwana będzie lub zostanie uzasadniona dokuczliwość odorów.</w:t>
            </w:r>
          </w:p>
        </w:tc>
        <w:tc>
          <w:tcPr>
            <w:tcW w:w="1643" w:type="pct"/>
          </w:tcPr>
          <w:p w14:paraId="34F57F8D" w14:textId="77777777" w:rsidR="005A258C" w:rsidRPr="002203D8" w:rsidRDefault="005A258C" w:rsidP="00437BAC">
            <w:pPr>
              <w:keepNext w:val="0"/>
              <w:spacing w:before="0" w:after="0"/>
              <w:ind w:firstLine="0"/>
              <w:jc w:val="left"/>
              <w:rPr>
                <w:rFonts w:ascii="Arial" w:eastAsia="Calibri" w:hAnsi="Arial" w:cs="Arial"/>
                <w:i/>
                <w:iCs/>
                <w:sz w:val="18"/>
                <w:szCs w:val="18"/>
                <w:lang w:eastAsia="en-US"/>
              </w:rPr>
            </w:pPr>
            <w:r w:rsidRPr="002203D8">
              <w:rPr>
                <w:rFonts w:ascii="Arial" w:eastAsia="Calibri" w:hAnsi="Arial" w:cs="Arial"/>
                <w:sz w:val="18"/>
                <w:szCs w:val="18"/>
                <w:lang w:eastAsia="en-US"/>
              </w:rPr>
              <w:t>Nie dotyczy</w:t>
            </w:r>
            <w:r w:rsidRPr="002203D8">
              <w:rPr>
                <w:rFonts w:ascii="Arial" w:eastAsia="Calibri" w:hAnsi="Arial" w:cs="Arial"/>
                <w:i/>
                <w:iCs/>
                <w:sz w:val="18"/>
                <w:szCs w:val="18"/>
                <w:lang w:eastAsia="en-US"/>
              </w:rPr>
              <w:t>.</w:t>
            </w:r>
          </w:p>
          <w:p w14:paraId="492B1FEF" w14:textId="0395E561"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Zastosowanie BAT 12. ogranicza się do przypadków, w których oczekuje się, że w obiektach wrażliwych odczuwana będzie lub zostanie uzasadniona dokuczliwość odorów.</w:t>
            </w:r>
          </w:p>
          <w:p w14:paraId="1674FA41" w14:textId="0C94F4EC" w:rsidR="005A258C" w:rsidRPr="002203D8" w:rsidRDefault="005A258C" w:rsidP="00437BAC">
            <w:pPr>
              <w:keepNext w:val="0"/>
              <w:spacing w:before="0" w:after="0"/>
              <w:ind w:firstLine="0"/>
              <w:rPr>
                <w:rFonts w:ascii="Arial" w:eastAsia="Calibri" w:hAnsi="Arial" w:cs="Arial"/>
                <w:i/>
                <w:iCs/>
                <w:sz w:val="18"/>
                <w:szCs w:val="18"/>
                <w:lang w:eastAsia="en-US"/>
              </w:rPr>
            </w:pPr>
            <w:r w:rsidRPr="002203D8">
              <w:rPr>
                <w:rFonts w:ascii="Arial" w:eastAsia="Calibri" w:hAnsi="Arial" w:cs="Arial"/>
                <w:sz w:val="18"/>
                <w:szCs w:val="18"/>
                <w:lang w:eastAsia="en-US"/>
              </w:rPr>
              <w:t>W przypadku analizowanej instalacji nie stwierdzono zaistnienia skarg na dokuczliwość odorów w obiektach wrażliwych</w:t>
            </w:r>
            <w:r w:rsidRPr="002203D8">
              <w:rPr>
                <w:rFonts w:ascii="Arial" w:eastAsia="Calibri" w:hAnsi="Arial" w:cs="Arial"/>
                <w:i/>
                <w:iCs/>
                <w:sz w:val="18"/>
                <w:szCs w:val="18"/>
                <w:lang w:eastAsia="en-US"/>
              </w:rPr>
              <w:t>.</w:t>
            </w:r>
          </w:p>
          <w:p w14:paraId="20B14EB5" w14:textId="77777777" w:rsidR="005A258C" w:rsidRPr="002203D8" w:rsidRDefault="005A258C" w:rsidP="00437BAC">
            <w:pPr>
              <w:keepNext w:val="0"/>
              <w:spacing w:before="0" w:after="0"/>
              <w:ind w:firstLine="0"/>
              <w:jc w:val="left"/>
              <w:rPr>
                <w:rFonts w:ascii="Arial" w:eastAsia="Calibri" w:hAnsi="Arial" w:cs="Arial"/>
                <w:i/>
                <w:iCs/>
                <w:sz w:val="18"/>
                <w:szCs w:val="18"/>
                <w:lang w:eastAsia="en-US"/>
              </w:rPr>
            </w:pPr>
          </w:p>
        </w:tc>
        <w:tc>
          <w:tcPr>
            <w:tcW w:w="405" w:type="pct"/>
          </w:tcPr>
          <w:p w14:paraId="4D2526FB" w14:textId="2283A62A" w:rsidR="005A258C" w:rsidRPr="002203D8" w:rsidRDefault="00565174" w:rsidP="00565174">
            <w:pPr>
              <w:keepNext w:val="0"/>
              <w:spacing w:before="0" w:after="0"/>
              <w:ind w:left="-97" w:right="-112" w:firstLine="0"/>
              <w:jc w:val="center"/>
              <w:rPr>
                <w:rFonts w:ascii="Arial" w:eastAsia="Calibri" w:hAnsi="Arial" w:cs="Arial"/>
                <w:bCs/>
                <w:sz w:val="18"/>
                <w:szCs w:val="18"/>
                <w:lang w:eastAsia="en-US"/>
              </w:rPr>
            </w:pPr>
            <w:r w:rsidRPr="002203D8">
              <w:rPr>
                <w:rFonts w:ascii="Arial" w:eastAsia="Calibri" w:hAnsi="Arial" w:cs="Arial"/>
                <w:bCs/>
                <w:sz w:val="18"/>
                <w:szCs w:val="18"/>
                <w:lang w:eastAsia="en-US"/>
              </w:rPr>
              <w:t>-</w:t>
            </w:r>
          </w:p>
        </w:tc>
      </w:tr>
      <w:tr w:rsidR="002203D8" w:rsidRPr="002203D8" w14:paraId="69D072CB" w14:textId="77777777" w:rsidTr="00C22C55">
        <w:trPr>
          <w:jc w:val="center"/>
        </w:trPr>
        <w:tc>
          <w:tcPr>
            <w:tcW w:w="220" w:type="pct"/>
          </w:tcPr>
          <w:p w14:paraId="5537127A" w14:textId="77777777" w:rsidR="005A258C" w:rsidRPr="002203D8" w:rsidRDefault="005A258C" w:rsidP="00437BAC">
            <w:pPr>
              <w:keepNext w:val="0"/>
              <w:spacing w:before="0" w:after="0"/>
              <w:ind w:firstLine="0"/>
              <w:jc w:val="left"/>
              <w:rPr>
                <w:rFonts w:ascii="Arial" w:eastAsia="Calibri" w:hAnsi="Arial" w:cs="Arial"/>
                <w:lang w:eastAsia="en-US"/>
              </w:rPr>
            </w:pPr>
          </w:p>
        </w:tc>
        <w:tc>
          <w:tcPr>
            <w:tcW w:w="2732" w:type="pct"/>
          </w:tcPr>
          <w:p w14:paraId="3CCCBBAC" w14:textId="0B6DB9FE"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 xml:space="preserve">BAT 13. </w:t>
            </w:r>
            <w:r w:rsidRPr="002203D8">
              <w:rPr>
                <w:rFonts w:ascii="Arial" w:eastAsia="Calibri" w:hAnsi="Arial" w:cs="Arial"/>
                <w:bCs/>
                <w:sz w:val="18"/>
                <w:szCs w:val="18"/>
                <w:lang w:eastAsia="en-US"/>
              </w:rPr>
              <w:t>W celu zapobiegania emisjom odorów lub, jeżeli jest to niemożliwe, ich ograniczenia w ramach BAT należy stosować jedną z następujących technik lub ich kombinację:</w:t>
            </w:r>
          </w:p>
          <w:p w14:paraId="154877CD"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a. Minimalizowanie czasu magazynowania.</w:t>
            </w:r>
          </w:p>
          <w:p w14:paraId="18289D6F" w14:textId="09D43212"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Zminimalizowanie czasu magazynowania odpadów (potencjalnie) wydzielających odór w magazynach lub systemach obsługi (np. rurach, zbiornikach, pojemnikach), w szczególności w warunkach beztlenowych. W stosownych przypadkach wprowadza się odpowiednie przepisy dotyczące przyjmowania sezonowych szczytowych ilości odpadów. </w:t>
            </w:r>
          </w:p>
          <w:p w14:paraId="692C7A5F"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Możliwość zastosowania wyłącznie do systemów otwartych. </w:t>
            </w:r>
          </w:p>
          <w:p w14:paraId="6A5F808D"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b. Stosowanie przetwarzania chemicznego. </w:t>
            </w:r>
          </w:p>
          <w:p w14:paraId="6CD38C98"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Stosowanie chemikaliów w celu niszczenia związków zapachowych lub ograniczenia ich powstawania (np. utlenianie lub wytrącanie siarkowodoru). </w:t>
            </w:r>
          </w:p>
          <w:p w14:paraId="0AC5883A" w14:textId="21666880"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Nie ma możliwości zastosowania, jeśli może utrudnić uzyskanie pożądanej jakości odpadów z przetworzenia. </w:t>
            </w:r>
          </w:p>
          <w:p w14:paraId="5707C6DA"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c. Optymalizacja przetwarzania tlenowego.</w:t>
            </w:r>
          </w:p>
          <w:p w14:paraId="6064725C"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W przypadku przetwarzania tlenowego odpadów płynnych na bazie wody może ona polegać na: </w:t>
            </w:r>
          </w:p>
          <w:p w14:paraId="0884131C"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 stosowaniu czystego tlenu, </w:t>
            </w:r>
          </w:p>
          <w:p w14:paraId="4DDDCAEC"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 usuwaniu piany w zbiornikach, </w:t>
            </w:r>
          </w:p>
          <w:p w14:paraId="50BEB0F3"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—częstej obsłudze technicznej systemu napowietrzania. </w:t>
            </w:r>
          </w:p>
          <w:p w14:paraId="3E9745BA"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Cs/>
                <w:sz w:val="18"/>
                <w:szCs w:val="18"/>
                <w:lang w:eastAsia="en-US"/>
              </w:rPr>
              <w:t>W przypadku przetwarzania tlenowego odpadów innych niż odpady płynne na bazie wody zob. BAT 36. Możliwość ogólnego stosowania.</w:t>
            </w:r>
          </w:p>
        </w:tc>
        <w:tc>
          <w:tcPr>
            <w:tcW w:w="1643" w:type="pct"/>
          </w:tcPr>
          <w:p w14:paraId="4C5AB62E"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r w:rsidRPr="002203D8">
              <w:rPr>
                <w:rFonts w:ascii="Arial" w:eastAsia="Calibri" w:hAnsi="Arial" w:cs="Arial"/>
                <w:sz w:val="18"/>
                <w:szCs w:val="18"/>
                <w:lang w:eastAsia="en-US"/>
              </w:rPr>
              <w:t>Nie dotyczy.</w:t>
            </w:r>
          </w:p>
          <w:p w14:paraId="4F0BD2BC"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Zastosowanie BAT 13. ogranicza się do przypadków, w których oczekuje się, że w obiektach wrażliwych odczuwana będzie lub zostanie uzasadniona dokuczliwość odorów.</w:t>
            </w:r>
          </w:p>
          <w:p w14:paraId="13A04FD7" w14:textId="65073560"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W przypadku analizowanej instalacji nie stwierdzono zaistnienia skarg na dokuczliwość odorów w obiektach wrażliwych.</w:t>
            </w:r>
          </w:p>
          <w:p w14:paraId="0823A0E8" w14:textId="77777777" w:rsidR="005A258C" w:rsidRPr="002203D8" w:rsidRDefault="005A258C" w:rsidP="00437BAC">
            <w:pPr>
              <w:keepNext w:val="0"/>
              <w:spacing w:before="0" w:after="0"/>
              <w:ind w:firstLine="0"/>
              <w:jc w:val="left"/>
              <w:rPr>
                <w:rFonts w:ascii="Arial" w:eastAsia="Calibri" w:hAnsi="Arial" w:cs="Arial"/>
                <w:i/>
                <w:iCs/>
                <w:sz w:val="18"/>
                <w:szCs w:val="18"/>
                <w:lang w:eastAsia="en-US"/>
              </w:rPr>
            </w:pPr>
          </w:p>
        </w:tc>
        <w:tc>
          <w:tcPr>
            <w:tcW w:w="405" w:type="pct"/>
          </w:tcPr>
          <w:p w14:paraId="59E0A7CA" w14:textId="6915F54D" w:rsidR="005A258C" w:rsidRPr="002203D8" w:rsidRDefault="00565174" w:rsidP="00565174">
            <w:pPr>
              <w:keepNext w:val="0"/>
              <w:spacing w:before="0" w:after="0"/>
              <w:ind w:left="-146" w:right="-112" w:firstLine="0"/>
              <w:jc w:val="center"/>
              <w:rPr>
                <w:rFonts w:ascii="Arial" w:eastAsia="Calibri" w:hAnsi="Arial" w:cs="Arial"/>
                <w:bCs/>
                <w:sz w:val="18"/>
                <w:szCs w:val="18"/>
                <w:lang w:eastAsia="en-US"/>
              </w:rPr>
            </w:pPr>
            <w:r w:rsidRPr="002203D8">
              <w:rPr>
                <w:rFonts w:ascii="Arial" w:eastAsia="Calibri" w:hAnsi="Arial" w:cs="Arial"/>
                <w:bCs/>
                <w:sz w:val="18"/>
                <w:szCs w:val="18"/>
                <w:lang w:eastAsia="en-US"/>
              </w:rPr>
              <w:t>-</w:t>
            </w:r>
          </w:p>
          <w:p w14:paraId="1A91E37A"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tc>
      </w:tr>
      <w:tr w:rsidR="002203D8" w:rsidRPr="002203D8" w14:paraId="7AC3CE4C" w14:textId="77777777" w:rsidTr="00C22C55">
        <w:trPr>
          <w:jc w:val="center"/>
        </w:trPr>
        <w:tc>
          <w:tcPr>
            <w:tcW w:w="220" w:type="pct"/>
          </w:tcPr>
          <w:p w14:paraId="7CD0CDC7" w14:textId="77777777" w:rsidR="005A258C" w:rsidRPr="002203D8" w:rsidRDefault="005A258C" w:rsidP="00437BAC">
            <w:pPr>
              <w:keepNext w:val="0"/>
              <w:spacing w:before="0" w:after="200"/>
              <w:ind w:firstLine="0"/>
              <w:jc w:val="left"/>
              <w:rPr>
                <w:rFonts w:ascii="Arial" w:eastAsia="Calibri" w:hAnsi="Arial" w:cs="Arial"/>
                <w:sz w:val="21"/>
                <w:szCs w:val="21"/>
                <w:lang w:eastAsia="en-US"/>
              </w:rPr>
            </w:pPr>
          </w:p>
        </w:tc>
        <w:tc>
          <w:tcPr>
            <w:tcW w:w="2732" w:type="pct"/>
          </w:tcPr>
          <w:p w14:paraId="71734B0B"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BAT 14</w:t>
            </w:r>
            <w:r w:rsidRPr="002203D8">
              <w:rPr>
                <w:rFonts w:ascii="Arial" w:eastAsia="Calibri" w:hAnsi="Arial" w:cs="Arial"/>
                <w:bCs/>
                <w:sz w:val="18"/>
                <w:szCs w:val="18"/>
                <w:lang w:eastAsia="en-US"/>
              </w:rPr>
              <w:t xml:space="preserve">. </w:t>
            </w:r>
            <w:r w:rsidRPr="002203D8">
              <w:rPr>
                <w:rFonts w:ascii="Arial" w:eastAsia="Calibri" w:hAnsi="Arial" w:cs="Arial"/>
                <w:b/>
                <w:sz w:val="18"/>
                <w:szCs w:val="18"/>
                <w:lang w:eastAsia="en-US"/>
              </w:rPr>
              <w:t>W celu zapobiegania</w:t>
            </w:r>
            <w:r w:rsidRPr="002203D8">
              <w:rPr>
                <w:rFonts w:ascii="Arial" w:eastAsia="Calibri" w:hAnsi="Arial" w:cs="Arial"/>
                <w:bCs/>
                <w:sz w:val="18"/>
                <w:szCs w:val="18"/>
                <w:lang w:eastAsia="en-US"/>
              </w:rPr>
              <w:t xml:space="preserve"> </w:t>
            </w:r>
            <w:r w:rsidRPr="002203D8">
              <w:rPr>
                <w:rFonts w:ascii="Arial" w:eastAsia="Calibri" w:hAnsi="Arial" w:cs="Arial"/>
                <w:b/>
                <w:bCs/>
                <w:sz w:val="18"/>
                <w:szCs w:val="18"/>
                <w:lang w:eastAsia="en-US"/>
              </w:rPr>
              <w:t>emisjom rozproszonym do powietrza, w szczególności pyłu, związków organicznych i odorów</w:t>
            </w:r>
            <w:r w:rsidRPr="002203D8">
              <w:rPr>
                <w:rFonts w:ascii="Arial" w:eastAsia="Calibri" w:hAnsi="Arial" w:cs="Arial"/>
                <w:bCs/>
                <w:sz w:val="18"/>
                <w:szCs w:val="18"/>
                <w:lang w:eastAsia="en-US"/>
              </w:rPr>
              <w:t xml:space="preserve">, lub, jeżeli jest to niemożliwe, ich ograniczenia, w ramach BAT należy stosować odpowiednią kombinację poniższych technik. </w:t>
            </w:r>
          </w:p>
          <w:p w14:paraId="6F12D9A8"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W zależności od ryzyka, jakie stwarzają odpady pod względem emisji rozproszonych do powietrza, BAT 14d jest szczególnie istotna.</w:t>
            </w:r>
          </w:p>
          <w:p w14:paraId="4134FB31" w14:textId="515BDB8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lastRenderedPageBreak/>
              <w:t xml:space="preserve">14d. Ograniczenie rozprzestrzeniania, gromadzenie </w:t>
            </w:r>
            <w:r w:rsidR="00C90F39"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i przetwarzanie emisji rozproszonych </w:t>
            </w:r>
          </w:p>
          <w:p w14:paraId="289555B4"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Obejmuje to następujące techniki: </w:t>
            </w:r>
          </w:p>
          <w:p w14:paraId="04059823" w14:textId="4C01A82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—przechowywanie, obróbka i przetwarzanie odpadów </w:t>
            </w:r>
            <w:r w:rsidR="00C90F39"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i materiałów, które mogą generować emisje rozproszone, w zamkniętych budynkach lub obudowanych urządzeniach (np. taśmach przenośnikowych), </w:t>
            </w:r>
          </w:p>
          <w:p w14:paraId="65AA1D9A"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 utrzymywanie odpowiedniego ciśnienia </w:t>
            </w:r>
            <w:r w:rsidRPr="002203D8">
              <w:rPr>
                <w:rFonts w:ascii="Arial" w:eastAsia="Calibri" w:hAnsi="Arial" w:cs="Arial"/>
                <w:bCs/>
                <w:sz w:val="18"/>
                <w:szCs w:val="18"/>
                <w:lang w:eastAsia="en-US"/>
              </w:rPr>
              <w:br/>
              <w:t xml:space="preserve">w obudowanych urządzeniach lub budynkach, </w:t>
            </w:r>
          </w:p>
          <w:p w14:paraId="4A3E8133"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—gromadzenie i kierowanie emisji do odpowiedniego systemu redukcji emisji (zob. sekcja 6.1) za pomocą systemu wyciągów powietrznych lub systemów zasysania powietrza umieszczonych w pobliżu źródeł emisji. </w:t>
            </w:r>
          </w:p>
          <w:p w14:paraId="5AEF5CB7"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Wykorzystanie obudowanych urządzeń lub budynków może być ograniczone względami bezpieczeństwa, takimi jak ryzyko wybuchu lub obniżenie stężenia tlenu. Wykorzystanie obudowanych urządzeń lub budynków może być również ograniczone objętością odpadów. </w:t>
            </w:r>
          </w:p>
          <w:p w14:paraId="2BC4B47E" w14:textId="77777777" w:rsidR="005A258C" w:rsidRPr="002203D8" w:rsidRDefault="005A258C" w:rsidP="00437BAC">
            <w:pPr>
              <w:keepNext w:val="0"/>
              <w:spacing w:before="0" w:after="0"/>
              <w:ind w:firstLine="0"/>
              <w:rPr>
                <w:rFonts w:ascii="Arial" w:eastAsia="Calibri" w:hAnsi="Arial" w:cs="Arial"/>
                <w:sz w:val="18"/>
                <w:szCs w:val="18"/>
                <w:lang w:eastAsia="en-US"/>
              </w:rPr>
            </w:pPr>
          </w:p>
        </w:tc>
        <w:tc>
          <w:tcPr>
            <w:tcW w:w="1643" w:type="pct"/>
          </w:tcPr>
          <w:p w14:paraId="344D21B6" w14:textId="1D260FF4"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lastRenderedPageBreak/>
              <w:t xml:space="preserve">W celu zapobiegania </w:t>
            </w:r>
            <w:r w:rsidRPr="002203D8">
              <w:rPr>
                <w:rFonts w:ascii="Arial" w:eastAsia="Calibri" w:hAnsi="Arial" w:cs="Arial"/>
                <w:sz w:val="18"/>
                <w:szCs w:val="18"/>
                <w:lang w:eastAsia="en-US"/>
              </w:rPr>
              <w:t xml:space="preserve">emisjom rozproszonym do powietrza,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szczególności pyłu, związków organicznych i odorów, </w:t>
            </w:r>
            <w:r w:rsidRPr="002203D8">
              <w:rPr>
                <w:rFonts w:ascii="Arial" w:eastAsia="Calibri" w:hAnsi="Arial" w:cs="Arial"/>
                <w:bCs/>
                <w:sz w:val="18"/>
                <w:szCs w:val="18"/>
                <w:lang w:eastAsia="en-US"/>
              </w:rPr>
              <w:t xml:space="preserve">lub, jeżeli jest to niemożliwe, ich ograniczenia, stosowane będą  poniższe techniki: </w:t>
            </w:r>
          </w:p>
          <w:p w14:paraId="0E131817" w14:textId="77777777" w:rsidR="005A258C" w:rsidRPr="002203D8" w:rsidRDefault="005A258C" w:rsidP="00FD0B6D">
            <w:pPr>
              <w:keepNext w:val="0"/>
              <w:numPr>
                <w:ilvl w:val="0"/>
                <w:numId w:val="66"/>
              </w:numPr>
              <w:spacing w:before="0" w:after="0"/>
              <w:ind w:left="164" w:hanging="224"/>
              <w:jc w:val="left"/>
              <w:rPr>
                <w:rFonts w:ascii="Arial" w:eastAsia="Calibri" w:hAnsi="Arial" w:cs="Arial"/>
                <w:bCs/>
                <w:sz w:val="18"/>
                <w:szCs w:val="18"/>
                <w:lang w:eastAsia="en-US"/>
              </w:rPr>
            </w:pPr>
            <w:r w:rsidRPr="002203D8">
              <w:rPr>
                <w:rFonts w:ascii="Arial" w:eastAsia="Calibri" w:hAnsi="Arial" w:cs="Arial"/>
                <w:bCs/>
                <w:sz w:val="18"/>
                <w:szCs w:val="18"/>
                <w:lang w:eastAsia="en-US"/>
              </w:rPr>
              <w:t>Ograniczenie prędkości ruchu kołowego.</w:t>
            </w:r>
          </w:p>
          <w:p w14:paraId="0D8FDD16" w14:textId="77777777" w:rsidR="005A258C" w:rsidRPr="002203D8" w:rsidRDefault="005A258C" w:rsidP="00FD0B6D">
            <w:pPr>
              <w:keepNext w:val="0"/>
              <w:numPr>
                <w:ilvl w:val="0"/>
                <w:numId w:val="66"/>
              </w:numPr>
              <w:spacing w:before="0" w:after="0"/>
              <w:ind w:left="164" w:hanging="224"/>
              <w:jc w:val="left"/>
              <w:rPr>
                <w:rFonts w:ascii="Arial" w:eastAsia="Calibri" w:hAnsi="Arial" w:cs="Arial"/>
                <w:bCs/>
                <w:sz w:val="18"/>
                <w:szCs w:val="18"/>
                <w:lang w:eastAsia="en-US"/>
              </w:rPr>
            </w:pPr>
            <w:r w:rsidRPr="002203D8">
              <w:rPr>
                <w:rFonts w:ascii="Arial" w:eastAsia="Calibri" w:hAnsi="Arial" w:cs="Arial"/>
                <w:bCs/>
                <w:sz w:val="18"/>
                <w:szCs w:val="18"/>
                <w:lang w:eastAsia="en-US"/>
              </w:rPr>
              <w:lastRenderedPageBreak/>
              <w:t xml:space="preserve">Stosowanie sprzętu o wysokim poziomie integralności (atestowane pompy, </w:t>
            </w:r>
            <w:proofErr w:type="spellStart"/>
            <w:r w:rsidRPr="002203D8">
              <w:rPr>
                <w:rFonts w:ascii="Arial" w:eastAsia="Calibri" w:hAnsi="Arial" w:cs="Arial"/>
                <w:bCs/>
                <w:sz w:val="18"/>
                <w:szCs w:val="18"/>
                <w:lang w:eastAsia="en-US"/>
              </w:rPr>
              <w:t>wysysarki</w:t>
            </w:r>
            <w:proofErr w:type="spellEnd"/>
            <w:r w:rsidRPr="002203D8">
              <w:rPr>
                <w:rFonts w:ascii="Arial" w:eastAsia="Calibri" w:hAnsi="Arial" w:cs="Arial"/>
                <w:bCs/>
                <w:sz w:val="18"/>
                <w:szCs w:val="18"/>
                <w:lang w:eastAsia="en-US"/>
              </w:rPr>
              <w:t>).</w:t>
            </w:r>
          </w:p>
          <w:p w14:paraId="63214758" w14:textId="57665B13" w:rsidR="005A258C" w:rsidRPr="002203D8" w:rsidRDefault="005A258C" w:rsidP="00FD0B6D">
            <w:pPr>
              <w:keepNext w:val="0"/>
              <w:numPr>
                <w:ilvl w:val="0"/>
                <w:numId w:val="66"/>
              </w:numPr>
              <w:spacing w:before="0" w:after="0"/>
              <w:ind w:left="164" w:hanging="224"/>
              <w:jc w:val="left"/>
              <w:rPr>
                <w:rFonts w:ascii="Arial" w:eastAsia="Calibri" w:hAnsi="Arial" w:cs="Arial"/>
                <w:bCs/>
                <w:sz w:val="18"/>
                <w:szCs w:val="18"/>
                <w:lang w:eastAsia="en-US"/>
              </w:rPr>
            </w:pPr>
            <w:r w:rsidRPr="002203D8">
              <w:rPr>
                <w:rFonts w:ascii="Arial" w:eastAsia="Calibri" w:hAnsi="Arial" w:cs="Arial"/>
                <w:bCs/>
                <w:sz w:val="18"/>
                <w:szCs w:val="18"/>
                <w:lang w:eastAsia="en-US"/>
              </w:rPr>
              <w:t>Ograniczenie rozprzestrze</w:t>
            </w:r>
            <w:r w:rsidRPr="002203D8">
              <w:rPr>
                <w:rFonts w:ascii="Arial" w:eastAsia="Calibri" w:hAnsi="Arial" w:cs="Arial"/>
                <w:bCs/>
                <w:sz w:val="18"/>
                <w:szCs w:val="18"/>
                <w:lang w:eastAsia="en-US"/>
              </w:rPr>
              <w:softHyphen/>
              <w:t>niania, gromadzenie i prze</w:t>
            </w:r>
            <w:r w:rsidRPr="002203D8">
              <w:rPr>
                <w:rFonts w:ascii="Arial" w:eastAsia="Calibri" w:hAnsi="Arial" w:cs="Arial"/>
                <w:bCs/>
                <w:sz w:val="18"/>
                <w:szCs w:val="18"/>
                <w:lang w:eastAsia="en-US"/>
              </w:rPr>
              <w:softHyphen/>
              <w:t>twarzanie emisji rozproszonych poprzez umieszczenie większości procesów</w:t>
            </w:r>
            <w:r w:rsidR="007E171F" w:rsidRPr="002203D8">
              <w:rPr>
                <w:rFonts w:ascii="Arial" w:eastAsia="Calibri" w:hAnsi="Arial" w:cs="Arial"/>
                <w:bCs/>
                <w:sz w:val="18"/>
                <w:szCs w:val="18"/>
                <w:lang w:eastAsia="en-US"/>
              </w:rPr>
              <w:t xml:space="preserve"> </w:t>
            </w:r>
            <w:r w:rsidRPr="002203D8">
              <w:rPr>
                <w:rFonts w:ascii="Arial" w:eastAsia="Calibri" w:hAnsi="Arial" w:cs="Arial"/>
                <w:bCs/>
                <w:sz w:val="18"/>
                <w:szCs w:val="18"/>
                <w:lang w:eastAsia="en-US"/>
              </w:rPr>
              <w:t xml:space="preserve">technologicznych wewnątrz obiektów budowlanych stacji. </w:t>
            </w:r>
          </w:p>
          <w:p w14:paraId="30DED6BC" w14:textId="77777777" w:rsidR="005A258C" w:rsidRPr="002203D8" w:rsidRDefault="005A258C" w:rsidP="00FD0B6D">
            <w:pPr>
              <w:keepNext w:val="0"/>
              <w:numPr>
                <w:ilvl w:val="0"/>
                <w:numId w:val="66"/>
              </w:numPr>
              <w:spacing w:before="0" w:after="0"/>
              <w:ind w:left="164" w:hanging="224"/>
              <w:jc w:val="left"/>
              <w:rPr>
                <w:rFonts w:ascii="Arial" w:eastAsia="Calibri" w:hAnsi="Arial" w:cs="Arial"/>
                <w:bCs/>
                <w:sz w:val="18"/>
                <w:szCs w:val="18"/>
                <w:lang w:eastAsia="en-US"/>
              </w:rPr>
            </w:pPr>
            <w:r w:rsidRPr="002203D8">
              <w:rPr>
                <w:rFonts w:ascii="Arial" w:eastAsia="Calibri" w:hAnsi="Arial" w:cs="Arial"/>
                <w:bCs/>
                <w:sz w:val="18"/>
                <w:szCs w:val="18"/>
                <w:lang w:eastAsia="en-US"/>
              </w:rPr>
              <w:t>Regularne czyszczenie całego terenu, na którym prze</w:t>
            </w:r>
            <w:r w:rsidRPr="002203D8">
              <w:rPr>
                <w:rFonts w:ascii="Arial" w:eastAsia="Calibri" w:hAnsi="Arial" w:cs="Arial"/>
                <w:bCs/>
                <w:sz w:val="18"/>
                <w:szCs w:val="18"/>
                <w:lang w:eastAsia="en-US"/>
              </w:rPr>
              <w:softHyphen/>
              <w:t xml:space="preserve">twarzane są odpady (hale, obszary ruchu kołowego, magazyny itp.). </w:t>
            </w:r>
          </w:p>
          <w:p w14:paraId="6FE0B2E6" w14:textId="77777777" w:rsidR="005A258C" w:rsidRPr="002203D8" w:rsidRDefault="005A258C" w:rsidP="00FD0B6D">
            <w:pPr>
              <w:keepNext w:val="0"/>
              <w:numPr>
                <w:ilvl w:val="0"/>
                <w:numId w:val="66"/>
              </w:numPr>
              <w:spacing w:before="0" w:after="0"/>
              <w:ind w:left="164" w:hanging="224"/>
              <w:jc w:val="left"/>
              <w:rPr>
                <w:rFonts w:ascii="Arial" w:eastAsia="Calibri" w:hAnsi="Arial" w:cs="Arial"/>
                <w:bCs/>
                <w:sz w:val="18"/>
                <w:szCs w:val="18"/>
                <w:lang w:eastAsia="en-US"/>
              </w:rPr>
            </w:pPr>
            <w:r w:rsidRPr="002203D8">
              <w:rPr>
                <w:rFonts w:ascii="Arial" w:eastAsia="Calibri" w:hAnsi="Arial" w:cs="Arial"/>
                <w:bCs/>
                <w:sz w:val="18"/>
                <w:szCs w:val="18"/>
                <w:lang w:eastAsia="en-US"/>
              </w:rPr>
              <w:t xml:space="preserve">Stosowane jest przetwarzanie odpadów w zamkniętych budynkach. </w:t>
            </w:r>
          </w:p>
          <w:p w14:paraId="1A3C2222" w14:textId="5D33C0E5" w:rsidR="005A258C" w:rsidRPr="002203D8" w:rsidRDefault="005A258C" w:rsidP="00FD0B6D">
            <w:pPr>
              <w:keepNext w:val="0"/>
              <w:numPr>
                <w:ilvl w:val="0"/>
                <w:numId w:val="66"/>
              </w:numPr>
              <w:spacing w:before="0" w:after="0"/>
              <w:ind w:left="164" w:hanging="224"/>
              <w:jc w:val="left"/>
              <w:rPr>
                <w:rFonts w:ascii="Arial" w:eastAsia="Calibri" w:hAnsi="Arial" w:cs="Arial"/>
                <w:bCs/>
                <w:sz w:val="18"/>
                <w:szCs w:val="18"/>
                <w:lang w:eastAsia="en-US"/>
              </w:rPr>
            </w:pPr>
            <w:r w:rsidRPr="002203D8">
              <w:rPr>
                <w:rFonts w:ascii="Arial" w:eastAsia="Calibri" w:hAnsi="Arial" w:cs="Arial"/>
                <w:bCs/>
                <w:sz w:val="18"/>
                <w:szCs w:val="18"/>
                <w:lang w:eastAsia="en-US"/>
              </w:rPr>
              <w:t xml:space="preserve">Do magazynowania olejów i płynów eksploatacyjnych pochodzących z osuszania zużytych pojazdów stosowane będą poziome, naziemne zbiorniki. Odpady ciekłe kierowane są do tych zbiorników za pomocą systemu pomp przeponowych, zasilanych sprężonym powietrzem, które odsysają </w:t>
            </w:r>
            <w:proofErr w:type="spellStart"/>
            <w:r w:rsidRPr="002203D8">
              <w:rPr>
                <w:rFonts w:ascii="Arial" w:eastAsia="Calibri" w:hAnsi="Arial" w:cs="Arial"/>
                <w:bCs/>
                <w:sz w:val="18"/>
                <w:szCs w:val="18"/>
                <w:lang w:eastAsia="en-US"/>
              </w:rPr>
              <w:t>płynyi</w:t>
            </w:r>
            <w:proofErr w:type="spellEnd"/>
            <w:r w:rsidRPr="002203D8">
              <w:rPr>
                <w:rFonts w:ascii="Arial" w:eastAsia="Calibri" w:hAnsi="Arial" w:cs="Arial"/>
                <w:bCs/>
                <w:sz w:val="18"/>
                <w:szCs w:val="18"/>
                <w:lang w:eastAsia="en-US"/>
              </w:rPr>
              <w:t xml:space="preserve"> przetłaczają je do zbiorników magazynujących. </w:t>
            </w:r>
          </w:p>
          <w:p w14:paraId="0FF64081" w14:textId="22557125" w:rsidR="005A258C" w:rsidRPr="002203D8" w:rsidRDefault="005A258C" w:rsidP="00FD0B6D">
            <w:pPr>
              <w:keepNext w:val="0"/>
              <w:numPr>
                <w:ilvl w:val="0"/>
                <w:numId w:val="66"/>
              </w:numPr>
              <w:spacing w:before="0" w:after="0"/>
              <w:ind w:left="164" w:hanging="224"/>
              <w:jc w:val="left"/>
              <w:rPr>
                <w:rFonts w:ascii="Arial" w:eastAsia="Calibri" w:hAnsi="Arial" w:cs="Arial"/>
                <w:bCs/>
                <w:sz w:val="18"/>
                <w:szCs w:val="18"/>
                <w:lang w:eastAsia="en-US"/>
              </w:rPr>
            </w:pPr>
            <w:r w:rsidRPr="002203D8">
              <w:rPr>
                <w:rFonts w:ascii="Arial" w:eastAsia="Calibri" w:hAnsi="Arial" w:cs="Arial"/>
                <w:bCs/>
                <w:sz w:val="18"/>
                <w:szCs w:val="18"/>
                <w:lang w:eastAsia="en-US"/>
              </w:rPr>
              <w:t>Potencjalnym źródłem emisji rozproszonej do powietrza jest proces napełniania i opróżniania. Emisja praktycznie została wyeliminowana dzięki</w:t>
            </w:r>
            <w:r w:rsidR="00C90F39" w:rsidRPr="002203D8">
              <w:rPr>
                <w:rFonts w:ascii="Arial" w:eastAsia="Calibri" w:hAnsi="Arial" w:cs="Arial"/>
                <w:bCs/>
                <w:sz w:val="18"/>
                <w:szCs w:val="18"/>
                <w:lang w:eastAsia="en-US"/>
              </w:rPr>
              <w:t xml:space="preserve"> </w:t>
            </w:r>
            <w:r w:rsidRPr="002203D8">
              <w:rPr>
                <w:rFonts w:ascii="Arial" w:eastAsia="Calibri" w:hAnsi="Arial" w:cs="Arial"/>
                <w:bCs/>
                <w:sz w:val="18"/>
                <w:szCs w:val="18"/>
                <w:lang w:eastAsia="en-US"/>
              </w:rPr>
              <w:t xml:space="preserve">zastosowaniu pomp przeponowych wytwarzających podciśnienie oraz specjalnych kołnierzy, zatyczek, uszczelek </w:t>
            </w:r>
            <w:r w:rsidR="007E171F"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i zaworów. </w:t>
            </w:r>
          </w:p>
          <w:p w14:paraId="751559A5" w14:textId="719FDE09" w:rsidR="005A258C" w:rsidRPr="002203D8" w:rsidRDefault="005A258C" w:rsidP="00FD0B6D">
            <w:pPr>
              <w:keepNext w:val="0"/>
              <w:numPr>
                <w:ilvl w:val="0"/>
                <w:numId w:val="66"/>
              </w:numPr>
              <w:spacing w:before="0" w:after="0"/>
              <w:ind w:left="164" w:hanging="224"/>
              <w:jc w:val="left"/>
              <w:rPr>
                <w:rFonts w:ascii="Arial" w:eastAsia="Calibri" w:hAnsi="Arial" w:cs="Arial"/>
                <w:bCs/>
                <w:sz w:val="18"/>
                <w:szCs w:val="18"/>
                <w:lang w:eastAsia="en-US"/>
              </w:rPr>
            </w:pPr>
            <w:r w:rsidRPr="002203D8">
              <w:rPr>
                <w:rFonts w:ascii="Arial" w:eastAsia="Calibri" w:hAnsi="Arial" w:cs="Arial"/>
                <w:bCs/>
                <w:sz w:val="18"/>
                <w:szCs w:val="18"/>
                <w:lang w:eastAsia="en-US"/>
              </w:rPr>
              <w:t xml:space="preserve">Odpady stałe wytworzone </w:t>
            </w:r>
            <w:r w:rsidRPr="002203D8">
              <w:rPr>
                <w:rFonts w:ascii="Arial" w:eastAsia="Calibri" w:hAnsi="Arial" w:cs="Arial"/>
                <w:bCs/>
                <w:sz w:val="18"/>
                <w:szCs w:val="18"/>
                <w:lang w:eastAsia="en-US"/>
              </w:rPr>
              <w:br/>
              <w:t xml:space="preserve">w wyniku demontażu pojazdów nie będą stanowiły źródła emisji pyłów </w:t>
            </w:r>
            <w:r w:rsidR="00565174"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i dopuszcza się ich magazynowanie na</w:t>
            </w:r>
            <w:r w:rsidR="0046773C" w:rsidRPr="002203D8">
              <w:rPr>
                <w:rFonts w:ascii="Arial" w:eastAsia="Calibri" w:hAnsi="Arial" w:cs="Arial"/>
                <w:bCs/>
                <w:sz w:val="18"/>
                <w:szCs w:val="18"/>
                <w:lang w:eastAsia="en-US"/>
              </w:rPr>
              <w:t xml:space="preserve"> </w:t>
            </w:r>
            <w:r w:rsidRPr="002203D8">
              <w:rPr>
                <w:rFonts w:ascii="Arial" w:eastAsia="Calibri" w:hAnsi="Arial" w:cs="Arial"/>
                <w:bCs/>
                <w:sz w:val="18"/>
                <w:szCs w:val="18"/>
                <w:lang w:eastAsia="en-US"/>
              </w:rPr>
              <w:t xml:space="preserve">utwardzonych placach na powietrzu. </w:t>
            </w:r>
          </w:p>
          <w:p w14:paraId="4F1D0567" w14:textId="2D0EEFC4" w:rsidR="005A258C" w:rsidRPr="002203D8" w:rsidRDefault="005A258C" w:rsidP="00FD0B6D">
            <w:pPr>
              <w:keepNext w:val="0"/>
              <w:numPr>
                <w:ilvl w:val="0"/>
                <w:numId w:val="66"/>
              </w:numPr>
              <w:spacing w:before="0" w:after="0"/>
              <w:ind w:left="164" w:hanging="224"/>
              <w:jc w:val="left"/>
              <w:rPr>
                <w:rFonts w:ascii="Arial" w:eastAsia="Calibri" w:hAnsi="Arial" w:cs="Arial"/>
                <w:bCs/>
                <w:sz w:val="18"/>
                <w:szCs w:val="18"/>
                <w:lang w:eastAsia="en-US"/>
              </w:rPr>
            </w:pPr>
            <w:r w:rsidRPr="002203D8">
              <w:rPr>
                <w:rFonts w:ascii="Arial" w:eastAsia="Calibri" w:hAnsi="Arial" w:cs="Arial"/>
                <w:bCs/>
                <w:sz w:val="18"/>
                <w:szCs w:val="18"/>
                <w:lang w:eastAsia="en-US"/>
              </w:rPr>
              <w:t>W celu utrzymania dobrego stanu technicznego urządzeń w trakcie eksploatacji prowadzone będą</w:t>
            </w:r>
            <w:r w:rsidR="0046773C" w:rsidRPr="002203D8">
              <w:rPr>
                <w:rFonts w:ascii="Arial" w:eastAsia="Calibri" w:hAnsi="Arial" w:cs="Arial"/>
                <w:bCs/>
                <w:sz w:val="18"/>
                <w:szCs w:val="18"/>
                <w:lang w:eastAsia="en-US"/>
              </w:rPr>
              <w:t xml:space="preserve"> </w:t>
            </w:r>
            <w:r w:rsidRPr="002203D8">
              <w:rPr>
                <w:rFonts w:ascii="Arial" w:eastAsia="Calibri" w:hAnsi="Arial" w:cs="Arial"/>
                <w:bCs/>
                <w:sz w:val="18"/>
                <w:szCs w:val="18"/>
                <w:lang w:eastAsia="en-US"/>
              </w:rPr>
              <w:t xml:space="preserve">systematyczne przeglądy </w:t>
            </w:r>
            <w:r w:rsidR="00565174"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i konserwacje wszystkich wykorzystywanych urządzeń. Przeglądy i konserwacje są wykonywane według zaleceń dokumentacji DTR oraz obowiązującego pozwolenia zintegrowanego. Dla potrzeb stacji prowadzone są książki rewizji UDT.</w:t>
            </w:r>
          </w:p>
          <w:p w14:paraId="27652101" w14:textId="3C7382B5" w:rsidR="005A258C" w:rsidRPr="002203D8" w:rsidRDefault="005A258C" w:rsidP="00FD0B6D">
            <w:pPr>
              <w:keepNext w:val="0"/>
              <w:numPr>
                <w:ilvl w:val="0"/>
                <w:numId w:val="66"/>
              </w:numPr>
              <w:spacing w:before="0" w:after="0"/>
              <w:ind w:left="164" w:hanging="224"/>
              <w:jc w:val="left"/>
              <w:rPr>
                <w:rFonts w:ascii="Arial" w:eastAsia="Calibri" w:hAnsi="Arial" w:cs="Arial"/>
                <w:bCs/>
                <w:sz w:val="18"/>
                <w:szCs w:val="18"/>
                <w:lang w:eastAsia="en-US"/>
              </w:rPr>
            </w:pPr>
            <w:r w:rsidRPr="002203D8">
              <w:rPr>
                <w:rFonts w:ascii="Arial" w:eastAsia="Calibri" w:hAnsi="Arial" w:cs="Arial"/>
                <w:bCs/>
                <w:sz w:val="18"/>
                <w:szCs w:val="18"/>
                <w:lang w:eastAsia="en-US"/>
              </w:rPr>
              <w:t xml:space="preserve">W celu utrzymania porządku </w:t>
            </w:r>
            <w:r w:rsidRPr="002203D8">
              <w:rPr>
                <w:rFonts w:ascii="Arial" w:eastAsia="Calibri" w:hAnsi="Arial" w:cs="Arial"/>
                <w:bCs/>
                <w:sz w:val="18"/>
                <w:szCs w:val="18"/>
                <w:lang w:eastAsia="en-US"/>
              </w:rPr>
              <w:br/>
              <w:t xml:space="preserve">i czystości hala której odbywa się demontaż pojazdów wycofanych </w:t>
            </w:r>
            <w:r w:rsidR="00C90F39"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z eksploatacji jest regularnie czyszczona. Czyszczone są również drogi, place i opony pojazdów. </w:t>
            </w:r>
          </w:p>
          <w:p w14:paraId="6DAFDC02" w14:textId="4165F6B0" w:rsidR="005A258C" w:rsidRPr="002203D8" w:rsidRDefault="005A258C" w:rsidP="00FD0B6D">
            <w:pPr>
              <w:keepNext w:val="0"/>
              <w:numPr>
                <w:ilvl w:val="0"/>
                <w:numId w:val="66"/>
              </w:numPr>
              <w:spacing w:before="0" w:after="0"/>
              <w:ind w:left="164" w:hanging="224"/>
              <w:jc w:val="left"/>
              <w:rPr>
                <w:rFonts w:ascii="Arial" w:eastAsia="Calibri" w:hAnsi="Arial" w:cs="Arial"/>
                <w:bCs/>
                <w:sz w:val="18"/>
                <w:szCs w:val="18"/>
                <w:lang w:eastAsia="en-US"/>
              </w:rPr>
            </w:pPr>
            <w:r w:rsidRPr="002203D8">
              <w:rPr>
                <w:rFonts w:ascii="Arial" w:eastAsia="Calibri" w:hAnsi="Arial" w:cs="Arial"/>
                <w:bCs/>
                <w:sz w:val="18"/>
                <w:szCs w:val="18"/>
                <w:lang w:eastAsia="en-US"/>
              </w:rPr>
              <w:t xml:space="preserve">Wytwarzane odpady są magazynowane w szczelnych pojemnikach, natomiast w sektorach zewnętrznych odpady są magazynowane w sposób uporządkowany po wcześniejszym oczyszczeniu co uniemożliwia </w:t>
            </w:r>
            <w:r w:rsidRPr="002203D8">
              <w:rPr>
                <w:rFonts w:ascii="Arial" w:eastAsia="Calibri" w:hAnsi="Arial" w:cs="Arial"/>
                <w:bCs/>
                <w:sz w:val="18"/>
                <w:szCs w:val="18"/>
                <w:lang w:eastAsia="en-US"/>
              </w:rPr>
              <w:lastRenderedPageBreak/>
              <w:t xml:space="preserve">rozprzestrzenianie się lekkich frakcji lotnych bądź pyłów. </w:t>
            </w:r>
          </w:p>
          <w:p w14:paraId="0E981EDB" w14:textId="7FB597EC" w:rsidR="005A258C" w:rsidRPr="002203D8" w:rsidRDefault="005A258C" w:rsidP="00FD0B6D">
            <w:pPr>
              <w:keepNext w:val="0"/>
              <w:numPr>
                <w:ilvl w:val="0"/>
                <w:numId w:val="66"/>
              </w:numPr>
              <w:spacing w:before="0" w:after="0"/>
              <w:ind w:left="164" w:hanging="224"/>
              <w:jc w:val="left"/>
              <w:rPr>
                <w:rFonts w:ascii="Arial" w:eastAsia="Calibri" w:hAnsi="Arial" w:cs="Arial"/>
                <w:sz w:val="18"/>
                <w:szCs w:val="18"/>
                <w:lang w:eastAsia="en-US"/>
              </w:rPr>
            </w:pPr>
            <w:r w:rsidRPr="002203D8">
              <w:rPr>
                <w:rFonts w:ascii="Arial" w:eastAsia="Calibri" w:hAnsi="Arial" w:cs="Arial"/>
                <w:bCs/>
                <w:sz w:val="18"/>
                <w:szCs w:val="18"/>
                <w:lang w:eastAsia="en-US"/>
              </w:rPr>
              <w:t>Demontaż układów klimatyzacyjnych z pojazdów wykonywany jest dopiero po usunięciu czynnika chłodzącego. Zakład posiada umowę z firmą zewnętrzną, której pracownik posiada certyfikat wydany na podstawie ustawy o substancjach zubożających warstwę ozonową oraz niektórych fluorowanych gazach cieplarnianych.</w:t>
            </w:r>
          </w:p>
        </w:tc>
        <w:tc>
          <w:tcPr>
            <w:tcW w:w="405" w:type="pct"/>
          </w:tcPr>
          <w:p w14:paraId="7CE48136" w14:textId="77777777" w:rsidR="005A258C" w:rsidRPr="002203D8" w:rsidRDefault="005A258C" w:rsidP="008F634D">
            <w:pPr>
              <w:keepNext w:val="0"/>
              <w:spacing w:before="0" w:after="0"/>
              <w:ind w:left="-76" w:right="-112" w:firstLine="0"/>
              <w:jc w:val="left"/>
              <w:rPr>
                <w:rFonts w:ascii="Arial" w:eastAsia="Calibri" w:hAnsi="Arial" w:cs="Arial"/>
                <w:bCs/>
                <w:sz w:val="18"/>
                <w:szCs w:val="18"/>
                <w:lang w:eastAsia="en-US"/>
              </w:rPr>
            </w:pPr>
            <w:r w:rsidRPr="002203D8">
              <w:rPr>
                <w:rFonts w:ascii="Arial" w:eastAsia="Calibri" w:hAnsi="Arial" w:cs="Arial"/>
                <w:bCs/>
                <w:sz w:val="18"/>
                <w:szCs w:val="18"/>
                <w:lang w:eastAsia="en-US"/>
              </w:rPr>
              <w:lastRenderedPageBreak/>
              <w:t>zgodny</w:t>
            </w:r>
          </w:p>
          <w:p w14:paraId="653DE3A9"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1253ABBB"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2EEFD68A"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4206290D"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0161A50E"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1A05A896"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66213332"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22B5ED0E"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3853F2D3"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07976019"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554E5195"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389CAB4E"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6D649192"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46317DC2"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73B24EB8"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1A82E17B"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2A10F03F"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66DD5C14"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55225823"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219C0DA2"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tc>
      </w:tr>
      <w:tr w:rsidR="002203D8" w:rsidRPr="002203D8" w14:paraId="49B9607F" w14:textId="77777777" w:rsidTr="00C22C55">
        <w:trPr>
          <w:jc w:val="center"/>
        </w:trPr>
        <w:tc>
          <w:tcPr>
            <w:tcW w:w="220" w:type="pct"/>
          </w:tcPr>
          <w:p w14:paraId="44CE40A1" w14:textId="77777777" w:rsidR="005A258C" w:rsidRPr="002203D8" w:rsidRDefault="005A258C" w:rsidP="00437BAC">
            <w:pPr>
              <w:keepNext w:val="0"/>
              <w:spacing w:before="0" w:after="200"/>
              <w:ind w:firstLine="0"/>
              <w:jc w:val="left"/>
              <w:rPr>
                <w:rFonts w:ascii="Arial" w:eastAsia="Calibri" w:hAnsi="Arial" w:cs="Arial"/>
                <w:sz w:val="21"/>
                <w:szCs w:val="21"/>
                <w:lang w:eastAsia="en-US"/>
              </w:rPr>
            </w:pPr>
          </w:p>
        </w:tc>
        <w:tc>
          <w:tcPr>
            <w:tcW w:w="2732" w:type="pct"/>
          </w:tcPr>
          <w:p w14:paraId="3792469E" w14:textId="7A89755B"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BAT 15.</w:t>
            </w:r>
            <w:r w:rsidRPr="002203D8">
              <w:rPr>
                <w:rFonts w:ascii="Arial" w:eastAsia="Calibri" w:hAnsi="Arial" w:cs="Arial"/>
                <w:bCs/>
                <w:sz w:val="18"/>
                <w:szCs w:val="18"/>
                <w:lang w:eastAsia="en-US"/>
              </w:rPr>
              <w:t xml:space="preserve"> W ramach BAT spalanie gazu w pochodni należy stosować wyłącznie ze względów bezpieczeństwa lub w przypadku warunków eksploatacyjnych odbiegających od normalnych (np. przy rozruchu i wyłączaniu), wykorzystując obie poniższe techniki.</w:t>
            </w:r>
          </w:p>
        </w:tc>
        <w:tc>
          <w:tcPr>
            <w:tcW w:w="1643" w:type="pct"/>
          </w:tcPr>
          <w:p w14:paraId="01ABE4FB"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r w:rsidRPr="002203D8">
              <w:rPr>
                <w:rFonts w:ascii="Arial" w:eastAsia="Calibri" w:hAnsi="Arial" w:cs="Arial"/>
                <w:sz w:val="18"/>
                <w:szCs w:val="18"/>
                <w:lang w:eastAsia="en-US"/>
              </w:rPr>
              <w:t>Nie dotyczy</w:t>
            </w:r>
          </w:p>
        </w:tc>
        <w:tc>
          <w:tcPr>
            <w:tcW w:w="405" w:type="pct"/>
          </w:tcPr>
          <w:p w14:paraId="3A7C32E5" w14:textId="297C76E7" w:rsidR="005A258C" w:rsidRPr="002203D8" w:rsidRDefault="00565174" w:rsidP="00565174">
            <w:pPr>
              <w:keepNext w:val="0"/>
              <w:spacing w:before="0" w:after="0"/>
              <w:ind w:left="-76" w:right="-112" w:firstLine="0"/>
              <w:jc w:val="center"/>
              <w:rPr>
                <w:rFonts w:ascii="Arial" w:eastAsia="Calibri" w:hAnsi="Arial" w:cs="Arial"/>
                <w:sz w:val="18"/>
                <w:szCs w:val="18"/>
                <w:lang w:eastAsia="en-US"/>
              </w:rPr>
            </w:pPr>
            <w:r w:rsidRPr="002203D8">
              <w:rPr>
                <w:rFonts w:ascii="Arial" w:eastAsia="Calibri" w:hAnsi="Arial" w:cs="Arial"/>
                <w:sz w:val="18"/>
                <w:szCs w:val="18"/>
                <w:lang w:eastAsia="en-US"/>
              </w:rPr>
              <w:t>-</w:t>
            </w:r>
          </w:p>
        </w:tc>
      </w:tr>
      <w:tr w:rsidR="002203D8" w:rsidRPr="002203D8" w14:paraId="43D1D061" w14:textId="77777777" w:rsidTr="00C22C55">
        <w:trPr>
          <w:jc w:val="center"/>
        </w:trPr>
        <w:tc>
          <w:tcPr>
            <w:tcW w:w="220" w:type="pct"/>
          </w:tcPr>
          <w:p w14:paraId="67B7C8CB" w14:textId="77777777" w:rsidR="005A258C" w:rsidRPr="002203D8" w:rsidRDefault="005A258C" w:rsidP="00437BAC">
            <w:pPr>
              <w:keepNext w:val="0"/>
              <w:spacing w:before="0" w:after="200"/>
              <w:ind w:firstLine="0"/>
              <w:jc w:val="left"/>
              <w:rPr>
                <w:rFonts w:ascii="Arial" w:eastAsia="Calibri" w:hAnsi="Arial" w:cs="Arial"/>
                <w:sz w:val="21"/>
                <w:szCs w:val="21"/>
                <w:lang w:eastAsia="en-US"/>
              </w:rPr>
            </w:pPr>
          </w:p>
        </w:tc>
        <w:tc>
          <w:tcPr>
            <w:tcW w:w="2732" w:type="pct"/>
          </w:tcPr>
          <w:p w14:paraId="109EF9BA" w14:textId="65B99F46"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BAT 16.</w:t>
            </w:r>
            <w:r w:rsidRPr="002203D8">
              <w:rPr>
                <w:rFonts w:ascii="Arial" w:eastAsia="Calibri" w:hAnsi="Arial" w:cs="Arial"/>
                <w:bCs/>
                <w:sz w:val="18"/>
                <w:szCs w:val="18"/>
                <w:lang w:eastAsia="en-US"/>
              </w:rPr>
              <w:t xml:space="preserve"> Aby ograniczyć emisje do powietrza pochodzące z pochodni w przypadkach, w których spalanie gazu w pochodni jest nieuniknione, w ramach BAT należy stosować obie poniższe techniki.</w:t>
            </w:r>
          </w:p>
        </w:tc>
        <w:tc>
          <w:tcPr>
            <w:tcW w:w="1643" w:type="pct"/>
          </w:tcPr>
          <w:p w14:paraId="3DDF1037"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r w:rsidRPr="002203D8">
              <w:rPr>
                <w:rFonts w:ascii="Arial" w:eastAsia="Calibri" w:hAnsi="Arial" w:cs="Arial"/>
                <w:sz w:val="18"/>
                <w:szCs w:val="18"/>
                <w:lang w:eastAsia="en-US"/>
              </w:rPr>
              <w:t>Nie dotyczy</w:t>
            </w:r>
          </w:p>
        </w:tc>
        <w:tc>
          <w:tcPr>
            <w:tcW w:w="405" w:type="pct"/>
          </w:tcPr>
          <w:p w14:paraId="317DD7F0" w14:textId="054AD7C6" w:rsidR="005A258C" w:rsidRPr="002203D8" w:rsidRDefault="00565174" w:rsidP="00565174">
            <w:pPr>
              <w:keepNext w:val="0"/>
              <w:spacing w:before="0" w:after="0"/>
              <w:ind w:left="-76" w:right="-112" w:firstLine="0"/>
              <w:jc w:val="center"/>
              <w:rPr>
                <w:rFonts w:ascii="Arial" w:eastAsia="Calibri" w:hAnsi="Arial" w:cs="Arial"/>
                <w:sz w:val="18"/>
                <w:szCs w:val="18"/>
                <w:lang w:eastAsia="en-US"/>
              </w:rPr>
            </w:pPr>
            <w:r w:rsidRPr="002203D8">
              <w:rPr>
                <w:rFonts w:ascii="Arial" w:eastAsia="Calibri" w:hAnsi="Arial" w:cs="Arial"/>
                <w:sz w:val="18"/>
                <w:szCs w:val="18"/>
                <w:lang w:eastAsia="en-US"/>
              </w:rPr>
              <w:t>-</w:t>
            </w:r>
          </w:p>
        </w:tc>
      </w:tr>
      <w:tr w:rsidR="002203D8" w:rsidRPr="002203D8" w14:paraId="59A267B7" w14:textId="77777777" w:rsidTr="00C22C55">
        <w:trPr>
          <w:jc w:val="center"/>
        </w:trPr>
        <w:tc>
          <w:tcPr>
            <w:tcW w:w="5000" w:type="pct"/>
            <w:gridSpan w:val="4"/>
            <w:shd w:val="clear" w:color="auto" w:fill="F2F2F2"/>
          </w:tcPr>
          <w:p w14:paraId="6333E9EF" w14:textId="77777777" w:rsidR="005A258C" w:rsidRPr="002203D8" w:rsidRDefault="005A258C" w:rsidP="00437BAC">
            <w:pPr>
              <w:keepNext w:val="0"/>
              <w:spacing w:before="0" w:after="20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HAŁAS I WIBRACJE</w:t>
            </w:r>
          </w:p>
        </w:tc>
      </w:tr>
      <w:tr w:rsidR="002203D8" w:rsidRPr="002203D8" w14:paraId="7553E329" w14:textId="77777777" w:rsidTr="00C22C55">
        <w:trPr>
          <w:jc w:val="center"/>
        </w:trPr>
        <w:tc>
          <w:tcPr>
            <w:tcW w:w="220" w:type="pct"/>
          </w:tcPr>
          <w:p w14:paraId="4671B4EA" w14:textId="77777777" w:rsidR="005A258C" w:rsidRPr="002203D8" w:rsidRDefault="005A258C" w:rsidP="00437BAC">
            <w:pPr>
              <w:keepNext w:val="0"/>
              <w:spacing w:before="0" w:after="200"/>
              <w:ind w:firstLine="0"/>
              <w:jc w:val="left"/>
              <w:rPr>
                <w:rFonts w:ascii="Arial" w:eastAsia="Calibri" w:hAnsi="Arial" w:cs="Arial"/>
                <w:sz w:val="21"/>
                <w:szCs w:val="21"/>
                <w:lang w:eastAsia="en-US"/>
              </w:rPr>
            </w:pPr>
          </w:p>
        </w:tc>
        <w:tc>
          <w:tcPr>
            <w:tcW w:w="2732" w:type="pct"/>
          </w:tcPr>
          <w:p w14:paraId="13366242" w14:textId="3CEC3AF2" w:rsidR="005A258C" w:rsidRPr="002203D8" w:rsidRDefault="005A258C" w:rsidP="00C90F39">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BAT 17.</w:t>
            </w:r>
            <w:r w:rsidRPr="002203D8">
              <w:rPr>
                <w:rFonts w:ascii="Arial" w:eastAsia="Calibri" w:hAnsi="Arial" w:cs="Arial"/>
                <w:sz w:val="18"/>
                <w:szCs w:val="18"/>
                <w:lang w:eastAsia="en-US"/>
              </w:rPr>
              <w:t xml:space="preserve"> </w:t>
            </w:r>
            <w:r w:rsidRPr="002203D8">
              <w:rPr>
                <w:rFonts w:ascii="Arial" w:eastAsia="Calibri" w:hAnsi="Arial" w:cs="Arial"/>
                <w:b/>
                <w:sz w:val="18"/>
                <w:szCs w:val="18"/>
                <w:lang w:eastAsia="en-US"/>
              </w:rPr>
              <w:t>W celu zapobiegania występowaniu emisji hałasu i wibracjom</w:t>
            </w:r>
            <w:r w:rsidRPr="002203D8">
              <w:rPr>
                <w:rFonts w:ascii="Arial" w:eastAsia="Calibri" w:hAnsi="Arial" w:cs="Arial"/>
                <w:bCs/>
                <w:sz w:val="18"/>
                <w:szCs w:val="18"/>
                <w:lang w:eastAsia="en-US"/>
              </w:rPr>
              <w:t xml:space="preserve"> lub, jeżeli jest to niemożliwe, ich ograniczenia, w ramach BAT należy opracować, wdrożyć i dokonywać regularnych przeglądów planu zarządzania hałasem i wibracjami w ramach systemu zarządzania środowiskowego (zob. BAT 1), który obejmuje wszystkie następujące elementy: </w:t>
            </w:r>
          </w:p>
          <w:p w14:paraId="28642B03" w14:textId="77777777" w:rsidR="005A258C" w:rsidRPr="002203D8" w:rsidRDefault="005A258C" w:rsidP="00C90F39">
            <w:pPr>
              <w:keepNext w:val="0"/>
              <w:spacing w:before="0" w:after="0"/>
              <w:ind w:firstLine="0"/>
              <w:jc w:val="left"/>
              <w:rPr>
                <w:rFonts w:ascii="Arial" w:eastAsia="Calibri" w:hAnsi="Arial" w:cs="Arial"/>
                <w:bCs/>
                <w:sz w:val="18"/>
                <w:szCs w:val="18"/>
                <w:lang w:eastAsia="en-US"/>
              </w:rPr>
            </w:pPr>
            <w:r w:rsidRPr="002203D8">
              <w:rPr>
                <w:rFonts w:ascii="Arial" w:eastAsia="Calibri" w:hAnsi="Arial" w:cs="Arial"/>
                <w:bCs/>
                <w:sz w:val="18"/>
                <w:szCs w:val="18"/>
                <w:lang w:eastAsia="en-US"/>
              </w:rPr>
              <w:t xml:space="preserve">I. protokół zawierający odpowiednie działania </w:t>
            </w:r>
            <w:r w:rsidRPr="002203D8">
              <w:rPr>
                <w:rFonts w:ascii="Arial" w:eastAsia="Calibri" w:hAnsi="Arial" w:cs="Arial"/>
                <w:bCs/>
                <w:sz w:val="18"/>
                <w:szCs w:val="18"/>
                <w:lang w:eastAsia="en-US"/>
              </w:rPr>
              <w:br/>
              <w:t xml:space="preserve">i harmonogram; </w:t>
            </w:r>
          </w:p>
          <w:p w14:paraId="25D2CBF0" w14:textId="77777777" w:rsidR="005A258C" w:rsidRPr="002203D8" w:rsidRDefault="005A258C" w:rsidP="00C90F39">
            <w:pPr>
              <w:keepNext w:val="0"/>
              <w:spacing w:before="0" w:after="0"/>
              <w:ind w:firstLine="0"/>
              <w:jc w:val="left"/>
              <w:rPr>
                <w:rFonts w:ascii="Arial" w:eastAsia="Calibri" w:hAnsi="Arial" w:cs="Arial"/>
                <w:bCs/>
                <w:sz w:val="18"/>
                <w:szCs w:val="18"/>
                <w:lang w:eastAsia="en-US"/>
              </w:rPr>
            </w:pPr>
            <w:r w:rsidRPr="002203D8">
              <w:rPr>
                <w:rFonts w:ascii="Arial" w:eastAsia="Calibri" w:hAnsi="Arial" w:cs="Arial"/>
                <w:bCs/>
                <w:sz w:val="18"/>
                <w:szCs w:val="18"/>
                <w:lang w:eastAsia="en-US"/>
              </w:rPr>
              <w:t xml:space="preserve">II. protokół monitorowania hałasu i wibracji; </w:t>
            </w:r>
          </w:p>
          <w:p w14:paraId="22E6725B" w14:textId="77777777" w:rsidR="005A258C" w:rsidRPr="002203D8" w:rsidRDefault="005A258C" w:rsidP="00C90F39">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III. protokół reagowania na stwierdzone przypadki wystąpienia hałasu i wibracji, np. skargi;</w:t>
            </w:r>
          </w:p>
          <w:p w14:paraId="7DBDE16D" w14:textId="4D9E2F14" w:rsidR="005A258C" w:rsidRPr="002203D8" w:rsidRDefault="005A258C" w:rsidP="00C90F39">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IV. program ograniczania hałasu i wibracji mający na celu identyfikację źródeł, pomiar lub oszacowanie narażenia na hałas i wibracje, określenie udziału poszczególnych źródeł i wdrożenie środków zapobiegawczych lub ograniczających. </w:t>
            </w:r>
          </w:p>
          <w:p w14:paraId="787E00AA" w14:textId="77777777" w:rsidR="005A258C" w:rsidRPr="002203D8" w:rsidRDefault="005A258C" w:rsidP="00437BAC">
            <w:pPr>
              <w:keepNext w:val="0"/>
              <w:spacing w:before="0" w:after="200"/>
              <w:ind w:firstLine="0"/>
              <w:rPr>
                <w:rFonts w:ascii="Arial" w:eastAsia="Calibri" w:hAnsi="Arial" w:cs="Arial"/>
                <w:sz w:val="18"/>
                <w:szCs w:val="18"/>
                <w:lang w:eastAsia="en-US"/>
              </w:rPr>
            </w:pPr>
            <w:r w:rsidRPr="002203D8">
              <w:rPr>
                <w:rFonts w:ascii="Arial" w:eastAsia="Calibri" w:hAnsi="Arial" w:cs="Arial"/>
                <w:bCs/>
                <w:sz w:val="18"/>
                <w:szCs w:val="18"/>
                <w:lang w:eastAsia="en-US"/>
              </w:rPr>
              <w:t xml:space="preserve">Zastosowanie ogranicza się do przypadków, </w:t>
            </w:r>
            <w:r w:rsidRPr="002203D8">
              <w:rPr>
                <w:rFonts w:ascii="Arial" w:eastAsia="Calibri" w:hAnsi="Arial" w:cs="Arial"/>
                <w:bCs/>
                <w:sz w:val="18"/>
                <w:szCs w:val="18"/>
                <w:lang w:eastAsia="en-US"/>
              </w:rPr>
              <w:br/>
              <w:t>w których przewiduje się, że w obiektach wrażliwych odczuwana będzie lub zostanie uzasadniona dokuczliwość hałasu lub wibracji.</w:t>
            </w:r>
          </w:p>
        </w:tc>
        <w:tc>
          <w:tcPr>
            <w:tcW w:w="1643" w:type="pct"/>
          </w:tcPr>
          <w:p w14:paraId="14EC7385" w14:textId="23448BF1"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 najbliższym sąsiedztwie stacji brak jest obiektów wrażliwych na odczuwanie hałasu i wibracji. Najbliższy teren chroniony akustycznie znajduje się </w:t>
            </w:r>
            <w:r w:rsidR="0046773C"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odległości ok. 330 m od instalacji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i został wyznaczony jako reprezentatywny dla wykonania oceny wpływu stacji na klimat akustyczny.</w:t>
            </w:r>
          </w:p>
          <w:p w14:paraId="4E186F3C" w14:textId="51DE656C"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Dla stacji demontażu pojazdów podejmowane są działania zmierzające do ograniczenia emisji hałasu. Demontaż prowadzony jest w zamkniętej hali. </w:t>
            </w:r>
          </w:p>
          <w:p w14:paraId="1A703A4C" w14:textId="15CECF65"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 przypadku zauważenia zwiększonej emisji  hałasu np. związanej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z niesprawnością lub złym stanem technicznym, urządzenia są wyłączane </w:t>
            </w:r>
            <w:r w:rsidR="0046773C" w:rsidRPr="002203D8">
              <w:rPr>
                <w:rFonts w:ascii="Arial" w:eastAsia="Calibri" w:hAnsi="Arial" w:cs="Arial"/>
                <w:sz w:val="18"/>
                <w:szCs w:val="18"/>
                <w:lang w:eastAsia="en-US"/>
              </w:rPr>
              <w:br/>
            </w:r>
            <w:r w:rsidRPr="002203D8">
              <w:rPr>
                <w:rFonts w:ascii="Arial" w:eastAsia="Calibri" w:hAnsi="Arial" w:cs="Arial"/>
                <w:sz w:val="18"/>
                <w:szCs w:val="18"/>
                <w:lang w:eastAsia="en-US"/>
              </w:rPr>
              <w:t>z eksploatacji i poddawane przeglądowi technicznemu i naprawie.</w:t>
            </w:r>
          </w:p>
          <w:p w14:paraId="5E7945DB" w14:textId="1D202223" w:rsidR="005A258C" w:rsidRPr="002203D8" w:rsidRDefault="005A258C" w:rsidP="00437BAC">
            <w:pPr>
              <w:keepNext w:val="0"/>
              <w:spacing w:before="0" w:after="20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Zgodnie z §10 rozporządzenia Ministra Środowiska z dn. 30 października </w:t>
            </w:r>
            <w:r w:rsidR="0040178F"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2014 r. w sprawie wymagań w zakresie prowadzenia pomiarów wielkości emisji oraz pomiarów ilości pobieranej wody (Dz. U. z 2019 r. poz. 2286) okresowe pomiary hałasu w środowisku prowadzone będą z częstotliwością raz na dwa lata (…) w określonych punktach referencyjnych. Zakład będzie prowadził pomiar poziomu hałasu </w:t>
            </w:r>
            <w:r w:rsidR="0046773C"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z częstotliwością raz na dwa lata, określające oddziaływanie na tereny zabudowy mieszkaniowej jednorodzinnej, metodą pomiarów bezpośrednich. Pomiary będą wykonywane również każdorazowo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w przypadku istotnej zmiany w wyk</w:t>
            </w:r>
            <w:r w:rsidR="0046773C" w:rsidRPr="002203D8">
              <w:rPr>
                <w:rFonts w:ascii="Arial" w:eastAsia="Calibri" w:hAnsi="Arial" w:cs="Arial"/>
                <w:sz w:val="18"/>
                <w:szCs w:val="18"/>
                <w:lang w:eastAsia="en-US"/>
              </w:rPr>
              <w:t>a</w:t>
            </w:r>
            <w:r w:rsidRPr="002203D8">
              <w:rPr>
                <w:rFonts w:ascii="Arial" w:eastAsia="Calibri" w:hAnsi="Arial" w:cs="Arial"/>
                <w:sz w:val="18"/>
                <w:szCs w:val="18"/>
                <w:lang w:eastAsia="en-US"/>
              </w:rPr>
              <w:t>zie źródeł hałasu w stacji.</w:t>
            </w:r>
          </w:p>
        </w:tc>
        <w:tc>
          <w:tcPr>
            <w:tcW w:w="405" w:type="pct"/>
          </w:tcPr>
          <w:p w14:paraId="6D79D100" w14:textId="77777777" w:rsidR="005A258C" w:rsidRPr="002203D8" w:rsidRDefault="005A258C" w:rsidP="008F634D">
            <w:pPr>
              <w:keepNext w:val="0"/>
              <w:spacing w:before="0" w:after="200"/>
              <w:ind w:left="-76" w:right="-112" w:firstLine="0"/>
              <w:jc w:val="left"/>
              <w:rPr>
                <w:rFonts w:ascii="Arial" w:eastAsia="Calibri" w:hAnsi="Arial" w:cs="Arial"/>
                <w:b/>
                <w:sz w:val="18"/>
                <w:szCs w:val="18"/>
                <w:lang w:eastAsia="en-US"/>
              </w:rPr>
            </w:pPr>
            <w:r w:rsidRPr="002203D8">
              <w:rPr>
                <w:rFonts w:ascii="Arial" w:eastAsia="Calibri" w:hAnsi="Arial" w:cs="Arial"/>
                <w:sz w:val="18"/>
                <w:szCs w:val="18"/>
                <w:lang w:eastAsia="en-US"/>
              </w:rPr>
              <w:t>zgodny</w:t>
            </w:r>
          </w:p>
        </w:tc>
      </w:tr>
      <w:tr w:rsidR="002203D8" w:rsidRPr="002203D8" w14:paraId="24F48124" w14:textId="77777777" w:rsidTr="00C22C55">
        <w:trPr>
          <w:jc w:val="center"/>
        </w:trPr>
        <w:tc>
          <w:tcPr>
            <w:tcW w:w="220" w:type="pct"/>
          </w:tcPr>
          <w:p w14:paraId="2E3E86F8" w14:textId="77777777" w:rsidR="005A258C" w:rsidRPr="002203D8" w:rsidRDefault="005A258C" w:rsidP="00437BAC">
            <w:pPr>
              <w:keepNext w:val="0"/>
              <w:spacing w:before="0" w:after="200"/>
              <w:ind w:firstLine="0"/>
              <w:jc w:val="left"/>
              <w:rPr>
                <w:rFonts w:ascii="Arial" w:eastAsia="Calibri" w:hAnsi="Arial" w:cs="Arial"/>
                <w:sz w:val="21"/>
                <w:szCs w:val="21"/>
                <w:lang w:eastAsia="en-US"/>
              </w:rPr>
            </w:pPr>
          </w:p>
        </w:tc>
        <w:tc>
          <w:tcPr>
            <w:tcW w:w="2732" w:type="pct"/>
          </w:tcPr>
          <w:p w14:paraId="2FCCA14D" w14:textId="02FAA793"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BAT 18.</w:t>
            </w:r>
            <w:r w:rsidRPr="002203D8">
              <w:rPr>
                <w:rFonts w:ascii="Arial" w:eastAsia="Calibri" w:hAnsi="Arial" w:cs="Arial"/>
                <w:sz w:val="18"/>
                <w:szCs w:val="18"/>
                <w:lang w:eastAsia="en-US"/>
              </w:rPr>
              <w:t xml:space="preserve"> </w:t>
            </w:r>
            <w:r w:rsidRPr="002203D8">
              <w:rPr>
                <w:rFonts w:ascii="Arial" w:eastAsia="Calibri" w:hAnsi="Arial" w:cs="Arial"/>
                <w:b/>
                <w:sz w:val="18"/>
                <w:szCs w:val="18"/>
                <w:lang w:eastAsia="en-US"/>
              </w:rPr>
              <w:t>W celu zapobiegania</w:t>
            </w:r>
            <w:r w:rsidRPr="002203D8">
              <w:rPr>
                <w:rFonts w:ascii="Arial" w:eastAsia="Calibri" w:hAnsi="Arial" w:cs="Arial"/>
                <w:bCs/>
                <w:sz w:val="18"/>
                <w:szCs w:val="18"/>
                <w:lang w:eastAsia="en-US"/>
              </w:rPr>
              <w:t xml:space="preserve"> </w:t>
            </w:r>
            <w:r w:rsidRPr="002203D8">
              <w:rPr>
                <w:rFonts w:ascii="Arial" w:eastAsia="Calibri" w:hAnsi="Arial" w:cs="Arial"/>
                <w:b/>
                <w:bCs/>
                <w:sz w:val="18"/>
                <w:szCs w:val="18"/>
                <w:lang w:eastAsia="en-US"/>
              </w:rPr>
              <w:t xml:space="preserve">emisjom hałasu </w:t>
            </w:r>
            <w:r w:rsidRPr="002203D8">
              <w:rPr>
                <w:rFonts w:ascii="Arial" w:eastAsia="Calibri" w:hAnsi="Arial" w:cs="Arial"/>
                <w:b/>
                <w:bCs/>
                <w:sz w:val="18"/>
                <w:szCs w:val="18"/>
                <w:lang w:eastAsia="en-US"/>
              </w:rPr>
              <w:br/>
              <w:t>i wibracjom</w:t>
            </w:r>
            <w:r w:rsidRPr="002203D8">
              <w:rPr>
                <w:rFonts w:ascii="Arial" w:eastAsia="Calibri" w:hAnsi="Arial" w:cs="Arial"/>
                <w:bCs/>
                <w:sz w:val="18"/>
                <w:szCs w:val="18"/>
                <w:lang w:eastAsia="en-US"/>
              </w:rPr>
              <w:t xml:space="preserve"> lub, jeżeli jest to niemożliwe, ich ograniczenia, w ramach BAT należy stosować jedną </w:t>
            </w:r>
            <w:r w:rsidR="00C90F39"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z następujących technik lub ich kombinację.</w:t>
            </w:r>
          </w:p>
          <w:p w14:paraId="5854CC35"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a. Właściwa lokalizacja urządzeń i budynków </w:t>
            </w:r>
          </w:p>
          <w:p w14:paraId="482AE0CC" w14:textId="070F1DB9"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lastRenderedPageBreak/>
              <w:t xml:space="preserve">Poziomy hałasu można ograniczyć, zwiększając odległość między źródłem emisji a odbiornikiem, wykorzystując budynki jako ekrany chroniące przed hałasem oraz zmieniając umiejscowienie wejść </w:t>
            </w:r>
            <w:r w:rsidR="0046773C"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i wyjść do budynków. </w:t>
            </w:r>
          </w:p>
          <w:p w14:paraId="2FFEE041"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W przypadku istniejących zespołów urządzeń przenoszenie sprzętu i wyjść lub wejść do budynków może być ograniczone z powodu braku miejsca lub nadmiernych kosztów. </w:t>
            </w:r>
          </w:p>
          <w:p w14:paraId="5FEDF7E6"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b. Środki operacyjne </w:t>
            </w:r>
          </w:p>
          <w:p w14:paraId="474C2E09"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Obejmuje to następujące techniki: </w:t>
            </w:r>
          </w:p>
          <w:p w14:paraId="508EF64C"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(i) kontrola i konserwacja urządzeń; </w:t>
            </w:r>
          </w:p>
          <w:p w14:paraId="178B9216"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(ii) w miarę możliwości, zamykanie drzwi i okien na terenach zamkniętych; </w:t>
            </w:r>
          </w:p>
          <w:p w14:paraId="60700C9D"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(iii) obsługa urządzeń przez doświadczony personel; </w:t>
            </w:r>
          </w:p>
          <w:p w14:paraId="45A0CCD5"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(iv)w miarę możliwości, unikanie przeprowadzania hałaśliwej działalności w nocy; </w:t>
            </w:r>
          </w:p>
          <w:p w14:paraId="44DEF380" w14:textId="55C337D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(v) zapewnienie ograniczenia emisji hałasu podczas czynności związanych z konserwacją, ruchem kołowym, postępowaniem z odpadami i przetwarzaniem ich. </w:t>
            </w:r>
          </w:p>
          <w:p w14:paraId="38305376"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Możliwość ogólnego stosowania. </w:t>
            </w:r>
          </w:p>
          <w:p w14:paraId="30FEA72A"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c. Mało hałaśliwy sprzęt </w:t>
            </w:r>
          </w:p>
          <w:p w14:paraId="345FD32C" w14:textId="607D32AC"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Może to obejmować silniki napędu bezpośredniego, sprężarki, pompy i pochodnie. </w:t>
            </w:r>
          </w:p>
          <w:p w14:paraId="5B34FB73"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d. Sprzęt służący do kontroli hałasu i wibracji </w:t>
            </w:r>
          </w:p>
          <w:p w14:paraId="1A9F5B06"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Obejmuje to następujące techniki: </w:t>
            </w:r>
          </w:p>
          <w:p w14:paraId="6E73AC66"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(i) reduktory hałasu;</w:t>
            </w:r>
          </w:p>
          <w:p w14:paraId="66A9C03C"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(ii)izolacja akustyczna i wytłumienie wibracji urządzeń;</w:t>
            </w:r>
          </w:p>
          <w:p w14:paraId="1940AF51"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(iii) obudowanie hałaśliwych urządzeń; </w:t>
            </w:r>
          </w:p>
          <w:p w14:paraId="61927105"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(iv) zastosowanie izolacji dźwiękoszczelnej budynków. </w:t>
            </w:r>
          </w:p>
          <w:p w14:paraId="4A06A84E"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Zastosowanie może być ograniczone ze względu na brak miejsca (w przypadku istniejących zespołów urządzeń).</w:t>
            </w:r>
          </w:p>
          <w:p w14:paraId="7C7389DB"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e. Redukcja hałasu,</w:t>
            </w:r>
          </w:p>
          <w:p w14:paraId="777C885F"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Rozchodzenie się hałasu można ograniczyć dzięki umieszczeniu barier między źródłami emisji </w:t>
            </w:r>
            <w:r w:rsidRPr="002203D8">
              <w:rPr>
                <w:rFonts w:ascii="Arial" w:eastAsia="Calibri" w:hAnsi="Arial" w:cs="Arial"/>
                <w:bCs/>
                <w:sz w:val="18"/>
                <w:szCs w:val="18"/>
                <w:lang w:eastAsia="en-US"/>
              </w:rPr>
              <w:br/>
              <w:t xml:space="preserve">a odbiornikami (na przykład chroniących przed hałasem ścian, wałów i budynków). </w:t>
            </w:r>
          </w:p>
          <w:p w14:paraId="7F88A16A" w14:textId="5977235C"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Cs/>
                <w:sz w:val="18"/>
                <w:szCs w:val="18"/>
                <w:lang w:eastAsia="en-US"/>
              </w:rPr>
              <w:t xml:space="preserve">Zastosowanie tylko w przypadku istniejących zespołów urządzeń, ponieważ konstrukcja nowych zespołów urządzeń powinna sprawić, że technika ta stanie się zbędna. W przypadku istniejących zespołów urządzeń umieszczenie barier może być ograniczone ze względu na brak miejsca. </w:t>
            </w:r>
          </w:p>
        </w:tc>
        <w:tc>
          <w:tcPr>
            <w:tcW w:w="1643" w:type="pct"/>
          </w:tcPr>
          <w:p w14:paraId="37A557EB" w14:textId="54A6909F"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lastRenderedPageBreak/>
              <w:t xml:space="preserve">W najbliższym sąsiedztwie stacji brak jest obiektów wrażliwych na odczuwanie hałasu i wibracji. Najbliższy teren chroniony akustycznie znajduje się </w:t>
            </w:r>
            <w:r w:rsidR="0046773C"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odległości ok. 330 m od instalacji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lastRenderedPageBreak/>
              <w:t>i został wyznaczony jako reprezentatywny dla wykonania oceny wpływu stacji na klimat akustyczny.</w:t>
            </w:r>
          </w:p>
          <w:p w14:paraId="5D2AA850"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Emisja hałasu  z instalacji nie będzie osiągać wartości ponadnormatywnych na terenach chronionych akustycznie. </w:t>
            </w:r>
          </w:p>
          <w:p w14:paraId="4887EC04" w14:textId="15070DA3"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Eksploatujący instalacje podejmował będzie działania ograniczające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minimalizujące oddziaływanie akustyczne instalacji na środowisko poprzez: </w:t>
            </w:r>
          </w:p>
          <w:p w14:paraId="21761EF6" w14:textId="1E1B1C69" w:rsidR="005A258C" w:rsidRPr="002203D8" w:rsidRDefault="005A258C" w:rsidP="00FD0B6D">
            <w:pPr>
              <w:keepNext w:val="0"/>
              <w:numPr>
                <w:ilvl w:val="0"/>
                <w:numId w:val="66"/>
              </w:numPr>
              <w:spacing w:before="0" w:after="0"/>
              <w:ind w:left="63" w:hanging="142"/>
              <w:rPr>
                <w:rFonts w:ascii="Arial" w:eastAsia="Calibri" w:hAnsi="Arial" w:cs="Arial"/>
                <w:bCs/>
                <w:sz w:val="18"/>
                <w:szCs w:val="18"/>
                <w:lang w:eastAsia="en-US"/>
              </w:rPr>
            </w:pPr>
            <w:r w:rsidRPr="002203D8">
              <w:rPr>
                <w:rFonts w:ascii="Arial" w:eastAsia="Calibri" w:hAnsi="Arial" w:cs="Arial"/>
                <w:bCs/>
                <w:sz w:val="18"/>
                <w:szCs w:val="18"/>
                <w:lang w:eastAsia="en-US"/>
              </w:rPr>
              <w:t xml:space="preserve">Lokalizacja większości prac demontażowych w budynkach. </w:t>
            </w:r>
          </w:p>
          <w:p w14:paraId="4B8E7E1C" w14:textId="4AA2F2F1" w:rsidR="005A258C" w:rsidRPr="002203D8" w:rsidRDefault="005A258C" w:rsidP="00FD0B6D">
            <w:pPr>
              <w:keepNext w:val="0"/>
              <w:numPr>
                <w:ilvl w:val="0"/>
                <w:numId w:val="66"/>
              </w:numPr>
              <w:spacing w:before="0" w:after="0"/>
              <w:ind w:left="63" w:hanging="142"/>
              <w:rPr>
                <w:rFonts w:ascii="Arial" w:eastAsia="Calibri" w:hAnsi="Arial" w:cs="Arial"/>
                <w:bCs/>
                <w:sz w:val="18"/>
                <w:szCs w:val="18"/>
                <w:lang w:eastAsia="en-US"/>
              </w:rPr>
            </w:pPr>
            <w:r w:rsidRPr="002203D8">
              <w:rPr>
                <w:rFonts w:ascii="Arial" w:eastAsia="Calibri" w:hAnsi="Arial" w:cs="Arial"/>
                <w:bCs/>
                <w:sz w:val="18"/>
                <w:szCs w:val="18"/>
                <w:lang w:eastAsia="en-US"/>
              </w:rPr>
              <w:t xml:space="preserve">Kontrola i konserwacja urządzeń </w:t>
            </w:r>
            <w:r w:rsidR="00C90F39"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w celu minimalizowania</w:t>
            </w:r>
            <w:r w:rsidR="00C90F39" w:rsidRPr="002203D8">
              <w:rPr>
                <w:rFonts w:ascii="Arial" w:eastAsia="Calibri" w:hAnsi="Arial" w:cs="Arial"/>
                <w:bCs/>
                <w:sz w:val="18"/>
                <w:szCs w:val="18"/>
                <w:lang w:eastAsia="en-US"/>
              </w:rPr>
              <w:t xml:space="preserve"> </w:t>
            </w:r>
            <w:r w:rsidRPr="002203D8">
              <w:rPr>
                <w:rFonts w:ascii="Arial" w:eastAsia="Calibri" w:hAnsi="Arial" w:cs="Arial"/>
                <w:bCs/>
                <w:sz w:val="18"/>
                <w:szCs w:val="18"/>
                <w:lang w:eastAsia="en-US"/>
              </w:rPr>
              <w:t>powstawania nadmiernego hałasu. Obsługa przez wykwalifikowany personel i unikanie jałowej pracy.</w:t>
            </w:r>
          </w:p>
          <w:p w14:paraId="3488E199" w14:textId="30204ABA" w:rsidR="005A258C" w:rsidRPr="002203D8" w:rsidRDefault="005A258C" w:rsidP="00FD0B6D">
            <w:pPr>
              <w:keepNext w:val="0"/>
              <w:numPr>
                <w:ilvl w:val="0"/>
                <w:numId w:val="66"/>
              </w:numPr>
              <w:spacing w:before="0" w:after="0"/>
              <w:ind w:left="63" w:hanging="142"/>
              <w:rPr>
                <w:rFonts w:ascii="Arial" w:eastAsia="Calibri" w:hAnsi="Arial" w:cs="Arial"/>
                <w:bCs/>
                <w:sz w:val="18"/>
                <w:szCs w:val="18"/>
                <w:lang w:eastAsia="en-US"/>
              </w:rPr>
            </w:pPr>
            <w:r w:rsidRPr="002203D8">
              <w:rPr>
                <w:rFonts w:ascii="Arial" w:eastAsia="Calibri" w:hAnsi="Arial" w:cs="Arial"/>
                <w:bCs/>
                <w:sz w:val="18"/>
                <w:szCs w:val="18"/>
                <w:lang w:eastAsia="en-US"/>
              </w:rPr>
              <w:t>Działanie obiektu jedynie w porze dziennej przy możliwie zamkniętych oknach i drzwiach.</w:t>
            </w:r>
          </w:p>
          <w:p w14:paraId="024373DE" w14:textId="16DB96AD" w:rsidR="005A258C" w:rsidRPr="002203D8" w:rsidRDefault="005A258C" w:rsidP="00FD0B6D">
            <w:pPr>
              <w:keepNext w:val="0"/>
              <w:numPr>
                <w:ilvl w:val="0"/>
                <w:numId w:val="66"/>
              </w:numPr>
              <w:spacing w:before="0" w:after="0"/>
              <w:ind w:left="63" w:hanging="142"/>
              <w:rPr>
                <w:rFonts w:ascii="Arial" w:eastAsia="Calibri" w:hAnsi="Arial" w:cs="Arial"/>
                <w:bCs/>
                <w:sz w:val="18"/>
                <w:szCs w:val="18"/>
                <w:lang w:eastAsia="en-US"/>
              </w:rPr>
            </w:pPr>
            <w:r w:rsidRPr="002203D8">
              <w:rPr>
                <w:rFonts w:ascii="Arial" w:eastAsia="Calibri" w:hAnsi="Arial" w:cs="Arial"/>
                <w:bCs/>
                <w:sz w:val="18"/>
                <w:szCs w:val="18"/>
                <w:lang w:eastAsia="en-US"/>
              </w:rPr>
              <w:t>Brak dodatkowych dźwiękoszczelnych izolacji budynku i urządzeń.</w:t>
            </w:r>
          </w:p>
          <w:p w14:paraId="70C0B17C" w14:textId="4A946BB8" w:rsidR="005A258C" w:rsidRPr="002203D8" w:rsidRDefault="005A258C" w:rsidP="00FD0B6D">
            <w:pPr>
              <w:keepNext w:val="0"/>
              <w:numPr>
                <w:ilvl w:val="0"/>
                <w:numId w:val="66"/>
              </w:numPr>
              <w:spacing w:before="0" w:after="0"/>
              <w:ind w:left="63" w:hanging="142"/>
              <w:rPr>
                <w:rFonts w:ascii="Arial" w:eastAsia="Calibri" w:hAnsi="Arial" w:cs="Arial"/>
                <w:bCs/>
                <w:sz w:val="18"/>
                <w:szCs w:val="18"/>
                <w:lang w:eastAsia="en-US"/>
              </w:rPr>
            </w:pPr>
            <w:r w:rsidRPr="002203D8">
              <w:rPr>
                <w:rFonts w:ascii="Arial" w:eastAsia="Calibri" w:hAnsi="Arial" w:cs="Arial"/>
                <w:bCs/>
                <w:sz w:val="18"/>
                <w:szCs w:val="18"/>
                <w:lang w:eastAsia="en-US"/>
              </w:rPr>
              <w:t xml:space="preserve">Zakład pracuje tylko i wyłączenie </w:t>
            </w:r>
            <w:r w:rsidR="00C90F39"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w systemie przedłużonej zmiany </w:t>
            </w:r>
            <w:r w:rsidR="00C90F39"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w dni robocze.</w:t>
            </w:r>
          </w:p>
          <w:p w14:paraId="2B65D7D7" w14:textId="77777777" w:rsidR="005A258C" w:rsidRPr="002203D8" w:rsidRDefault="005A258C" w:rsidP="00437BAC">
            <w:pPr>
              <w:keepNext w:val="0"/>
              <w:spacing w:before="0" w:after="0"/>
              <w:ind w:left="-70" w:firstLine="0"/>
              <w:rPr>
                <w:rFonts w:ascii="Arial" w:eastAsia="Calibri" w:hAnsi="Arial" w:cs="Arial"/>
                <w:sz w:val="18"/>
                <w:szCs w:val="18"/>
                <w:lang w:eastAsia="en-US"/>
              </w:rPr>
            </w:pPr>
          </w:p>
        </w:tc>
        <w:tc>
          <w:tcPr>
            <w:tcW w:w="405" w:type="pct"/>
          </w:tcPr>
          <w:p w14:paraId="7D160BF9" w14:textId="77777777" w:rsidR="005A258C" w:rsidRPr="002203D8" w:rsidRDefault="005A258C" w:rsidP="008F634D">
            <w:pPr>
              <w:keepNext w:val="0"/>
              <w:spacing w:before="0" w:after="0"/>
              <w:ind w:left="-76" w:right="-112" w:firstLine="0"/>
              <w:jc w:val="left"/>
              <w:rPr>
                <w:rFonts w:ascii="Arial" w:eastAsia="Calibri" w:hAnsi="Arial" w:cs="Arial"/>
                <w:b/>
                <w:sz w:val="18"/>
                <w:szCs w:val="18"/>
                <w:lang w:eastAsia="en-US"/>
              </w:rPr>
            </w:pPr>
            <w:r w:rsidRPr="002203D8">
              <w:rPr>
                <w:rFonts w:ascii="Arial" w:eastAsia="Calibri" w:hAnsi="Arial" w:cs="Arial"/>
                <w:sz w:val="18"/>
                <w:szCs w:val="18"/>
                <w:lang w:eastAsia="en-US"/>
              </w:rPr>
              <w:lastRenderedPageBreak/>
              <w:t>zgodny</w:t>
            </w:r>
          </w:p>
          <w:p w14:paraId="51D64A7D"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tc>
      </w:tr>
      <w:tr w:rsidR="002203D8" w:rsidRPr="002203D8" w14:paraId="6ADF07B0" w14:textId="77777777" w:rsidTr="00C22C55">
        <w:trPr>
          <w:jc w:val="center"/>
        </w:trPr>
        <w:tc>
          <w:tcPr>
            <w:tcW w:w="5000" w:type="pct"/>
            <w:gridSpan w:val="4"/>
            <w:shd w:val="clear" w:color="auto" w:fill="F2F2F2"/>
          </w:tcPr>
          <w:p w14:paraId="530B12DA" w14:textId="77777777" w:rsidR="005A258C" w:rsidRPr="002203D8" w:rsidRDefault="005A258C" w:rsidP="00437BAC">
            <w:pPr>
              <w:keepNext w:val="0"/>
              <w:spacing w:before="0" w:after="20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EMISJE DO WODY</w:t>
            </w:r>
          </w:p>
        </w:tc>
      </w:tr>
      <w:tr w:rsidR="002203D8" w:rsidRPr="002203D8" w14:paraId="1BD4F8F7" w14:textId="77777777" w:rsidTr="00C22C55">
        <w:trPr>
          <w:jc w:val="center"/>
        </w:trPr>
        <w:tc>
          <w:tcPr>
            <w:tcW w:w="220" w:type="pct"/>
          </w:tcPr>
          <w:p w14:paraId="0936EA9E" w14:textId="77777777" w:rsidR="005A258C" w:rsidRPr="002203D8" w:rsidRDefault="005A258C" w:rsidP="00437BAC">
            <w:pPr>
              <w:keepNext w:val="0"/>
              <w:spacing w:before="0" w:after="0"/>
              <w:ind w:firstLine="0"/>
              <w:jc w:val="left"/>
              <w:rPr>
                <w:rFonts w:ascii="Arial" w:eastAsia="Calibri" w:hAnsi="Arial" w:cs="Arial"/>
                <w:lang w:eastAsia="en-US"/>
              </w:rPr>
            </w:pPr>
          </w:p>
        </w:tc>
        <w:tc>
          <w:tcPr>
            <w:tcW w:w="2732" w:type="pct"/>
          </w:tcPr>
          <w:p w14:paraId="1AD376A8"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BAT 19</w:t>
            </w:r>
            <w:r w:rsidRPr="002203D8">
              <w:rPr>
                <w:rFonts w:ascii="Arial" w:eastAsia="Calibri" w:hAnsi="Arial" w:cs="Arial"/>
                <w:bCs/>
                <w:sz w:val="18"/>
                <w:szCs w:val="18"/>
                <w:lang w:eastAsia="en-US"/>
              </w:rPr>
              <w:t xml:space="preserve">. </w:t>
            </w:r>
            <w:r w:rsidRPr="002203D8">
              <w:rPr>
                <w:rFonts w:ascii="Arial" w:eastAsia="Calibri" w:hAnsi="Arial" w:cs="Arial"/>
                <w:b/>
                <w:sz w:val="18"/>
                <w:szCs w:val="18"/>
                <w:lang w:eastAsia="en-US"/>
              </w:rPr>
              <w:t>Aby zoptymalizować</w:t>
            </w:r>
            <w:r w:rsidRPr="002203D8">
              <w:rPr>
                <w:rFonts w:ascii="Arial" w:eastAsia="Calibri" w:hAnsi="Arial" w:cs="Arial"/>
                <w:bCs/>
                <w:sz w:val="18"/>
                <w:szCs w:val="18"/>
                <w:lang w:eastAsia="en-US"/>
              </w:rPr>
              <w:t xml:space="preserve"> </w:t>
            </w:r>
            <w:r w:rsidRPr="002203D8">
              <w:rPr>
                <w:rFonts w:ascii="Arial" w:eastAsia="Calibri" w:hAnsi="Arial" w:cs="Arial"/>
                <w:b/>
                <w:bCs/>
                <w:sz w:val="18"/>
                <w:szCs w:val="18"/>
                <w:lang w:eastAsia="en-US"/>
              </w:rPr>
              <w:t xml:space="preserve">zużycie wody, zmniejszyć ilość wytwarzanych ścieków </w:t>
            </w:r>
            <w:r w:rsidRPr="002203D8">
              <w:rPr>
                <w:rFonts w:ascii="Arial" w:eastAsia="Calibri" w:hAnsi="Arial" w:cs="Arial"/>
                <w:bCs/>
                <w:sz w:val="18"/>
                <w:szCs w:val="18"/>
                <w:lang w:eastAsia="en-US"/>
              </w:rPr>
              <w:t xml:space="preserve">oraz aby zapobiec lub, jeżeli nie jest to wykonalne, aby </w:t>
            </w:r>
            <w:r w:rsidRPr="002203D8">
              <w:rPr>
                <w:rFonts w:ascii="Arial" w:eastAsia="Calibri" w:hAnsi="Arial" w:cs="Arial"/>
                <w:sz w:val="18"/>
                <w:szCs w:val="18"/>
                <w:lang w:eastAsia="en-US"/>
              </w:rPr>
              <w:t>ograniczyć emisje do gleby i wody</w:t>
            </w:r>
            <w:r w:rsidRPr="002203D8">
              <w:rPr>
                <w:rFonts w:ascii="Arial" w:eastAsia="Calibri" w:hAnsi="Arial" w:cs="Arial"/>
                <w:bCs/>
                <w:sz w:val="18"/>
                <w:szCs w:val="18"/>
                <w:lang w:eastAsia="en-US"/>
              </w:rPr>
              <w:t>, w ramach BAT należy stosować odpowiednią kombinację poniższych technik.</w:t>
            </w:r>
          </w:p>
          <w:p w14:paraId="3D7BDAE8"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a. Gospodarka wodna </w:t>
            </w:r>
          </w:p>
          <w:p w14:paraId="5389C1E2"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Zużycie wody optymalizuje się, stosując środki, które mogą obejmować:</w:t>
            </w:r>
          </w:p>
          <w:p w14:paraId="66DFDF81"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 plany oszczędzania wody (np. ustalanie celów pod względem oszczędności wody, schematów przepływu i bilansów masy wody), </w:t>
            </w:r>
          </w:p>
          <w:p w14:paraId="358E40FD" w14:textId="72E42A15"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 optymalizację wykorzystania wody do czyszczenia (np. czyszczenie na sucho zamiast polewania wodą </w:t>
            </w:r>
            <w:r w:rsidR="0046773C"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z węża, sterowanie uruchamianiem wszystkich urządzeń myjących), </w:t>
            </w:r>
          </w:p>
          <w:p w14:paraId="2D5FFDAE" w14:textId="362F5D1E"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—ograniczanie zużycia wody do wytwarzania próżni (np. stosowanie pomp z pierścieniem cieczowym </w:t>
            </w:r>
            <w:r w:rsidR="0046773C"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w przypadku cieczy o wysokiej temperaturze wrzenia). </w:t>
            </w:r>
          </w:p>
          <w:p w14:paraId="5693D8E5"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Możliwość ogólnego stosowania. </w:t>
            </w:r>
          </w:p>
          <w:p w14:paraId="00F4BD7C"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b. Recyrkulacja wody </w:t>
            </w:r>
          </w:p>
          <w:p w14:paraId="4815EDED" w14:textId="7E994800"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lastRenderedPageBreak/>
              <w:t xml:space="preserve">Ścieki zawraca się do obiegu w obrębie zespołu urządzeń, </w:t>
            </w:r>
            <w:r w:rsidR="008F634D"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w razie potrzeby po oczyszczeniu. Stopień recyrkulacji jest uwarunkowany bilansem wodnym zespołu urządzeń, zawartością zanieczyszczeń (np. związków zapachowych) lub charakterystyka ścieków (np. zawartość substancji biogennych). </w:t>
            </w:r>
          </w:p>
          <w:p w14:paraId="0C557990"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Możliwość ogólnego stosowania. </w:t>
            </w:r>
          </w:p>
          <w:p w14:paraId="46254DCC"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c. Powierzchnia nieprzepuszczalna </w:t>
            </w:r>
          </w:p>
          <w:p w14:paraId="202665B3" w14:textId="21F96B20"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W zależności od ryzyka, jakie stwarzają odpady pod względem zanieczyszczenia gleby lub wody, zapewniona jest nieprzepuszczalność dla cieczy na całej powierzchni obszaru przetwarzania odpadów (np. miejsca odbioru odpadów, postępowania z nimi, ich magazynowania, przetwarzania i wysyłki). </w:t>
            </w:r>
          </w:p>
          <w:p w14:paraId="7C184EA7"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Możliwość ogólnego stosowania. </w:t>
            </w:r>
          </w:p>
          <w:p w14:paraId="4B8E5993"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d. Techniki ograniczania prawdopodobieństwa przelewów i awarii zbiorników i pojemników oraz ich wpływu </w:t>
            </w:r>
          </w:p>
          <w:p w14:paraId="2F0F2E73"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W zależności od rodzajów ryzyka stwarzanego przez ciecze zawarte w zbiornikach i pojemnikach pod względem zanieczyszczenia gleby lub wody, obejmuje to takie techniki, jak: </w:t>
            </w:r>
          </w:p>
          <w:p w14:paraId="7475C7A4"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 czujniki przelewów, </w:t>
            </w:r>
          </w:p>
          <w:p w14:paraId="6578E4EC"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—rury przelewowe kierowane do uszczelnionego systemu odwadniania (tj. odpowiedniego wtórnego uszczelnionego systemu lub innego pojemnika), </w:t>
            </w:r>
          </w:p>
          <w:p w14:paraId="69F325CC"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—zbiorniki na ciecze znajdujące się </w:t>
            </w:r>
            <w:r w:rsidRPr="002203D8">
              <w:rPr>
                <w:rFonts w:ascii="Arial" w:eastAsia="Calibri" w:hAnsi="Arial" w:cs="Arial"/>
                <w:bCs/>
                <w:sz w:val="18"/>
                <w:szCs w:val="18"/>
                <w:lang w:eastAsia="en-US"/>
              </w:rPr>
              <w:br/>
              <w:t xml:space="preserve">w odpowiednim wtórnym uszczelnionym systemie; objętość zwykle ustala się tak, aby pomieścić we wtórnym systemie uszczelniającym wycieki spowodowane utratą szczelności największego zbiornika, </w:t>
            </w:r>
          </w:p>
          <w:p w14:paraId="2FFDEAD0"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—odcinanie dopływu do zbiorników, pojemników</w:t>
            </w:r>
            <w:r w:rsidRPr="002203D8">
              <w:rPr>
                <w:rFonts w:ascii="Arial" w:eastAsia="Calibri" w:hAnsi="Arial" w:cs="Arial"/>
                <w:bCs/>
                <w:sz w:val="18"/>
                <w:szCs w:val="18"/>
                <w:lang w:eastAsia="en-US"/>
              </w:rPr>
              <w:br/>
              <w:t xml:space="preserve"> i wtórnego odizolowanego systemu (np. zamykanie zaworów). </w:t>
            </w:r>
          </w:p>
          <w:p w14:paraId="3B25F006"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Możliwość ogólnego stosowania. </w:t>
            </w:r>
          </w:p>
          <w:p w14:paraId="3975F471"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e. Zadaszenie obszarów magazynowania </w:t>
            </w:r>
            <w:r w:rsidRPr="002203D8">
              <w:rPr>
                <w:rFonts w:ascii="Arial" w:eastAsia="Calibri" w:hAnsi="Arial" w:cs="Arial"/>
                <w:bCs/>
                <w:sz w:val="18"/>
                <w:szCs w:val="18"/>
                <w:lang w:eastAsia="en-US"/>
              </w:rPr>
              <w:br/>
              <w:t xml:space="preserve">i przetwarzania odpadów </w:t>
            </w:r>
          </w:p>
          <w:p w14:paraId="7D2F59DB" w14:textId="788F67EA"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W zależności od zagrożeń stwarzanych przez odpady </w:t>
            </w:r>
            <w:r w:rsidR="008F634D"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w zakresie zanieczyszczenia gleby lub wody, odpady magazynuje się i przetwarza na obszarach zadaszonych, aby zapobiec kontaktowi z wodą deszczową, a tym samym zminimalizować objętość zanieczyszczonych wód opadowych. </w:t>
            </w:r>
          </w:p>
          <w:p w14:paraId="1C97195A" w14:textId="176401B3"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Zastosowanie może być ograniczone w przypadku magazynowania lub przetwarzania dużych ilości odpadów (np. mechaniczna obróbka odpadów metalowych w strzępiarkach). </w:t>
            </w:r>
          </w:p>
          <w:p w14:paraId="6BB44FA9"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f. Segregacja ścieków </w:t>
            </w:r>
          </w:p>
          <w:p w14:paraId="7F60E88C" w14:textId="72A1ECB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Każdy rodzaj ścieków (np. spływ powierzchniowy wód opadowych, woda procesowa) zbiera się </w:t>
            </w:r>
            <w:r w:rsidRPr="002203D8">
              <w:rPr>
                <w:rFonts w:ascii="Arial" w:eastAsia="Calibri" w:hAnsi="Arial" w:cs="Arial"/>
                <w:bCs/>
                <w:sz w:val="18"/>
                <w:szCs w:val="18"/>
                <w:lang w:eastAsia="en-US"/>
              </w:rPr>
              <w:br/>
              <w:t xml:space="preserve">i traktuje osobno, w oparciu o zawartość zanieczyszczeń i kombinację technik oczyszczania. </w:t>
            </w:r>
            <w:r w:rsidR="00565174"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W szczególności niezanieczyszczone ścieki oddziela się od ścieków, które wymagają oczyszczania. </w:t>
            </w:r>
          </w:p>
          <w:p w14:paraId="43C64143"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Możliwość ogólnego stosowania w nowych zespołach urządzeń. </w:t>
            </w:r>
          </w:p>
          <w:p w14:paraId="27C291AA"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Możliwość ogólnego stosowania w istniejących zespołach urządzeń w ramach ograniczeń związanych z układem systemu zbierania wody. </w:t>
            </w:r>
          </w:p>
          <w:p w14:paraId="6E5AF6EE"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g. Odpowiednia infrastruktura odwadniająca </w:t>
            </w:r>
          </w:p>
          <w:p w14:paraId="32BFEFF0" w14:textId="445BC939"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Obszar przetwarzania odpadów jest podłączony do infrastruktury odwadniającej. Wody deszczowe </w:t>
            </w:r>
            <w:r w:rsidR="00C90F39"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z obszarów przetwarzania i magazynowania gromadzi się w infrastrukturze odwadniającej wraz z wodą do czyszczenia, sporadycznymi wyciekami itp. </w:t>
            </w:r>
            <w:r w:rsidR="00565174"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lastRenderedPageBreak/>
              <w:t xml:space="preserve">i w zależności od zawartości zanieczyszczeń zawraca się ją do obiegu lub odprowadza do dalszego oczyszczania. </w:t>
            </w:r>
          </w:p>
          <w:p w14:paraId="08649E30" w14:textId="08B0C5DF"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Możliwość ogólnego stosowania w nowych zespołach urządzeń. Możliwość ogólnego stosowania </w:t>
            </w:r>
            <w:r w:rsidR="006E1A50"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w istniejących zespołach urządzeń w ramach ograniczeń związanych z układem systemu odwadniania. </w:t>
            </w:r>
          </w:p>
          <w:p w14:paraId="17153C4E" w14:textId="07433A73"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h. Przepisy dotyczące projektowania i konserwacji umożliwiające wykrycie</w:t>
            </w:r>
            <w:r w:rsidR="008F634D" w:rsidRPr="002203D8">
              <w:rPr>
                <w:rFonts w:ascii="Arial" w:eastAsia="Calibri" w:hAnsi="Arial" w:cs="Arial"/>
                <w:bCs/>
                <w:sz w:val="18"/>
                <w:szCs w:val="18"/>
                <w:lang w:eastAsia="en-US"/>
              </w:rPr>
              <w:t xml:space="preserve"> </w:t>
            </w:r>
            <w:r w:rsidRPr="002203D8">
              <w:rPr>
                <w:rFonts w:ascii="Arial" w:eastAsia="Calibri" w:hAnsi="Arial" w:cs="Arial"/>
                <w:bCs/>
                <w:sz w:val="18"/>
                <w:szCs w:val="18"/>
                <w:lang w:eastAsia="en-US"/>
              </w:rPr>
              <w:t>i naprawę wycieków</w:t>
            </w:r>
            <w:r w:rsidR="008F634D" w:rsidRPr="002203D8">
              <w:rPr>
                <w:rFonts w:ascii="Arial" w:eastAsia="Calibri" w:hAnsi="Arial" w:cs="Arial"/>
                <w:bCs/>
                <w:sz w:val="18"/>
                <w:szCs w:val="18"/>
                <w:lang w:eastAsia="en-US"/>
              </w:rPr>
              <w:t>.</w:t>
            </w:r>
            <w:r w:rsidRPr="002203D8">
              <w:rPr>
                <w:rFonts w:ascii="Arial" w:eastAsia="Calibri" w:hAnsi="Arial" w:cs="Arial"/>
                <w:bCs/>
                <w:sz w:val="18"/>
                <w:szCs w:val="18"/>
                <w:lang w:eastAsia="en-US"/>
              </w:rPr>
              <w:t xml:space="preserve"> </w:t>
            </w:r>
          </w:p>
          <w:p w14:paraId="6D600E34" w14:textId="77777777" w:rsidR="00565174"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Regularne monitorowanie pod kątem potencjalnych wycieków opiera się na ocenie ryzyka, a w razie potrzeby naprawia się urządzenia. Minimalizuje się wykorzystanie elementów podziemnych. </w:t>
            </w:r>
          </w:p>
          <w:p w14:paraId="24B73DE6" w14:textId="4E2E9D94"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W przypadku gdy wykorzystuje się elementy podziemne oraz w zależności od rodzaju ryzyka stwarzanego przez odpady zawarte w tych elementach pod względem zanieczyszczenia gleby lub wody wprowadzony zostaje wtórny system uszczelniający elementów podziemnych. </w:t>
            </w:r>
          </w:p>
          <w:p w14:paraId="24CE77EC"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Stosowanie elementów naziemnych ma ogólne zastosowanie w nowych zespołach urządzeń. Może być jednak ograniczone przez ryzyko zamarznięcia. Instalacja wtórnego systemu uszczelniającego może mieć ograniczony zakres w przypadku istniejących zespołów urządzeń.</w:t>
            </w:r>
          </w:p>
          <w:p w14:paraId="1FDB6AA2"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i. Odpowiednia pojemność zbiornika buforowego </w:t>
            </w:r>
          </w:p>
          <w:p w14:paraId="3F9690C8" w14:textId="4014CCE3"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Na podstawie podejścia opartego na ryzyku (np. uwzględniając rodzaj zanieczyszczeń, skutki dalszego oczyszczania ścieków i środowisko przyjmujące) zapewnia się odpowiednią pojemność zbiornika buforowego ścieków powstałych w warunkach innych niż normalne warunki eksploatacji. Zrzut ścieków z tego zbiornika buforowego jest możliwy tylko po wdrożeniu odpowiednich środków (np. monitorowania, przetwarzania, ponownego użycia). </w:t>
            </w:r>
          </w:p>
          <w:p w14:paraId="0E3D30E3"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Cs/>
                <w:sz w:val="18"/>
                <w:szCs w:val="18"/>
                <w:lang w:eastAsia="en-US"/>
              </w:rPr>
              <w:t>Możliwość ogólnego stosowania w nowych zespołach urządzeń. W przypadku istniejących zespołów urządzeń możliwość zastosowania może być ograniczona ze względu na dostępną przestrzeń oraz układ systemu odprowadzania wody.</w:t>
            </w:r>
          </w:p>
        </w:tc>
        <w:tc>
          <w:tcPr>
            <w:tcW w:w="1643" w:type="pct"/>
          </w:tcPr>
          <w:p w14:paraId="5C891AFA"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lastRenderedPageBreak/>
              <w:t xml:space="preserve">Eksploatacja instalacji nie wymaga zużycia wody na potrzeby technologiczne. </w:t>
            </w:r>
          </w:p>
          <w:p w14:paraId="12DCD099" w14:textId="35298B00"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Pobór wody bezpośrednio ze środowiska nie występuje. Woda do celów sanitarnych pobierana jest na podstawie umowy cywilno- prawnej z sieci wody sanitarnej obcego podmiotu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maksymalnej ilości ustalonej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pozwoleniu zintegrowanym. </w:t>
            </w:r>
          </w:p>
          <w:p w14:paraId="3C3B4703" w14:textId="15C65864"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Aby zoptymalizować zużycie wody, zmniejszyć ilość wytwarzanych  ścieków oraz zapobiec lub jeżeli nie jest to wykonalne, aby ograniczyć emisje do gleby i wody, w ramach BAT stosowana będzie kombinacja poniższych technik (BAT 11, BAT 19, BAT 35):</w:t>
            </w:r>
          </w:p>
          <w:p w14:paraId="4920183A" w14:textId="405FE631" w:rsidR="005A258C" w:rsidRPr="002203D8" w:rsidRDefault="005A258C" w:rsidP="00FD0B6D">
            <w:pPr>
              <w:keepNext w:val="0"/>
              <w:numPr>
                <w:ilvl w:val="0"/>
                <w:numId w:val="28"/>
              </w:numPr>
              <w:spacing w:before="0" w:after="0"/>
              <w:ind w:left="192" w:hanging="210"/>
              <w:contextualSpacing/>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gospodarka wodna w zakresie planowania i optymalizacji wykorzystania i oszczędzania wody </w:t>
            </w:r>
            <w:r w:rsidRPr="002203D8">
              <w:rPr>
                <w:rFonts w:ascii="Arial" w:eastAsia="Calibri" w:hAnsi="Arial" w:cs="Arial"/>
                <w:sz w:val="18"/>
                <w:szCs w:val="18"/>
                <w:lang w:eastAsia="en-US"/>
              </w:rPr>
              <w:br/>
            </w:r>
            <w:r w:rsidRPr="002203D8">
              <w:rPr>
                <w:rFonts w:ascii="Arial" w:eastAsia="Calibri" w:hAnsi="Arial" w:cs="Arial"/>
                <w:sz w:val="18"/>
                <w:szCs w:val="18"/>
                <w:lang w:eastAsia="en-US"/>
              </w:rPr>
              <w:lastRenderedPageBreak/>
              <w:t>w procesach jak i w celach porządkowych (BAT 19a),</w:t>
            </w:r>
          </w:p>
          <w:p w14:paraId="6F4E569D" w14:textId="7539C28D" w:rsidR="005A258C" w:rsidRPr="002203D8" w:rsidRDefault="005A258C" w:rsidP="00FD0B6D">
            <w:pPr>
              <w:keepNext w:val="0"/>
              <w:numPr>
                <w:ilvl w:val="0"/>
                <w:numId w:val="28"/>
              </w:numPr>
              <w:spacing w:before="0" w:after="100" w:afterAutospacing="1"/>
              <w:ind w:left="192" w:hanging="210"/>
              <w:contextualSpacing/>
              <w:jc w:val="left"/>
              <w:rPr>
                <w:rFonts w:ascii="Arial" w:eastAsia="Calibri" w:hAnsi="Arial" w:cs="Arial"/>
                <w:sz w:val="18"/>
                <w:szCs w:val="18"/>
                <w:lang w:eastAsia="en-US"/>
              </w:rPr>
            </w:pPr>
            <w:r w:rsidRPr="002203D8">
              <w:rPr>
                <w:rFonts w:ascii="Arial" w:eastAsia="Calibri" w:hAnsi="Arial" w:cs="Arial"/>
                <w:sz w:val="18"/>
                <w:szCs w:val="18"/>
                <w:lang w:eastAsia="en-US"/>
              </w:rPr>
              <w:t>obsługa techniczna urządzeń, naprawy i wymiany,</w:t>
            </w:r>
          </w:p>
          <w:p w14:paraId="2B5DB44E" w14:textId="77777777" w:rsidR="005A258C" w:rsidRPr="002203D8" w:rsidRDefault="005A258C" w:rsidP="00FD0B6D">
            <w:pPr>
              <w:keepNext w:val="0"/>
              <w:numPr>
                <w:ilvl w:val="0"/>
                <w:numId w:val="28"/>
              </w:numPr>
              <w:spacing w:before="0" w:after="100" w:afterAutospacing="1"/>
              <w:ind w:left="192" w:hanging="210"/>
              <w:contextualSpacing/>
              <w:jc w:val="left"/>
              <w:rPr>
                <w:rFonts w:ascii="Arial" w:eastAsia="Calibri" w:hAnsi="Arial" w:cs="Arial"/>
                <w:sz w:val="18"/>
                <w:szCs w:val="18"/>
                <w:lang w:eastAsia="en-US"/>
              </w:rPr>
            </w:pPr>
            <w:r w:rsidRPr="002203D8">
              <w:rPr>
                <w:rFonts w:ascii="Arial" w:eastAsia="Calibri" w:hAnsi="Arial" w:cs="Arial"/>
                <w:sz w:val="18"/>
                <w:szCs w:val="18"/>
                <w:lang w:eastAsia="en-US"/>
              </w:rPr>
              <w:t>regularny monitoring zużycia wody np. za pomocą odpowiednich liczników lub faktur (BAT 11),</w:t>
            </w:r>
          </w:p>
          <w:p w14:paraId="44DAE422" w14:textId="77777777" w:rsidR="005A258C" w:rsidRPr="002203D8" w:rsidRDefault="005A258C" w:rsidP="00FD0B6D">
            <w:pPr>
              <w:keepNext w:val="0"/>
              <w:numPr>
                <w:ilvl w:val="0"/>
                <w:numId w:val="28"/>
              </w:numPr>
              <w:spacing w:before="0" w:after="0"/>
              <w:ind w:left="192" w:hanging="210"/>
              <w:contextualSpacing/>
              <w:jc w:val="left"/>
              <w:rPr>
                <w:rFonts w:ascii="Arial" w:eastAsia="Calibri" w:hAnsi="Arial" w:cs="Arial"/>
                <w:sz w:val="18"/>
                <w:szCs w:val="18"/>
                <w:lang w:eastAsia="en-US"/>
              </w:rPr>
            </w:pPr>
            <w:r w:rsidRPr="002203D8">
              <w:rPr>
                <w:rFonts w:ascii="Arial" w:eastAsia="Calibri" w:hAnsi="Arial" w:cs="Arial"/>
                <w:sz w:val="18"/>
                <w:szCs w:val="18"/>
                <w:lang w:eastAsia="en-US"/>
              </w:rPr>
              <w:t>nieprzepuszczalna powierzchnia (BAT 19 c).</w:t>
            </w:r>
          </w:p>
          <w:p w14:paraId="1C6ED75A"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Wprowadzono optymalizację wykorzystania wody poprzez zastosowanie w halach czyszczenie na sucho.</w:t>
            </w:r>
          </w:p>
          <w:p w14:paraId="634859DB" w14:textId="52141A8B"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Zapewniona</w:t>
            </w:r>
            <w:r w:rsidR="00C90F39"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jest nieprzepuszczalność dla cieczy na całej powierzchni obszaru przetwarzania odpadów (np. miejsca odbioru odpadów, postępowania z nimi, ich magazynowania, przetwarzania </w:t>
            </w:r>
            <w:r w:rsidRPr="002203D8">
              <w:rPr>
                <w:rFonts w:ascii="Arial" w:eastAsia="Calibri" w:hAnsi="Arial" w:cs="Arial"/>
                <w:sz w:val="18"/>
                <w:szCs w:val="18"/>
                <w:lang w:eastAsia="en-US"/>
              </w:rPr>
              <w:br/>
              <w:t xml:space="preserve">i wysyłki). </w:t>
            </w:r>
          </w:p>
          <w:p w14:paraId="69AC0F4E" w14:textId="43E98D5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Zastosowano częściowe zadaszenia terenów w celu minimalizacji ilości wytwarzanych ścieków opadowo-roztopowych o charakterze ścieków przemysłowych. </w:t>
            </w:r>
          </w:p>
          <w:p w14:paraId="08D420FF" w14:textId="71E00EA8"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Stosuje się rozdział strumieni ścieków na te o charakterze ścieków przemysłowych (odprowadzane do szczelnego zbiornika bezodpływowego) oraz wód opadowo-roztopowych czystych  z dachów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i powierzchni odprowadzane do lokalnego rowu melioracyjnego R-3.</w:t>
            </w:r>
          </w:p>
          <w:p w14:paraId="733D45F1" w14:textId="234E8C2B"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Ścieki przemysłowe z sektorów III. </w:t>
            </w:r>
            <w:r w:rsidR="0046773C"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IV. wydzielonych w hali nr 1, wyposażone są w punktowy system zbierania ścieków przemysłowych: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każdym z sektorów </w:t>
            </w:r>
            <w:r w:rsidR="00C90F39" w:rsidRPr="002203D8">
              <w:rPr>
                <w:rFonts w:ascii="Arial" w:eastAsia="Calibri" w:hAnsi="Arial" w:cs="Arial"/>
                <w:sz w:val="18"/>
                <w:szCs w:val="18"/>
                <w:lang w:eastAsia="en-US"/>
              </w:rPr>
              <w:t>w</w:t>
            </w:r>
            <w:r w:rsidRPr="002203D8">
              <w:rPr>
                <w:rFonts w:ascii="Arial" w:eastAsia="Calibri" w:hAnsi="Arial" w:cs="Arial"/>
                <w:sz w:val="18"/>
                <w:szCs w:val="18"/>
                <w:lang w:eastAsia="en-US"/>
              </w:rPr>
              <w:t xml:space="preserve"> posadzce znajduje się krata zbierająca odciek. Każda z krat zamontowana jest nad szczelnym zbiornikiem bez odpływu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postaci kanistra na paliwa płynne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o pojemności 20 litrów.</w:t>
            </w:r>
          </w:p>
          <w:p w14:paraId="10B11668" w14:textId="49032DA1"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Obszar, z którego odprowadzane są obydwa strumienie ścieków jak </w:t>
            </w:r>
            <w:r w:rsidR="0046773C"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urządzania służące do gromadzenia, podczyszczania, magazynowania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i uwalniania są regularnie monitorowane.</w:t>
            </w:r>
          </w:p>
          <w:p w14:paraId="74B53DF7"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Instalacja umieszczona jest na utwardzonej szczelnej powierzchni placu, wyposażonego w system ujmowania ścieków i wód opadowych  poprzez separator substancji ropopochodnych </w:t>
            </w:r>
            <w:r w:rsidRPr="002203D8">
              <w:rPr>
                <w:rFonts w:ascii="Arial" w:eastAsia="Calibri" w:hAnsi="Arial" w:cs="Arial"/>
                <w:sz w:val="18"/>
                <w:szCs w:val="18"/>
                <w:lang w:eastAsia="en-US"/>
              </w:rPr>
              <w:br/>
              <w:t>i zawiesiny do rowu melioracyjnego za pozwoleniem wodno prawnym.</w:t>
            </w:r>
          </w:p>
          <w:p w14:paraId="3F35D64B" w14:textId="77777777" w:rsidR="00565174"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Odpady niebezpieczne magazynowane są w wyznaczonych miejscach </w:t>
            </w:r>
            <w:r w:rsidRPr="002203D8">
              <w:rPr>
                <w:rFonts w:ascii="Arial" w:eastAsia="Calibri" w:hAnsi="Arial" w:cs="Arial"/>
                <w:sz w:val="18"/>
                <w:szCs w:val="18"/>
                <w:lang w:eastAsia="en-US"/>
              </w:rPr>
              <w:br/>
              <w:t xml:space="preserve">w pojemnikach z materiału odpornego na działanie składników odpadów </w:t>
            </w:r>
          </w:p>
          <w:p w14:paraId="681710AF" w14:textId="6C34EE23"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i posiadają szczelne zamknięcia, zabezpieczające przed przypadkowym rozproszeniem (rozlaniem) odpadów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trakcie transportu </w:t>
            </w:r>
            <w:r w:rsidR="00565174" w:rsidRPr="002203D8">
              <w:rPr>
                <w:rFonts w:ascii="Arial" w:eastAsia="Calibri" w:hAnsi="Arial" w:cs="Arial"/>
                <w:sz w:val="18"/>
                <w:szCs w:val="18"/>
                <w:lang w:eastAsia="en-US"/>
              </w:rPr>
              <w:t xml:space="preserve">i </w:t>
            </w:r>
            <w:r w:rsidRPr="002203D8">
              <w:rPr>
                <w:rFonts w:ascii="Arial" w:eastAsia="Calibri" w:hAnsi="Arial" w:cs="Arial"/>
                <w:sz w:val="18"/>
                <w:szCs w:val="18"/>
                <w:lang w:eastAsia="en-US"/>
              </w:rPr>
              <w:t xml:space="preserve">czynności przeładunkowych. </w:t>
            </w:r>
          </w:p>
          <w:p w14:paraId="57E7EF67" w14:textId="3CD44089"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Odpady płynne (paliwa, benzyna, oleje) magazynowane będą w szczelnych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przystosowanych do tego celu pojemnikach usytuowanych  </w:t>
            </w:r>
            <w:r w:rsidR="0046773C" w:rsidRPr="002203D8">
              <w:rPr>
                <w:rFonts w:ascii="Arial" w:eastAsia="Calibri" w:hAnsi="Arial" w:cs="Arial"/>
                <w:sz w:val="18"/>
                <w:szCs w:val="18"/>
                <w:lang w:eastAsia="en-US"/>
              </w:rPr>
              <w:t>w</w:t>
            </w:r>
            <w:r w:rsidRPr="002203D8">
              <w:rPr>
                <w:rFonts w:ascii="Arial" w:eastAsia="Calibri" w:hAnsi="Arial" w:cs="Arial"/>
                <w:sz w:val="18"/>
                <w:szCs w:val="18"/>
                <w:lang w:eastAsia="en-US"/>
              </w:rPr>
              <w:t xml:space="preserve"> sektorze  </w:t>
            </w:r>
            <w:r w:rsidRPr="002203D8">
              <w:rPr>
                <w:rFonts w:ascii="Arial" w:eastAsia="Calibri" w:hAnsi="Arial" w:cs="Arial"/>
                <w:sz w:val="18"/>
                <w:szCs w:val="18"/>
                <w:lang w:eastAsia="en-US"/>
              </w:rPr>
              <w:lastRenderedPageBreak/>
              <w:t xml:space="preserve">VI, na szczelnej powierzchni wewnętrznego placu, przy północnej ścianie hali stacji demontażu pojazdów, pod zadaszeniem zabezpieczającym przed wpływem warunków atmosferycznych. </w:t>
            </w:r>
          </w:p>
          <w:p w14:paraId="77D8167C" w14:textId="208DCF7A" w:rsidR="005A258C" w:rsidRPr="002203D8" w:rsidRDefault="005A258C" w:rsidP="00437BAC">
            <w:pPr>
              <w:keepNext w:val="0"/>
              <w:tabs>
                <w:tab w:val="left" w:pos="0"/>
              </w:tabs>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Miejsca magazynowania płynnych odpadów niebezpiecznych wyposażone będą w pojemnik z sorbentem pozwalającym na usuwanie ewentualnych wycieków i urządzenia p.poż.</w:t>
            </w:r>
          </w:p>
          <w:p w14:paraId="37E38B9B" w14:textId="7B5D3277" w:rsidR="005A258C" w:rsidRPr="002203D8" w:rsidRDefault="005A258C" w:rsidP="00437BAC">
            <w:pPr>
              <w:keepNext w:val="0"/>
              <w:tabs>
                <w:tab w:val="left" w:pos="0"/>
              </w:tabs>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Część obszarów magazynowania </w:t>
            </w:r>
            <w:r w:rsidR="00926300"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przetwarzania odpadów znajduje się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w halach produkcyjno- magazynowych.</w:t>
            </w:r>
          </w:p>
          <w:p w14:paraId="2F6F9D30" w14:textId="459FFB73"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W zakładzie prowadzi się przeglądy okresowe i konserwacje urządzeń technologicznych, kontrole są przeprowadzane</w:t>
            </w:r>
            <w:r w:rsidR="00C90F39"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w wyznaczonych </w:t>
            </w:r>
            <w:r w:rsidR="009302EB"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pozwoleniu zintegrowanym terminach. </w:t>
            </w:r>
          </w:p>
          <w:p w14:paraId="67EE1925" w14:textId="257E4EF5" w:rsidR="005A258C" w:rsidRPr="002203D8" w:rsidRDefault="005A258C" w:rsidP="00437BAC">
            <w:pPr>
              <w:keepNext w:val="0"/>
              <w:tabs>
                <w:tab w:val="left" w:pos="0"/>
              </w:tabs>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Prowadzona jest codzienna kontrola wyznaczonych miejsc magazynowania odpadów, monitorowanie nagromadzenia odpadów </w:t>
            </w:r>
            <w:r w:rsidR="009302EB"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poszczególnych miejscach magazynowania. Prowadzony będzie stały nadzór nad miejscem magazynowania odpadów płynnych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zakresie stanu technicznego zbiorników magazynowych, urządzeń </w:t>
            </w:r>
            <w:r w:rsidRPr="002203D8">
              <w:rPr>
                <w:rFonts w:ascii="Arial" w:eastAsia="Calibri" w:hAnsi="Arial" w:cs="Arial"/>
                <w:sz w:val="18"/>
                <w:szCs w:val="18"/>
                <w:lang w:eastAsia="en-US"/>
              </w:rPr>
              <w:br/>
              <w:t>i środków zabezpieczających, wycieków, stanu podłoża i zadaszenia.</w:t>
            </w:r>
          </w:p>
          <w:p w14:paraId="3447910F"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Pierwszym etapem demontażu jest odsysanie wszystkich płynów.</w:t>
            </w:r>
          </w:p>
          <w:p w14:paraId="3894C684" w14:textId="7A8AF638"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Demontaż pojazdów następuje </w:t>
            </w:r>
            <w:r w:rsidRPr="002203D8">
              <w:rPr>
                <w:rFonts w:ascii="Arial" w:eastAsia="Calibri" w:hAnsi="Arial" w:cs="Arial"/>
                <w:sz w:val="18"/>
                <w:szCs w:val="18"/>
                <w:lang w:eastAsia="en-US"/>
              </w:rPr>
              <w:br/>
              <w:t xml:space="preserve">w budynku wyposażonym w kanał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i szczelną posadzkę.</w:t>
            </w:r>
          </w:p>
          <w:p w14:paraId="3E90762B" w14:textId="36E3412E"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System zbierania cieczy i wód opadowych z całego terenu stacji jest zaprojektowany w taki sposób, aby wszystkie odcieki były zbierane przez kratki ściekowe do separatora w celu pozbawienia tych ścieków zanieczyszczeń ropopochodnych. Ścieki technologiczne powstające w związku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z utrzymaniem porządku w hali demontażu (mycie podłoża po usunięciu przypadkowych wycieków paliw, oleju lub płynów eksploatacyjnych na szczelne utwardzone podłoże z kratkami ściekowymi) oraz mycie części </w:t>
            </w:r>
            <w:r w:rsidR="006E1A50"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podzespołów są również podczyszczane w separatorze </w:t>
            </w:r>
            <w:r w:rsidR="006E1A50" w:rsidRPr="002203D8">
              <w:rPr>
                <w:rFonts w:ascii="Arial" w:eastAsia="Calibri" w:hAnsi="Arial" w:cs="Arial"/>
                <w:sz w:val="18"/>
                <w:szCs w:val="18"/>
                <w:lang w:eastAsia="en-US"/>
              </w:rPr>
              <w:br/>
            </w:r>
            <w:r w:rsidRPr="002203D8">
              <w:rPr>
                <w:rFonts w:ascii="Arial" w:eastAsia="Calibri" w:hAnsi="Arial" w:cs="Arial"/>
                <w:sz w:val="18"/>
                <w:szCs w:val="18"/>
                <w:lang w:eastAsia="en-US"/>
              </w:rPr>
              <w:t>a następnie odprowadzane do kolektora obcego podmiotu.</w:t>
            </w:r>
          </w:p>
          <w:p w14:paraId="47121CA6" w14:textId="47484765"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Prowadzony będzie systematyczny nadzór przez pracowników znajdujących się na danym stanowisku nad zapewnieniem właściwej ochrony gleby, wód gruntowych i ziemi poprzez codzienną obserwację i sprawdzanie czy nie doszło do rozszczelnienia zbiorników magazynowych i instalacji. </w:t>
            </w:r>
          </w:p>
          <w:p w14:paraId="1CE1DBA8" w14:textId="77777777" w:rsidR="005A258C" w:rsidRPr="002203D8" w:rsidRDefault="005A258C" w:rsidP="00437BAC">
            <w:pPr>
              <w:keepNext w:val="0"/>
              <w:tabs>
                <w:tab w:val="left" w:pos="0"/>
              </w:tabs>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Wszelkie ewentualne rozlewiska oleju czy paliw będą na bieżąco usuwane za pomocą sorbentów.</w:t>
            </w:r>
          </w:p>
        </w:tc>
        <w:tc>
          <w:tcPr>
            <w:tcW w:w="405" w:type="pct"/>
          </w:tcPr>
          <w:p w14:paraId="1FB47D39" w14:textId="77777777" w:rsidR="005A258C" w:rsidRPr="002203D8" w:rsidRDefault="005A258C" w:rsidP="008F634D">
            <w:pPr>
              <w:keepNext w:val="0"/>
              <w:spacing w:before="0" w:after="0"/>
              <w:ind w:left="-76" w:right="-112" w:firstLine="0"/>
              <w:jc w:val="left"/>
              <w:rPr>
                <w:rFonts w:ascii="Arial" w:eastAsia="Calibri" w:hAnsi="Arial" w:cs="Arial"/>
                <w:sz w:val="18"/>
                <w:szCs w:val="18"/>
                <w:lang w:eastAsia="en-US"/>
              </w:rPr>
            </w:pPr>
            <w:r w:rsidRPr="002203D8">
              <w:rPr>
                <w:rFonts w:ascii="Arial" w:eastAsia="Calibri" w:hAnsi="Arial" w:cs="Arial"/>
                <w:sz w:val="18"/>
                <w:szCs w:val="18"/>
                <w:lang w:eastAsia="en-US"/>
              </w:rPr>
              <w:lastRenderedPageBreak/>
              <w:t>zgodny</w:t>
            </w:r>
          </w:p>
          <w:p w14:paraId="6A34A83B"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0126C5F1"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47844E3F"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39BA9A5C"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46C087B3"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6322B46B"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45705745"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01D0C936"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41C3D99C"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118009F9"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780B46D5"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63A94E1E"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7126AEBC"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740A5A54"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4C38486B"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263F0D1C"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 </w:t>
            </w:r>
          </w:p>
          <w:p w14:paraId="5BE6B5A6"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3CD39046"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1B52A7A5"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4CF63317"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1C12E481"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tc>
      </w:tr>
      <w:tr w:rsidR="002203D8" w:rsidRPr="002203D8" w14:paraId="656841B5" w14:textId="77777777" w:rsidTr="00AC64F5">
        <w:trPr>
          <w:trHeight w:val="3103"/>
          <w:jc w:val="center"/>
        </w:trPr>
        <w:tc>
          <w:tcPr>
            <w:tcW w:w="220" w:type="pct"/>
          </w:tcPr>
          <w:p w14:paraId="545FD5E0" w14:textId="77777777" w:rsidR="005A258C" w:rsidRPr="002203D8" w:rsidRDefault="005A258C" w:rsidP="00437BAC">
            <w:pPr>
              <w:keepNext w:val="0"/>
              <w:spacing w:before="0" w:after="200"/>
              <w:ind w:firstLine="0"/>
              <w:jc w:val="left"/>
              <w:rPr>
                <w:rFonts w:ascii="Arial" w:eastAsia="Calibri" w:hAnsi="Arial" w:cs="Arial"/>
                <w:lang w:eastAsia="en-US"/>
              </w:rPr>
            </w:pPr>
          </w:p>
        </w:tc>
        <w:tc>
          <w:tcPr>
            <w:tcW w:w="2732" w:type="pct"/>
          </w:tcPr>
          <w:p w14:paraId="7B9CCA6A"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BAT 20</w:t>
            </w:r>
            <w:r w:rsidRPr="002203D8">
              <w:rPr>
                <w:rFonts w:ascii="Arial" w:eastAsia="Calibri" w:hAnsi="Arial" w:cs="Arial"/>
                <w:bCs/>
                <w:sz w:val="18"/>
                <w:szCs w:val="18"/>
                <w:lang w:eastAsia="en-US"/>
              </w:rPr>
              <w:t>. Aby</w:t>
            </w:r>
            <w:r w:rsidRPr="002203D8">
              <w:rPr>
                <w:rFonts w:ascii="Arial" w:eastAsia="Calibri" w:hAnsi="Arial" w:cs="Arial"/>
                <w:b/>
                <w:bCs/>
                <w:sz w:val="18"/>
                <w:szCs w:val="18"/>
                <w:lang w:eastAsia="en-US"/>
              </w:rPr>
              <w:t xml:space="preserve"> ograniczyć emisje do wody</w:t>
            </w:r>
            <w:r w:rsidRPr="002203D8">
              <w:rPr>
                <w:rFonts w:ascii="Arial" w:eastAsia="Calibri" w:hAnsi="Arial" w:cs="Arial"/>
                <w:bCs/>
                <w:sz w:val="18"/>
                <w:szCs w:val="18"/>
                <w:lang w:eastAsia="en-US"/>
              </w:rPr>
              <w:t xml:space="preserve">, </w:t>
            </w:r>
            <w:r w:rsidRPr="002203D8">
              <w:rPr>
                <w:rFonts w:ascii="Arial" w:eastAsia="Calibri" w:hAnsi="Arial" w:cs="Arial"/>
                <w:bCs/>
                <w:sz w:val="18"/>
                <w:szCs w:val="18"/>
                <w:lang w:eastAsia="en-US"/>
              </w:rPr>
              <w:br/>
              <w:t>w ramach BAT należy oczyszczać wodę, stosując odpowiednią kombinację poniższych technik.</w:t>
            </w:r>
          </w:p>
          <w:p w14:paraId="490E2EC2"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Oczyszczanie wstępne i pierwotne, np. </w:t>
            </w:r>
          </w:p>
          <w:p w14:paraId="402491D5"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a. Wyrównywanie Wszystkie substancje zanieczyszczające Możliwość ogólnego stosowania. </w:t>
            </w:r>
          </w:p>
          <w:p w14:paraId="55FB6B8C" w14:textId="4303AE73"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b. Neutralizacja Kwasy, zasady</w:t>
            </w:r>
            <w:r w:rsidR="006E1A50" w:rsidRPr="002203D8">
              <w:rPr>
                <w:rFonts w:ascii="Arial" w:eastAsia="Calibri" w:hAnsi="Arial" w:cs="Arial"/>
                <w:bCs/>
                <w:sz w:val="18"/>
                <w:szCs w:val="18"/>
                <w:lang w:eastAsia="en-US"/>
              </w:rPr>
              <w:t>.</w:t>
            </w:r>
            <w:r w:rsidRPr="002203D8">
              <w:rPr>
                <w:rFonts w:ascii="Arial" w:eastAsia="Calibri" w:hAnsi="Arial" w:cs="Arial"/>
                <w:bCs/>
                <w:sz w:val="18"/>
                <w:szCs w:val="18"/>
                <w:lang w:eastAsia="en-US"/>
              </w:rPr>
              <w:t xml:space="preserve"> </w:t>
            </w:r>
          </w:p>
          <w:p w14:paraId="2959CB87" w14:textId="64F9176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c. Oddzielanie fizyczne, np. kraty, sita, piaskowniki, separatory tłuszczów, rozdzielanie faz oleju i wody lub osadniki wstępne Ogólnie ciała stałe, zawiesiny ciał stałych, olej/tłuszcz</w:t>
            </w:r>
            <w:r w:rsidR="006E1A50" w:rsidRPr="002203D8">
              <w:rPr>
                <w:rFonts w:ascii="Arial" w:eastAsia="Calibri" w:hAnsi="Arial" w:cs="Arial"/>
                <w:bCs/>
                <w:sz w:val="18"/>
                <w:szCs w:val="18"/>
                <w:lang w:eastAsia="en-US"/>
              </w:rPr>
              <w:t>.</w:t>
            </w:r>
          </w:p>
          <w:p w14:paraId="74E1C292"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Fizyczno-chemiczne przetwarzanie, np. </w:t>
            </w:r>
          </w:p>
          <w:p w14:paraId="13F254A7" w14:textId="7F48380E"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d. Adsorpcja Ulegające adsorpcji, rozpuszczone, nieulegające biodegradacji lub inhibitory zanieczyszczeń, np. węglowodory, rtęć, AOX</w:t>
            </w:r>
            <w:r w:rsidR="006E1A50" w:rsidRPr="002203D8">
              <w:rPr>
                <w:rFonts w:ascii="Arial" w:eastAsia="Calibri" w:hAnsi="Arial" w:cs="Arial"/>
                <w:bCs/>
                <w:sz w:val="18"/>
                <w:szCs w:val="18"/>
                <w:lang w:eastAsia="en-US"/>
              </w:rPr>
              <w:t>.</w:t>
            </w:r>
            <w:r w:rsidRPr="002203D8">
              <w:rPr>
                <w:rFonts w:ascii="Arial" w:eastAsia="Calibri" w:hAnsi="Arial" w:cs="Arial"/>
                <w:bCs/>
                <w:sz w:val="18"/>
                <w:szCs w:val="18"/>
                <w:lang w:eastAsia="en-US"/>
              </w:rPr>
              <w:t xml:space="preserve"> </w:t>
            </w:r>
          </w:p>
          <w:p w14:paraId="52A636A6"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e. Destylacja/rektyfikacja Rozpuszczone, nieulegające biodegradacji lub inhibitory zanieczyszczeń, które można destylować, np. niektóre rozpuszczalniki </w:t>
            </w:r>
          </w:p>
          <w:p w14:paraId="4D8B700C" w14:textId="13D9BB36"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f. Strącanie Ulegające strącaniu, rozpuszczone, nieulegające biodegradacji substancje zanieczyszczające lub inhibitory zanieczyszczeń, np. metale, fosfor</w:t>
            </w:r>
            <w:r w:rsidR="006E1A50" w:rsidRPr="002203D8">
              <w:rPr>
                <w:rFonts w:ascii="Arial" w:eastAsia="Calibri" w:hAnsi="Arial" w:cs="Arial"/>
                <w:bCs/>
                <w:sz w:val="18"/>
                <w:szCs w:val="18"/>
                <w:lang w:eastAsia="en-US"/>
              </w:rPr>
              <w:t>.</w:t>
            </w:r>
          </w:p>
          <w:p w14:paraId="79564BDB" w14:textId="125E6781"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g. Utlenianie chemiczne Ulegające utlenianiu, rozpuszczone, nieulegające biodegradacji substancje zanieczyszczające lub inhibitory zanieczyszczeń, np. azotyny, cyjanki</w:t>
            </w:r>
            <w:r w:rsidR="006E1A50" w:rsidRPr="002203D8">
              <w:rPr>
                <w:rFonts w:ascii="Arial" w:eastAsia="Calibri" w:hAnsi="Arial" w:cs="Arial"/>
                <w:bCs/>
                <w:sz w:val="18"/>
                <w:szCs w:val="18"/>
                <w:lang w:eastAsia="en-US"/>
              </w:rPr>
              <w:t>.</w:t>
            </w:r>
          </w:p>
          <w:p w14:paraId="7EA9060B" w14:textId="5286A46A"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h. Redukcja chemiczna Ulegające redukcji, rozpuszczone, nieulegające biodegradacji substancje zanieczyszczające lub inhibitory zanieczyszczeń, np. sześciowartościowy chrom (Cr(VI))</w:t>
            </w:r>
            <w:r w:rsidR="004C55C2" w:rsidRPr="002203D8">
              <w:rPr>
                <w:rFonts w:ascii="Arial" w:eastAsia="Calibri" w:hAnsi="Arial" w:cs="Arial"/>
                <w:bCs/>
                <w:sz w:val="18"/>
                <w:szCs w:val="18"/>
                <w:lang w:eastAsia="en-US"/>
              </w:rPr>
              <w:t>.</w:t>
            </w:r>
          </w:p>
          <w:p w14:paraId="3559CD02"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i. Odparowanie Rozpuszczalne zanieczyszczenia </w:t>
            </w:r>
          </w:p>
          <w:p w14:paraId="511A86B0" w14:textId="3D4219AF"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j. Wymiana jonowa Rozpuszczone, nieulegające biodegradacji substancje zanieczyszczające lub inhibitory zanieczyszczeń w postaci jonów, np. metale</w:t>
            </w:r>
            <w:r w:rsidR="006E1A50" w:rsidRPr="002203D8">
              <w:rPr>
                <w:rFonts w:ascii="Arial" w:eastAsia="Calibri" w:hAnsi="Arial" w:cs="Arial"/>
                <w:bCs/>
                <w:sz w:val="18"/>
                <w:szCs w:val="18"/>
                <w:lang w:eastAsia="en-US"/>
              </w:rPr>
              <w:t>.</w:t>
            </w:r>
          </w:p>
          <w:p w14:paraId="01ADFA4A" w14:textId="38839C8B"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k. Odpędzanie Dające się wyeliminować zanieczyszczenia, np. siarkowodór (H2S), amoniak (NH3), niektóre ulegające adsorpcji związki </w:t>
            </w:r>
            <w:proofErr w:type="spellStart"/>
            <w:r w:rsidRPr="002203D8">
              <w:rPr>
                <w:rFonts w:ascii="Arial" w:eastAsia="Calibri" w:hAnsi="Arial" w:cs="Arial"/>
                <w:bCs/>
                <w:sz w:val="18"/>
                <w:szCs w:val="18"/>
                <w:lang w:eastAsia="en-US"/>
              </w:rPr>
              <w:t>chloroorganiczne</w:t>
            </w:r>
            <w:proofErr w:type="spellEnd"/>
            <w:r w:rsidRPr="002203D8">
              <w:rPr>
                <w:rFonts w:ascii="Arial" w:eastAsia="Calibri" w:hAnsi="Arial" w:cs="Arial"/>
                <w:bCs/>
                <w:sz w:val="18"/>
                <w:szCs w:val="18"/>
                <w:lang w:eastAsia="en-US"/>
              </w:rPr>
              <w:t xml:space="preserve"> (AOX), węglowodory</w:t>
            </w:r>
            <w:r w:rsidR="006E1A50" w:rsidRPr="002203D8">
              <w:rPr>
                <w:rFonts w:ascii="Arial" w:eastAsia="Calibri" w:hAnsi="Arial" w:cs="Arial"/>
                <w:bCs/>
                <w:sz w:val="18"/>
                <w:szCs w:val="18"/>
                <w:lang w:eastAsia="en-US"/>
              </w:rPr>
              <w:t>.</w:t>
            </w:r>
          </w:p>
          <w:p w14:paraId="0A678F06"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Przetwarzanie biologiczne, np. </w:t>
            </w:r>
          </w:p>
          <w:p w14:paraId="41E69E1E" w14:textId="2C1940A3"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l. Proces osadu czynnego Związki organiczne ulegające biodegradacji</w:t>
            </w:r>
            <w:r w:rsidR="006E1A50" w:rsidRPr="002203D8">
              <w:rPr>
                <w:rFonts w:ascii="Arial" w:eastAsia="Calibri" w:hAnsi="Arial" w:cs="Arial"/>
                <w:bCs/>
                <w:sz w:val="18"/>
                <w:szCs w:val="18"/>
                <w:lang w:eastAsia="en-US"/>
              </w:rPr>
              <w:t>.</w:t>
            </w:r>
            <w:r w:rsidRPr="002203D8">
              <w:rPr>
                <w:rFonts w:ascii="Arial" w:eastAsia="Calibri" w:hAnsi="Arial" w:cs="Arial"/>
                <w:bCs/>
                <w:sz w:val="18"/>
                <w:szCs w:val="18"/>
                <w:lang w:eastAsia="en-US"/>
              </w:rPr>
              <w:t xml:space="preserve"> </w:t>
            </w:r>
          </w:p>
          <w:p w14:paraId="474CB390" w14:textId="5FD17345"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m. Bioreaktor membranowy</w:t>
            </w:r>
            <w:r w:rsidR="006E1A50" w:rsidRPr="002203D8">
              <w:rPr>
                <w:rFonts w:ascii="Arial" w:eastAsia="Calibri" w:hAnsi="Arial" w:cs="Arial"/>
                <w:bCs/>
                <w:sz w:val="18"/>
                <w:szCs w:val="18"/>
                <w:lang w:eastAsia="en-US"/>
              </w:rPr>
              <w:t>.</w:t>
            </w:r>
          </w:p>
          <w:p w14:paraId="64918196" w14:textId="12E1B9BC"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Usuwanie azotu</w:t>
            </w:r>
            <w:r w:rsidR="006E1A50" w:rsidRPr="002203D8">
              <w:rPr>
                <w:rFonts w:ascii="Arial" w:eastAsia="Calibri" w:hAnsi="Arial" w:cs="Arial"/>
                <w:bCs/>
                <w:sz w:val="18"/>
                <w:szCs w:val="18"/>
                <w:lang w:eastAsia="en-US"/>
              </w:rPr>
              <w:t>.</w:t>
            </w:r>
          </w:p>
          <w:p w14:paraId="3D25555F" w14:textId="6EF199A3"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n. Nitryfikacja/denitryfikacja, gdy przetwarzanie obejmuje przetwarzanie biologiczne. Azot ogólny, amoniak Nitryfikacji nie można stosować w przypadku wysokiego stężenia chlorków (np. ponad 10 g/l) </w:t>
            </w:r>
            <w:r w:rsidR="009302EB"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i</w:t>
            </w:r>
            <w:r w:rsidR="009302EB" w:rsidRPr="002203D8">
              <w:rPr>
                <w:rFonts w:ascii="Arial" w:eastAsia="Calibri" w:hAnsi="Arial" w:cs="Arial"/>
                <w:bCs/>
                <w:sz w:val="18"/>
                <w:szCs w:val="18"/>
                <w:lang w:eastAsia="en-US"/>
              </w:rPr>
              <w:t xml:space="preserve"> </w:t>
            </w:r>
            <w:r w:rsidRPr="002203D8">
              <w:rPr>
                <w:rFonts w:ascii="Arial" w:eastAsia="Calibri" w:hAnsi="Arial" w:cs="Arial"/>
                <w:bCs/>
                <w:sz w:val="18"/>
                <w:szCs w:val="18"/>
                <w:lang w:eastAsia="en-US"/>
              </w:rPr>
              <w:t>w przypadku gdy obniżenie stężenia chlorków przed nitryfikacją nie byłoby uzasadnione korzyściami dla środowiska. Nitryfikacja nie ma zastosowania, gdy temperatura ścieków jest niska (np. poniżej 12 °C).</w:t>
            </w:r>
          </w:p>
          <w:p w14:paraId="5C48FD58" w14:textId="789F195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Usuwanie substancji stałych, np.</w:t>
            </w:r>
            <w:r w:rsidR="006E1A50" w:rsidRPr="002203D8">
              <w:rPr>
                <w:rFonts w:ascii="Arial" w:eastAsia="Calibri" w:hAnsi="Arial" w:cs="Arial"/>
                <w:bCs/>
                <w:sz w:val="18"/>
                <w:szCs w:val="18"/>
                <w:lang w:eastAsia="en-US"/>
              </w:rPr>
              <w:t>:</w:t>
            </w:r>
            <w:r w:rsidRPr="002203D8">
              <w:rPr>
                <w:rFonts w:ascii="Arial" w:eastAsia="Calibri" w:hAnsi="Arial" w:cs="Arial"/>
                <w:bCs/>
                <w:sz w:val="18"/>
                <w:szCs w:val="18"/>
                <w:lang w:eastAsia="en-US"/>
              </w:rPr>
              <w:t xml:space="preserve"> </w:t>
            </w:r>
          </w:p>
          <w:p w14:paraId="772BFF05"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o. Koagulacja i flokulacja </w:t>
            </w:r>
          </w:p>
          <w:p w14:paraId="6DE34BCA"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p. Sedymentacja </w:t>
            </w:r>
          </w:p>
          <w:p w14:paraId="43DF70A7"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q. Filtracja (np. filtrowanie przez piasek, </w:t>
            </w:r>
            <w:proofErr w:type="spellStart"/>
            <w:r w:rsidRPr="002203D8">
              <w:rPr>
                <w:rFonts w:ascii="Arial" w:eastAsia="Calibri" w:hAnsi="Arial" w:cs="Arial"/>
                <w:bCs/>
                <w:sz w:val="18"/>
                <w:szCs w:val="18"/>
                <w:lang w:eastAsia="en-US"/>
              </w:rPr>
              <w:t>mikrofiltracja</w:t>
            </w:r>
            <w:proofErr w:type="spellEnd"/>
            <w:r w:rsidRPr="002203D8">
              <w:rPr>
                <w:rFonts w:ascii="Arial" w:eastAsia="Calibri" w:hAnsi="Arial" w:cs="Arial"/>
                <w:bCs/>
                <w:sz w:val="18"/>
                <w:szCs w:val="18"/>
                <w:lang w:eastAsia="en-US"/>
              </w:rPr>
              <w:t xml:space="preserve">, ultrafiltracja) </w:t>
            </w:r>
          </w:p>
          <w:p w14:paraId="6DF1A2A3"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r. Flotacja </w:t>
            </w:r>
          </w:p>
          <w:p w14:paraId="19BD167D" w14:textId="0A9C2538"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Zawiesiny ciał stałych oraz metale zawarte w pyle</w:t>
            </w:r>
          </w:p>
          <w:p w14:paraId="75C13708" w14:textId="77777777" w:rsidR="004C55C2" w:rsidRPr="002203D8" w:rsidRDefault="004C55C2" w:rsidP="00437BAC">
            <w:pPr>
              <w:keepNext w:val="0"/>
              <w:spacing w:before="0" w:after="0"/>
              <w:ind w:firstLine="0"/>
              <w:rPr>
                <w:rFonts w:ascii="Arial" w:eastAsia="Calibri" w:hAnsi="Arial" w:cs="Arial"/>
                <w:sz w:val="18"/>
                <w:szCs w:val="18"/>
                <w:u w:val="single"/>
                <w:lang w:eastAsia="en-US"/>
              </w:rPr>
            </w:pPr>
          </w:p>
          <w:p w14:paraId="06146F36" w14:textId="2D38C3ED"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u w:val="single"/>
                <w:lang w:eastAsia="en-US"/>
              </w:rPr>
              <w:t>Monitorowanie powiązane z BAT 20</w:t>
            </w:r>
            <w:r w:rsidRPr="002203D8">
              <w:rPr>
                <w:rFonts w:ascii="Arial" w:eastAsia="Calibri" w:hAnsi="Arial" w:cs="Arial"/>
                <w:sz w:val="18"/>
                <w:szCs w:val="18"/>
                <w:lang w:eastAsia="en-US"/>
              </w:rPr>
              <w:t xml:space="preserve">. </w:t>
            </w:r>
          </w:p>
          <w:p w14:paraId="372574B7" w14:textId="77C02F27" w:rsidR="005A258C" w:rsidRPr="002203D8" w:rsidRDefault="005A258C" w:rsidP="00437BAC">
            <w:pPr>
              <w:keepNext w:val="0"/>
              <w:spacing w:before="0" w:after="0"/>
              <w:ind w:firstLine="0"/>
              <w:rPr>
                <w:rFonts w:ascii="Arial" w:eastAsia="Calibri" w:hAnsi="Arial" w:cs="Arial"/>
                <w:bCs/>
                <w:iCs/>
                <w:sz w:val="18"/>
                <w:szCs w:val="18"/>
                <w:lang w:eastAsia="en-US"/>
              </w:rPr>
            </w:pPr>
            <w:r w:rsidRPr="002203D8">
              <w:rPr>
                <w:rFonts w:ascii="Arial" w:eastAsia="Calibri" w:hAnsi="Arial" w:cs="Arial"/>
                <w:bCs/>
                <w:iCs/>
                <w:sz w:val="18"/>
                <w:szCs w:val="18"/>
                <w:lang w:eastAsia="en-US"/>
              </w:rPr>
              <w:t>Tab. 6.2. Poziomy emisji powiązane z NDT (BAT -</w:t>
            </w:r>
            <w:proofErr w:type="spellStart"/>
            <w:r w:rsidRPr="002203D8">
              <w:rPr>
                <w:rFonts w:ascii="Arial" w:eastAsia="Calibri" w:hAnsi="Arial" w:cs="Arial"/>
                <w:bCs/>
                <w:iCs/>
                <w:sz w:val="18"/>
                <w:szCs w:val="18"/>
                <w:lang w:eastAsia="en-US"/>
              </w:rPr>
              <w:t>AELs</w:t>
            </w:r>
            <w:proofErr w:type="spellEnd"/>
            <w:r w:rsidRPr="002203D8">
              <w:rPr>
                <w:rFonts w:ascii="Arial" w:eastAsia="Calibri" w:hAnsi="Arial" w:cs="Arial"/>
                <w:bCs/>
                <w:iCs/>
                <w:sz w:val="18"/>
                <w:szCs w:val="18"/>
                <w:lang w:eastAsia="en-US"/>
              </w:rPr>
              <w:t xml:space="preserve">) </w:t>
            </w:r>
            <w:r w:rsidR="00C22C55" w:rsidRPr="002203D8">
              <w:rPr>
                <w:rFonts w:ascii="Arial" w:eastAsia="Calibri" w:hAnsi="Arial" w:cs="Arial"/>
                <w:bCs/>
                <w:iCs/>
                <w:sz w:val="18"/>
                <w:szCs w:val="18"/>
                <w:lang w:eastAsia="en-US"/>
              </w:rPr>
              <w:br/>
            </w:r>
            <w:r w:rsidRPr="002203D8">
              <w:rPr>
                <w:rFonts w:ascii="Arial" w:eastAsia="Calibri" w:hAnsi="Arial" w:cs="Arial"/>
                <w:bCs/>
                <w:iCs/>
                <w:sz w:val="18"/>
                <w:szCs w:val="18"/>
                <w:lang w:eastAsia="en-US"/>
              </w:rPr>
              <w:t>w odniesieniu do zrzutów pośrednich do odbiornika wodnego:</w:t>
            </w:r>
          </w:p>
          <w:tbl>
            <w:tblPr>
              <w:tblW w:w="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62"/>
              <w:gridCol w:w="851"/>
              <w:gridCol w:w="1417"/>
            </w:tblGrid>
            <w:tr w:rsidR="002203D8" w:rsidRPr="002203D8" w14:paraId="0A9FF984" w14:textId="77777777" w:rsidTr="00C54D8D">
              <w:tc>
                <w:tcPr>
                  <w:tcW w:w="1327" w:type="pct"/>
                  <w:shd w:val="clear" w:color="auto" w:fill="auto"/>
                </w:tcPr>
                <w:p w14:paraId="32FB6A52" w14:textId="77777777" w:rsidR="005A258C" w:rsidRPr="002203D8" w:rsidRDefault="005A258C" w:rsidP="00437BAC">
                  <w:pPr>
                    <w:keepNext w:val="0"/>
                    <w:spacing w:before="0" w:after="0"/>
                    <w:ind w:firstLine="0"/>
                    <w:rPr>
                      <w:rFonts w:ascii="Arial" w:eastAsia="Calibri" w:hAnsi="Arial" w:cs="Arial"/>
                      <w:iCs/>
                      <w:sz w:val="14"/>
                      <w:szCs w:val="14"/>
                      <w:lang w:eastAsia="en-US"/>
                    </w:rPr>
                  </w:pPr>
                  <w:r w:rsidRPr="002203D8">
                    <w:rPr>
                      <w:rFonts w:ascii="Arial" w:eastAsia="Calibri" w:hAnsi="Arial" w:cs="Arial"/>
                      <w:iCs/>
                      <w:sz w:val="14"/>
                      <w:szCs w:val="14"/>
                      <w:lang w:eastAsia="en-US"/>
                    </w:rPr>
                    <w:t>Substancja / parametr</w:t>
                  </w:r>
                </w:p>
              </w:tc>
              <w:tc>
                <w:tcPr>
                  <w:tcW w:w="1313" w:type="pct"/>
                  <w:shd w:val="clear" w:color="auto" w:fill="auto"/>
                </w:tcPr>
                <w:p w14:paraId="722A9D75" w14:textId="77777777" w:rsidR="005A258C" w:rsidRPr="002203D8" w:rsidRDefault="005A258C" w:rsidP="00437BAC">
                  <w:pPr>
                    <w:keepNext w:val="0"/>
                    <w:spacing w:before="0" w:after="0"/>
                    <w:ind w:firstLine="0"/>
                    <w:rPr>
                      <w:rFonts w:ascii="Arial" w:eastAsia="Calibri" w:hAnsi="Arial" w:cs="Arial"/>
                      <w:iCs/>
                      <w:sz w:val="14"/>
                      <w:szCs w:val="14"/>
                      <w:lang w:eastAsia="en-US"/>
                    </w:rPr>
                  </w:pPr>
                  <w:r w:rsidRPr="002203D8">
                    <w:rPr>
                      <w:rFonts w:ascii="Arial" w:eastAsia="Calibri" w:hAnsi="Arial" w:cs="Arial"/>
                      <w:iCs/>
                      <w:sz w:val="14"/>
                      <w:szCs w:val="14"/>
                      <w:lang w:eastAsia="en-US"/>
                    </w:rPr>
                    <w:t xml:space="preserve">BAT AEL </w:t>
                  </w:r>
                  <w:r w:rsidRPr="002203D8">
                    <w:rPr>
                      <w:rFonts w:ascii="Arial" w:eastAsia="Calibri" w:hAnsi="Arial" w:cs="Arial"/>
                      <w:sz w:val="14"/>
                      <w:szCs w:val="14"/>
                      <w:vertAlign w:val="superscript"/>
                      <w:lang w:eastAsia="en-US"/>
                    </w:rPr>
                    <w:t>(1)(2)</w:t>
                  </w:r>
                </w:p>
              </w:tc>
              <w:tc>
                <w:tcPr>
                  <w:tcW w:w="886" w:type="pct"/>
                  <w:shd w:val="clear" w:color="auto" w:fill="auto"/>
                </w:tcPr>
                <w:p w14:paraId="67E79141" w14:textId="77777777" w:rsidR="005A258C" w:rsidRPr="002203D8" w:rsidRDefault="005A258C" w:rsidP="00437BAC">
                  <w:pPr>
                    <w:keepNext w:val="0"/>
                    <w:spacing w:before="0" w:after="0"/>
                    <w:ind w:firstLine="0"/>
                    <w:rPr>
                      <w:rFonts w:ascii="Arial" w:eastAsia="Calibri" w:hAnsi="Arial" w:cs="Arial"/>
                      <w:iCs/>
                      <w:sz w:val="14"/>
                      <w:szCs w:val="14"/>
                      <w:lang w:eastAsia="en-US"/>
                    </w:rPr>
                  </w:pPr>
                  <w:r w:rsidRPr="002203D8">
                    <w:rPr>
                      <w:rFonts w:ascii="Arial" w:eastAsia="Calibri" w:hAnsi="Arial" w:cs="Arial"/>
                      <w:iCs/>
                      <w:sz w:val="14"/>
                      <w:szCs w:val="14"/>
                      <w:lang w:eastAsia="en-US"/>
                    </w:rPr>
                    <w:t>Normy</w:t>
                  </w:r>
                </w:p>
              </w:tc>
              <w:tc>
                <w:tcPr>
                  <w:tcW w:w="1475" w:type="pct"/>
                  <w:shd w:val="clear" w:color="auto" w:fill="auto"/>
                </w:tcPr>
                <w:p w14:paraId="39BC5F47" w14:textId="77777777" w:rsidR="005A258C" w:rsidRPr="002203D8" w:rsidRDefault="005A258C" w:rsidP="00437BAC">
                  <w:pPr>
                    <w:keepNext w:val="0"/>
                    <w:spacing w:before="0" w:after="0"/>
                    <w:ind w:firstLine="0"/>
                    <w:rPr>
                      <w:rFonts w:ascii="Arial" w:eastAsia="Calibri" w:hAnsi="Arial" w:cs="Arial"/>
                      <w:iCs/>
                      <w:sz w:val="14"/>
                      <w:szCs w:val="14"/>
                      <w:lang w:eastAsia="en-US"/>
                    </w:rPr>
                  </w:pPr>
                  <w:r w:rsidRPr="002203D8">
                    <w:rPr>
                      <w:rFonts w:ascii="Arial" w:eastAsia="Calibri" w:hAnsi="Arial" w:cs="Arial"/>
                      <w:iCs/>
                      <w:sz w:val="14"/>
                      <w:szCs w:val="14"/>
                      <w:lang w:eastAsia="en-US"/>
                    </w:rPr>
                    <w:t>Częstotliwość</w:t>
                  </w:r>
                </w:p>
              </w:tc>
            </w:tr>
            <w:tr w:rsidR="002203D8" w:rsidRPr="002203D8" w14:paraId="2286D27D" w14:textId="77777777" w:rsidTr="00C54D8D">
              <w:tc>
                <w:tcPr>
                  <w:tcW w:w="1327" w:type="pct"/>
                  <w:shd w:val="clear" w:color="auto" w:fill="auto"/>
                </w:tcPr>
                <w:p w14:paraId="363404CF" w14:textId="77777777"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lang w:eastAsia="en-US"/>
                    </w:rPr>
                    <w:t>Arsen (As)</w:t>
                  </w:r>
                  <w:r w:rsidRPr="002203D8">
                    <w:rPr>
                      <w:rFonts w:ascii="Arial" w:eastAsia="Calibri" w:hAnsi="Arial" w:cs="Arial"/>
                      <w:sz w:val="14"/>
                      <w:szCs w:val="14"/>
                      <w:vertAlign w:val="superscript"/>
                      <w:lang w:eastAsia="en-US"/>
                    </w:rPr>
                    <w:t xml:space="preserve"> (3)</w:t>
                  </w:r>
                </w:p>
              </w:tc>
              <w:tc>
                <w:tcPr>
                  <w:tcW w:w="1313" w:type="pct"/>
                  <w:shd w:val="clear" w:color="auto" w:fill="auto"/>
                </w:tcPr>
                <w:p w14:paraId="04A95A76"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0,01–0,05 mg/l</w:t>
                  </w:r>
                </w:p>
              </w:tc>
              <w:tc>
                <w:tcPr>
                  <w:tcW w:w="886" w:type="pct"/>
                  <w:vMerge w:val="restart"/>
                  <w:shd w:val="clear" w:color="auto" w:fill="auto"/>
                </w:tcPr>
                <w:p w14:paraId="70000B80" w14:textId="77777777" w:rsidR="005A258C" w:rsidRPr="002203D8" w:rsidRDefault="005A258C" w:rsidP="00437BAC">
                  <w:pPr>
                    <w:keepNext w:val="0"/>
                    <w:spacing w:before="0" w:after="0"/>
                    <w:ind w:firstLine="0"/>
                    <w:rPr>
                      <w:rFonts w:ascii="Arial" w:eastAsia="Calibri" w:hAnsi="Arial" w:cs="Arial"/>
                      <w:b/>
                      <w:bCs/>
                      <w:iCs/>
                      <w:sz w:val="14"/>
                      <w:szCs w:val="14"/>
                      <w:lang w:val="en-US" w:eastAsia="en-US"/>
                    </w:rPr>
                  </w:pPr>
                  <w:r w:rsidRPr="002203D8">
                    <w:rPr>
                      <w:rFonts w:ascii="Arial" w:eastAsia="Calibri" w:hAnsi="Arial" w:cs="Arial"/>
                      <w:sz w:val="14"/>
                      <w:szCs w:val="14"/>
                      <w:lang w:val="en-US" w:eastAsia="en-US"/>
                    </w:rPr>
                    <w:t xml:space="preserve">np. EN ISO 11885, </w:t>
                  </w:r>
                  <w:r w:rsidRPr="002203D8">
                    <w:rPr>
                      <w:rFonts w:ascii="Arial" w:eastAsia="Calibri" w:hAnsi="Arial" w:cs="Arial"/>
                      <w:sz w:val="14"/>
                      <w:szCs w:val="14"/>
                      <w:lang w:val="en-US" w:eastAsia="en-US"/>
                    </w:rPr>
                    <w:lastRenderedPageBreak/>
                    <w:t xml:space="preserve">EN ISO 17294-2, </w:t>
                  </w:r>
                  <w:r w:rsidRPr="002203D8">
                    <w:rPr>
                      <w:rFonts w:ascii="Arial" w:eastAsia="Calibri" w:hAnsi="Arial" w:cs="Arial"/>
                      <w:sz w:val="14"/>
                      <w:szCs w:val="14"/>
                      <w:lang w:val="en-US" w:eastAsia="en-US"/>
                    </w:rPr>
                    <w:br/>
                    <w:t>EN ISO 15586</w:t>
                  </w:r>
                </w:p>
              </w:tc>
              <w:tc>
                <w:tcPr>
                  <w:tcW w:w="1475" w:type="pct"/>
                  <w:vMerge w:val="restart"/>
                  <w:shd w:val="clear" w:color="auto" w:fill="auto"/>
                </w:tcPr>
                <w:p w14:paraId="4CC614E7" w14:textId="77777777" w:rsidR="005A258C" w:rsidRPr="002203D8" w:rsidRDefault="005A258C" w:rsidP="00437BAC">
                  <w:pPr>
                    <w:keepNext w:val="0"/>
                    <w:spacing w:before="0" w:after="0"/>
                    <w:ind w:firstLine="0"/>
                    <w:rPr>
                      <w:rFonts w:ascii="Arial" w:eastAsia="Calibri" w:hAnsi="Arial" w:cs="Arial"/>
                      <w:sz w:val="14"/>
                      <w:szCs w:val="14"/>
                      <w:lang w:val="en-US" w:eastAsia="en-US"/>
                    </w:rPr>
                  </w:pPr>
                </w:p>
                <w:p w14:paraId="661CAEDE" w14:textId="77777777" w:rsidR="005A258C" w:rsidRPr="002203D8" w:rsidRDefault="005A258C" w:rsidP="00437BAC">
                  <w:pPr>
                    <w:keepNext w:val="0"/>
                    <w:spacing w:before="0" w:after="0"/>
                    <w:ind w:firstLine="0"/>
                    <w:rPr>
                      <w:rFonts w:ascii="Arial" w:eastAsia="Calibri" w:hAnsi="Arial" w:cs="Arial"/>
                      <w:sz w:val="14"/>
                      <w:szCs w:val="14"/>
                      <w:lang w:val="en-US" w:eastAsia="en-US"/>
                    </w:rPr>
                  </w:pPr>
                </w:p>
                <w:p w14:paraId="756D6964" w14:textId="77777777" w:rsidR="005A258C" w:rsidRPr="002203D8" w:rsidRDefault="005A258C" w:rsidP="00437BAC">
                  <w:pPr>
                    <w:keepNext w:val="0"/>
                    <w:spacing w:before="0" w:after="0"/>
                    <w:ind w:firstLine="0"/>
                    <w:rPr>
                      <w:rFonts w:ascii="Arial" w:eastAsia="Calibri" w:hAnsi="Arial" w:cs="Arial"/>
                      <w:sz w:val="14"/>
                      <w:szCs w:val="14"/>
                      <w:lang w:val="en-US" w:eastAsia="en-US"/>
                    </w:rPr>
                  </w:pPr>
                </w:p>
                <w:p w14:paraId="340E39FB" w14:textId="77777777" w:rsidR="009302EB" w:rsidRPr="002203D8" w:rsidRDefault="005A258C" w:rsidP="00437BAC">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lastRenderedPageBreak/>
                    <w:t xml:space="preserve">raz </w:t>
                  </w:r>
                </w:p>
                <w:p w14:paraId="01710D01" w14:textId="6CEF5148" w:rsidR="005A258C" w:rsidRPr="002203D8" w:rsidRDefault="005A258C" w:rsidP="00437BAC">
                  <w:pPr>
                    <w:keepNext w:val="0"/>
                    <w:spacing w:before="0" w:after="0"/>
                    <w:ind w:firstLine="0"/>
                    <w:rPr>
                      <w:rFonts w:ascii="Arial" w:eastAsia="Calibri" w:hAnsi="Arial" w:cs="Arial"/>
                      <w:b/>
                      <w:bCs/>
                      <w:iCs/>
                      <w:sz w:val="14"/>
                      <w:szCs w:val="14"/>
                      <w:lang w:eastAsia="en-US"/>
                    </w:rPr>
                  </w:pPr>
                  <w:r w:rsidRPr="002203D8">
                    <w:rPr>
                      <w:rFonts w:ascii="Arial" w:eastAsia="Calibri" w:hAnsi="Arial" w:cs="Arial"/>
                      <w:sz w:val="14"/>
                      <w:szCs w:val="14"/>
                      <w:lang w:eastAsia="en-US"/>
                    </w:rPr>
                    <w:t>w miesiącu</w:t>
                  </w:r>
                </w:p>
                <w:p w14:paraId="690C9396"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r>
            <w:tr w:rsidR="002203D8" w:rsidRPr="002203D8" w14:paraId="080507FD" w14:textId="77777777" w:rsidTr="00C54D8D">
              <w:tc>
                <w:tcPr>
                  <w:tcW w:w="1327" w:type="pct"/>
                  <w:shd w:val="clear" w:color="auto" w:fill="auto"/>
                </w:tcPr>
                <w:p w14:paraId="2945C10E" w14:textId="77777777"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lang w:eastAsia="en-US"/>
                    </w:rPr>
                    <w:t>Kadm (Cd)</w:t>
                  </w:r>
                  <w:r w:rsidRPr="002203D8">
                    <w:rPr>
                      <w:rFonts w:ascii="Arial" w:eastAsia="Calibri" w:hAnsi="Arial" w:cs="Arial"/>
                      <w:sz w:val="14"/>
                      <w:szCs w:val="14"/>
                      <w:vertAlign w:val="superscript"/>
                      <w:lang w:eastAsia="en-US"/>
                    </w:rPr>
                    <w:t xml:space="preserve"> (3) </w:t>
                  </w:r>
                </w:p>
              </w:tc>
              <w:tc>
                <w:tcPr>
                  <w:tcW w:w="1313" w:type="pct"/>
                  <w:shd w:val="clear" w:color="auto" w:fill="auto"/>
                </w:tcPr>
                <w:p w14:paraId="740C000A"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0,01–0,05 mg/l</w:t>
                  </w:r>
                </w:p>
              </w:tc>
              <w:tc>
                <w:tcPr>
                  <w:tcW w:w="886" w:type="pct"/>
                  <w:vMerge/>
                  <w:shd w:val="clear" w:color="auto" w:fill="auto"/>
                </w:tcPr>
                <w:p w14:paraId="0B6A6431"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c>
                <w:tcPr>
                  <w:tcW w:w="1475" w:type="pct"/>
                  <w:vMerge/>
                  <w:shd w:val="clear" w:color="auto" w:fill="auto"/>
                </w:tcPr>
                <w:p w14:paraId="0B92564A"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r>
            <w:tr w:rsidR="002203D8" w:rsidRPr="002203D8" w14:paraId="1CB0F3A6" w14:textId="77777777" w:rsidTr="00C54D8D">
              <w:tc>
                <w:tcPr>
                  <w:tcW w:w="1327" w:type="pct"/>
                  <w:shd w:val="clear" w:color="auto" w:fill="auto"/>
                </w:tcPr>
                <w:p w14:paraId="441023BE" w14:textId="77777777"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lang w:eastAsia="en-US"/>
                    </w:rPr>
                    <w:t>Chrom (Cr)</w:t>
                  </w:r>
                  <w:r w:rsidRPr="002203D8">
                    <w:rPr>
                      <w:rFonts w:ascii="Arial" w:eastAsia="Calibri" w:hAnsi="Arial" w:cs="Arial"/>
                      <w:sz w:val="14"/>
                      <w:szCs w:val="14"/>
                      <w:vertAlign w:val="superscript"/>
                      <w:lang w:eastAsia="en-US"/>
                    </w:rPr>
                    <w:t xml:space="preserve"> ((3)</w:t>
                  </w:r>
                </w:p>
              </w:tc>
              <w:tc>
                <w:tcPr>
                  <w:tcW w:w="1313" w:type="pct"/>
                  <w:shd w:val="clear" w:color="auto" w:fill="auto"/>
                </w:tcPr>
                <w:p w14:paraId="3A37F7A8"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0,01–0,15 mg/l</w:t>
                  </w:r>
                </w:p>
              </w:tc>
              <w:tc>
                <w:tcPr>
                  <w:tcW w:w="886" w:type="pct"/>
                  <w:vMerge/>
                  <w:shd w:val="clear" w:color="auto" w:fill="auto"/>
                </w:tcPr>
                <w:p w14:paraId="1024B463"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c>
                <w:tcPr>
                  <w:tcW w:w="1475" w:type="pct"/>
                  <w:vMerge/>
                  <w:shd w:val="clear" w:color="auto" w:fill="auto"/>
                </w:tcPr>
                <w:p w14:paraId="6B28F0F6"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r>
            <w:tr w:rsidR="002203D8" w:rsidRPr="002203D8" w14:paraId="6AE33DE9" w14:textId="77777777" w:rsidTr="00C54D8D">
              <w:tc>
                <w:tcPr>
                  <w:tcW w:w="1327" w:type="pct"/>
                  <w:shd w:val="clear" w:color="auto" w:fill="auto"/>
                </w:tcPr>
                <w:p w14:paraId="4B7FD888" w14:textId="77777777"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lang w:eastAsia="en-US"/>
                    </w:rPr>
                    <w:lastRenderedPageBreak/>
                    <w:t xml:space="preserve">Miedź (Cu) </w:t>
                  </w:r>
                  <w:r w:rsidRPr="002203D8">
                    <w:rPr>
                      <w:rFonts w:ascii="Arial" w:eastAsia="Calibri" w:hAnsi="Arial" w:cs="Arial"/>
                      <w:sz w:val="14"/>
                      <w:szCs w:val="14"/>
                      <w:vertAlign w:val="superscript"/>
                      <w:lang w:eastAsia="en-US"/>
                    </w:rPr>
                    <w:t>(3)</w:t>
                  </w:r>
                </w:p>
              </w:tc>
              <w:tc>
                <w:tcPr>
                  <w:tcW w:w="1313" w:type="pct"/>
                  <w:shd w:val="clear" w:color="auto" w:fill="auto"/>
                </w:tcPr>
                <w:p w14:paraId="02A2C036"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0,05 – 0,5 mg/l</w:t>
                  </w:r>
                </w:p>
              </w:tc>
              <w:tc>
                <w:tcPr>
                  <w:tcW w:w="886" w:type="pct"/>
                  <w:vMerge/>
                  <w:shd w:val="clear" w:color="auto" w:fill="auto"/>
                </w:tcPr>
                <w:p w14:paraId="38B49330"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c>
                <w:tcPr>
                  <w:tcW w:w="1475" w:type="pct"/>
                  <w:vMerge/>
                  <w:shd w:val="clear" w:color="auto" w:fill="auto"/>
                </w:tcPr>
                <w:p w14:paraId="027F5B6E"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r>
            <w:tr w:rsidR="002203D8" w:rsidRPr="002203D8" w14:paraId="0D6F5C9A" w14:textId="77777777" w:rsidTr="00C54D8D">
              <w:tc>
                <w:tcPr>
                  <w:tcW w:w="1327" w:type="pct"/>
                  <w:shd w:val="clear" w:color="auto" w:fill="auto"/>
                </w:tcPr>
                <w:p w14:paraId="2ACB0145" w14:textId="77777777"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lang w:eastAsia="en-US"/>
                    </w:rPr>
                    <w:t xml:space="preserve">Nikiel (Ni) </w:t>
                  </w:r>
                  <w:r w:rsidRPr="002203D8">
                    <w:rPr>
                      <w:rFonts w:ascii="Arial" w:eastAsia="Calibri" w:hAnsi="Arial" w:cs="Arial"/>
                      <w:sz w:val="14"/>
                      <w:szCs w:val="14"/>
                      <w:vertAlign w:val="superscript"/>
                      <w:lang w:eastAsia="en-US"/>
                    </w:rPr>
                    <w:t>(3)</w:t>
                  </w:r>
                </w:p>
              </w:tc>
              <w:tc>
                <w:tcPr>
                  <w:tcW w:w="1313" w:type="pct"/>
                  <w:shd w:val="clear" w:color="auto" w:fill="auto"/>
                </w:tcPr>
                <w:p w14:paraId="48FC7494"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0,05 – 0,5 mg/l</w:t>
                  </w:r>
                </w:p>
              </w:tc>
              <w:tc>
                <w:tcPr>
                  <w:tcW w:w="886" w:type="pct"/>
                  <w:vMerge/>
                  <w:shd w:val="clear" w:color="auto" w:fill="auto"/>
                </w:tcPr>
                <w:p w14:paraId="18113AAB"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c>
                <w:tcPr>
                  <w:tcW w:w="1475" w:type="pct"/>
                  <w:vMerge/>
                  <w:shd w:val="clear" w:color="auto" w:fill="auto"/>
                </w:tcPr>
                <w:p w14:paraId="680470FC"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r>
            <w:tr w:rsidR="002203D8" w:rsidRPr="002203D8" w14:paraId="2F9C5BAA" w14:textId="77777777" w:rsidTr="00C54D8D">
              <w:tc>
                <w:tcPr>
                  <w:tcW w:w="1327" w:type="pct"/>
                  <w:shd w:val="clear" w:color="auto" w:fill="auto"/>
                </w:tcPr>
                <w:p w14:paraId="04402663" w14:textId="77777777"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lang w:eastAsia="en-US"/>
                    </w:rPr>
                    <w:t xml:space="preserve">Ołów (Pb) </w:t>
                  </w:r>
                  <w:r w:rsidRPr="002203D8">
                    <w:rPr>
                      <w:rFonts w:ascii="Arial" w:eastAsia="Calibri" w:hAnsi="Arial" w:cs="Arial"/>
                      <w:sz w:val="14"/>
                      <w:szCs w:val="14"/>
                      <w:vertAlign w:val="superscript"/>
                      <w:lang w:eastAsia="en-US"/>
                    </w:rPr>
                    <w:t xml:space="preserve"> (3) </w:t>
                  </w:r>
                </w:p>
              </w:tc>
              <w:tc>
                <w:tcPr>
                  <w:tcW w:w="1313" w:type="pct"/>
                  <w:shd w:val="clear" w:color="auto" w:fill="auto"/>
                </w:tcPr>
                <w:p w14:paraId="2C0D5E69"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0,05 – 0,1 mg/l</w:t>
                  </w:r>
                </w:p>
              </w:tc>
              <w:tc>
                <w:tcPr>
                  <w:tcW w:w="886" w:type="pct"/>
                  <w:vMerge/>
                  <w:shd w:val="clear" w:color="auto" w:fill="auto"/>
                </w:tcPr>
                <w:p w14:paraId="17EBAFB3"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c>
                <w:tcPr>
                  <w:tcW w:w="1475" w:type="pct"/>
                  <w:vMerge/>
                  <w:shd w:val="clear" w:color="auto" w:fill="auto"/>
                </w:tcPr>
                <w:p w14:paraId="47C0196E"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r>
            <w:tr w:rsidR="002203D8" w:rsidRPr="002203D8" w14:paraId="533E95B0" w14:textId="77777777" w:rsidTr="00C54D8D">
              <w:tc>
                <w:tcPr>
                  <w:tcW w:w="1327" w:type="pct"/>
                  <w:shd w:val="clear" w:color="auto" w:fill="auto"/>
                </w:tcPr>
                <w:p w14:paraId="1C756645" w14:textId="77777777"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lang w:eastAsia="en-US"/>
                    </w:rPr>
                    <w:t xml:space="preserve">Cynk (Zn) </w:t>
                  </w:r>
                  <w:r w:rsidRPr="002203D8">
                    <w:rPr>
                      <w:rFonts w:ascii="Arial" w:eastAsia="Calibri" w:hAnsi="Arial" w:cs="Arial"/>
                      <w:sz w:val="14"/>
                      <w:szCs w:val="14"/>
                      <w:vertAlign w:val="superscript"/>
                      <w:lang w:eastAsia="en-US"/>
                    </w:rPr>
                    <w:t xml:space="preserve"> (3) </w:t>
                  </w:r>
                </w:p>
              </w:tc>
              <w:tc>
                <w:tcPr>
                  <w:tcW w:w="1313" w:type="pct"/>
                  <w:shd w:val="clear" w:color="auto" w:fill="auto"/>
                </w:tcPr>
                <w:p w14:paraId="5EE132EA"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0,1 – 1 mg/l</w:t>
                  </w:r>
                </w:p>
              </w:tc>
              <w:tc>
                <w:tcPr>
                  <w:tcW w:w="886" w:type="pct"/>
                  <w:vMerge/>
                  <w:shd w:val="clear" w:color="auto" w:fill="auto"/>
                </w:tcPr>
                <w:p w14:paraId="006B30A6"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c>
                <w:tcPr>
                  <w:tcW w:w="1475" w:type="pct"/>
                  <w:vMerge/>
                  <w:shd w:val="clear" w:color="auto" w:fill="auto"/>
                </w:tcPr>
                <w:p w14:paraId="2B360A87"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r>
            <w:tr w:rsidR="002203D8" w:rsidRPr="002203D8" w14:paraId="1E76BFEC" w14:textId="77777777" w:rsidTr="00C54D8D">
              <w:tc>
                <w:tcPr>
                  <w:tcW w:w="1327" w:type="pct"/>
                  <w:shd w:val="clear" w:color="auto" w:fill="auto"/>
                </w:tcPr>
                <w:p w14:paraId="23017291"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r w:rsidRPr="002203D8">
                    <w:rPr>
                      <w:rFonts w:ascii="Arial" w:eastAsia="Calibri" w:hAnsi="Arial" w:cs="Arial"/>
                      <w:iCs/>
                      <w:sz w:val="14"/>
                      <w:szCs w:val="14"/>
                      <w:lang w:eastAsia="en-US"/>
                    </w:rPr>
                    <w:t>Rtęć (Hg)</w:t>
                  </w:r>
                  <w:r w:rsidRPr="002203D8">
                    <w:rPr>
                      <w:rFonts w:ascii="Arial" w:eastAsia="Calibri" w:hAnsi="Arial" w:cs="Arial"/>
                      <w:sz w:val="14"/>
                      <w:szCs w:val="14"/>
                      <w:vertAlign w:val="superscript"/>
                      <w:lang w:eastAsia="en-US"/>
                    </w:rPr>
                    <w:t xml:space="preserve"> (3)</w:t>
                  </w:r>
                </w:p>
              </w:tc>
              <w:tc>
                <w:tcPr>
                  <w:tcW w:w="1313" w:type="pct"/>
                  <w:shd w:val="clear" w:color="auto" w:fill="auto"/>
                </w:tcPr>
                <w:p w14:paraId="0994FCF2"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0,5 – 5 </w:t>
                  </w:r>
                  <w:proofErr w:type="spellStart"/>
                  <w:r w:rsidRPr="002203D8">
                    <w:rPr>
                      <w:rFonts w:ascii="Arial" w:eastAsia="Calibri" w:hAnsi="Arial" w:cs="Arial"/>
                      <w:sz w:val="14"/>
                      <w:szCs w:val="14"/>
                      <w:lang w:eastAsia="en-US"/>
                    </w:rPr>
                    <w:t>ug</w:t>
                  </w:r>
                  <w:proofErr w:type="spellEnd"/>
                  <w:r w:rsidRPr="002203D8">
                    <w:rPr>
                      <w:rFonts w:ascii="Arial" w:eastAsia="Calibri" w:hAnsi="Arial" w:cs="Arial"/>
                      <w:sz w:val="14"/>
                      <w:szCs w:val="14"/>
                      <w:lang w:eastAsia="en-US"/>
                    </w:rPr>
                    <w:t>/l</w:t>
                  </w:r>
                </w:p>
              </w:tc>
              <w:tc>
                <w:tcPr>
                  <w:tcW w:w="886" w:type="pct"/>
                  <w:shd w:val="clear" w:color="auto" w:fill="auto"/>
                </w:tcPr>
                <w:p w14:paraId="33B88258" w14:textId="77777777" w:rsidR="005A258C" w:rsidRPr="002203D8" w:rsidRDefault="005A258C" w:rsidP="00437BAC">
                  <w:pPr>
                    <w:keepNext w:val="0"/>
                    <w:spacing w:before="0" w:after="0"/>
                    <w:ind w:firstLine="0"/>
                    <w:rPr>
                      <w:rFonts w:ascii="Arial" w:eastAsia="Calibri" w:hAnsi="Arial" w:cs="Arial"/>
                      <w:b/>
                      <w:bCs/>
                      <w:iCs/>
                      <w:sz w:val="14"/>
                      <w:szCs w:val="14"/>
                      <w:lang w:val="en-US" w:eastAsia="en-US"/>
                    </w:rPr>
                  </w:pPr>
                  <w:r w:rsidRPr="002203D8">
                    <w:rPr>
                      <w:rFonts w:ascii="Arial" w:eastAsia="Calibri" w:hAnsi="Arial" w:cs="Arial"/>
                      <w:sz w:val="14"/>
                      <w:szCs w:val="14"/>
                      <w:lang w:val="en-US" w:eastAsia="en-US"/>
                    </w:rPr>
                    <w:t xml:space="preserve">np. EN ISO 17852, EN ISO 12846) </w:t>
                  </w:r>
                </w:p>
              </w:tc>
              <w:tc>
                <w:tcPr>
                  <w:tcW w:w="1475" w:type="pct"/>
                  <w:vMerge/>
                  <w:shd w:val="clear" w:color="auto" w:fill="auto"/>
                </w:tcPr>
                <w:p w14:paraId="486D26CF" w14:textId="77777777" w:rsidR="005A258C" w:rsidRPr="002203D8" w:rsidRDefault="005A258C" w:rsidP="00437BAC">
                  <w:pPr>
                    <w:keepNext w:val="0"/>
                    <w:spacing w:before="0" w:after="0"/>
                    <w:ind w:firstLine="0"/>
                    <w:rPr>
                      <w:rFonts w:ascii="Arial" w:eastAsia="Calibri" w:hAnsi="Arial" w:cs="Arial"/>
                      <w:b/>
                      <w:bCs/>
                      <w:iCs/>
                      <w:sz w:val="14"/>
                      <w:szCs w:val="14"/>
                      <w:lang w:val="en-US" w:eastAsia="en-US"/>
                    </w:rPr>
                  </w:pPr>
                </w:p>
              </w:tc>
            </w:tr>
          </w:tbl>
          <w:p w14:paraId="4CAD89B7" w14:textId="77777777" w:rsidR="005A258C" w:rsidRPr="002203D8" w:rsidRDefault="005A258C" w:rsidP="00437BAC">
            <w:pPr>
              <w:keepNext w:val="0"/>
              <w:spacing w:before="0" w:after="0"/>
              <w:ind w:firstLine="0"/>
              <w:rPr>
                <w:rFonts w:ascii="Arial" w:eastAsia="Calibri" w:hAnsi="Arial" w:cs="Arial"/>
                <w:sz w:val="16"/>
                <w:szCs w:val="16"/>
                <w:lang w:eastAsia="en-US"/>
              </w:rPr>
            </w:pPr>
            <w:r w:rsidRPr="002203D8">
              <w:rPr>
                <w:rFonts w:ascii="Arial" w:eastAsia="Calibri" w:hAnsi="Arial" w:cs="Arial"/>
                <w:iCs/>
                <w:sz w:val="16"/>
                <w:szCs w:val="16"/>
                <w:vertAlign w:val="superscript"/>
                <w:lang w:eastAsia="en-US"/>
              </w:rPr>
              <w:t>(1)</w:t>
            </w:r>
            <w:r w:rsidRPr="002203D8">
              <w:rPr>
                <w:rFonts w:ascii="Arial" w:eastAsia="Calibri" w:hAnsi="Arial" w:cs="Arial"/>
                <w:iCs/>
                <w:sz w:val="16"/>
                <w:szCs w:val="16"/>
                <w:lang w:eastAsia="en-US"/>
              </w:rPr>
              <w:t xml:space="preserve"> Okresy uśredniania są określone w części Uwagi ogólne.</w:t>
            </w:r>
          </w:p>
          <w:p w14:paraId="3889082C" w14:textId="017A9780" w:rsidR="005A258C" w:rsidRPr="002203D8" w:rsidRDefault="005A258C" w:rsidP="00437BAC">
            <w:pPr>
              <w:keepNext w:val="0"/>
              <w:spacing w:before="0" w:after="0"/>
              <w:ind w:firstLine="0"/>
              <w:rPr>
                <w:rFonts w:ascii="Arial" w:eastAsia="Calibri" w:hAnsi="Arial" w:cs="Arial"/>
                <w:sz w:val="16"/>
                <w:szCs w:val="16"/>
                <w:u w:val="single"/>
                <w:lang w:eastAsia="en-US"/>
              </w:rPr>
            </w:pPr>
            <w:r w:rsidRPr="002203D8">
              <w:rPr>
                <w:rFonts w:ascii="Arial" w:eastAsia="Calibri" w:hAnsi="Arial" w:cs="Arial"/>
                <w:iCs/>
                <w:sz w:val="16"/>
                <w:szCs w:val="16"/>
                <w:vertAlign w:val="superscript"/>
                <w:lang w:eastAsia="en-US"/>
              </w:rPr>
              <w:t>(2)</w:t>
            </w:r>
            <w:r w:rsidRPr="002203D8">
              <w:rPr>
                <w:rFonts w:ascii="Arial" w:eastAsia="Calibri" w:hAnsi="Arial" w:cs="Arial"/>
                <w:iCs/>
                <w:sz w:val="16"/>
                <w:szCs w:val="16"/>
                <w:lang w:eastAsia="en-US"/>
              </w:rPr>
              <w:t xml:space="preserve"> Wskazane poziomy emisji powiązane z NDT mogą nie mieć zastosowania, gdy w oczyszczalni ścieków usuwa się dane zanieczyszczenia, o ile nie prowadzi to do wyższego poziomu zanieczyszczenia środowiska.</w:t>
            </w:r>
          </w:p>
          <w:p w14:paraId="15E68CF9" w14:textId="53282B45" w:rsidR="005A258C" w:rsidRPr="002203D8" w:rsidRDefault="005A258C" w:rsidP="00437BAC">
            <w:pPr>
              <w:keepNext w:val="0"/>
              <w:spacing w:before="0" w:after="0"/>
              <w:ind w:firstLine="0"/>
              <w:rPr>
                <w:rFonts w:ascii="Arial" w:eastAsia="Calibri" w:hAnsi="Arial" w:cs="Arial"/>
                <w:iCs/>
                <w:sz w:val="16"/>
                <w:szCs w:val="16"/>
                <w:lang w:eastAsia="en-US"/>
              </w:rPr>
            </w:pPr>
            <w:r w:rsidRPr="002203D8">
              <w:rPr>
                <w:rFonts w:ascii="Arial" w:eastAsia="Calibri" w:hAnsi="Arial" w:cs="Arial"/>
                <w:iCs/>
                <w:sz w:val="16"/>
                <w:szCs w:val="16"/>
                <w:vertAlign w:val="superscript"/>
                <w:lang w:eastAsia="en-US"/>
              </w:rPr>
              <w:t xml:space="preserve"> (3)</w:t>
            </w:r>
            <w:r w:rsidRPr="002203D8">
              <w:rPr>
                <w:rFonts w:ascii="Arial" w:eastAsia="Calibri" w:hAnsi="Arial" w:cs="Arial"/>
                <w:iCs/>
                <w:sz w:val="16"/>
                <w:szCs w:val="16"/>
                <w:lang w:eastAsia="en-US"/>
              </w:rPr>
              <w:t xml:space="preserve"> Wskazane poziomy emisji powiązane z NDT mają zastosowanie tylko wtedy, gdy dana substancja została zidentyfikowana jako istotna w wykazie ścieków, o którym mowa w BAT 3.</w:t>
            </w:r>
          </w:p>
        </w:tc>
        <w:tc>
          <w:tcPr>
            <w:tcW w:w="1643" w:type="pct"/>
          </w:tcPr>
          <w:p w14:paraId="48BAE1BB" w14:textId="2B53B241"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lastRenderedPageBreak/>
              <w:t xml:space="preserve">Oczyszczenie wód opadowych </w:t>
            </w:r>
            <w:r w:rsidRPr="002203D8">
              <w:rPr>
                <w:rFonts w:ascii="Arial" w:eastAsia="Calibri" w:hAnsi="Arial" w:cs="Arial"/>
                <w:sz w:val="18"/>
                <w:szCs w:val="18"/>
                <w:lang w:eastAsia="en-US"/>
              </w:rPr>
              <w:br/>
              <w:t xml:space="preserve">i roztopowych przy użyciu separatorów </w:t>
            </w:r>
            <w:proofErr w:type="spellStart"/>
            <w:r w:rsidRPr="002203D8">
              <w:rPr>
                <w:rFonts w:ascii="Arial" w:eastAsia="Calibri" w:hAnsi="Arial" w:cs="Arial"/>
                <w:sz w:val="18"/>
                <w:szCs w:val="18"/>
                <w:lang w:eastAsia="en-US"/>
              </w:rPr>
              <w:t>koalescencyjnych</w:t>
            </w:r>
            <w:proofErr w:type="spellEnd"/>
            <w:r w:rsidRPr="002203D8">
              <w:rPr>
                <w:rFonts w:ascii="Arial" w:eastAsia="Calibri" w:hAnsi="Arial" w:cs="Arial"/>
                <w:sz w:val="18"/>
                <w:szCs w:val="18"/>
                <w:lang w:eastAsia="en-US"/>
              </w:rPr>
              <w:t xml:space="preserve"> z osadnikiem.</w:t>
            </w:r>
          </w:p>
          <w:p w14:paraId="4472A264" w14:textId="44EA1FA9"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Ścieki o charakterze ścieków przemysłowych będą odprowadzane do szczelnego zbiornika bezodpływowego – </w:t>
            </w:r>
            <w:r w:rsidR="00C90F39" w:rsidRPr="002203D8">
              <w:rPr>
                <w:rFonts w:ascii="Arial" w:eastAsia="Calibri" w:hAnsi="Arial" w:cs="Arial"/>
                <w:sz w:val="18"/>
                <w:szCs w:val="18"/>
                <w:lang w:eastAsia="en-US"/>
              </w:rPr>
              <w:br/>
            </w:r>
            <w:r w:rsidRPr="002203D8">
              <w:rPr>
                <w:rFonts w:ascii="Arial" w:eastAsia="Calibri" w:hAnsi="Arial" w:cs="Arial"/>
                <w:sz w:val="18"/>
                <w:szCs w:val="18"/>
                <w:lang w:eastAsia="en-US"/>
              </w:rPr>
              <w:t>szt.</w:t>
            </w:r>
            <w:r w:rsidR="004C55C2"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2 i wywożone do dalszego oczyszczenia w oczyszczalni ścieków.</w:t>
            </w:r>
          </w:p>
          <w:p w14:paraId="55EAD822" w14:textId="4AB5700B"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 przypadku ścieków z eksploatowanej instalacji mamy do czynienia ze </w:t>
            </w:r>
            <w:r w:rsidRPr="002203D8">
              <w:rPr>
                <w:rFonts w:ascii="Arial" w:eastAsia="Calibri" w:hAnsi="Arial" w:cs="Arial"/>
                <w:bCs/>
                <w:sz w:val="18"/>
                <w:szCs w:val="18"/>
                <w:lang w:eastAsia="en-US"/>
              </w:rPr>
              <w:t>zrzutem pośrednim.</w:t>
            </w:r>
            <w:r w:rsidRPr="002203D8">
              <w:rPr>
                <w:rFonts w:ascii="Arial" w:eastAsia="Calibri" w:hAnsi="Arial" w:cs="Arial"/>
                <w:sz w:val="18"/>
                <w:szCs w:val="18"/>
                <w:lang w:eastAsia="en-US"/>
              </w:rPr>
              <w:t xml:space="preserve"> Nie następuje wprowadzanie ścieków do wód i do ziemi.</w:t>
            </w:r>
            <w:r w:rsidR="004C55C2"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Ścieki przemysłowe (mieszanina ścieków</w:t>
            </w:r>
            <w:r w:rsidR="004C55C2"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przemysłowych i zanieczyszczonych wód opadowo – roztopowych z terenu SDP) podczyszczone </w:t>
            </w:r>
            <w:r w:rsidRPr="002203D8">
              <w:rPr>
                <w:rFonts w:ascii="Arial" w:eastAsia="Calibri" w:hAnsi="Arial" w:cs="Arial"/>
                <w:sz w:val="18"/>
                <w:szCs w:val="18"/>
              </w:rPr>
              <w:t xml:space="preserve">na </w:t>
            </w:r>
            <w:r w:rsidRPr="002203D8">
              <w:rPr>
                <w:rFonts w:ascii="Arial" w:eastAsia="Calibri" w:hAnsi="Arial" w:cs="Arial"/>
                <w:bCs/>
                <w:sz w:val="18"/>
                <w:szCs w:val="18"/>
              </w:rPr>
              <w:t xml:space="preserve">separatorze substancji ropopochodnych </w:t>
            </w:r>
            <w:r w:rsidR="00565174" w:rsidRPr="002203D8">
              <w:rPr>
                <w:rFonts w:ascii="Arial" w:eastAsia="Calibri" w:hAnsi="Arial" w:cs="Arial"/>
                <w:bCs/>
                <w:sz w:val="18"/>
                <w:szCs w:val="18"/>
              </w:rPr>
              <w:t>i</w:t>
            </w:r>
            <w:r w:rsidRPr="002203D8">
              <w:rPr>
                <w:rFonts w:ascii="Arial" w:eastAsia="Calibri" w:hAnsi="Arial" w:cs="Arial"/>
                <w:bCs/>
                <w:sz w:val="18"/>
                <w:szCs w:val="18"/>
              </w:rPr>
              <w:t xml:space="preserve"> łapaczu piasku</w:t>
            </w:r>
            <w:r w:rsidRPr="002203D8">
              <w:rPr>
                <w:rFonts w:ascii="Arial" w:eastAsia="Calibri" w:hAnsi="Arial" w:cs="Arial"/>
                <w:sz w:val="18"/>
                <w:szCs w:val="18"/>
              </w:rPr>
              <w:t xml:space="preserve"> </w:t>
            </w:r>
            <w:r w:rsidRPr="002203D8">
              <w:rPr>
                <w:rFonts w:ascii="Arial" w:eastAsia="Calibri" w:hAnsi="Arial" w:cs="Arial"/>
                <w:sz w:val="18"/>
                <w:szCs w:val="18"/>
                <w:lang w:eastAsia="en-US"/>
              </w:rPr>
              <w:t>są wywożone na podstawie zgody i pozwolenia wodno - prawnego</w:t>
            </w:r>
            <w:r w:rsidRPr="002203D8">
              <w:rPr>
                <w:rFonts w:ascii="Arial" w:eastAsia="Calibri" w:hAnsi="Arial" w:cs="Arial"/>
                <w:sz w:val="18"/>
                <w:szCs w:val="18"/>
              </w:rPr>
              <w:t xml:space="preserve"> do </w:t>
            </w:r>
            <w:r w:rsidRPr="002203D8">
              <w:rPr>
                <w:rFonts w:ascii="Arial" w:eastAsia="Calibri" w:hAnsi="Arial" w:cs="Arial"/>
                <w:sz w:val="18"/>
                <w:szCs w:val="18"/>
                <w:lang w:eastAsia="en-US"/>
              </w:rPr>
              <w:t xml:space="preserve">obcych </w:t>
            </w:r>
            <w:r w:rsidRPr="002203D8">
              <w:rPr>
                <w:rFonts w:ascii="Arial" w:eastAsia="Calibri" w:hAnsi="Arial" w:cs="Arial"/>
                <w:sz w:val="18"/>
                <w:szCs w:val="18"/>
              </w:rPr>
              <w:t xml:space="preserve">urządzeń kanalizacyjnych, będących własnością obcego podmiotu, </w:t>
            </w:r>
            <w:r w:rsidRPr="002203D8">
              <w:rPr>
                <w:rFonts w:ascii="Arial" w:eastAsia="Calibri" w:hAnsi="Arial" w:cs="Arial"/>
                <w:sz w:val="18"/>
                <w:szCs w:val="18"/>
                <w:lang w:eastAsia="en-US"/>
              </w:rPr>
              <w:t xml:space="preserve">tj. Przedsiębiorstwa Wodociągów </w:t>
            </w:r>
            <w:r w:rsidR="00565174"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Kanalizacji w Jarosławiu Sp. z o.o. Separatory substancji ropopochodnych </w:t>
            </w:r>
            <w:r w:rsidR="00C90F39" w:rsidRPr="002203D8">
              <w:rPr>
                <w:rFonts w:ascii="Arial" w:eastAsia="Calibri" w:hAnsi="Arial" w:cs="Arial"/>
                <w:sz w:val="18"/>
                <w:szCs w:val="18"/>
                <w:lang w:eastAsia="en-US"/>
              </w:rPr>
              <w:br/>
            </w:r>
            <w:r w:rsidRPr="002203D8">
              <w:rPr>
                <w:rFonts w:ascii="Arial" w:eastAsia="Calibri" w:hAnsi="Arial" w:cs="Arial"/>
                <w:sz w:val="18"/>
                <w:szCs w:val="18"/>
                <w:lang w:eastAsia="en-US"/>
              </w:rPr>
              <w:t>o przepływie 10 dm</w:t>
            </w:r>
            <w:r w:rsidRPr="002203D8">
              <w:rPr>
                <w:rFonts w:ascii="Arial" w:eastAsia="Calibri" w:hAnsi="Arial" w:cs="Arial"/>
                <w:sz w:val="18"/>
                <w:szCs w:val="18"/>
                <w:vertAlign w:val="superscript"/>
                <w:lang w:eastAsia="en-US"/>
              </w:rPr>
              <w:t>3</w:t>
            </w:r>
            <w:r w:rsidRPr="002203D8">
              <w:rPr>
                <w:rFonts w:ascii="Arial" w:eastAsia="Calibri" w:hAnsi="Arial" w:cs="Arial"/>
                <w:sz w:val="18"/>
                <w:szCs w:val="18"/>
                <w:lang w:eastAsia="en-US"/>
              </w:rPr>
              <w:t>/s każdy przeznaczone są do oczyszczania ścieków zawierających resztki olejów, paliw, błota i mułu z utwardzonych powierzchni technologicznych.</w:t>
            </w:r>
            <w:r w:rsidR="00A2283F"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Separator wyposażony jest </w:t>
            </w:r>
            <w:r w:rsidR="004C55C2"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w:t>
            </w:r>
            <w:proofErr w:type="spellStart"/>
            <w:r w:rsidRPr="002203D8">
              <w:rPr>
                <w:rFonts w:ascii="Arial" w:eastAsia="Calibri" w:hAnsi="Arial" w:cs="Arial"/>
                <w:sz w:val="18"/>
                <w:szCs w:val="18"/>
                <w:lang w:eastAsia="en-US"/>
              </w:rPr>
              <w:t>koalescencyjny</w:t>
            </w:r>
            <w:proofErr w:type="spellEnd"/>
            <w:r w:rsidRPr="002203D8">
              <w:rPr>
                <w:rFonts w:ascii="Arial" w:eastAsia="Calibri" w:hAnsi="Arial" w:cs="Arial"/>
                <w:sz w:val="18"/>
                <w:szCs w:val="18"/>
                <w:lang w:eastAsia="en-US"/>
              </w:rPr>
              <w:t xml:space="preserve"> wkład wielostrumieniowy, zintegrowany </w:t>
            </w:r>
            <w:r w:rsidR="004C55C2"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z osadnikiem - odmulaczem oraz wewnętrznym by-pasem. </w:t>
            </w:r>
          </w:p>
          <w:p w14:paraId="2D5FE267" w14:textId="77777777" w:rsidR="004C55C2" w:rsidRPr="002203D8" w:rsidRDefault="004C55C2" w:rsidP="00437BAC">
            <w:pPr>
              <w:keepNext w:val="0"/>
              <w:spacing w:before="0" w:after="0"/>
              <w:ind w:firstLine="0"/>
              <w:rPr>
                <w:rFonts w:ascii="Arial" w:eastAsia="Calibri" w:hAnsi="Arial" w:cs="Arial"/>
                <w:sz w:val="18"/>
                <w:szCs w:val="18"/>
                <w:lang w:eastAsia="en-US"/>
              </w:rPr>
            </w:pPr>
          </w:p>
          <w:p w14:paraId="56CCC5F3" w14:textId="1069293E" w:rsidR="004C55C2" w:rsidRPr="002203D8" w:rsidRDefault="004C55C2"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 punkcie VIII.4. pozwolenia ustalono zakres i częstotliwość monitoringu jakości odprowadzanych ścieków przemysłowych (rzut pośredni), zgodnie z wymogami BAT 3.2. i BAT 7 (tab. 6.2) Konkluzji. </w:t>
            </w:r>
          </w:p>
          <w:tbl>
            <w:tblPr>
              <w:tblW w:w="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088"/>
              <w:gridCol w:w="1293"/>
            </w:tblGrid>
            <w:tr w:rsidR="002203D8" w:rsidRPr="002203D8" w14:paraId="0F91592A" w14:textId="77777777" w:rsidTr="00565174">
              <w:tc>
                <w:tcPr>
                  <w:tcW w:w="1242" w:type="pct"/>
                  <w:shd w:val="clear" w:color="auto" w:fill="auto"/>
                </w:tcPr>
                <w:p w14:paraId="1BD90F06" w14:textId="77777777" w:rsidR="005A258C" w:rsidRPr="002203D8" w:rsidRDefault="005A258C" w:rsidP="00437BAC">
                  <w:pPr>
                    <w:keepNext w:val="0"/>
                    <w:spacing w:before="0" w:after="0"/>
                    <w:ind w:firstLine="0"/>
                    <w:rPr>
                      <w:rFonts w:ascii="Arial" w:eastAsia="Calibri" w:hAnsi="Arial" w:cs="Arial"/>
                      <w:iCs/>
                      <w:sz w:val="14"/>
                      <w:szCs w:val="14"/>
                      <w:lang w:eastAsia="en-US"/>
                    </w:rPr>
                  </w:pPr>
                  <w:r w:rsidRPr="002203D8">
                    <w:rPr>
                      <w:rFonts w:ascii="Arial" w:eastAsia="Calibri" w:hAnsi="Arial" w:cs="Arial"/>
                      <w:iCs/>
                      <w:sz w:val="14"/>
                      <w:szCs w:val="14"/>
                      <w:lang w:eastAsia="en-US"/>
                    </w:rPr>
                    <w:t>Substancja / parametr</w:t>
                  </w:r>
                </w:p>
              </w:tc>
              <w:tc>
                <w:tcPr>
                  <w:tcW w:w="1394" w:type="pct"/>
                  <w:shd w:val="clear" w:color="auto" w:fill="auto"/>
                </w:tcPr>
                <w:p w14:paraId="4457832A" w14:textId="7DE3F4F1" w:rsidR="005A258C" w:rsidRPr="002203D8" w:rsidRDefault="005A258C" w:rsidP="00437BAC">
                  <w:pPr>
                    <w:keepNext w:val="0"/>
                    <w:spacing w:before="0" w:after="0"/>
                    <w:ind w:firstLine="0"/>
                    <w:rPr>
                      <w:rFonts w:ascii="Arial" w:eastAsia="Calibri" w:hAnsi="Arial" w:cs="Arial"/>
                      <w:iCs/>
                      <w:sz w:val="14"/>
                      <w:szCs w:val="14"/>
                      <w:lang w:eastAsia="en-US"/>
                    </w:rPr>
                  </w:pPr>
                  <w:r w:rsidRPr="002203D8">
                    <w:rPr>
                      <w:rFonts w:ascii="Arial" w:eastAsia="Calibri" w:hAnsi="Arial" w:cs="Arial"/>
                      <w:iCs/>
                      <w:sz w:val="14"/>
                      <w:szCs w:val="14"/>
                      <w:lang w:eastAsia="en-US"/>
                    </w:rPr>
                    <w:t>Proces przetwarzania</w:t>
                  </w:r>
                </w:p>
              </w:tc>
              <w:tc>
                <w:tcPr>
                  <w:tcW w:w="2365" w:type="pct"/>
                  <w:shd w:val="clear" w:color="auto" w:fill="auto"/>
                </w:tcPr>
                <w:p w14:paraId="4C73BFC9" w14:textId="3A9A757D"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iCs/>
                      <w:sz w:val="14"/>
                      <w:szCs w:val="14"/>
                      <w:lang w:eastAsia="en-US"/>
                    </w:rPr>
                    <w:t>Częstotliwość</w:t>
                  </w:r>
                  <w:r w:rsidRPr="002203D8">
                    <w:rPr>
                      <w:rFonts w:ascii="Arial" w:eastAsia="Calibri" w:hAnsi="Arial" w:cs="Arial"/>
                      <w:sz w:val="14"/>
                      <w:szCs w:val="14"/>
                      <w:lang w:eastAsia="en-US"/>
                    </w:rPr>
                    <w:t xml:space="preserve"> monitorowania </w:t>
                  </w:r>
                  <w:r w:rsidRPr="002203D8">
                    <w:rPr>
                      <w:rFonts w:ascii="Arial" w:eastAsia="Calibri" w:hAnsi="Arial" w:cs="Arial"/>
                      <w:sz w:val="14"/>
                      <w:szCs w:val="14"/>
                      <w:vertAlign w:val="superscript"/>
                      <w:lang w:eastAsia="en-US"/>
                    </w:rPr>
                    <w:t>(1) (2)</w:t>
                  </w:r>
                </w:p>
              </w:tc>
            </w:tr>
            <w:tr w:rsidR="002203D8" w:rsidRPr="002203D8" w14:paraId="5C7CB920" w14:textId="77777777" w:rsidTr="00565174">
              <w:tc>
                <w:tcPr>
                  <w:tcW w:w="1242" w:type="pct"/>
                  <w:shd w:val="clear" w:color="auto" w:fill="auto"/>
                </w:tcPr>
                <w:p w14:paraId="56165D40" w14:textId="77777777" w:rsidR="005A258C" w:rsidRPr="002203D8" w:rsidRDefault="005A258C" w:rsidP="00437BAC">
                  <w:pPr>
                    <w:keepNext w:val="0"/>
                    <w:spacing w:before="0" w:after="0"/>
                    <w:ind w:firstLine="0"/>
                    <w:jc w:val="left"/>
                    <w:rPr>
                      <w:rFonts w:ascii="Arial" w:eastAsia="Calibri" w:hAnsi="Arial" w:cs="Arial"/>
                      <w:sz w:val="14"/>
                      <w:szCs w:val="14"/>
                      <w:vertAlign w:val="superscript"/>
                      <w:lang w:eastAsia="en-US"/>
                    </w:rPr>
                  </w:pPr>
                  <w:r w:rsidRPr="002203D8">
                    <w:rPr>
                      <w:rFonts w:ascii="Arial" w:eastAsia="Calibri" w:hAnsi="Arial" w:cs="Arial"/>
                      <w:sz w:val="14"/>
                      <w:szCs w:val="14"/>
                      <w:lang w:eastAsia="en-US"/>
                    </w:rPr>
                    <w:t>Arsen (As)</w:t>
                  </w:r>
                  <w:r w:rsidRPr="002203D8">
                    <w:rPr>
                      <w:rFonts w:ascii="Arial" w:eastAsia="Calibri" w:hAnsi="Arial" w:cs="Arial"/>
                      <w:sz w:val="14"/>
                      <w:szCs w:val="14"/>
                      <w:vertAlign w:val="superscript"/>
                      <w:lang w:eastAsia="en-US"/>
                    </w:rPr>
                    <w:t xml:space="preserve"> </w:t>
                  </w:r>
                </w:p>
                <w:p w14:paraId="3304348C" w14:textId="77777777"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vertAlign w:val="superscript"/>
                      <w:lang w:eastAsia="en-US"/>
                    </w:rPr>
                    <w:t>(3) (4)</w:t>
                  </w:r>
                </w:p>
              </w:tc>
              <w:tc>
                <w:tcPr>
                  <w:tcW w:w="1394" w:type="pct"/>
                  <w:vMerge w:val="restart"/>
                  <w:shd w:val="clear" w:color="auto" w:fill="auto"/>
                </w:tcPr>
                <w:p w14:paraId="43609F99" w14:textId="77777777" w:rsidR="005A258C" w:rsidRPr="002203D8" w:rsidRDefault="005A258C" w:rsidP="00437BAC">
                  <w:pPr>
                    <w:keepNext w:val="0"/>
                    <w:spacing w:before="0" w:after="0"/>
                    <w:ind w:firstLine="0"/>
                    <w:rPr>
                      <w:rFonts w:ascii="Arial" w:eastAsia="Calibri" w:hAnsi="Arial" w:cs="Arial"/>
                      <w:sz w:val="14"/>
                      <w:szCs w:val="14"/>
                      <w:lang w:eastAsia="en-US"/>
                    </w:rPr>
                  </w:pPr>
                </w:p>
                <w:p w14:paraId="6CD78805" w14:textId="77777777" w:rsidR="005A258C" w:rsidRPr="002203D8" w:rsidRDefault="005A258C" w:rsidP="00437BAC">
                  <w:pPr>
                    <w:keepNext w:val="0"/>
                    <w:spacing w:before="0" w:after="0"/>
                    <w:ind w:firstLine="0"/>
                    <w:rPr>
                      <w:rFonts w:ascii="Arial" w:eastAsia="Calibri" w:hAnsi="Arial" w:cs="Arial"/>
                      <w:sz w:val="14"/>
                      <w:szCs w:val="14"/>
                      <w:lang w:eastAsia="en-US"/>
                    </w:rPr>
                  </w:pPr>
                  <w:proofErr w:type="spellStart"/>
                  <w:r w:rsidRPr="002203D8">
                    <w:rPr>
                      <w:rFonts w:ascii="Arial" w:eastAsia="Calibri" w:hAnsi="Arial" w:cs="Arial"/>
                      <w:sz w:val="14"/>
                      <w:szCs w:val="14"/>
                      <w:lang w:eastAsia="en-US"/>
                    </w:rPr>
                    <w:t>Fizyczno</w:t>
                  </w:r>
                  <w:proofErr w:type="spellEnd"/>
                  <w:r w:rsidRPr="002203D8">
                    <w:rPr>
                      <w:rFonts w:ascii="Arial" w:eastAsia="Calibri" w:hAnsi="Arial" w:cs="Arial"/>
                      <w:sz w:val="14"/>
                      <w:szCs w:val="14"/>
                      <w:lang w:eastAsia="en-US"/>
                    </w:rPr>
                    <w:t xml:space="preserve"> – chemiczne przetwarzanie odpadów stałych </w:t>
                  </w:r>
                </w:p>
                <w:p w14:paraId="238A270C" w14:textId="77777777" w:rsidR="005A258C" w:rsidRPr="002203D8" w:rsidRDefault="005A258C" w:rsidP="00437BAC">
                  <w:pPr>
                    <w:keepNext w:val="0"/>
                    <w:spacing w:before="0" w:after="0"/>
                    <w:ind w:firstLine="0"/>
                    <w:rPr>
                      <w:rFonts w:ascii="Arial" w:eastAsia="Calibri" w:hAnsi="Arial" w:cs="Arial"/>
                      <w:sz w:val="14"/>
                      <w:szCs w:val="14"/>
                      <w:lang w:eastAsia="en-US"/>
                    </w:rPr>
                  </w:pPr>
                  <w:r w:rsidRPr="002203D8">
                    <w:rPr>
                      <w:rFonts w:ascii="Arial" w:eastAsia="Calibri" w:hAnsi="Arial" w:cs="Arial"/>
                      <w:sz w:val="14"/>
                      <w:szCs w:val="14"/>
                      <w:lang w:eastAsia="en-US"/>
                    </w:rPr>
                    <w:t>lub półpłynnych</w:t>
                  </w:r>
                </w:p>
                <w:p w14:paraId="0608BB53" w14:textId="77777777" w:rsidR="005A258C" w:rsidRPr="002203D8" w:rsidRDefault="005A258C" w:rsidP="00437BAC">
                  <w:pPr>
                    <w:keepNext w:val="0"/>
                    <w:spacing w:before="0" w:after="0"/>
                    <w:ind w:firstLine="0"/>
                    <w:rPr>
                      <w:rFonts w:ascii="Arial" w:eastAsia="Calibri" w:hAnsi="Arial" w:cs="Arial"/>
                      <w:sz w:val="14"/>
                      <w:szCs w:val="14"/>
                      <w:lang w:eastAsia="en-US"/>
                    </w:rPr>
                  </w:pPr>
                </w:p>
                <w:p w14:paraId="180708F7"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p>
                <w:p w14:paraId="60EFACD7"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c>
                <w:tcPr>
                  <w:tcW w:w="2365" w:type="pct"/>
                  <w:shd w:val="clear" w:color="auto" w:fill="auto"/>
                </w:tcPr>
                <w:p w14:paraId="65C6AE63" w14:textId="77777777" w:rsidR="005A258C" w:rsidRPr="002203D8" w:rsidRDefault="005A258C" w:rsidP="004C55C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 xml:space="preserve">1 raz </w:t>
                  </w:r>
                </w:p>
                <w:p w14:paraId="121CF697" w14:textId="77777777" w:rsidR="005A258C" w:rsidRPr="002203D8" w:rsidRDefault="005A258C" w:rsidP="004C55C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dla każdej </w:t>
                  </w:r>
                </w:p>
                <w:p w14:paraId="7C2CC489" w14:textId="77777777" w:rsidR="005A258C" w:rsidRPr="002203D8" w:rsidRDefault="005A258C" w:rsidP="004C55C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partii</w:t>
                  </w:r>
                </w:p>
              </w:tc>
            </w:tr>
            <w:tr w:rsidR="002203D8" w:rsidRPr="002203D8" w14:paraId="246A709A" w14:textId="77777777" w:rsidTr="00565174">
              <w:tc>
                <w:tcPr>
                  <w:tcW w:w="1242" w:type="pct"/>
                  <w:shd w:val="clear" w:color="auto" w:fill="auto"/>
                </w:tcPr>
                <w:p w14:paraId="37D6D61E" w14:textId="77777777" w:rsidR="005A258C" w:rsidRPr="002203D8" w:rsidRDefault="005A258C" w:rsidP="00437BAC">
                  <w:pPr>
                    <w:keepNext w:val="0"/>
                    <w:spacing w:before="0" w:after="0"/>
                    <w:ind w:firstLine="0"/>
                    <w:jc w:val="left"/>
                    <w:rPr>
                      <w:rFonts w:ascii="Arial" w:eastAsia="Calibri" w:hAnsi="Arial" w:cs="Arial"/>
                      <w:sz w:val="14"/>
                      <w:szCs w:val="14"/>
                      <w:vertAlign w:val="superscript"/>
                      <w:lang w:eastAsia="en-US"/>
                    </w:rPr>
                  </w:pPr>
                  <w:r w:rsidRPr="002203D8">
                    <w:rPr>
                      <w:rFonts w:ascii="Arial" w:eastAsia="Calibri" w:hAnsi="Arial" w:cs="Arial"/>
                      <w:sz w:val="14"/>
                      <w:szCs w:val="14"/>
                      <w:lang w:eastAsia="en-US"/>
                    </w:rPr>
                    <w:t>Kadm (Cd)</w:t>
                  </w:r>
                  <w:r w:rsidRPr="002203D8">
                    <w:rPr>
                      <w:rFonts w:ascii="Arial" w:eastAsia="Calibri" w:hAnsi="Arial" w:cs="Arial"/>
                      <w:sz w:val="14"/>
                      <w:szCs w:val="14"/>
                      <w:vertAlign w:val="superscript"/>
                      <w:lang w:eastAsia="en-US"/>
                    </w:rPr>
                    <w:t xml:space="preserve"> </w:t>
                  </w:r>
                </w:p>
                <w:p w14:paraId="47E12067" w14:textId="77777777"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vertAlign w:val="superscript"/>
                      <w:lang w:eastAsia="en-US"/>
                    </w:rPr>
                    <w:t>(3) (4)</w:t>
                  </w:r>
                </w:p>
              </w:tc>
              <w:tc>
                <w:tcPr>
                  <w:tcW w:w="1394" w:type="pct"/>
                  <w:vMerge/>
                  <w:shd w:val="clear" w:color="auto" w:fill="auto"/>
                </w:tcPr>
                <w:p w14:paraId="22A4F1A7"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c>
                <w:tcPr>
                  <w:tcW w:w="2365" w:type="pct"/>
                  <w:shd w:val="clear" w:color="auto" w:fill="auto"/>
                </w:tcPr>
                <w:p w14:paraId="2CD74C2A" w14:textId="77777777" w:rsidR="005A258C" w:rsidRPr="002203D8" w:rsidRDefault="005A258C" w:rsidP="004C55C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 xml:space="preserve">1 raz </w:t>
                  </w:r>
                </w:p>
                <w:p w14:paraId="5A91BF72" w14:textId="77777777" w:rsidR="005A258C" w:rsidRPr="002203D8" w:rsidRDefault="005A258C" w:rsidP="004C55C2">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lang w:eastAsia="en-US"/>
                    </w:rPr>
                    <w:t>dla każdej partii</w:t>
                  </w:r>
                </w:p>
              </w:tc>
            </w:tr>
            <w:tr w:rsidR="002203D8" w:rsidRPr="002203D8" w14:paraId="5CA2DF26" w14:textId="77777777" w:rsidTr="00565174">
              <w:tc>
                <w:tcPr>
                  <w:tcW w:w="1242" w:type="pct"/>
                  <w:shd w:val="clear" w:color="auto" w:fill="auto"/>
                </w:tcPr>
                <w:p w14:paraId="226E84E9" w14:textId="77777777" w:rsidR="005A258C" w:rsidRPr="002203D8" w:rsidRDefault="005A258C" w:rsidP="00437BAC">
                  <w:pPr>
                    <w:keepNext w:val="0"/>
                    <w:spacing w:before="0" w:after="0"/>
                    <w:ind w:firstLine="0"/>
                    <w:jc w:val="left"/>
                    <w:rPr>
                      <w:rFonts w:ascii="Arial" w:eastAsia="Calibri" w:hAnsi="Arial" w:cs="Arial"/>
                      <w:sz w:val="14"/>
                      <w:szCs w:val="14"/>
                      <w:vertAlign w:val="superscript"/>
                      <w:lang w:eastAsia="en-US"/>
                    </w:rPr>
                  </w:pPr>
                  <w:r w:rsidRPr="002203D8">
                    <w:rPr>
                      <w:rFonts w:ascii="Arial" w:eastAsia="Calibri" w:hAnsi="Arial" w:cs="Arial"/>
                      <w:sz w:val="14"/>
                      <w:szCs w:val="14"/>
                      <w:lang w:eastAsia="en-US"/>
                    </w:rPr>
                    <w:t>Chrom (Cr)</w:t>
                  </w:r>
                  <w:r w:rsidRPr="002203D8">
                    <w:rPr>
                      <w:rFonts w:ascii="Arial" w:eastAsia="Calibri" w:hAnsi="Arial" w:cs="Arial"/>
                      <w:sz w:val="14"/>
                      <w:szCs w:val="14"/>
                      <w:vertAlign w:val="superscript"/>
                      <w:lang w:eastAsia="en-US"/>
                    </w:rPr>
                    <w:t xml:space="preserve"> </w:t>
                  </w:r>
                </w:p>
                <w:p w14:paraId="04EDA4A2" w14:textId="77777777"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vertAlign w:val="superscript"/>
                      <w:lang w:eastAsia="en-US"/>
                    </w:rPr>
                    <w:t>(3) (4)</w:t>
                  </w:r>
                </w:p>
              </w:tc>
              <w:tc>
                <w:tcPr>
                  <w:tcW w:w="1394" w:type="pct"/>
                  <w:vMerge/>
                  <w:shd w:val="clear" w:color="auto" w:fill="auto"/>
                </w:tcPr>
                <w:p w14:paraId="2BD180FE"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c>
                <w:tcPr>
                  <w:tcW w:w="2365" w:type="pct"/>
                  <w:shd w:val="clear" w:color="auto" w:fill="auto"/>
                </w:tcPr>
                <w:p w14:paraId="1F4E5536" w14:textId="77777777" w:rsidR="005A258C" w:rsidRPr="002203D8" w:rsidRDefault="005A258C" w:rsidP="004C55C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 xml:space="preserve">1 raz </w:t>
                  </w:r>
                </w:p>
                <w:p w14:paraId="1B27B04B" w14:textId="77777777" w:rsidR="005A258C" w:rsidRPr="002203D8" w:rsidRDefault="005A258C" w:rsidP="004C55C2">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lang w:eastAsia="en-US"/>
                    </w:rPr>
                    <w:t>dla każdej partii</w:t>
                  </w:r>
                </w:p>
              </w:tc>
            </w:tr>
            <w:tr w:rsidR="002203D8" w:rsidRPr="002203D8" w14:paraId="21BA8712" w14:textId="77777777" w:rsidTr="00565174">
              <w:tc>
                <w:tcPr>
                  <w:tcW w:w="1242" w:type="pct"/>
                  <w:shd w:val="clear" w:color="auto" w:fill="auto"/>
                </w:tcPr>
                <w:p w14:paraId="6F578D98"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Miedź (Cu) </w:t>
                  </w:r>
                </w:p>
                <w:p w14:paraId="0CDFE36D" w14:textId="77777777"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vertAlign w:val="superscript"/>
                      <w:lang w:eastAsia="en-US"/>
                    </w:rPr>
                    <w:t>(3) (4)</w:t>
                  </w:r>
                </w:p>
              </w:tc>
              <w:tc>
                <w:tcPr>
                  <w:tcW w:w="1394" w:type="pct"/>
                  <w:vMerge/>
                  <w:shd w:val="clear" w:color="auto" w:fill="auto"/>
                </w:tcPr>
                <w:p w14:paraId="042492F6"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c>
                <w:tcPr>
                  <w:tcW w:w="2365" w:type="pct"/>
                  <w:shd w:val="clear" w:color="auto" w:fill="auto"/>
                </w:tcPr>
                <w:p w14:paraId="0A2689FD" w14:textId="77777777" w:rsidR="005A258C" w:rsidRPr="002203D8" w:rsidRDefault="005A258C" w:rsidP="004C55C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 xml:space="preserve">1 raz </w:t>
                  </w:r>
                </w:p>
                <w:p w14:paraId="03885F3E" w14:textId="77777777" w:rsidR="005A258C" w:rsidRPr="002203D8" w:rsidRDefault="005A258C" w:rsidP="004C55C2">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lang w:eastAsia="en-US"/>
                    </w:rPr>
                    <w:t>dla każdej partii</w:t>
                  </w:r>
                </w:p>
              </w:tc>
            </w:tr>
            <w:tr w:rsidR="002203D8" w:rsidRPr="002203D8" w14:paraId="766A6DD4" w14:textId="77777777" w:rsidTr="00565174">
              <w:tc>
                <w:tcPr>
                  <w:tcW w:w="1242" w:type="pct"/>
                  <w:shd w:val="clear" w:color="auto" w:fill="auto"/>
                </w:tcPr>
                <w:p w14:paraId="0BDC8433"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Nikiel (Ni) </w:t>
                  </w:r>
                </w:p>
                <w:p w14:paraId="25C85705" w14:textId="77777777"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vertAlign w:val="superscript"/>
                      <w:lang w:eastAsia="en-US"/>
                    </w:rPr>
                    <w:t>(3) (4)</w:t>
                  </w:r>
                </w:p>
              </w:tc>
              <w:tc>
                <w:tcPr>
                  <w:tcW w:w="1394" w:type="pct"/>
                  <w:vMerge/>
                  <w:shd w:val="clear" w:color="auto" w:fill="auto"/>
                </w:tcPr>
                <w:p w14:paraId="11BF2107"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c>
                <w:tcPr>
                  <w:tcW w:w="2365" w:type="pct"/>
                  <w:shd w:val="clear" w:color="auto" w:fill="auto"/>
                </w:tcPr>
                <w:p w14:paraId="6C62C496" w14:textId="77777777" w:rsidR="005A258C" w:rsidRPr="002203D8" w:rsidRDefault="005A258C" w:rsidP="004C55C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 xml:space="preserve">1 raz </w:t>
                  </w:r>
                </w:p>
                <w:p w14:paraId="241C8D6E" w14:textId="77777777" w:rsidR="005A258C" w:rsidRPr="002203D8" w:rsidRDefault="005A258C" w:rsidP="004C55C2">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lang w:eastAsia="en-US"/>
                    </w:rPr>
                    <w:t>dla każdej partii</w:t>
                  </w:r>
                </w:p>
              </w:tc>
            </w:tr>
            <w:tr w:rsidR="002203D8" w:rsidRPr="002203D8" w14:paraId="4FECAF22" w14:textId="77777777" w:rsidTr="00565174">
              <w:tc>
                <w:tcPr>
                  <w:tcW w:w="1242" w:type="pct"/>
                  <w:shd w:val="clear" w:color="auto" w:fill="auto"/>
                </w:tcPr>
                <w:p w14:paraId="6C04590C"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Ołów (Pb) </w:t>
                  </w:r>
                </w:p>
                <w:p w14:paraId="7DD90516" w14:textId="77777777"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vertAlign w:val="superscript"/>
                      <w:lang w:eastAsia="en-US"/>
                    </w:rPr>
                    <w:t xml:space="preserve"> (3) (4)</w:t>
                  </w:r>
                </w:p>
              </w:tc>
              <w:tc>
                <w:tcPr>
                  <w:tcW w:w="1394" w:type="pct"/>
                  <w:vMerge/>
                  <w:shd w:val="clear" w:color="auto" w:fill="auto"/>
                </w:tcPr>
                <w:p w14:paraId="09A51435"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c>
                <w:tcPr>
                  <w:tcW w:w="2365" w:type="pct"/>
                  <w:shd w:val="clear" w:color="auto" w:fill="auto"/>
                </w:tcPr>
                <w:p w14:paraId="1D04E86F" w14:textId="77777777" w:rsidR="005A258C" w:rsidRPr="002203D8" w:rsidRDefault="005A258C" w:rsidP="004C55C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 xml:space="preserve">1 raz </w:t>
                  </w:r>
                </w:p>
                <w:p w14:paraId="6055A01F" w14:textId="77777777" w:rsidR="005A258C" w:rsidRPr="002203D8" w:rsidRDefault="005A258C" w:rsidP="004C55C2">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lang w:eastAsia="en-US"/>
                    </w:rPr>
                    <w:t>dla każdej partii</w:t>
                  </w:r>
                </w:p>
              </w:tc>
            </w:tr>
            <w:tr w:rsidR="002203D8" w:rsidRPr="002203D8" w14:paraId="7F0E52D6" w14:textId="77777777" w:rsidTr="00565174">
              <w:tc>
                <w:tcPr>
                  <w:tcW w:w="1242" w:type="pct"/>
                  <w:shd w:val="clear" w:color="auto" w:fill="auto"/>
                </w:tcPr>
                <w:p w14:paraId="46079E71"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Cynk (Zn)</w:t>
                  </w:r>
                </w:p>
                <w:p w14:paraId="2D562EE4" w14:textId="77777777" w:rsidR="005A258C" w:rsidRPr="002203D8" w:rsidRDefault="005A258C" w:rsidP="00437BAC">
                  <w:pPr>
                    <w:keepNext w:val="0"/>
                    <w:spacing w:before="0" w:after="0"/>
                    <w:ind w:firstLine="0"/>
                    <w:jc w:val="left"/>
                    <w:rPr>
                      <w:rFonts w:ascii="Arial" w:eastAsia="Calibri" w:hAnsi="Arial" w:cs="Arial"/>
                      <w:iCs/>
                      <w:sz w:val="14"/>
                      <w:szCs w:val="14"/>
                      <w:lang w:eastAsia="en-US"/>
                    </w:rPr>
                  </w:pPr>
                  <w:r w:rsidRPr="002203D8">
                    <w:rPr>
                      <w:rFonts w:ascii="Arial" w:eastAsia="Calibri" w:hAnsi="Arial" w:cs="Arial"/>
                      <w:sz w:val="14"/>
                      <w:szCs w:val="14"/>
                      <w:lang w:eastAsia="en-US"/>
                    </w:rPr>
                    <w:t xml:space="preserve"> </w:t>
                  </w:r>
                  <w:r w:rsidRPr="002203D8">
                    <w:rPr>
                      <w:rFonts w:ascii="Arial" w:eastAsia="Calibri" w:hAnsi="Arial" w:cs="Arial"/>
                      <w:sz w:val="14"/>
                      <w:szCs w:val="14"/>
                      <w:vertAlign w:val="superscript"/>
                      <w:lang w:eastAsia="en-US"/>
                    </w:rPr>
                    <w:t xml:space="preserve"> (3) (4)</w:t>
                  </w:r>
                </w:p>
              </w:tc>
              <w:tc>
                <w:tcPr>
                  <w:tcW w:w="1394" w:type="pct"/>
                  <w:vMerge/>
                  <w:shd w:val="clear" w:color="auto" w:fill="auto"/>
                </w:tcPr>
                <w:p w14:paraId="5E51B280" w14:textId="77777777" w:rsidR="005A258C" w:rsidRPr="002203D8" w:rsidRDefault="005A258C" w:rsidP="00437BAC">
                  <w:pPr>
                    <w:keepNext w:val="0"/>
                    <w:spacing w:before="0" w:after="0"/>
                    <w:ind w:firstLine="0"/>
                    <w:rPr>
                      <w:rFonts w:ascii="Arial" w:eastAsia="Calibri" w:hAnsi="Arial" w:cs="Arial"/>
                      <w:b/>
                      <w:bCs/>
                      <w:iCs/>
                      <w:sz w:val="14"/>
                      <w:szCs w:val="14"/>
                      <w:lang w:eastAsia="en-US"/>
                    </w:rPr>
                  </w:pPr>
                </w:p>
              </w:tc>
              <w:tc>
                <w:tcPr>
                  <w:tcW w:w="2365" w:type="pct"/>
                  <w:shd w:val="clear" w:color="auto" w:fill="auto"/>
                </w:tcPr>
                <w:p w14:paraId="7F39B1E3" w14:textId="77777777" w:rsidR="005A258C" w:rsidRPr="002203D8" w:rsidRDefault="005A258C" w:rsidP="004C55C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 xml:space="preserve">1 raz </w:t>
                  </w:r>
                </w:p>
                <w:p w14:paraId="636A460D" w14:textId="77777777" w:rsidR="005A258C" w:rsidRPr="002203D8" w:rsidRDefault="005A258C" w:rsidP="004C55C2">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lang w:eastAsia="en-US"/>
                    </w:rPr>
                    <w:t>dla każdej partii</w:t>
                  </w:r>
                </w:p>
              </w:tc>
            </w:tr>
            <w:tr w:rsidR="002203D8" w:rsidRPr="002203D8" w14:paraId="2420A118" w14:textId="77777777" w:rsidTr="00565174">
              <w:tc>
                <w:tcPr>
                  <w:tcW w:w="1242" w:type="pct"/>
                  <w:shd w:val="clear" w:color="auto" w:fill="auto"/>
                </w:tcPr>
                <w:p w14:paraId="638CCE15" w14:textId="77777777" w:rsidR="005A258C" w:rsidRPr="002203D8" w:rsidRDefault="005A258C" w:rsidP="00437BAC">
                  <w:pPr>
                    <w:keepNext w:val="0"/>
                    <w:spacing w:before="0" w:after="0"/>
                    <w:ind w:firstLine="0"/>
                    <w:jc w:val="left"/>
                    <w:rPr>
                      <w:rFonts w:ascii="Arial" w:eastAsia="Calibri" w:hAnsi="Arial" w:cs="Arial"/>
                      <w:sz w:val="14"/>
                      <w:szCs w:val="14"/>
                      <w:vertAlign w:val="superscript"/>
                      <w:lang w:eastAsia="en-US"/>
                    </w:rPr>
                  </w:pPr>
                  <w:r w:rsidRPr="002203D8">
                    <w:rPr>
                      <w:rFonts w:ascii="Arial" w:eastAsia="Calibri" w:hAnsi="Arial" w:cs="Arial"/>
                      <w:iCs/>
                      <w:sz w:val="14"/>
                      <w:szCs w:val="14"/>
                      <w:lang w:eastAsia="en-US"/>
                    </w:rPr>
                    <w:t>Rtęć (Hg)</w:t>
                  </w:r>
                  <w:r w:rsidRPr="002203D8">
                    <w:rPr>
                      <w:rFonts w:ascii="Arial" w:eastAsia="Calibri" w:hAnsi="Arial" w:cs="Arial"/>
                      <w:sz w:val="14"/>
                      <w:szCs w:val="14"/>
                      <w:vertAlign w:val="superscript"/>
                      <w:lang w:eastAsia="en-US"/>
                    </w:rPr>
                    <w:t xml:space="preserve"> </w:t>
                  </w:r>
                </w:p>
                <w:p w14:paraId="2BCADCAA" w14:textId="77777777" w:rsidR="005A258C" w:rsidRPr="002203D8" w:rsidRDefault="005A258C" w:rsidP="00437BAC">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vertAlign w:val="superscript"/>
                      <w:lang w:eastAsia="en-US"/>
                    </w:rPr>
                    <w:t>(3) (4)</w:t>
                  </w:r>
                </w:p>
              </w:tc>
              <w:tc>
                <w:tcPr>
                  <w:tcW w:w="1394" w:type="pct"/>
                  <w:vMerge/>
                  <w:shd w:val="clear" w:color="auto" w:fill="auto"/>
                </w:tcPr>
                <w:p w14:paraId="208021DA" w14:textId="77777777" w:rsidR="005A258C" w:rsidRPr="002203D8" w:rsidRDefault="005A258C" w:rsidP="00437BAC">
                  <w:pPr>
                    <w:keepNext w:val="0"/>
                    <w:spacing w:before="0" w:after="0"/>
                    <w:ind w:firstLine="0"/>
                    <w:rPr>
                      <w:rFonts w:ascii="Arial" w:eastAsia="Calibri" w:hAnsi="Arial" w:cs="Arial"/>
                      <w:b/>
                      <w:bCs/>
                      <w:iCs/>
                      <w:sz w:val="14"/>
                      <w:szCs w:val="14"/>
                      <w:lang w:val="en-US" w:eastAsia="en-US"/>
                    </w:rPr>
                  </w:pPr>
                </w:p>
              </w:tc>
              <w:tc>
                <w:tcPr>
                  <w:tcW w:w="2365" w:type="pct"/>
                  <w:shd w:val="clear" w:color="auto" w:fill="auto"/>
                </w:tcPr>
                <w:p w14:paraId="6E9F7598" w14:textId="77777777" w:rsidR="005A258C" w:rsidRPr="002203D8" w:rsidRDefault="005A258C" w:rsidP="004C55C2">
                  <w:pPr>
                    <w:keepNext w:val="0"/>
                    <w:spacing w:before="0" w:after="0"/>
                    <w:ind w:firstLine="0"/>
                    <w:jc w:val="left"/>
                    <w:rPr>
                      <w:rFonts w:ascii="Arial" w:eastAsia="Calibri" w:hAnsi="Arial" w:cs="Arial"/>
                      <w:sz w:val="14"/>
                      <w:szCs w:val="14"/>
                      <w:lang w:eastAsia="en-US"/>
                    </w:rPr>
                  </w:pPr>
                  <w:r w:rsidRPr="002203D8">
                    <w:rPr>
                      <w:rFonts w:ascii="Arial" w:eastAsia="Calibri" w:hAnsi="Arial" w:cs="Arial"/>
                      <w:sz w:val="14"/>
                      <w:szCs w:val="14"/>
                      <w:lang w:eastAsia="en-US"/>
                    </w:rPr>
                    <w:t xml:space="preserve">co najmniej </w:t>
                  </w:r>
                  <w:r w:rsidRPr="002203D8">
                    <w:rPr>
                      <w:rFonts w:ascii="Arial" w:eastAsia="Calibri" w:hAnsi="Arial" w:cs="Arial"/>
                      <w:sz w:val="14"/>
                      <w:szCs w:val="14"/>
                      <w:lang w:eastAsia="en-US"/>
                    </w:rPr>
                    <w:br/>
                    <w:t xml:space="preserve">1 raz </w:t>
                  </w:r>
                </w:p>
                <w:p w14:paraId="766F3A68" w14:textId="77777777" w:rsidR="005A258C" w:rsidRPr="002203D8" w:rsidRDefault="005A258C" w:rsidP="004C55C2">
                  <w:pPr>
                    <w:keepNext w:val="0"/>
                    <w:spacing w:before="0" w:after="0"/>
                    <w:ind w:firstLine="0"/>
                    <w:jc w:val="left"/>
                    <w:rPr>
                      <w:rFonts w:ascii="Arial" w:eastAsia="Calibri" w:hAnsi="Arial" w:cs="Arial"/>
                      <w:b/>
                      <w:bCs/>
                      <w:iCs/>
                      <w:sz w:val="14"/>
                      <w:szCs w:val="14"/>
                      <w:lang w:eastAsia="en-US"/>
                    </w:rPr>
                  </w:pPr>
                  <w:r w:rsidRPr="002203D8">
                    <w:rPr>
                      <w:rFonts w:ascii="Arial" w:eastAsia="Calibri" w:hAnsi="Arial" w:cs="Arial"/>
                      <w:sz w:val="14"/>
                      <w:szCs w:val="14"/>
                      <w:lang w:eastAsia="en-US"/>
                    </w:rPr>
                    <w:t>dla każdej partii</w:t>
                  </w:r>
                </w:p>
              </w:tc>
            </w:tr>
          </w:tbl>
          <w:p w14:paraId="12D0CC32" w14:textId="77777777" w:rsidR="005A258C" w:rsidRPr="002203D8" w:rsidRDefault="005A258C" w:rsidP="00437BAC">
            <w:pPr>
              <w:keepNext w:val="0"/>
              <w:spacing w:before="0" w:after="0"/>
              <w:ind w:firstLine="0"/>
              <w:rPr>
                <w:rFonts w:ascii="Arial" w:eastAsia="Calibri" w:hAnsi="Arial" w:cs="Arial"/>
                <w:sz w:val="16"/>
                <w:szCs w:val="16"/>
                <w:lang w:eastAsia="en-US"/>
              </w:rPr>
            </w:pPr>
            <w:r w:rsidRPr="002203D8">
              <w:rPr>
                <w:rFonts w:ascii="Arial" w:eastAsia="Calibri" w:hAnsi="Arial" w:cs="Arial"/>
                <w:iCs/>
                <w:sz w:val="18"/>
                <w:szCs w:val="18"/>
                <w:vertAlign w:val="superscript"/>
                <w:lang w:eastAsia="en-US"/>
              </w:rPr>
              <w:t>(</w:t>
            </w:r>
            <w:r w:rsidRPr="002203D8">
              <w:rPr>
                <w:rFonts w:ascii="Arial" w:eastAsia="Calibri" w:hAnsi="Arial" w:cs="Arial"/>
                <w:iCs/>
                <w:sz w:val="16"/>
                <w:szCs w:val="16"/>
                <w:vertAlign w:val="superscript"/>
                <w:lang w:eastAsia="en-US"/>
              </w:rPr>
              <w:t>1)</w:t>
            </w:r>
            <w:r w:rsidRPr="002203D8">
              <w:rPr>
                <w:rFonts w:ascii="Arial" w:eastAsia="Calibri" w:hAnsi="Arial" w:cs="Arial"/>
                <w:iCs/>
                <w:sz w:val="16"/>
                <w:szCs w:val="16"/>
                <w:lang w:eastAsia="en-US"/>
              </w:rPr>
              <w:t xml:space="preserve"> Jeżeli poziomy są wystarczająco stabilne monitorowanie można ograniczyć.</w:t>
            </w:r>
          </w:p>
          <w:p w14:paraId="6F364FA9" w14:textId="77777777" w:rsidR="005A258C" w:rsidRPr="002203D8" w:rsidRDefault="005A258C" w:rsidP="00437BAC">
            <w:pPr>
              <w:keepNext w:val="0"/>
              <w:spacing w:before="0" w:after="0"/>
              <w:ind w:firstLine="0"/>
              <w:rPr>
                <w:rFonts w:ascii="Arial" w:eastAsia="Calibri" w:hAnsi="Arial" w:cs="Arial"/>
                <w:iCs/>
                <w:sz w:val="16"/>
                <w:szCs w:val="16"/>
                <w:lang w:eastAsia="en-US"/>
              </w:rPr>
            </w:pPr>
            <w:r w:rsidRPr="002203D8">
              <w:rPr>
                <w:rFonts w:ascii="Arial" w:eastAsia="Calibri" w:hAnsi="Arial" w:cs="Arial"/>
                <w:iCs/>
                <w:sz w:val="16"/>
                <w:szCs w:val="16"/>
                <w:vertAlign w:val="superscript"/>
                <w:lang w:eastAsia="en-US"/>
              </w:rPr>
              <w:t>(2)</w:t>
            </w:r>
            <w:r w:rsidRPr="002203D8">
              <w:rPr>
                <w:rFonts w:ascii="Arial" w:eastAsia="Calibri" w:hAnsi="Arial" w:cs="Arial"/>
                <w:iCs/>
                <w:sz w:val="16"/>
                <w:szCs w:val="16"/>
                <w:lang w:eastAsia="en-US"/>
              </w:rPr>
              <w:t xml:space="preserve"> W przypadku zrzutu partiami, który ma miejsce rzadziej niż minimalna częstotliwość, </w:t>
            </w:r>
            <w:r w:rsidRPr="002203D8">
              <w:rPr>
                <w:rFonts w:ascii="Arial" w:eastAsia="Calibri" w:hAnsi="Arial" w:cs="Arial"/>
                <w:iCs/>
                <w:sz w:val="16"/>
                <w:szCs w:val="16"/>
                <w:lang w:eastAsia="en-US"/>
              </w:rPr>
              <w:lastRenderedPageBreak/>
              <w:t xml:space="preserve">monitorowanie przeprowadza się raz dla każdej partii. </w:t>
            </w:r>
          </w:p>
          <w:p w14:paraId="119AFAC3" w14:textId="17A34088" w:rsidR="005A258C" w:rsidRPr="002203D8" w:rsidRDefault="005A258C" w:rsidP="00437BAC">
            <w:pPr>
              <w:keepNext w:val="0"/>
              <w:spacing w:before="0" w:after="0"/>
              <w:ind w:firstLine="0"/>
              <w:rPr>
                <w:rFonts w:ascii="Arial" w:eastAsia="Calibri" w:hAnsi="Arial" w:cs="Arial"/>
                <w:iCs/>
                <w:sz w:val="16"/>
                <w:szCs w:val="16"/>
                <w:lang w:eastAsia="en-US"/>
              </w:rPr>
            </w:pPr>
            <w:r w:rsidRPr="002203D8">
              <w:rPr>
                <w:rFonts w:ascii="Arial" w:eastAsia="Calibri" w:hAnsi="Arial" w:cs="Arial"/>
                <w:iCs/>
                <w:sz w:val="16"/>
                <w:szCs w:val="16"/>
                <w:vertAlign w:val="superscript"/>
                <w:lang w:eastAsia="en-US"/>
              </w:rPr>
              <w:t>(3)</w:t>
            </w:r>
            <w:r w:rsidRPr="002203D8">
              <w:rPr>
                <w:rFonts w:ascii="Arial" w:eastAsia="Calibri" w:hAnsi="Arial" w:cs="Arial"/>
                <w:iCs/>
                <w:sz w:val="16"/>
                <w:szCs w:val="16"/>
                <w:lang w:eastAsia="en-US"/>
              </w:rPr>
              <w:t xml:space="preserve"> Monitorowanie ma zastosowanie tylko wówczas gdy dana substancja została zidentyfikowana jako istotna w ściekach. </w:t>
            </w:r>
          </w:p>
          <w:p w14:paraId="0192C1C4" w14:textId="77777777" w:rsidR="005A258C" w:rsidRPr="002203D8" w:rsidRDefault="005A258C" w:rsidP="00437BAC">
            <w:pPr>
              <w:keepNext w:val="0"/>
              <w:spacing w:before="0" w:after="0"/>
              <w:ind w:firstLine="0"/>
              <w:rPr>
                <w:rFonts w:ascii="Arial" w:eastAsia="Calibri" w:hAnsi="Arial" w:cs="Arial"/>
                <w:iCs/>
                <w:sz w:val="16"/>
                <w:szCs w:val="16"/>
                <w:lang w:eastAsia="en-US"/>
              </w:rPr>
            </w:pPr>
            <w:r w:rsidRPr="002203D8">
              <w:rPr>
                <w:rFonts w:ascii="Arial" w:eastAsia="Calibri" w:hAnsi="Arial" w:cs="Arial"/>
                <w:iCs/>
                <w:sz w:val="16"/>
                <w:szCs w:val="16"/>
                <w:vertAlign w:val="superscript"/>
                <w:lang w:eastAsia="en-US"/>
              </w:rPr>
              <w:t>(4)</w:t>
            </w:r>
            <w:r w:rsidRPr="002203D8">
              <w:rPr>
                <w:rFonts w:ascii="Arial" w:eastAsia="Calibri" w:hAnsi="Arial" w:cs="Arial"/>
                <w:iCs/>
                <w:sz w:val="16"/>
                <w:szCs w:val="16"/>
                <w:lang w:eastAsia="en-US"/>
              </w:rPr>
              <w:t xml:space="preserve"> W przypadku zrzutu pośredniego częstotliwość monitorowania można ograniczyć jeśli w oczyszczalni następuje redukcja danych zanieczyszczeń.</w:t>
            </w:r>
          </w:p>
          <w:p w14:paraId="76203525" w14:textId="77777777" w:rsidR="005A258C" w:rsidRPr="002203D8" w:rsidRDefault="005A258C" w:rsidP="00437BAC">
            <w:pPr>
              <w:keepNext w:val="0"/>
              <w:spacing w:before="0" w:after="0"/>
              <w:ind w:firstLine="0"/>
              <w:rPr>
                <w:rFonts w:ascii="Arial" w:eastAsia="Calibri" w:hAnsi="Arial" w:cs="Arial"/>
                <w:iCs/>
                <w:sz w:val="16"/>
                <w:szCs w:val="16"/>
                <w:lang w:eastAsia="en-US"/>
              </w:rPr>
            </w:pPr>
            <w:r w:rsidRPr="002203D8">
              <w:rPr>
                <w:rFonts w:ascii="Arial" w:eastAsia="Calibri" w:hAnsi="Arial" w:cs="Arial"/>
                <w:iCs/>
                <w:sz w:val="16"/>
                <w:szCs w:val="16"/>
                <w:vertAlign w:val="superscript"/>
                <w:lang w:eastAsia="en-US"/>
              </w:rPr>
              <w:t>(5)</w:t>
            </w:r>
            <w:r w:rsidRPr="002203D8">
              <w:rPr>
                <w:rFonts w:ascii="Arial" w:eastAsia="Calibri" w:hAnsi="Arial" w:cs="Arial"/>
                <w:iCs/>
                <w:sz w:val="16"/>
                <w:szCs w:val="16"/>
                <w:lang w:eastAsia="en-US"/>
              </w:rPr>
              <w:t xml:space="preserve"> Monitoruje się OWO albo </w:t>
            </w:r>
            <w:proofErr w:type="spellStart"/>
            <w:r w:rsidRPr="002203D8">
              <w:rPr>
                <w:rFonts w:ascii="Arial" w:eastAsia="Calibri" w:hAnsi="Arial" w:cs="Arial"/>
                <w:iCs/>
                <w:sz w:val="16"/>
                <w:szCs w:val="16"/>
                <w:lang w:eastAsia="en-US"/>
              </w:rPr>
              <w:t>ChZT</w:t>
            </w:r>
            <w:proofErr w:type="spellEnd"/>
            <w:r w:rsidRPr="002203D8">
              <w:rPr>
                <w:rFonts w:ascii="Arial" w:eastAsia="Calibri" w:hAnsi="Arial" w:cs="Arial"/>
                <w:iCs/>
                <w:sz w:val="16"/>
                <w:szCs w:val="16"/>
                <w:lang w:eastAsia="en-US"/>
              </w:rPr>
              <w:t>. Preferowane jest OWO ponieważ jego monitorowanie nie wiąże się ze stosowaniem bardzo toksycznych związków.</w:t>
            </w:r>
          </w:p>
          <w:p w14:paraId="4CA3CE71" w14:textId="44449F62" w:rsidR="005A258C" w:rsidRPr="002203D8" w:rsidRDefault="005A258C" w:rsidP="00437BAC">
            <w:pPr>
              <w:keepNext w:val="0"/>
              <w:spacing w:before="0" w:after="0"/>
              <w:ind w:firstLine="0"/>
              <w:rPr>
                <w:rFonts w:ascii="Arial" w:eastAsia="Calibri" w:hAnsi="Arial" w:cs="Arial"/>
                <w:iCs/>
                <w:sz w:val="18"/>
                <w:szCs w:val="18"/>
                <w:lang w:eastAsia="en-US"/>
              </w:rPr>
            </w:pPr>
            <w:r w:rsidRPr="002203D8">
              <w:rPr>
                <w:rFonts w:ascii="Arial" w:eastAsia="Calibri" w:hAnsi="Arial" w:cs="Arial"/>
                <w:iCs/>
                <w:sz w:val="16"/>
                <w:szCs w:val="16"/>
                <w:vertAlign w:val="superscript"/>
                <w:lang w:eastAsia="en-US"/>
              </w:rPr>
              <w:t xml:space="preserve">(6) </w:t>
            </w:r>
            <w:r w:rsidRPr="002203D8">
              <w:rPr>
                <w:rFonts w:ascii="Arial" w:eastAsia="Calibri" w:hAnsi="Arial" w:cs="Arial"/>
                <w:iCs/>
                <w:sz w:val="16"/>
                <w:szCs w:val="16"/>
                <w:lang w:eastAsia="en-US"/>
              </w:rPr>
              <w:t xml:space="preserve">Monitorowanie ma zastosowanie tylko </w:t>
            </w:r>
            <w:r w:rsidR="009302EB" w:rsidRPr="002203D8">
              <w:rPr>
                <w:rFonts w:ascii="Arial" w:eastAsia="Calibri" w:hAnsi="Arial" w:cs="Arial"/>
                <w:iCs/>
                <w:sz w:val="16"/>
                <w:szCs w:val="16"/>
                <w:lang w:eastAsia="en-US"/>
              </w:rPr>
              <w:br/>
            </w:r>
            <w:r w:rsidRPr="002203D8">
              <w:rPr>
                <w:rFonts w:ascii="Arial" w:eastAsia="Calibri" w:hAnsi="Arial" w:cs="Arial"/>
                <w:iCs/>
                <w:sz w:val="16"/>
                <w:szCs w:val="16"/>
                <w:lang w:eastAsia="en-US"/>
              </w:rPr>
              <w:t>w przypadku zrzutu bezpośredniego do zbiornika wodnego.</w:t>
            </w:r>
            <w:r w:rsidRPr="002203D8">
              <w:rPr>
                <w:rFonts w:ascii="Arial" w:eastAsia="Calibri" w:hAnsi="Arial" w:cs="Arial"/>
                <w:iCs/>
                <w:sz w:val="18"/>
                <w:szCs w:val="18"/>
                <w:lang w:eastAsia="en-US"/>
              </w:rPr>
              <w:t xml:space="preserve"> </w:t>
            </w:r>
          </w:p>
        </w:tc>
        <w:tc>
          <w:tcPr>
            <w:tcW w:w="405" w:type="pct"/>
          </w:tcPr>
          <w:p w14:paraId="4333B020" w14:textId="77777777" w:rsidR="005A258C" w:rsidRPr="002203D8" w:rsidRDefault="005A258C" w:rsidP="00C22C55">
            <w:pPr>
              <w:keepNext w:val="0"/>
              <w:spacing w:before="0" w:after="0"/>
              <w:ind w:left="-76" w:firstLine="0"/>
              <w:jc w:val="left"/>
              <w:rPr>
                <w:rFonts w:ascii="Arial" w:eastAsia="Calibri" w:hAnsi="Arial" w:cs="Arial"/>
                <w:sz w:val="16"/>
                <w:szCs w:val="16"/>
                <w:lang w:eastAsia="en-US"/>
              </w:rPr>
            </w:pPr>
            <w:r w:rsidRPr="002203D8">
              <w:rPr>
                <w:rFonts w:ascii="Arial" w:eastAsia="Calibri" w:hAnsi="Arial" w:cs="Arial"/>
                <w:sz w:val="16"/>
                <w:szCs w:val="16"/>
                <w:lang w:eastAsia="en-US"/>
              </w:rPr>
              <w:lastRenderedPageBreak/>
              <w:t>zgodny</w:t>
            </w:r>
          </w:p>
          <w:p w14:paraId="30F884C2"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4909C4BE"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16CD84B1"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tc>
      </w:tr>
      <w:tr w:rsidR="002203D8" w:rsidRPr="002203D8" w14:paraId="7E0F7008" w14:textId="77777777" w:rsidTr="00C22C55">
        <w:trPr>
          <w:jc w:val="center"/>
        </w:trPr>
        <w:tc>
          <w:tcPr>
            <w:tcW w:w="5000" w:type="pct"/>
            <w:gridSpan w:val="4"/>
            <w:shd w:val="clear" w:color="auto" w:fill="F2F2F2"/>
          </w:tcPr>
          <w:p w14:paraId="6BAD9A90" w14:textId="77777777" w:rsidR="005A258C" w:rsidRPr="002203D8" w:rsidRDefault="005A258C" w:rsidP="00437BAC">
            <w:pPr>
              <w:keepNext w:val="0"/>
              <w:spacing w:before="0" w:after="20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EMISJE POWSTAJĄCE W WYNIKU AWARII I INCYDENTÓW</w:t>
            </w:r>
          </w:p>
        </w:tc>
      </w:tr>
      <w:tr w:rsidR="002203D8" w:rsidRPr="002203D8" w14:paraId="01596E14" w14:textId="77777777" w:rsidTr="00C22C55">
        <w:trPr>
          <w:jc w:val="center"/>
        </w:trPr>
        <w:tc>
          <w:tcPr>
            <w:tcW w:w="220" w:type="pct"/>
          </w:tcPr>
          <w:p w14:paraId="3149EE80" w14:textId="77777777" w:rsidR="005A258C" w:rsidRPr="002203D8" w:rsidRDefault="005A258C" w:rsidP="00437BAC">
            <w:pPr>
              <w:keepNext w:val="0"/>
              <w:spacing w:before="0" w:after="200"/>
              <w:ind w:firstLine="0"/>
              <w:jc w:val="left"/>
              <w:rPr>
                <w:rFonts w:ascii="Arial" w:eastAsia="Calibri" w:hAnsi="Arial" w:cs="Arial"/>
                <w:sz w:val="21"/>
                <w:szCs w:val="21"/>
                <w:lang w:eastAsia="en-US"/>
              </w:rPr>
            </w:pPr>
          </w:p>
        </w:tc>
        <w:tc>
          <w:tcPr>
            <w:tcW w:w="2732" w:type="pct"/>
          </w:tcPr>
          <w:p w14:paraId="7C4F6742" w14:textId="361CF2F3"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BAT 21.</w:t>
            </w:r>
            <w:r w:rsidRPr="002203D8">
              <w:rPr>
                <w:rFonts w:ascii="Arial" w:eastAsia="Calibri" w:hAnsi="Arial" w:cs="Arial"/>
                <w:bCs/>
                <w:sz w:val="18"/>
                <w:szCs w:val="18"/>
                <w:lang w:eastAsia="en-US"/>
              </w:rPr>
              <w:t xml:space="preserve"> Aby zapobiec skutkom awarii i incydentów dla środowiska lub je ograniczyć, w ramach BAT należy stosować wszystkie poniższe techniki w ramach planu zarządzania w przypadku awarii (zob. BAT 1).</w:t>
            </w:r>
          </w:p>
          <w:p w14:paraId="0D39491D"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a. Środki ochrony </w:t>
            </w:r>
          </w:p>
          <w:p w14:paraId="69B69401"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Obejmują one takie środki, jak: </w:t>
            </w:r>
          </w:p>
          <w:p w14:paraId="1C58EC97" w14:textId="69E2FE5A"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—ochrona zespołu urządzeń przed czynami dokonanymi w złym zamiarze, </w:t>
            </w:r>
          </w:p>
          <w:p w14:paraId="1A792ADC" w14:textId="3AD70383"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—system ochrony przeciwpożarowej </w:t>
            </w:r>
            <w:r w:rsidR="00A2283F"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i przeciwwybuchowej, obejmujący sprzęt do zapobiegania, wykrywania </w:t>
            </w:r>
            <w:r w:rsidR="001821F3" w:rsidRPr="002203D8">
              <w:rPr>
                <w:rFonts w:ascii="Arial" w:eastAsia="Calibri" w:hAnsi="Arial" w:cs="Arial"/>
                <w:bCs/>
                <w:sz w:val="18"/>
                <w:szCs w:val="18"/>
                <w:lang w:eastAsia="en-US"/>
              </w:rPr>
              <w:t>i</w:t>
            </w:r>
            <w:r w:rsidRPr="002203D8">
              <w:rPr>
                <w:rFonts w:ascii="Arial" w:eastAsia="Calibri" w:hAnsi="Arial" w:cs="Arial"/>
                <w:bCs/>
                <w:sz w:val="18"/>
                <w:szCs w:val="18"/>
                <w:lang w:eastAsia="en-US"/>
              </w:rPr>
              <w:t xml:space="preserve"> gaszenia, </w:t>
            </w:r>
          </w:p>
          <w:p w14:paraId="356DF0C5"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—dostępność i sprawność odpowiedniego sprzętu sterującego w sytuacjach nadzwyczajnych. </w:t>
            </w:r>
          </w:p>
          <w:p w14:paraId="55BA8DE8"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b. Zarządzanie emisjami powstającymi w wyniku incydentów/awarii </w:t>
            </w:r>
          </w:p>
          <w:p w14:paraId="70E2DD09" w14:textId="3D9EA38D"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Ustanawia się procedury i wprowadza techniczne przepisy dotyczące zarządzania (pod względem możliwego ograniczenia) emisjami powstającymi </w:t>
            </w:r>
            <w:r w:rsidR="001821F3"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w wyniku awarii i incydentów, takimi jak emisje</w:t>
            </w:r>
            <w:r w:rsidR="00C90F39" w:rsidRPr="002203D8">
              <w:rPr>
                <w:rFonts w:ascii="Arial" w:eastAsia="Calibri" w:hAnsi="Arial" w:cs="Arial"/>
                <w:bCs/>
                <w:sz w:val="18"/>
                <w:szCs w:val="18"/>
                <w:lang w:eastAsia="en-US"/>
              </w:rPr>
              <w:t xml:space="preserve"> </w:t>
            </w:r>
            <w:r w:rsidR="001821F3"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z wycieków, wody gaśniczej lub zaworów bezpieczeństwa.</w:t>
            </w:r>
          </w:p>
          <w:p w14:paraId="4A46A7B7"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 c. System rejestracji i oceny incydentów/awarii </w:t>
            </w:r>
          </w:p>
          <w:p w14:paraId="139D04A7"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Obejmuje to następujące techniki:</w:t>
            </w:r>
          </w:p>
          <w:p w14:paraId="09C84719" w14:textId="4710D886"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 rejestr/dziennik służący do prowadzenia ewidencji wszystkich awarii, incydentów, zmian procedur </w:t>
            </w:r>
            <w:r w:rsidR="00A2283F"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i wyników inspekcji, </w:t>
            </w:r>
          </w:p>
          <w:p w14:paraId="635C480C"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procedury identyfikacji, reagowania i uczenia się na podstawie takich incydentów i awarii.</w:t>
            </w:r>
          </w:p>
        </w:tc>
        <w:tc>
          <w:tcPr>
            <w:tcW w:w="1643" w:type="pct"/>
          </w:tcPr>
          <w:p w14:paraId="6644D683" w14:textId="11AE619A"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W celu zapobiegania skutkom awarii </w:t>
            </w:r>
            <w:r w:rsidR="009302EB"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i incydentów do środowiska w instalacji </w:t>
            </w:r>
            <w:r w:rsidR="009302EB"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w ramach planu zarzadzania </w:t>
            </w:r>
            <w:r w:rsidR="009302EB" w:rsidRPr="002203D8">
              <w:rPr>
                <w:rFonts w:ascii="Arial" w:eastAsia="Calibri" w:hAnsi="Arial" w:cs="Arial"/>
                <w:sz w:val="18"/>
                <w:szCs w:val="18"/>
                <w:lang w:eastAsia="en-US"/>
              </w:rPr>
              <w:br/>
            </w:r>
            <w:r w:rsidRPr="002203D8">
              <w:rPr>
                <w:rFonts w:ascii="Arial" w:eastAsia="Calibri" w:hAnsi="Arial" w:cs="Arial"/>
                <w:sz w:val="18"/>
                <w:szCs w:val="18"/>
                <w:lang w:eastAsia="en-US"/>
              </w:rPr>
              <w:t>w przypadku awarii będą stosowane następujące techniki:</w:t>
            </w:r>
          </w:p>
          <w:p w14:paraId="79E65DD7" w14:textId="77777777" w:rsidR="005A258C" w:rsidRPr="002203D8" w:rsidRDefault="005A258C" w:rsidP="00FD0B6D">
            <w:pPr>
              <w:keepNext w:val="0"/>
              <w:numPr>
                <w:ilvl w:val="0"/>
                <w:numId w:val="67"/>
              </w:numPr>
              <w:spacing w:before="0" w:after="0"/>
              <w:ind w:left="166" w:hanging="252"/>
              <w:rPr>
                <w:rFonts w:ascii="Arial" w:eastAsia="Calibri" w:hAnsi="Arial" w:cs="Arial"/>
                <w:sz w:val="18"/>
                <w:szCs w:val="18"/>
                <w:lang w:eastAsia="en-US"/>
              </w:rPr>
            </w:pPr>
            <w:r w:rsidRPr="002203D8">
              <w:rPr>
                <w:rFonts w:ascii="Arial" w:eastAsia="Calibri" w:hAnsi="Arial" w:cs="Arial"/>
                <w:sz w:val="18"/>
                <w:szCs w:val="18"/>
                <w:lang w:eastAsia="en-US"/>
              </w:rPr>
              <w:t xml:space="preserve">Stosowane są środki ochrony </w:t>
            </w:r>
            <w:r w:rsidRPr="002203D8">
              <w:rPr>
                <w:rFonts w:ascii="Arial" w:eastAsia="Calibri" w:hAnsi="Arial" w:cs="Arial"/>
                <w:sz w:val="18"/>
                <w:szCs w:val="18"/>
                <w:lang w:eastAsia="en-US"/>
              </w:rPr>
              <w:br/>
              <w:t>w postaci zabezpieczenia terenu stacji demontażu przed osobami postronnymi.</w:t>
            </w:r>
          </w:p>
          <w:p w14:paraId="15AB03C9" w14:textId="2B8178C0" w:rsidR="005A258C" w:rsidRPr="002203D8" w:rsidRDefault="005A258C" w:rsidP="00FD0B6D">
            <w:pPr>
              <w:keepNext w:val="0"/>
              <w:numPr>
                <w:ilvl w:val="0"/>
                <w:numId w:val="67"/>
              </w:numPr>
              <w:spacing w:before="0" w:after="0"/>
              <w:ind w:left="166" w:hanging="252"/>
              <w:rPr>
                <w:rFonts w:ascii="Arial" w:eastAsia="Calibri" w:hAnsi="Arial" w:cs="Arial"/>
                <w:sz w:val="18"/>
                <w:szCs w:val="18"/>
                <w:lang w:eastAsia="en-US"/>
              </w:rPr>
            </w:pPr>
            <w:r w:rsidRPr="002203D8">
              <w:rPr>
                <w:rFonts w:ascii="Arial" w:eastAsia="Calibri" w:hAnsi="Arial" w:cs="Arial"/>
                <w:sz w:val="18"/>
                <w:szCs w:val="18"/>
                <w:lang w:eastAsia="en-US"/>
              </w:rPr>
              <w:t xml:space="preserve">Zastosowany jest monitoring wizyjny </w:t>
            </w:r>
            <w:r w:rsidR="004C55C2" w:rsidRPr="002203D8">
              <w:rPr>
                <w:rFonts w:ascii="Arial" w:eastAsia="Calibri" w:hAnsi="Arial" w:cs="Arial"/>
                <w:sz w:val="18"/>
                <w:szCs w:val="18"/>
                <w:lang w:eastAsia="en-US"/>
              </w:rPr>
              <w:br/>
            </w:r>
            <w:r w:rsidRPr="002203D8">
              <w:rPr>
                <w:rFonts w:ascii="Arial" w:eastAsia="Calibri" w:hAnsi="Arial" w:cs="Arial"/>
                <w:sz w:val="18"/>
                <w:szCs w:val="18"/>
                <w:lang w:eastAsia="en-US"/>
              </w:rPr>
              <w:t>w celu szybszego reagowania na sytuacje awaryjne, stosowany jest sprawny sprzęt do zapobiegania, wykrywania i gaszenia.</w:t>
            </w:r>
          </w:p>
          <w:p w14:paraId="5CBCE11A" w14:textId="527D49B5" w:rsidR="005A258C" w:rsidRPr="002203D8" w:rsidRDefault="005A258C" w:rsidP="00FD0B6D">
            <w:pPr>
              <w:keepNext w:val="0"/>
              <w:numPr>
                <w:ilvl w:val="0"/>
                <w:numId w:val="67"/>
              </w:numPr>
              <w:spacing w:before="0" w:after="0"/>
              <w:ind w:left="166" w:hanging="252"/>
              <w:rPr>
                <w:rFonts w:ascii="Arial" w:eastAsia="Calibri" w:hAnsi="Arial" w:cs="Arial"/>
                <w:sz w:val="18"/>
                <w:szCs w:val="18"/>
                <w:lang w:eastAsia="en-US"/>
              </w:rPr>
            </w:pPr>
            <w:r w:rsidRPr="002203D8">
              <w:rPr>
                <w:rFonts w:ascii="Arial" w:eastAsia="Calibri" w:hAnsi="Arial" w:cs="Arial"/>
                <w:sz w:val="18"/>
                <w:szCs w:val="18"/>
                <w:lang w:eastAsia="en-US"/>
              </w:rPr>
              <w:t xml:space="preserve">Zakład posiada instrukcję bezpieczeństwa pożarowego. Obiekt wyposażony jest w odpowiednią ilość środków gaśniczych – zgodnie </w:t>
            </w:r>
            <w:r w:rsidRPr="002203D8">
              <w:rPr>
                <w:rFonts w:ascii="Arial" w:eastAsia="Calibri" w:hAnsi="Arial" w:cs="Arial"/>
                <w:sz w:val="18"/>
                <w:szCs w:val="18"/>
                <w:lang w:eastAsia="en-US"/>
              </w:rPr>
              <w:br/>
              <w:t xml:space="preserve">z przepisami budowlanymi </w:t>
            </w:r>
            <w:r w:rsidR="009302EB" w:rsidRPr="002203D8">
              <w:rPr>
                <w:rFonts w:ascii="Arial" w:eastAsia="Calibri" w:hAnsi="Arial" w:cs="Arial"/>
                <w:sz w:val="18"/>
                <w:szCs w:val="18"/>
                <w:lang w:eastAsia="en-US"/>
              </w:rPr>
              <w:br/>
            </w:r>
            <w:r w:rsidRPr="002203D8">
              <w:rPr>
                <w:rFonts w:ascii="Arial" w:eastAsia="Calibri" w:hAnsi="Arial" w:cs="Arial"/>
                <w:sz w:val="18"/>
                <w:szCs w:val="18"/>
                <w:lang w:eastAsia="en-US"/>
              </w:rPr>
              <w:t>i zaleceniami Państwowej Straży Pożarnej – które natychmiastowo zostaną użyte w przypadku wystąpienia pożaru.</w:t>
            </w:r>
          </w:p>
          <w:p w14:paraId="55148D4B" w14:textId="3C40DB39" w:rsidR="005A258C" w:rsidRPr="002203D8" w:rsidRDefault="005A258C" w:rsidP="00FD0B6D">
            <w:pPr>
              <w:keepNext w:val="0"/>
              <w:numPr>
                <w:ilvl w:val="0"/>
                <w:numId w:val="67"/>
              </w:numPr>
              <w:spacing w:before="0" w:after="0"/>
              <w:ind w:left="166" w:hanging="252"/>
              <w:rPr>
                <w:rFonts w:ascii="Arial" w:eastAsia="Calibri" w:hAnsi="Arial" w:cs="Arial"/>
                <w:sz w:val="18"/>
                <w:szCs w:val="18"/>
                <w:lang w:eastAsia="en-US"/>
              </w:rPr>
            </w:pPr>
            <w:r w:rsidRPr="002203D8">
              <w:rPr>
                <w:rFonts w:ascii="Arial" w:eastAsia="Calibri" w:hAnsi="Arial" w:cs="Arial"/>
                <w:sz w:val="18"/>
                <w:szCs w:val="18"/>
                <w:lang w:eastAsia="en-US"/>
              </w:rPr>
              <w:t xml:space="preserve">Zakład posiada również plan zarządzania w stanach awarii związanych z wytwarzaniem odpadów, z emisją zanieczyszczeń do powietrza oraz wycieków paliwa ze zbiorników samochodów. </w:t>
            </w:r>
          </w:p>
          <w:p w14:paraId="107D50D6" w14:textId="173DEB1D" w:rsidR="005A258C" w:rsidRPr="002203D8" w:rsidRDefault="005A258C" w:rsidP="00FD0B6D">
            <w:pPr>
              <w:keepNext w:val="0"/>
              <w:numPr>
                <w:ilvl w:val="0"/>
                <w:numId w:val="67"/>
              </w:numPr>
              <w:spacing w:before="0" w:after="0"/>
              <w:ind w:left="166" w:hanging="252"/>
              <w:rPr>
                <w:rFonts w:ascii="Arial" w:eastAsia="Calibri" w:hAnsi="Arial" w:cs="Arial"/>
                <w:sz w:val="18"/>
                <w:szCs w:val="18"/>
                <w:lang w:eastAsia="en-US"/>
              </w:rPr>
            </w:pPr>
            <w:r w:rsidRPr="002203D8">
              <w:rPr>
                <w:rFonts w:ascii="Arial" w:eastAsia="Calibri" w:hAnsi="Arial" w:cs="Arial"/>
                <w:sz w:val="18"/>
                <w:szCs w:val="18"/>
                <w:lang w:eastAsia="en-US"/>
              </w:rPr>
              <w:t xml:space="preserve">Zakład posiada procedurę oceny ryzyka określającą osoby odpowiedzialne za identyfikację </w:t>
            </w:r>
            <w:r w:rsidR="00C90F39" w:rsidRPr="002203D8">
              <w:rPr>
                <w:rFonts w:ascii="Arial" w:eastAsia="Calibri" w:hAnsi="Arial" w:cs="Arial"/>
                <w:sz w:val="18"/>
                <w:szCs w:val="18"/>
                <w:lang w:eastAsia="en-US"/>
              </w:rPr>
              <w:br/>
            </w:r>
            <w:r w:rsidRPr="002203D8">
              <w:rPr>
                <w:rFonts w:ascii="Arial" w:eastAsia="Calibri" w:hAnsi="Arial" w:cs="Arial"/>
                <w:sz w:val="18"/>
                <w:szCs w:val="18"/>
                <w:lang w:eastAsia="en-US"/>
              </w:rPr>
              <w:t>i ocenę ryzyka wykonanych prac pod kontem ich wpływu na ochronę środowiska p.poż. oraz BHP. Stacja demontażu pojazdów posiada instrukcję postępowania w sytuacjach awaryjnych.</w:t>
            </w:r>
          </w:p>
          <w:p w14:paraId="3292EC5F" w14:textId="77777777" w:rsidR="005A258C" w:rsidRPr="002203D8" w:rsidRDefault="005A258C" w:rsidP="00437BAC">
            <w:pPr>
              <w:tabs>
                <w:tab w:val="left" w:pos="0"/>
              </w:tabs>
              <w:spacing w:after="0"/>
              <w:ind w:firstLine="0"/>
              <w:rPr>
                <w:rFonts w:ascii="Arial" w:eastAsia="Calibri" w:hAnsi="Arial" w:cs="Arial"/>
                <w:sz w:val="18"/>
                <w:szCs w:val="18"/>
                <w:lang w:eastAsia="en-US"/>
              </w:rPr>
            </w:pPr>
            <w:r w:rsidRPr="002203D8">
              <w:rPr>
                <w:rFonts w:ascii="Arial" w:eastAsia="Calibri" w:hAnsi="Arial" w:cs="Arial"/>
                <w:sz w:val="18"/>
                <w:szCs w:val="18"/>
                <w:lang w:eastAsia="en-US"/>
              </w:rPr>
              <w:t>Prowadzona jest „Książka pracy stacji demontażu”, w której wprowadzane są zapisy dotyczące czasu pracy instalacji, postojów, awarii oraz zaobserwowanych nieprawidłowości w efektywnej pracy instalacji.</w:t>
            </w:r>
          </w:p>
        </w:tc>
        <w:tc>
          <w:tcPr>
            <w:tcW w:w="405" w:type="pct"/>
          </w:tcPr>
          <w:p w14:paraId="4982CF0E" w14:textId="1A8EC196" w:rsidR="005A258C" w:rsidRPr="002203D8" w:rsidRDefault="00C90F39" w:rsidP="00C22C55">
            <w:pPr>
              <w:keepNext w:val="0"/>
              <w:spacing w:before="0" w:after="0"/>
              <w:ind w:left="-76" w:firstLine="0"/>
              <w:jc w:val="left"/>
              <w:rPr>
                <w:rFonts w:ascii="Arial" w:eastAsia="Calibri" w:hAnsi="Arial" w:cs="Arial"/>
                <w:sz w:val="16"/>
                <w:szCs w:val="16"/>
                <w:lang w:eastAsia="en-US"/>
              </w:rPr>
            </w:pPr>
            <w:r w:rsidRPr="002203D8">
              <w:rPr>
                <w:rFonts w:ascii="Arial" w:eastAsia="Calibri" w:hAnsi="Arial" w:cs="Arial"/>
                <w:sz w:val="16"/>
                <w:szCs w:val="16"/>
                <w:lang w:eastAsia="en-US"/>
              </w:rPr>
              <w:t>Z</w:t>
            </w:r>
            <w:r w:rsidR="005A258C" w:rsidRPr="002203D8">
              <w:rPr>
                <w:rFonts w:ascii="Arial" w:eastAsia="Calibri" w:hAnsi="Arial" w:cs="Arial"/>
                <w:sz w:val="16"/>
                <w:szCs w:val="16"/>
                <w:lang w:eastAsia="en-US"/>
              </w:rPr>
              <w:t>godny</w:t>
            </w:r>
          </w:p>
          <w:p w14:paraId="3A4E1E0F"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61E3F459"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0121DE71"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0B5F3BF1"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5F8B4A71"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p w14:paraId="7DB3B7BD"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729CB85B"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tc>
      </w:tr>
      <w:tr w:rsidR="002203D8" w:rsidRPr="002203D8" w14:paraId="6AADDE98" w14:textId="77777777" w:rsidTr="00C22C55">
        <w:trPr>
          <w:jc w:val="center"/>
        </w:trPr>
        <w:tc>
          <w:tcPr>
            <w:tcW w:w="5000" w:type="pct"/>
            <w:gridSpan w:val="4"/>
            <w:shd w:val="clear" w:color="auto" w:fill="F2F2F2"/>
          </w:tcPr>
          <w:p w14:paraId="5EE0A1D9" w14:textId="77777777" w:rsidR="005A258C" w:rsidRPr="002203D8" w:rsidRDefault="005A258C" w:rsidP="00437BAC">
            <w:pPr>
              <w:keepNext w:val="0"/>
              <w:spacing w:before="0" w:after="20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EFEKTYWNE WYKORZYSTANIE MATERIAŁÓW</w:t>
            </w:r>
          </w:p>
        </w:tc>
      </w:tr>
      <w:tr w:rsidR="002203D8" w:rsidRPr="002203D8" w14:paraId="75B87B8C" w14:textId="77777777" w:rsidTr="00C22C55">
        <w:trPr>
          <w:trHeight w:val="141"/>
          <w:jc w:val="center"/>
        </w:trPr>
        <w:tc>
          <w:tcPr>
            <w:tcW w:w="220" w:type="pct"/>
          </w:tcPr>
          <w:p w14:paraId="2B414D94" w14:textId="77777777" w:rsidR="005A258C" w:rsidRPr="002203D8" w:rsidRDefault="005A258C" w:rsidP="00437BAC">
            <w:pPr>
              <w:keepNext w:val="0"/>
              <w:spacing w:before="0" w:after="200"/>
              <w:ind w:firstLine="0"/>
              <w:jc w:val="left"/>
              <w:rPr>
                <w:rFonts w:ascii="Arial" w:eastAsia="Calibri" w:hAnsi="Arial" w:cs="Arial"/>
                <w:sz w:val="21"/>
                <w:szCs w:val="21"/>
                <w:lang w:eastAsia="en-US"/>
              </w:rPr>
            </w:pPr>
          </w:p>
        </w:tc>
        <w:tc>
          <w:tcPr>
            <w:tcW w:w="2732" w:type="pct"/>
          </w:tcPr>
          <w:p w14:paraId="0349F0E0"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
                <w:bCs/>
                <w:sz w:val="18"/>
                <w:szCs w:val="18"/>
                <w:lang w:eastAsia="en-US"/>
              </w:rPr>
              <w:t>BAT 22.</w:t>
            </w:r>
            <w:r w:rsidRPr="002203D8">
              <w:rPr>
                <w:rFonts w:ascii="Arial" w:eastAsia="Calibri" w:hAnsi="Arial" w:cs="Arial"/>
                <w:sz w:val="18"/>
                <w:szCs w:val="18"/>
                <w:lang w:eastAsia="en-US"/>
              </w:rPr>
              <w:t xml:space="preserve"> </w:t>
            </w:r>
            <w:r w:rsidRPr="002203D8">
              <w:rPr>
                <w:rFonts w:ascii="Arial" w:eastAsia="Calibri" w:hAnsi="Arial" w:cs="Arial"/>
                <w:b/>
                <w:bCs/>
                <w:sz w:val="18"/>
                <w:szCs w:val="18"/>
                <w:lang w:eastAsia="en-US"/>
              </w:rPr>
              <w:t>Aby zapewnić</w:t>
            </w:r>
            <w:r w:rsidRPr="002203D8">
              <w:rPr>
                <w:rFonts w:ascii="Arial" w:eastAsia="Calibri" w:hAnsi="Arial" w:cs="Arial"/>
                <w:sz w:val="18"/>
                <w:szCs w:val="18"/>
                <w:lang w:eastAsia="en-US"/>
              </w:rPr>
              <w:t xml:space="preserve"> </w:t>
            </w:r>
            <w:r w:rsidRPr="002203D8">
              <w:rPr>
                <w:rFonts w:ascii="Arial" w:eastAsia="Calibri" w:hAnsi="Arial" w:cs="Arial"/>
                <w:b/>
                <w:bCs/>
                <w:sz w:val="18"/>
                <w:szCs w:val="18"/>
                <w:lang w:eastAsia="en-US"/>
              </w:rPr>
              <w:t>efektywne wykorzystanie materiałów</w:t>
            </w:r>
            <w:r w:rsidRPr="002203D8">
              <w:rPr>
                <w:rFonts w:ascii="Arial" w:eastAsia="Calibri" w:hAnsi="Arial" w:cs="Arial"/>
                <w:sz w:val="18"/>
                <w:szCs w:val="18"/>
                <w:lang w:eastAsia="en-US"/>
              </w:rPr>
              <w:t xml:space="preserve">, w ramach BAT należy zastępować materiały odpadami. </w:t>
            </w:r>
          </w:p>
          <w:p w14:paraId="46AA6724"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lastRenderedPageBreak/>
              <w:t xml:space="preserve">Odpady wykorzystuje się zamiast innych materiałów do przetwarzania odpadów (np. do regulacji </w:t>
            </w:r>
            <w:proofErr w:type="spellStart"/>
            <w:r w:rsidRPr="002203D8">
              <w:rPr>
                <w:rFonts w:ascii="Arial" w:eastAsia="Calibri" w:hAnsi="Arial" w:cs="Arial"/>
                <w:sz w:val="18"/>
                <w:szCs w:val="18"/>
                <w:lang w:eastAsia="en-US"/>
              </w:rPr>
              <w:t>pH</w:t>
            </w:r>
            <w:proofErr w:type="spellEnd"/>
            <w:r w:rsidRPr="002203D8">
              <w:rPr>
                <w:rFonts w:ascii="Arial" w:eastAsia="Calibri" w:hAnsi="Arial" w:cs="Arial"/>
                <w:sz w:val="18"/>
                <w:szCs w:val="18"/>
                <w:lang w:eastAsia="en-US"/>
              </w:rPr>
              <w:t xml:space="preserve"> stosuje się zasady lub kwasy odpadowe, jako spoiwa używa się popiołów lotnych). </w:t>
            </w:r>
          </w:p>
          <w:p w14:paraId="1243988A" w14:textId="5177E108"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Niektóre ograniczenia pod względem możliwości zastosowania wynikają z ryzyka zanieczyszczenia spowodowanego obecnością zanieczyszczeń (np. metali ciężkich, TZO, soli, patogenów) w odpadach, które zastępują inne materiały. Kolejne ograniczenie stanowi zgodność odpadów zastępujących inne materiały z odpadami dostarczonymi do przetworzenia (zob. BAT 2).</w:t>
            </w:r>
          </w:p>
        </w:tc>
        <w:tc>
          <w:tcPr>
            <w:tcW w:w="1643" w:type="pct"/>
          </w:tcPr>
          <w:p w14:paraId="463FA30D" w14:textId="77777777" w:rsidR="005A258C" w:rsidRPr="002203D8" w:rsidRDefault="005A258C" w:rsidP="00437BAC">
            <w:pPr>
              <w:keepNext w:val="0"/>
              <w:tabs>
                <w:tab w:val="left" w:pos="0"/>
              </w:tabs>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lastRenderedPageBreak/>
              <w:t>Nie ma możliwości  wykorzystania odpadów jako surowca do przetwarzania innych odpadów.</w:t>
            </w:r>
          </w:p>
          <w:p w14:paraId="125EF70D"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lastRenderedPageBreak/>
              <w:t>Prowadzona jest kontrola wymontowanych części pod kątem uznania ich za części zamienne nadające się do ponownego użycia.</w:t>
            </w:r>
          </w:p>
          <w:p w14:paraId="60387295" w14:textId="03CE910B" w:rsidR="005A258C" w:rsidRPr="002203D8" w:rsidRDefault="005A258C" w:rsidP="00437BAC">
            <w:pPr>
              <w:keepNext w:val="0"/>
              <w:tabs>
                <w:tab w:val="left" w:pos="0"/>
              </w:tabs>
              <w:spacing w:before="0" w:after="0"/>
              <w:ind w:firstLine="0"/>
              <w:rPr>
                <w:rFonts w:ascii="Arial" w:eastAsia="Calibri" w:hAnsi="Arial" w:cs="Arial"/>
                <w:i/>
                <w:iCs/>
                <w:sz w:val="18"/>
                <w:szCs w:val="18"/>
                <w:lang w:eastAsia="en-US"/>
              </w:rPr>
            </w:pPr>
            <w:r w:rsidRPr="002203D8">
              <w:rPr>
                <w:rFonts w:ascii="Arial" w:eastAsia="Calibri" w:hAnsi="Arial" w:cs="Arial"/>
                <w:sz w:val="18"/>
                <w:szCs w:val="18"/>
                <w:lang w:eastAsia="en-US"/>
              </w:rPr>
              <w:t>Zakład nie wykorzystuje wymontowanych części z pojazdów wycofanych z eksploatacji do procesów przetwarzania. Są one sprzedawane odbiorcom zewnętrznym.</w:t>
            </w:r>
            <w:r w:rsidRPr="002203D8">
              <w:rPr>
                <w:rFonts w:ascii="Arial" w:eastAsia="Calibri" w:hAnsi="Arial" w:cs="Arial"/>
                <w:i/>
                <w:iCs/>
                <w:sz w:val="18"/>
                <w:szCs w:val="18"/>
                <w:lang w:eastAsia="en-US"/>
              </w:rPr>
              <w:t xml:space="preserve"> </w:t>
            </w:r>
          </w:p>
        </w:tc>
        <w:tc>
          <w:tcPr>
            <w:tcW w:w="405" w:type="pct"/>
          </w:tcPr>
          <w:p w14:paraId="70909531" w14:textId="77777777" w:rsidR="005A258C" w:rsidRPr="002203D8" w:rsidRDefault="005A258C" w:rsidP="001821F3">
            <w:pPr>
              <w:keepNext w:val="0"/>
              <w:spacing w:before="0" w:after="200"/>
              <w:ind w:left="-85" w:firstLine="0"/>
              <w:jc w:val="left"/>
              <w:rPr>
                <w:rFonts w:ascii="Arial" w:eastAsia="Calibri" w:hAnsi="Arial" w:cs="Arial"/>
                <w:sz w:val="16"/>
                <w:szCs w:val="16"/>
                <w:lang w:eastAsia="en-US"/>
              </w:rPr>
            </w:pPr>
            <w:r w:rsidRPr="002203D8">
              <w:rPr>
                <w:rFonts w:ascii="Arial" w:eastAsia="Calibri" w:hAnsi="Arial" w:cs="Arial"/>
                <w:sz w:val="16"/>
                <w:szCs w:val="16"/>
                <w:lang w:eastAsia="en-US"/>
              </w:rPr>
              <w:lastRenderedPageBreak/>
              <w:t>zgodny</w:t>
            </w:r>
          </w:p>
        </w:tc>
      </w:tr>
      <w:tr w:rsidR="002203D8" w:rsidRPr="002203D8" w14:paraId="671D3BE3" w14:textId="77777777" w:rsidTr="00C22C55">
        <w:trPr>
          <w:jc w:val="center"/>
        </w:trPr>
        <w:tc>
          <w:tcPr>
            <w:tcW w:w="5000" w:type="pct"/>
            <w:gridSpan w:val="4"/>
            <w:shd w:val="clear" w:color="auto" w:fill="F2F2F2"/>
          </w:tcPr>
          <w:p w14:paraId="4168A8B7" w14:textId="77777777" w:rsidR="005A258C" w:rsidRPr="002203D8" w:rsidRDefault="005A258C" w:rsidP="00437BAC">
            <w:pPr>
              <w:keepNext w:val="0"/>
              <w:spacing w:before="0" w:after="20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EFEKTYWNOŚĆ ENERGETYCZNA</w:t>
            </w:r>
          </w:p>
        </w:tc>
      </w:tr>
      <w:tr w:rsidR="002203D8" w:rsidRPr="002203D8" w14:paraId="73DA60A5" w14:textId="77777777" w:rsidTr="00C22C55">
        <w:trPr>
          <w:trHeight w:val="70"/>
          <w:jc w:val="center"/>
        </w:trPr>
        <w:tc>
          <w:tcPr>
            <w:tcW w:w="220" w:type="pct"/>
          </w:tcPr>
          <w:p w14:paraId="678F5146" w14:textId="77777777" w:rsidR="005A258C" w:rsidRPr="002203D8" w:rsidRDefault="005A258C" w:rsidP="00437BAC">
            <w:pPr>
              <w:keepNext w:val="0"/>
              <w:spacing w:before="0" w:after="200"/>
              <w:ind w:firstLine="0"/>
              <w:jc w:val="left"/>
              <w:rPr>
                <w:rFonts w:ascii="Arial" w:eastAsia="Calibri" w:hAnsi="Arial" w:cs="Arial"/>
                <w:lang w:eastAsia="en-US"/>
              </w:rPr>
            </w:pPr>
          </w:p>
        </w:tc>
        <w:tc>
          <w:tcPr>
            <w:tcW w:w="2732" w:type="pct"/>
          </w:tcPr>
          <w:p w14:paraId="002DD428"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BAT 23.</w:t>
            </w:r>
            <w:r w:rsidRPr="002203D8">
              <w:rPr>
                <w:rFonts w:ascii="Arial" w:eastAsia="Calibri" w:hAnsi="Arial" w:cs="Arial"/>
                <w:bCs/>
                <w:sz w:val="18"/>
                <w:szCs w:val="18"/>
                <w:lang w:eastAsia="en-US"/>
              </w:rPr>
              <w:t xml:space="preserve"> </w:t>
            </w:r>
            <w:r w:rsidRPr="002203D8">
              <w:rPr>
                <w:rFonts w:ascii="Arial" w:eastAsia="Calibri" w:hAnsi="Arial" w:cs="Arial"/>
                <w:b/>
                <w:sz w:val="18"/>
                <w:szCs w:val="18"/>
                <w:lang w:eastAsia="en-US"/>
              </w:rPr>
              <w:t xml:space="preserve">Aby zapewnić efektywne zużycie energii, </w:t>
            </w:r>
            <w:r w:rsidRPr="002203D8">
              <w:rPr>
                <w:rFonts w:ascii="Arial" w:eastAsia="Calibri" w:hAnsi="Arial" w:cs="Arial"/>
                <w:b/>
                <w:sz w:val="18"/>
                <w:szCs w:val="18"/>
                <w:lang w:eastAsia="en-US"/>
              </w:rPr>
              <w:br/>
              <w:t>w ramach BAT należy stosować</w:t>
            </w:r>
            <w:r w:rsidRPr="002203D8">
              <w:rPr>
                <w:rFonts w:ascii="Arial" w:eastAsia="Calibri" w:hAnsi="Arial" w:cs="Arial"/>
                <w:bCs/>
                <w:sz w:val="18"/>
                <w:szCs w:val="18"/>
                <w:lang w:eastAsia="en-US"/>
              </w:rPr>
              <w:t xml:space="preserve"> </w:t>
            </w:r>
            <w:r w:rsidRPr="002203D8">
              <w:rPr>
                <w:rFonts w:ascii="Arial" w:eastAsia="Calibri" w:hAnsi="Arial" w:cs="Arial"/>
                <w:b/>
                <w:bCs/>
                <w:sz w:val="18"/>
                <w:szCs w:val="18"/>
                <w:lang w:eastAsia="en-US"/>
              </w:rPr>
              <w:t>obie poniższe</w:t>
            </w:r>
            <w:r w:rsidRPr="002203D8">
              <w:rPr>
                <w:rFonts w:ascii="Arial" w:eastAsia="Calibri" w:hAnsi="Arial" w:cs="Arial"/>
                <w:bCs/>
                <w:sz w:val="18"/>
                <w:szCs w:val="18"/>
                <w:lang w:eastAsia="en-US"/>
              </w:rPr>
              <w:t xml:space="preserve"> techniki. </w:t>
            </w:r>
          </w:p>
          <w:p w14:paraId="7930C151"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a. Plan racjonalizacji zużycia energii </w:t>
            </w:r>
          </w:p>
          <w:p w14:paraId="5E7548DF" w14:textId="59DA817C"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Plan racjonalizacji zużycia energii obejmuje definiowanie </w:t>
            </w:r>
            <w:r w:rsidR="006E1A50" w:rsidRPr="002203D8">
              <w:rPr>
                <w:rFonts w:ascii="Arial" w:eastAsia="Calibri" w:hAnsi="Arial" w:cs="Arial"/>
                <w:bCs/>
                <w:sz w:val="18"/>
                <w:szCs w:val="18"/>
                <w:lang w:eastAsia="en-US"/>
              </w:rPr>
              <w:t xml:space="preserve">i </w:t>
            </w:r>
            <w:r w:rsidRPr="002203D8">
              <w:rPr>
                <w:rFonts w:ascii="Arial" w:eastAsia="Calibri" w:hAnsi="Arial" w:cs="Arial"/>
                <w:bCs/>
                <w:sz w:val="18"/>
                <w:szCs w:val="18"/>
                <w:lang w:eastAsia="en-US"/>
              </w:rPr>
              <w:t xml:space="preserve">obliczanie określonego zużycia energii </w:t>
            </w:r>
            <w:r w:rsidR="001821F3"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w ramach działania (lub działań), ustalanie kluczowych wskaźników skuteczności działania w skali rocznej</w:t>
            </w:r>
            <w:r w:rsidR="00C90F39" w:rsidRPr="002203D8">
              <w:rPr>
                <w:rFonts w:ascii="Arial" w:eastAsia="Calibri" w:hAnsi="Arial" w:cs="Arial"/>
                <w:bCs/>
                <w:sz w:val="18"/>
                <w:szCs w:val="18"/>
                <w:lang w:eastAsia="en-US"/>
              </w:rPr>
              <w:t xml:space="preserve"> </w:t>
            </w:r>
            <w:r w:rsidR="001821F3"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(na przykład konkretne zużycie energii wyrażone </w:t>
            </w:r>
            <w:r w:rsidR="001821F3"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w kWh/tonę przetwarzanych odpadów) oraz planowanie okresowych celów usprawniania i powiązanych działań. Plan dostosowuje się do specyfiki przetwarzania odpadów pod względem przeprowadzonych procesów, przetwarzanych strumieni odpadów itp. </w:t>
            </w:r>
          </w:p>
          <w:p w14:paraId="54797265"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b. Rejestr bilansu energetycznego </w:t>
            </w:r>
          </w:p>
          <w:p w14:paraId="52266F4C" w14:textId="2206C94B"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Rejestr bilansu energetycznego zapewnia podział zużycia i wytwarzania energii (w tym wywozu) według rodzaju źródła (tj. energii elektrycznej, gazu, konwencjonalnych paliw ciekłych, konwencjonalnych paliw stałych i odpadów). </w:t>
            </w:r>
          </w:p>
          <w:p w14:paraId="278891F3"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Obejmuje on: </w:t>
            </w:r>
          </w:p>
          <w:p w14:paraId="3D53DADD"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(i) informacje o zużyciu energii pod względem dostarczanej energii;</w:t>
            </w:r>
          </w:p>
          <w:p w14:paraId="550023FB"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(ii) informacje o energii oddawanej z instalacji na zewnątrz; </w:t>
            </w:r>
          </w:p>
          <w:p w14:paraId="017129E8" w14:textId="6C7813B4"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(iii) informacje o przepływie energii (np. wykresy </w:t>
            </w:r>
            <w:proofErr w:type="spellStart"/>
            <w:r w:rsidRPr="002203D8">
              <w:rPr>
                <w:rFonts w:ascii="Arial" w:eastAsia="Calibri" w:hAnsi="Arial" w:cs="Arial"/>
                <w:bCs/>
                <w:sz w:val="18"/>
                <w:szCs w:val="18"/>
                <w:lang w:eastAsia="en-US"/>
              </w:rPr>
              <w:t>Sankeya</w:t>
            </w:r>
            <w:proofErr w:type="spellEnd"/>
            <w:r w:rsidRPr="002203D8">
              <w:rPr>
                <w:rFonts w:ascii="Arial" w:eastAsia="Calibri" w:hAnsi="Arial" w:cs="Arial"/>
                <w:bCs/>
                <w:sz w:val="18"/>
                <w:szCs w:val="18"/>
                <w:lang w:eastAsia="en-US"/>
              </w:rPr>
              <w:t xml:space="preserve"> lub bilanse energetyczne) pokazujące, w jaki sposób energia jest wykorzystywana w całym procesie technologicznym. </w:t>
            </w:r>
          </w:p>
          <w:p w14:paraId="6D6154F6"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Cs/>
                <w:sz w:val="18"/>
                <w:szCs w:val="18"/>
                <w:lang w:eastAsia="en-US"/>
              </w:rPr>
              <w:t>Rejestr bilansu energetycznego dostosowuje się do specyfiki przetwarzania odpadów pod względem przeprowadzonych procesów, przetwarzanych strumieni odpadów itp.</w:t>
            </w:r>
          </w:p>
        </w:tc>
        <w:tc>
          <w:tcPr>
            <w:tcW w:w="1643" w:type="pct"/>
          </w:tcPr>
          <w:p w14:paraId="4A055D99"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a. Plan racjonalizacji zużycia energii:</w:t>
            </w:r>
          </w:p>
          <w:p w14:paraId="4AE4A21B"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r w:rsidRPr="002203D8">
              <w:rPr>
                <w:rFonts w:ascii="Arial" w:eastAsia="Calibri" w:hAnsi="Arial" w:cs="Arial"/>
                <w:sz w:val="18"/>
                <w:szCs w:val="18"/>
                <w:lang w:eastAsia="en-US"/>
              </w:rPr>
              <w:t>Zakład posiadać będzie wdrożony plan racjonalnego zużycia energii.</w:t>
            </w:r>
          </w:p>
          <w:p w14:paraId="402BB263"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b. Rejestr bilansu energetycznego:</w:t>
            </w:r>
          </w:p>
          <w:p w14:paraId="67674BDD"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Rejestr energetyczny zawiera ilości zużytych paliw, pobieranej energii elektrycznej.</w:t>
            </w:r>
          </w:p>
          <w:p w14:paraId="00D65D91" w14:textId="06DDEC86"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Instalacje działające w zakładzie zasilane są energią elektryczną. </w:t>
            </w:r>
          </w:p>
          <w:p w14:paraId="3AD035F4" w14:textId="22F407DA"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Prowadzony jest stały monitoring zużycia energii, ze zwracaniem szczególnej uwagi na poprawność działania urządzeń, ich właściwy stan techniczny oraz eliminowanie tzw. „jałowych” ruchów maszyn i urządzeń.</w:t>
            </w:r>
          </w:p>
          <w:p w14:paraId="60B2A6E9" w14:textId="7D2913A9"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Urządzenia pracujące na potrzeby instalacji są nowoczesne i zużywają minimalne ilości energii niezbędnej do prowadzenia procesów</w:t>
            </w:r>
            <w:r w:rsidR="001821F3"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technologicznych. Wszystkie działania skierowane są na jak najmniejsze zużycie czynników energetycznych. </w:t>
            </w:r>
          </w:p>
          <w:p w14:paraId="40BA12B5"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W instalacji zastosowane zostały nowoczesne urządzenia wykorzystujące energię elektryczną sposób optymalny. Przy doborze technologii procesu uwzględniono zużycie energii – pod kątem minimalizacji jej zużycia.</w:t>
            </w:r>
            <w:r w:rsidRPr="002203D8">
              <w:rPr>
                <w:rFonts w:ascii="Arial" w:eastAsia="Calibri" w:hAnsi="Arial" w:cs="Arial"/>
                <w:sz w:val="18"/>
                <w:szCs w:val="18"/>
                <w:lang w:eastAsia="en-US"/>
              </w:rPr>
              <w:br/>
              <w:t>W zakładzie stosowane jest energooszczędne oświetlenie, praca urządzeń rozpoczyna się po zgromadzeniu odpowiedniej ilości odpadów.</w:t>
            </w:r>
          </w:p>
          <w:p w14:paraId="3D6C9055"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Dla zoptymalizowania wykorzystania energii elektrycznej zastosowano ogniwa fotowoltaiczne. </w:t>
            </w:r>
          </w:p>
        </w:tc>
        <w:tc>
          <w:tcPr>
            <w:tcW w:w="405" w:type="pct"/>
          </w:tcPr>
          <w:p w14:paraId="08E9D9E9" w14:textId="77777777" w:rsidR="005A258C" w:rsidRPr="002203D8" w:rsidRDefault="005A258C" w:rsidP="001821F3">
            <w:pPr>
              <w:keepNext w:val="0"/>
              <w:spacing w:before="0" w:after="0"/>
              <w:ind w:left="-99" w:firstLine="0"/>
              <w:jc w:val="left"/>
              <w:rPr>
                <w:rFonts w:ascii="Arial" w:eastAsia="Calibri" w:hAnsi="Arial" w:cs="Arial"/>
                <w:sz w:val="16"/>
                <w:szCs w:val="16"/>
                <w:lang w:eastAsia="en-US"/>
              </w:rPr>
            </w:pPr>
            <w:r w:rsidRPr="002203D8">
              <w:rPr>
                <w:rFonts w:ascii="Arial" w:eastAsia="Calibri" w:hAnsi="Arial" w:cs="Arial"/>
                <w:sz w:val="16"/>
                <w:szCs w:val="16"/>
                <w:lang w:eastAsia="en-US"/>
              </w:rPr>
              <w:t>zgodny</w:t>
            </w:r>
          </w:p>
          <w:p w14:paraId="0E5968A2" w14:textId="77777777" w:rsidR="005A258C" w:rsidRPr="002203D8" w:rsidRDefault="005A258C" w:rsidP="001821F3">
            <w:pPr>
              <w:keepNext w:val="0"/>
              <w:spacing w:before="0" w:after="200"/>
              <w:ind w:left="-99" w:firstLine="0"/>
              <w:jc w:val="left"/>
              <w:rPr>
                <w:rFonts w:ascii="Arial" w:eastAsia="Calibri" w:hAnsi="Arial" w:cs="Arial"/>
                <w:sz w:val="18"/>
                <w:szCs w:val="18"/>
                <w:lang w:eastAsia="en-US"/>
              </w:rPr>
            </w:pPr>
          </w:p>
          <w:p w14:paraId="170FD00B"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54ACEA85"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08ADD6D2"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1016FC5A"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p w14:paraId="5CDBB5CD"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tc>
      </w:tr>
      <w:tr w:rsidR="002203D8" w:rsidRPr="002203D8" w14:paraId="6167A739" w14:textId="77777777" w:rsidTr="00C22C55">
        <w:trPr>
          <w:jc w:val="center"/>
        </w:trPr>
        <w:tc>
          <w:tcPr>
            <w:tcW w:w="5000" w:type="pct"/>
            <w:gridSpan w:val="4"/>
            <w:shd w:val="clear" w:color="auto" w:fill="F2F2F2"/>
          </w:tcPr>
          <w:p w14:paraId="1BBA9EB8" w14:textId="77777777" w:rsidR="005A258C" w:rsidRPr="002203D8" w:rsidRDefault="005A258C" w:rsidP="00437BAC">
            <w:pPr>
              <w:keepNext w:val="0"/>
              <w:spacing w:before="0" w:after="20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PONOWNE WYKORZYSTANIE OPAKOWAŃ</w:t>
            </w:r>
          </w:p>
        </w:tc>
      </w:tr>
      <w:tr w:rsidR="002203D8" w:rsidRPr="002203D8" w14:paraId="4B08D8CA" w14:textId="77777777" w:rsidTr="00C22C55">
        <w:trPr>
          <w:trHeight w:val="3224"/>
          <w:jc w:val="center"/>
        </w:trPr>
        <w:tc>
          <w:tcPr>
            <w:tcW w:w="220" w:type="pct"/>
          </w:tcPr>
          <w:p w14:paraId="60872041" w14:textId="77777777" w:rsidR="005A258C" w:rsidRPr="002203D8" w:rsidRDefault="005A258C" w:rsidP="00437BAC">
            <w:pPr>
              <w:keepNext w:val="0"/>
              <w:spacing w:before="0" w:after="200"/>
              <w:ind w:firstLine="0"/>
              <w:jc w:val="left"/>
              <w:rPr>
                <w:rFonts w:ascii="Arial" w:eastAsia="Calibri" w:hAnsi="Arial" w:cs="Arial"/>
                <w:lang w:eastAsia="en-US"/>
              </w:rPr>
            </w:pPr>
          </w:p>
        </w:tc>
        <w:tc>
          <w:tcPr>
            <w:tcW w:w="2732" w:type="pct"/>
          </w:tcPr>
          <w:p w14:paraId="3AED42B1" w14:textId="6C4F5A14"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BAT 24.</w:t>
            </w:r>
            <w:r w:rsidRPr="002203D8">
              <w:rPr>
                <w:rFonts w:ascii="Arial" w:eastAsia="Calibri" w:hAnsi="Arial" w:cs="Arial"/>
                <w:bCs/>
                <w:sz w:val="18"/>
                <w:szCs w:val="18"/>
                <w:lang w:eastAsia="en-US"/>
              </w:rPr>
              <w:t xml:space="preserve"> Aby ograniczyć ilość odpadów wysyłanych do unieszkodliwiania, w ramach BAT należy zmaksymalizować ponowne wykorzystanie opakowań w ramach planu zarządzania pozostałościami </w:t>
            </w:r>
            <w:r w:rsidR="00A2283F" w:rsidRPr="002203D8">
              <w:rPr>
                <w:rFonts w:ascii="Arial" w:eastAsia="Calibri" w:hAnsi="Arial" w:cs="Arial"/>
                <w:bCs/>
                <w:sz w:val="18"/>
                <w:szCs w:val="18"/>
                <w:lang w:eastAsia="en-US"/>
              </w:rPr>
              <w:br/>
            </w:r>
            <w:r w:rsidRPr="002203D8">
              <w:rPr>
                <w:rFonts w:ascii="Arial" w:eastAsia="Calibri" w:hAnsi="Arial" w:cs="Arial"/>
                <w:bCs/>
                <w:sz w:val="18"/>
                <w:szCs w:val="18"/>
                <w:lang w:eastAsia="en-US"/>
              </w:rPr>
              <w:t xml:space="preserve">(zob. BAT 1). </w:t>
            </w:r>
          </w:p>
          <w:p w14:paraId="3B245B6A" w14:textId="689651D4"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Opakowania (beczki, pojemniki, DPPL, palety itp.) wykorzystuje się ponownie do przechowywania odpadów, jeżeli są w dobrym stanie i dostatecznie czyste, w zależności od wyniku kontroli kompatybilności substancji w nich umieszczanych (w kolejnych przypadkach wykorzystania). W razie potrzeby opakowanie wysyła się w celu odpowiedniej obróbki przed ponownym wykorzystaniem (np. odtworzenie, czyszczenie). </w:t>
            </w:r>
          </w:p>
          <w:p w14:paraId="7CD3C68C" w14:textId="77777777" w:rsidR="005A258C" w:rsidRPr="002203D8" w:rsidRDefault="005A258C" w:rsidP="00437BAC">
            <w:pPr>
              <w:keepNext w:val="0"/>
              <w:spacing w:before="0" w:after="0"/>
              <w:ind w:firstLine="0"/>
              <w:rPr>
                <w:rFonts w:ascii="Arial" w:eastAsia="Calibri" w:hAnsi="Arial" w:cs="Arial"/>
                <w:bCs/>
                <w:sz w:val="18"/>
                <w:szCs w:val="18"/>
                <w:u w:val="single"/>
                <w:lang w:eastAsia="en-US"/>
              </w:rPr>
            </w:pPr>
            <w:r w:rsidRPr="002203D8">
              <w:rPr>
                <w:rFonts w:ascii="Arial" w:eastAsia="Calibri" w:hAnsi="Arial" w:cs="Arial"/>
                <w:bCs/>
                <w:sz w:val="18"/>
                <w:szCs w:val="18"/>
                <w:u w:val="single"/>
                <w:lang w:eastAsia="en-US"/>
              </w:rPr>
              <w:t xml:space="preserve">Zastosowanie: </w:t>
            </w:r>
          </w:p>
          <w:p w14:paraId="6374EF47" w14:textId="69CE1B23"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Niektóre ograniczenia dotyczące zastosowania wynikają z ryzyka zanieczyszczenia odpadów powodowanego przez ponownie wykorzystywane opakowanie.</w:t>
            </w:r>
          </w:p>
        </w:tc>
        <w:tc>
          <w:tcPr>
            <w:tcW w:w="1643" w:type="pct"/>
          </w:tcPr>
          <w:p w14:paraId="180C71E7" w14:textId="5BC9D251"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Cs/>
                <w:sz w:val="18"/>
                <w:szCs w:val="18"/>
                <w:lang w:eastAsia="en-US"/>
              </w:rPr>
              <w:t>Należy maksymalizować ponowne wykorzystanie opakowań w ramach planu zarządzania pozostałościami (zob. BAT 1).</w:t>
            </w:r>
          </w:p>
          <w:p w14:paraId="307A6F1B" w14:textId="525514E4"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Ponownie wykorzystuje się opakowania (beczki, pojemniki, palety). W razie potrzeby opakowanie wysyła się̨ w celu odpowiedniej obróbki przed ponownym</w:t>
            </w:r>
            <w:r w:rsidR="00E8220F" w:rsidRPr="002203D8">
              <w:rPr>
                <w:rFonts w:ascii="Arial" w:eastAsia="Calibri" w:hAnsi="Arial" w:cs="Arial"/>
                <w:sz w:val="18"/>
                <w:szCs w:val="18"/>
                <w:lang w:eastAsia="en-US"/>
              </w:rPr>
              <w:t xml:space="preserve"> </w:t>
            </w:r>
            <w:r w:rsidRPr="002203D8">
              <w:rPr>
                <w:rFonts w:ascii="Arial" w:eastAsia="Calibri" w:hAnsi="Arial" w:cs="Arial"/>
                <w:sz w:val="18"/>
                <w:szCs w:val="18"/>
                <w:lang w:eastAsia="en-US"/>
              </w:rPr>
              <w:t xml:space="preserve">wykorzystaniem (np. odtworzenie, czyszczenie). </w:t>
            </w:r>
          </w:p>
          <w:p w14:paraId="64051D86" w14:textId="77777777" w:rsidR="005A258C" w:rsidRPr="002203D8" w:rsidRDefault="005A258C" w:rsidP="00437BAC">
            <w:pPr>
              <w:keepNext w:val="0"/>
              <w:spacing w:before="0" w:after="200"/>
              <w:ind w:firstLine="0"/>
              <w:rPr>
                <w:rFonts w:ascii="Arial" w:eastAsia="Calibri" w:hAnsi="Arial" w:cs="Arial"/>
                <w:sz w:val="18"/>
                <w:szCs w:val="18"/>
                <w:lang w:eastAsia="en-US"/>
              </w:rPr>
            </w:pPr>
            <w:r w:rsidRPr="002203D8">
              <w:rPr>
                <w:rFonts w:ascii="Arial" w:eastAsia="Calibri" w:hAnsi="Arial" w:cs="Arial"/>
                <w:sz w:val="18"/>
                <w:szCs w:val="18"/>
                <w:lang w:eastAsia="en-US"/>
              </w:rPr>
              <w:t>Zakład wykorzystuje opakowania wielokrotnego użytku takie jak: beczki, pojemniki, big-</w:t>
            </w:r>
            <w:proofErr w:type="spellStart"/>
            <w:r w:rsidRPr="002203D8">
              <w:rPr>
                <w:rFonts w:ascii="Arial" w:eastAsia="Calibri" w:hAnsi="Arial" w:cs="Arial"/>
                <w:sz w:val="18"/>
                <w:szCs w:val="18"/>
                <w:lang w:eastAsia="en-US"/>
              </w:rPr>
              <w:t>bagi</w:t>
            </w:r>
            <w:proofErr w:type="spellEnd"/>
            <w:r w:rsidRPr="002203D8">
              <w:rPr>
                <w:rFonts w:ascii="Arial" w:eastAsia="Calibri" w:hAnsi="Arial" w:cs="Arial"/>
                <w:sz w:val="18"/>
                <w:szCs w:val="18"/>
                <w:lang w:eastAsia="en-US"/>
              </w:rPr>
              <w:t>, palety.</w:t>
            </w:r>
          </w:p>
        </w:tc>
        <w:tc>
          <w:tcPr>
            <w:tcW w:w="405" w:type="pct"/>
          </w:tcPr>
          <w:p w14:paraId="334A78CB" w14:textId="77777777" w:rsidR="005A258C" w:rsidRPr="002203D8" w:rsidRDefault="005A258C" w:rsidP="00565174">
            <w:pPr>
              <w:keepNext w:val="0"/>
              <w:spacing w:before="0" w:after="0"/>
              <w:ind w:left="-106" w:right="-112" w:firstLine="0"/>
              <w:jc w:val="left"/>
              <w:rPr>
                <w:rFonts w:ascii="Arial" w:eastAsia="Calibri" w:hAnsi="Arial" w:cs="Arial"/>
                <w:sz w:val="16"/>
                <w:szCs w:val="16"/>
                <w:lang w:eastAsia="en-US"/>
              </w:rPr>
            </w:pPr>
            <w:r w:rsidRPr="002203D8">
              <w:rPr>
                <w:rFonts w:ascii="Arial" w:eastAsia="Calibri" w:hAnsi="Arial" w:cs="Arial"/>
                <w:sz w:val="16"/>
                <w:szCs w:val="16"/>
                <w:lang w:eastAsia="en-US"/>
              </w:rPr>
              <w:t>zgodny</w:t>
            </w:r>
          </w:p>
        </w:tc>
      </w:tr>
      <w:tr w:rsidR="002203D8" w:rsidRPr="002203D8" w14:paraId="1204B28E" w14:textId="77777777" w:rsidTr="00C22C55">
        <w:trPr>
          <w:jc w:val="center"/>
        </w:trPr>
        <w:tc>
          <w:tcPr>
            <w:tcW w:w="5000" w:type="pct"/>
            <w:gridSpan w:val="4"/>
            <w:shd w:val="clear" w:color="auto" w:fill="F2F2F2"/>
          </w:tcPr>
          <w:p w14:paraId="2D719D71" w14:textId="77777777" w:rsidR="005A258C" w:rsidRPr="002203D8" w:rsidRDefault="005A258C" w:rsidP="00437BAC">
            <w:pPr>
              <w:keepNext w:val="0"/>
              <w:spacing w:before="0" w:after="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OGÓLNE KONKLUZJE DOTYCZĄCE BAT W ODNIESIENIU DO MECHANICZNEGO PRZETWARZANIA ODPADÓW</w:t>
            </w:r>
          </w:p>
          <w:p w14:paraId="7AB1CCA4" w14:textId="77777777" w:rsidR="005A258C" w:rsidRPr="002203D8" w:rsidRDefault="005A258C" w:rsidP="00437BAC">
            <w:pPr>
              <w:keepNext w:val="0"/>
              <w:spacing w:before="0" w:after="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 xml:space="preserve">O ile nie określono inaczej, konkluzje dotyczące BAT przedstawione w niniejszej sekcji mają zastosowanie do mechanicznej obróbki odpadów o ile nie jest ono połączone z przetwarzaniem biologicznym, a dodatkowo do ogólnych konkluzji dot. Bat  w sekcji 1. </w:t>
            </w:r>
          </w:p>
        </w:tc>
      </w:tr>
      <w:tr w:rsidR="002203D8" w:rsidRPr="002203D8" w14:paraId="6FAE86DB" w14:textId="77777777" w:rsidTr="00C22C55">
        <w:trPr>
          <w:jc w:val="center"/>
        </w:trPr>
        <w:tc>
          <w:tcPr>
            <w:tcW w:w="5000" w:type="pct"/>
            <w:gridSpan w:val="4"/>
            <w:shd w:val="clear" w:color="auto" w:fill="F2F2F2"/>
          </w:tcPr>
          <w:p w14:paraId="5942B88B" w14:textId="77777777" w:rsidR="005A258C" w:rsidRPr="002203D8" w:rsidRDefault="005A258C" w:rsidP="00437BAC">
            <w:pPr>
              <w:keepNext w:val="0"/>
              <w:spacing w:before="0" w:after="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Emisje do powietrza</w:t>
            </w:r>
          </w:p>
        </w:tc>
      </w:tr>
      <w:tr w:rsidR="002203D8" w:rsidRPr="002203D8" w14:paraId="4B2069B5" w14:textId="77777777" w:rsidTr="00C22C55">
        <w:trPr>
          <w:jc w:val="center"/>
        </w:trPr>
        <w:tc>
          <w:tcPr>
            <w:tcW w:w="5000" w:type="pct"/>
            <w:gridSpan w:val="4"/>
          </w:tcPr>
          <w:p w14:paraId="15788203"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
                <w:bCs/>
                <w:sz w:val="18"/>
                <w:szCs w:val="18"/>
                <w:lang w:eastAsia="en-US"/>
              </w:rPr>
              <w:t>BAT 25.</w:t>
            </w:r>
            <w:r w:rsidRPr="002203D8">
              <w:rPr>
                <w:rFonts w:ascii="Arial" w:eastAsia="Calibri" w:hAnsi="Arial" w:cs="Arial"/>
                <w:sz w:val="18"/>
                <w:szCs w:val="18"/>
                <w:lang w:eastAsia="en-US"/>
              </w:rPr>
              <w:t xml:space="preserve"> Aby ograniczyć </w:t>
            </w:r>
            <w:r w:rsidRPr="002203D8">
              <w:rPr>
                <w:rFonts w:ascii="Arial" w:eastAsia="Calibri" w:hAnsi="Arial" w:cs="Arial"/>
                <w:b/>
                <w:bCs/>
                <w:sz w:val="18"/>
                <w:szCs w:val="18"/>
                <w:lang w:eastAsia="en-US"/>
              </w:rPr>
              <w:t xml:space="preserve">emisje do powietrza pyłów oraz metali zawartych w pyle, PCDD/F </w:t>
            </w:r>
            <w:r w:rsidRPr="002203D8">
              <w:rPr>
                <w:rFonts w:ascii="Arial" w:eastAsia="Calibri" w:hAnsi="Arial" w:cs="Arial"/>
                <w:b/>
                <w:bCs/>
                <w:sz w:val="18"/>
                <w:szCs w:val="18"/>
                <w:lang w:eastAsia="en-US"/>
              </w:rPr>
              <w:br/>
              <w:t xml:space="preserve">i </w:t>
            </w:r>
            <w:proofErr w:type="spellStart"/>
            <w:r w:rsidRPr="002203D8">
              <w:rPr>
                <w:rFonts w:ascii="Arial" w:eastAsia="Calibri" w:hAnsi="Arial" w:cs="Arial"/>
                <w:b/>
                <w:bCs/>
                <w:sz w:val="18"/>
                <w:szCs w:val="18"/>
                <w:lang w:eastAsia="en-US"/>
              </w:rPr>
              <w:t>dioksynopodobnych</w:t>
            </w:r>
            <w:proofErr w:type="spellEnd"/>
            <w:r w:rsidRPr="002203D8">
              <w:rPr>
                <w:rFonts w:ascii="Arial" w:eastAsia="Calibri" w:hAnsi="Arial" w:cs="Arial"/>
                <w:b/>
                <w:bCs/>
                <w:sz w:val="18"/>
                <w:szCs w:val="18"/>
                <w:lang w:eastAsia="en-US"/>
              </w:rPr>
              <w:t xml:space="preserve"> PCB</w:t>
            </w:r>
            <w:r w:rsidRPr="002203D8">
              <w:rPr>
                <w:rFonts w:ascii="Arial" w:eastAsia="Calibri" w:hAnsi="Arial" w:cs="Arial"/>
                <w:sz w:val="18"/>
                <w:szCs w:val="18"/>
                <w:lang w:eastAsia="en-US"/>
              </w:rPr>
              <w:t xml:space="preserve">, w ramach BAT należy stosować </w:t>
            </w:r>
            <w:r w:rsidRPr="002203D8">
              <w:rPr>
                <w:rFonts w:ascii="Arial" w:eastAsia="Calibri" w:hAnsi="Arial" w:cs="Arial"/>
                <w:b/>
                <w:bCs/>
                <w:sz w:val="18"/>
                <w:szCs w:val="18"/>
                <w:lang w:eastAsia="en-US"/>
              </w:rPr>
              <w:t>BAT 14d oraz</w:t>
            </w:r>
            <w:r w:rsidRPr="002203D8">
              <w:rPr>
                <w:rFonts w:ascii="Arial" w:eastAsia="Calibri" w:hAnsi="Arial" w:cs="Arial"/>
                <w:sz w:val="18"/>
                <w:szCs w:val="18"/>
                <w:lang w:eastAsia="en-US"/>
              </w:rPr>
              <w:t xml:space="preserve"> </w:t>
            </w:r>
            <w:r w:rsidRPr="002203D8">
              <w:rPr>
                <w:rFonts w:ascii="Arial" w:eastAsia="Calibri" w:hAnsi="Arial" w:cs="Arial"/>
                <w:b/>
                <w:bCs/>
                <w:sz w:val="18"/>
                <w:szCs w:val="18"/>
                <w:lang w:eastAsia="en-US"/>
              </w:rPr>
              <w:t>jedną z poniższych technik lub ich kombinację.</w:t>
            </w:r>
          </w:p>
        </w:tc>
      </w:tr>
      <w:tr w:rsidR="002203D8" w:rsidRPr="002203D8" w14:paraId="08FE057B" w14:textId="77777777" w:rsidTr="00C22C55">
        <w:trPr>
          <w:jc w:val="center"/>
        </w:trPr>
        <w:tc>
          <w:tcPr>
            <w:tcW w:w="220" w:type="pct"/>
            <w:vMerge w:val="restart"/>
          </w:tcPr>
          <w:p w14:paraId="35841C92" w14:textId="77777777" w:rsidR="005A258C" w:rsidRPr="002203D8" w:rsidRDefault="005A258C" w:rsidP="00437BAC">
            <w:pPr>
              <w:keepNext w:val="0"/>
              <w:spacing w:before="0" w:after="0"/>
              <w:ind w:firstLine="0"/>
              <w:jc w:val="left"/>
              <w:rPr>
                <w:rFonts w:ascii="Arial" w:eastAsia="Calibri" w:hAnsi="Arial" w:cs="Arial"/>
                <w:sz w:val="21"/>
                <w:szCs w:val="21"/>
                <w:lang w:eastAsia="en-US"/>
              </w:rPr>
            </w:pPr>
          </w:p>
        </w:tc>
        <w:tc>
          <w:tcPr>
            <w:tcW w:w="2732" w:type="pct"/>
          </w:tcPr>
          <w:p w14:paraId="2848E262" w14:textId="77777777" w:rsidR="005A258C" w:rsidRPr="002203D8" w:rsidRDefault="005A258C" w:rsidP="00FD0B6D">
            <w:pPr>
              <w:keepNext w:val="0"/>
              <w:numPr>
                <w:ilvl w:val="0"/>
                <w:numId w:val="37"/>
              </w:numPr>
              <w:spacing w:before="0" w:after="0"/>
              <w:ind w:left="643"/>
              <w:jc w:val="left"/>
              <w:rPr>
                <w:rFonts w:ascii="Arial" w:eastAsia="Calibri" w:hAnsi="Arial" w:cs="Arial"/>
                <w:b/>
                <w:bCs/>
                <w:sz w:val="18"/>
                <w:szCs w:val="18"/>
                <w:lang w:eastAsia="en-US"/>
              </w:rPr>
            </w:pPr>
            <w:r w:rsidRPr="002203D8">
              <w:rPr>
                <w:rFonts w:ascii="Arial" w:eastAsia="Calibri" w:hAnsi="Arial" w:cs="Arial"/>
                <w:b/>
                <w:bCs/>
                <w:sz w:val="18"/>
                <w:szCs w:val="18"/>
                <w:lang w:eastAsia="en-US"/>
              </w:rPr>
              <w:t>Cyklon</w:t>
            </w:r>
          </w:p>
          <w:p w14:paraId="0F219F2C" w14:textId="77777777" w:rsidR="005A258C" w:rsidRPr="002203D8" w:rsidRDefault="005A258C" w:rsidP="00437BAC">
            <w:pPr>
              <w:keepNext w:val="0"/>
              <w:spacing w:before="0" w:after="0"/>
              <w:ind w:firstLine="0"/>
              <w:rPr>
                <w:rFonts w:ascii="Arial" w:eastAsia="Calibri" w:hAnsi="Arial" w:cs="Arial"/>
                <w:b/>
                <w:bCs/>
                <w:sz w:val="18"/>
                <w:szCs w:val="18"/>
                <w:lang w:eastAsia="en-US"/>
              </w:rPr>
            </w:pPr>
            <w:r w:rsidRPr="002203D8">
              <w:rPr>
                <w:rFonts w:ascii="Arial" w:eastAsia="Calibri" w:hAnsi="Arial" w:cs="Arial"/>
                <w:sz w:val="18"/>
                <w:szCs w:val="18"/>
                <w:lang w:eastAsia="en-US"/>
              </w:rPr>
              <w:t>Cyklony są stosowane głównie jako separatory wstępne pyłu gruboziarnistego. Możliwość ogólnego stosowania.</w:t>
            </w:r>
          </w:p>
        </w:tc>
        <w:tc>
          <w:tcPr>
            <w:tcW w:w="1643" w:type="pct"/>
            <w:vMerge w:val="restart"/>
          </w:tcPr>
          <w:p w14:paraId="1D7CB1A7" w14:textId="77777777" w:rsidR="001821F3" w:rsidRPr="002203D8" w:rsidRDefault="001821F3" w:rsidP="001821F3">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W instalacji w celu ograniczania emisji pyłu procesy demontażu pojazdów przeprowadzona będą wewnątrz hali demontażu.   </w:t>
            </w:r>
          </w:p>
          <w:p w14:paraId="53B81D06" w14:textId="6A90ABB6" w:rsidR="001821F3" w:rsidRPr="002203D8" w:rsidRDefault="001821F3" w:rsidP="001821F3">
            <w:pPr>
              <w:keepNext w:val="0"/>
              <w:spacing w:before="0" w:after="0"/>
              <w:ind w:firstLine="0"/>
              <w:rPr>
                <w:rFonts w:ascii="Arial" w:hAnsi="Arial" w:cs="Arial"/>
                <w:sz w:val="18"/>
                <w:szCs w:val="18"/>
              </w:rPr>
            </w:pPr>
            <w:r w:rsidRPr="002203D8">
              <w:rPr>
                <w:rFonts w:ascii="Arial" w:hAnsi="Arial" w:cs="Arial"/>
                <w:sz w:val="18"/>
                <w:szCs w:val="18"/>
              </w:rPr>
              <w:t>Przedstawione wyniki pomiarów emisji pyłu i całkowitego LZO wykazały dotrzymanie poziomów BAT-</w:t>
            </w:r>
            <w:proofErr w:type="spellStart"/>
            <w:r w:rsidRPr="002203D8">
              <w:rPr>
                <w:rFonts w:ascii="Arial" w:hAnsi="Arial" w:cs="Arial"/>
                <w:sz w:val="18"/>
                <w:szCs w:val="18"/>
              </w:rPr>
              <w:t>AELs</w:t>
            </w:r>
            <w:proofErr w:type="spellEnd"/>
            <w:r w:rsidRPr="002203D8">
              <w:rPr>
                <w:rFonts w:ascii="Arial" w:hAnsi="Arial" w:cs="Arial"/>
                <w:sz w:val="18"/>
                <w:szCs w:val="18"/>
              </w:rPr>
              <w:t xml:space="preserve"> określonych dla pyłu, natomiast </w:t>
            </w:r>
            <w:r w:rsidRPr="002203D8">
              <w:rPr>
                <w:rFonts w:ascii="Arial" w:hAnsi="Arial" w:cs="Arial"/>
                <w:sz w:val="18"/>
                <w:szCs w:val="18"/>
              </w:rPr>
              <w:br/>
              <w:t xml:space="preserve">w przypadku całkowitego LZO emisja kształtuje się poniżej poziomu oznaczalności. </w:t>
            </w:r>
            <w:r w:rsidRPr="002203D8">
              <w:rPr>
                <w:rFonts w:ascii="Arial" w:hAnsi="Arial" w:cs="Arial"/>
                <w:sz w:val="18"/>
                <w:szCs w:val="18"/>
              </w:rPr>
              <w:br/>
              <w:t xml:space="preserve">W przypadku emisji amoniaku Wnioskodawca przedstawił analizę dotyczącą zużywanych surowców </w:t>
            </w:r>
            <w:r w:rsidRPr="002203D8">
              <w:rPr>
                <w:rFonts w:ascii="Arial" w:hAnsi="Arial" w:cs="Arial"/>
                <w:sz w:val="18"/>
                <w:szCs w:val="18"/>
              </w:rPr>
              <w:br/>
              <w:t xml:space="preserve">i materiałów oraz przetwarzanych </w:t>
            </w:r>
            <w:r w:rsidRPr="002203D8">
              <w:rPr>
                <w:rFonts w:ascii="Arial" w:hAnsi="Arial" w:cs="Arial"/>
                <w:sz w:val="18"/>
                <w:szCs w:val="18"/>
              </w:rPr>
              <w:br/>
              <w:t xml:space="preserve">w instalacji odpadów, w której wykluczył możliwość emisji amoniaku jako zanieczyszczenia istotnego w strumieniu gazów odlotowych. </w:t>
            </w:r>
          </w:p>
          <w:p w14:paraId="485D40EB" w14:textId="17AA8F6F" w:rsidR="005A258C" w:rsidRPr="002203D8" w:rsidRDefault="00A2283F" w:rsidP="00437BAC">
            <w:pPr>
              <w:keepNext w:val="0"/>
              <w:spacing w:before="0" w:after="0"/>
              <w:ind w:firstLine="0"/>
              <w:rPr>
                <w:rFonts w:ascii="Arial" w:hAnsi="Arial" w:cs="Arial"/>
                <w:sz w:val="18"/>
                <w:szCs w:val="18"/>
              </w:rPr>
            </w:pPr>
            <w:r w:rsidRPr="002203D8">
              <w:rPr>
                <w:rFonts w:ascii="Arial" w:hAnsi="Arial" w:cs="Arial"/>
                <w:sz w:val="18"/>
                <w:szCs w:val="18"/>
              </w:rPr>
              <w:t xml:space="preserve">W związku z ustaleniem poziomu dopuszczalnego emisji na poziomie niższym niż wskazuje BAT-AEL odstąpiono od nakładania na prowadzącego instalację obowiązku zastosowania urządzeń ochrony powietrza. Dotrzymanie ustalonego poziomu dopuszczalnego będzie weryfikowane poprzez nałożony zgodnie z wymogami konkluzji BAT obowiązek monitoringowy z częstotliwością co najmniej 1 raz na 6 miesięcy.  </w:t>
            </w:r>
          </w:p>
        </w:tc>
        <w:tc>
          <w:tcPr>
            <w:tcW w:w="405" w:type="pct"/>
            <w:vMerge w:val="restart"/>
          </w:tcPr>
          <w:p w14:paraId="3C905AF4" w14:textId="77777777" w:rsidR="005A258C" w:rsidRPr="002203D8" w:rsidRDefault="005A258C" w:rsidP="00565174">
            <w:pPr>
              <w:keepNext w:val="0"/>
              <w:spacing w:before="0" w:after="0"/>
              <w:ind w:left="-106" w:right="-112" w:firstLine="0"/>
              <w:jc w:val="left"/>
              <w:rPr>
                <w:rFonts w:ascii="Arial" w:eastAsia="Calibri" w:hAnsi="Arial" w:cs="Arial"/>
                <w:bCs/>
                <w:sz w:val="16"/>
                <w:szCs w:val="16"/>
                <w:lang w:eastAsia="en-US"/>
              </w:rPr>
            </w:pPr>
            <w:r w:rsidRPr="002203D8">
              <w:rPr>
                <w:rFonts w:ascii="Arial" w:eastAsia="Calibri" w:hAnsi="Arial" w:cs="Arial"/>
                <w:bCs/>
                <w:sz w:val="16"/>
                <w:szCs w:val="16"/>
                <w:lang w:eastAsia="en-US"/>
              </w:rPr>
              <w:t>zgodny</w:t>
            </w:r>
          </w:p>
        </w:tc>
      </w:tr>
      <w:tr w:rsidR="002203D8" w:rsidRPr="002203D8" w14:paraId="117E6A9A" w14:textId="77777777" w:rsidTr="00C22C55">
        <w:trPr>
          <w:jc w:val="center"/>
        </w:trPr>
        <w:tc>
          <w:tcPr>
            <w:tcW w:w="220" w:type="pct"/>
            <w:vMerge/>
          </w:tcPr>
          <w:p w14:paraId="1424F410" w14:textId="77777777" w:rsidR="005A258C" w:rsidRPr="002203D8" w:rsidRDefault="005A258C" w:rsidP="00437BAC">
            <w:pPr>
              <w:keepNext w:val="0"/>
              <w:spacing w:before="0" w:after="0"/>
              <w:ind w:firstLine="0"/>
              <w:jc w:val="left"/>
              <w:rPr>
                <w:rFonts w:ascii="Arial" w:eastAsia="Calibri" w:hAnsi="Arial" w:cs="Arial"/>
                <w:sz w:val="21"/>
                <w:szCs w:val="21"/>
                <w:lang w:eastAsia="en-US"/>
              </w:rPr>
            </w:pPr>
          </w:p>
        </w:tc>
        <w:tc>
          <w:tcPr>
            <w:tcW w:w="2732" w:type="pct"/>
          </w:tcPr>
          <w:p w14:paraId="68B3BC03" w14:textId="77777777" w:rsidR="005A258C" w:rsidRPr="002203D8" w:rsidRDefault="005A258C" w:rsidP="00FD0B6D">
            <w:pPr>
              <w:keepNext w:val="0"/>
              <w:numPr>
                <w:ilvl w:val="0"/>
                <w:numId w:val="68"/>
              </w:numPr>
              <w:spacing w:before="0" w:after="0"/>
              <w:jc w:val="left"/>
              <w:rPr>
                <w:rFonts w:ascii="Arial" w:eastAsia="Calibri" w:hAnsi="Arial" w:cs="Arial"/>
                <w:b/>
                <w:bCs/>
                <w:sz w:val="18"/>
                <w:szCs w:val="18"/>
                <w:lang w:eastAsia="en-US"/>
              </w:rPr>
            </w:pPr>
            <w:r w:rsidRPr="002203D8">
              <w:rPr>
                <w:rFonts w:ascii="Arial" w:eastAsia="Calibri" w:hAnsi="Arial" w:cs="Arial"/>
                <w:b/>
                <w:bCs/>
                <w:sz w:val="18"/>
                <w:szCs w:val="18"/>
                <w:lang w:eastAsia="en-US"/>
              </w:rPr>
              <w:t>Filtr tkaninowy</w:t>
            </w:r>
          </w:p>
        </w:tc>
        <w:tc>
          <w:tcPr>
            <w:tcW w:w="1643" w:type="pct"/>
            <w:vMerge/>
          </w:tcPr>
          <w:p w14:paraId="5240B3C1"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tc>
        <w:tc>
          <w:tcPr>
            <w:tcW w:w="405" w:type="pct"/>
            <w:vMerge/>
          </w:tcPr>
          <w:p w14:paraId="173CC5D6" w14:textId="77777777" w:rsidR="005A258C" w:rsidRPr="002203D8" w:rsidRDefault="005A258C" w:rsidP="00437BAC">
            <w:pPr>
              <w:keepNext w:val="0"/>
              <w:spacing w:before="0" w:after="0"/>
              <w:ind w:firstLine="0"/>
              <w:jc w:val="left"/>
              <w:rPr>
                <w:rFonts w:ascii="Arial" w:eastAsia="Calibri" w:hAnsi="Arial" w:cs="Arial"/>
                <w:sz w:val="21"/>
                <w:szCs w:val="21"/>
                <w:lang w:eastAsia="en-US"/>
              </w:rPr>
            </w:pPr>
          </w:p>
        </w:tc>
      </w:tr>
      <w:tr w:rsidR="002203D8" w:rsidRPr="002203D8" w14:paraId="385B1DE1" w14:textId="77777777" w:rsidTr="00C22C55">
        <w:trPr>
          <w:jc w:val="center"/>
        </w:trPr>
        <w:tc>
          <w:tcPr>
            <w:tcW w:w="220" w:type="pct"/>
            <w:vMerge/>
          </w:tcPr>
          <w:p w14:paraId="39CC50D7" w14:textId="77777777" w:rsidR="005A258C" w:rsidRPr="002203D8" w:rsidRDefault="005A258C" w:rsidP="00437BAC">
            <w:pPr>
              <w:keepNext w:val="0"/>
              <w:spacing w:before="0" w:after="0"/>
              <w:ind w:firstLine="0"/>
              <w:jc w:val="left"/>
              <w:rPr>
                <w:rFonts w:ascii="Arial" w:eastAsia="Calibri" w:hAnsi="Arial" w:cs="Arial"/>
                <w:sz w:val="21"/>
                <w:szCs w:val="21"/>
                <w:lang w:eastAsia="en-US"/>
              </w:rPr>
            </w:pPr>
          </w:p>
        </w:tc>
        <w:tc>
          <w:tcPr>
            <w:tcW w:w="2732" w:type="pct"/>
          </w:tcPr>
          <w:p w14:paraId="6E46191A" w14:textId="77777777" w:rsidR="005A258C" w:rsidRPr="002203D8" w:rsidRDefault="005A258C" w:rsidP="00FD0B6D">
            <w:pPr>
              <w:keepNext w:val="0"/>
              <w:numPr>
                <w:ilvl w:val="0"/>
                <w:numId w:val="68"/>
              </w:numPr>
              <w:spacing w:before="0" w:after="0"/>
              <w:jc w:val="left"/>
              <w:rPr>
                <w:rFonts w:ascii="Arial" w:eastAsia="Calibri" w:hAnsi="Arial" w:cs="Arial"/>
                <w:b/>
                <w:bCs/>
                <w:sz w:val="18"/>
                <w:szCs w:val="18"/>
                <w:lang w:eastAsia="en-US"/>
              </w:rPr>
            </w:pPr>
            <w:r w:rsidRPr="002203D8">
              <w:rPr>
                <w:rFonts w:ascii="Arial" w:eastAsia="Calibri" w:hAnsi="Arial" w:cs="Arial"/>
                <w:b/>
                <w:bCs/>
                <w:sz w:val="18"/>
                <w:szCs w:val="18"/>
                <w:lang w:eastAsia="en-US"/>
              </w:rPr>
              <w:t>Oczyszczanie na mokro</w:t>
            </w:r>
          </w:p>
          <w:p w14:paraId="123DE1D9" w14:textId="77777777" w:rsidR="005A258C" w:rsidRPr="002203D8" w:rsidRDefault="005A258C" w:rsidP="00437BAC">
            <w:pPr>
              <w:keepNext w:val="0"/>
              <w:spacing w:before="0" w:after="0"/>
              <w:ind w:firstLine="0"/>
              <w:rPr>
                <w:rFonts w:ascii="Arial" w:eastAsia="Calibri" w:hAnsi="Arial" w:cs="Arial"/>
                <w:b/>
                <w:bCs/>
                <w:sz w:val="18"/>
                <w:szCs w:val="18"/>
                <w:lang w:eastAsia="en-US"/>
              </w:rPr>
            </w:pPr>
            <w:r w:rsidRPr="002203D8">
              <w:rPr>
                <w:rFonts w:ascii="Arial" w:eastAsia="Calibri" w:hAnsi="Arial" w:cs="Arial"/>
                <w:sz w:val="18"/>
                <w:szCs w:val="18"/>
                <w:lang w:eastAsia="en-US"/>
              </w:rPr>
              <w:t>Pył, lotne związki organiczne, gazowe związki kwasowe (płuczka zasadowa), gazowe związki zasadowe (płuczka kwasowa). Usunięcie zanieczyszczeń w formie gazu lub cząstek stałych ze strumienia gazu przez przeniesienie masy do płynnego rozpuszczalnika, którym często jest woda lub roztwór wodny Technika ta może obejmować reakcję chemiczną (np. w płuczce gazowej lub zasadowej). W niektórych przypadkach istnieje możliwość odzyskania związków z rozpuszczalnika.</w:t>
            </w:r>
          </w:p>
        </w:tc>
        <w:tc>
          <w:tcPr>
            <w:tcW w:w="1643" w:type="pct"/>
            <w:vMerge/>
          </w:tcPr>
          <w:p w14:paraId="6B0E0EC8"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p>
        </w:tc>
        <w:tc>
          <w:tcPr>
            <w:tcW w:w="405" w:type="pct"/>
            <w:vMerge/>
          </w:tcPr>
          <w:p w14:paraId="1559FD67" w14:textId="77777777" w:rsidR="005A258C" w:rsidRPr="002203D8" w:rsidRDefault="005A258C" w:rsidP="00437BAC">
            <w:pPr>
              <w:keepNext w:val="0"/>
              <w:spacing w:before="0" w:after="0"/>
              <w:ind w:firstLine="0"/>
              <w:jc w:val="left"/>
              <w:rPr>
                <w:rFonts w:ascii="Arial" w:eastAsia="Calibri" w:hAnsi="Arial" w:cs="Arial"/>
                <w:sz w:val="21"/>
                <w:szCs w:val="21"/>
                <w:lang w:eastAsia="en-US"/>
              </w:rPr>
            </w:pPr>
          </w:p>
        </w:tc>
      </w:tr>
      <w:tr w:rsidR="002203D8" w:rsidRPr="002203D8" w14:paraId="00E6DD8F" w14:textId="77777777" w:rsidTr="00C22C55">
        <w:trPr>
          <w:jc w:val="center"/>
        </w:trPr>
        <w:tc>
          <w:tcPr>
            <w:tcW w:w="220" w:type="pct"/>
            <w:vMerge/>
          </w:tcPr>
          <w:p w14:paraId="1A9602D4" w14:textId="77777777" w:rsidR="005A258C" w:rsidRPr="002203D8" w:rsidRDefault="005A258C" w:rsidP="00437BAC">
            <w:pPr>
              <w:keepNext w:val="0"/>
              <w:spacing w:before="0" w:after="200"/>
              <w:ind w:firstLine="0"/>
              <w:jc w:val="left"/>
              <w:rPr>
                <w:rFonts w:ascii="Arial" w:eastAsia="Calibri" w:hAnsi="Arial" w:cs="Arial"/>
                <w:lang w:eastAsia="en-US"/>
              </w:rPr>
            </w:pPr>
          </w:p>
        </w:tc>
        <w:tc>
          <w:tcPr>
            <w:tcW w:w="2732" w:type="pct"/>
          </w:tcPr>
          <w:p w14:paraId="07F73A70" w14:textId="77777777" w:rsidR="005A258C" w:rsidRPr="002203D8" w:rsidRDefault="005A258C" w:rsidP="00FD0B6D">
            <w:pPr>
              <w:keepNext w:val="0"/>
              <w:numPr>
                <w:ilvl w:val="0"/>
                <w:numId w:val="68"/>
              </w:numPr>
              <w:spacing w:before="0" w:after="0"/>
              <w:jc w:val="left"/>
              <w:rPr>
                <w:rFonts w:ascii="Arial" w:eastAsia="Calibri" w:hAnsi="Arial" w:cs="Arial"/>
                <w:b/>
                <w:bCs/>
                <w:sz w:val="18"/>
                <w:szCs w:val="18"/>
                <w:lang w:eastAsia="en-US"/>
              </w:rPr>
            </w:pPr>
            <w:r w:rsidRPr="002203D8">
              <w:rPr>
                <w:rFonts w:ascii="Arial" w:eastAsia="Calibri" w:hAnsi="Arial" w:cs="Arial"/>
                <w:b/>
                <w:bCs/>
                <w:sz w:val="18"/>
                <w:szCs w:val="18"/>
                <w:lang w:eastAsia="en-US"/>
              </w:rPr>
              <w:t xml:space="preserve">Wtrysk wody do strzępiarki </w:t>
            </w:r>
          </w:p>
        </w:tc>
        <w:tc>
          <w:tcPr>
            <w:tcW w:w="1643" w:type="pct"/>
            <w:vMerge/>
          </w:tcPr>
          <w:p w14:paraId="32898FBD"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tc>
        <w:tc>
          <w:tcPr>
            <w:tcW w:w="405" w:type="pct"/>
            <w:vMerge/>
          </w:tcPr>
          <w:p w14:paraId="625C1036" w14:textId="77777777" w:rsidR="005A258C" w:rsidRPr="002203D8" w:rsidRDefault="005A258C" w:rsidP="00437BAC">
            <w:pPr>
              <w:keepNext w:val="0"/>
              <w:spacing w:before="0" w:after="200"/>
              <w:ind w:firstLine="0"/>
              <w:jc w:val="left"/>
              <w:rPr>
                <w:rFonts w:ascii="Arial" w:eastAsia="Calibri" w:hAnsi="Arial" w:cs="Arial"/>
                <w:lang w:eastAsia="en-US"/>
              </w:rPr>
            </w:pPr>
          </w:p>
        </w:tc>
      </w:tr>
      <w:tr w:rsidR="002203D8" w:rsidRPr="002203D8" w14:paraId="52BF9ABE" w14:textId="77777777" w:rsidTr="00C22C55">
        <w:trPr>
          <w:jc w:val="center"/>
        </w:trPr>
        <w:tc>
          <w:tcPr>
            <w:tcW w:w="220" w:type="pct"/>
            <w:vMerge/>
          </w:tcPr>
          <w:p w14:paraId="33CE66AE" w14:textId="77777777" w:rsidR="005A258C" w:rsidRPr="002203D8" w:rsidRDefault="005A258C" w:rsidP="00437BAC">
            <w:pPr>
              <w:keepNext w:val="0"/>
              <w:spacing w:before="0" w:after="200"/>
              <w:ind w:firstLine="0"/>
              <w:jc w:val="left"/>
              <w:rPr>
                <w:rFonts w:ascii="Arial" w:eastAsia="Calibri" w:hAnsi="Arial" w:cs="Arial"/>
                <w:lang w:eastAsia="en-US"/>
              </w:rPr>
            </w:pPr>
          </w:p>
        </w:tc>
        <w:tc>
          <w:tcPr>
            <w:tcW w:w="2732" w:type="pct"/>
          </w:tcPr>
          <w:p w14:paraId="1045EFBD" w14:textId="77777777" w:rsidR="005A258C" w:rsidRPr="002203D8" w:rsidRDefault="005A258C" w:rsidP="00437BAC">
            <w:pPr>
              <w:keepNext w:val="0"/>
              <w:spacing w:before="0" w:after="0"/>
              <w:ind w:firstLine="0"/>
              <w:rPr>
                <w:rFonts w:ascii="Arial" w:eastAsia="Calibri" w:hAnsi="Arial" w:cs="Arial"/>
                <w:b/>
                <w:bCs/>
                <w:i/>
                <w:sz w:val="18"/>
                <w:szCs w:val="18"/>
                <w:lang w:eastAsia="en-US"/>
              </w:rPr>
            </w:pPr>
            <w:r w:rsidRPr="002203D8">
              <w:rPr>
                <w:rFonts w:ascii="Arial" w:eastAsia="Calibri" w:hAnsi="Arial" w:cs="Arial"/>
                <w:b/>
                <w:bCs/>
                <w:i/>
                <w:sz w:val="18"/>
                <w:szCs w:val="18"/>
                <w:lang w:eastAsia="en-US"/>
              </w:rPr>
              <w:t xml:space="preserve">Tab. 6.3. </w:t>
            </w:r>
            <w:r w:rsidRPr="002203D8">
              <w:rPr>
                <w:rFonts w:ascii="Arial" w:eastAsia="Calibri" w:hAnsi="Arial" w:cs="Arial"/>
                <w:bCs/>
                <w:i/>
                <w:sz w:val="18"/>
                <w:szCs w:val="18"/>
                <w:lang w:eastAsia="en-US"/>
              </w:rPr>
              <w:t xml:space="preserve">Poziomy emisji powiązane z najlepszymi dostępnymi technikami (BAT-AEL) w odniesieniu do zorganizowanych emisji pyłów do powietrza </w:t>
            </w:r>
            <w:r w:rsidRPr="002203D8">
              <w:rPr>
                <w:rFonts w:ascii="Arial" w:eastAsia="Calibri" w:hAnsi="Arial" w:cs="Arial"/>
                <w:bCs/>
                <w:i/>
                <w:sz w:val="18"/>
                <w:szCs w:val="18"/>
                <w:lang w:eastAsia="en-US"/>
              </w:rPr>
              <w:br/>
              <w:t>z mechanicznego przetwarzania odpadów</w:t>
            </w:r>
            <w:r w:rsidRPr="002203D8">
              <w:rPr>
                <w:rFonts w:ascii="Arial" w:eastAsia="Calibri" w:hAnsi="Arial" w:cs="Arial"/>
                <w:b/>
                <w:bCs/>
                <w:i/>
                <w:sz w:val="18"/>
                <w:szCs w:val="18"/>
                <w:lang w:eastAsia="en-US"/>
              </w:rPr>
              <w:t xml:space="preserve"> </w:t>
            </w:r>
          </w:p>
          <w:p w14:paraId="660AF26C" w14:textId="77777777" w:rsidR="005A258C" w:rsidRPr="002203D8" w:rsidRDefault="005A258C" w:rsidP="00437BAC">
            <w:pPr>
              <w:keepNext w:val="0"/>
              <w:spacing w:before="0" w:after="0"/>
              <w:ind w:firstLine="0"/>
              <w:rPr>
                <w:rFonts w:ascii="Arial" w:eastAsia="Calibri" w:hAnsi="Arial" w:cs="Arial"/>
                <w:b/>
                <w:bCs/>
                <w:sz w:val="18"/>
                <w:szCs w:val="18"/>
                <w:lang w:eastAsia="en-US"/>
              </w:rPr>
            </w:pPr>
            <w:r w:rsidRPr="002203D8">
              <w:rPr>
                <w:rFonts w:ascii="Arial" w:eastAsia="Calibri" w:hAnsi="Arial" w:cs="Arial"/>
                <w:sz w:val="18"/>
                <w:szCs w:val="18"/>
                <w:lang w:eastAsia="en-US"/>
              </w:rPr>
              <w:t xml:space="preserve">Parametr: </w:t>
            </w:r>
            <w:r w:rsidRPr="002203D8">
              <w:rPr>
                <w:rFonts w:ascii="Arial" w:eastAsia="Calibri" w:hAnsi="Arial" w:cs="Arial"/>
                <w:b/>
                <w:bCs/>
                <w:sz w:val="18"/>
                <w:szCs w:val="18"/>
                <w:lang w:eastAsia="en-US"/>
              </w:rPr>
              <w:t>Pył</w:t>
            </w:r>
          </w:p>
          <w:p w14:paraId="4D0309BD"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r w:rsidRPr="002203D8">
              <w:rPr>
                <w:rFonts w:ascii="Arial" w:eastAsia="Calibri" w:hAnsi="Arial" w:cs="Arial"/>
                <w:sz w:val="18"/>
                <w:szCs w:val="18"/>
                <w:lang w:eastAsia="en-US"/>
              </w:rPr>
              <w:t>Jednostka: mg/Nm</w:t>
            </w:r>
            <w:r w:rsidRPr="002203D8">
              <w:rPr>
                <w:rFonts w:ascii="Arial" w:eastAsia="Calibri" w:hAnsi="Arial" w:cs="Arial"/>
                <w:sz w:val="18"/>
                <w:szCs w:val="18"/>
                <w:vertAlign w:val="superscript"/>
                <w:lang w:eastAsia="en-US"/>
              </w:rPr>
              <w:t>3</w:t>
            </w:r>
          </w:p>
          <w:p w14:paraId="02FA1DC9" w14:textId="57E2DDC9" w:rsidR="005A258C" w:rsidRPr="002203D8" w:rsidRDefault="005A258C" w:rsidP="006E1A50">
            <w:pPr>
              <w:keepNext w:val="0"/>
              <w:spacing w:before="0" w:after="0"/>
              <w:ind w:right="-125" w:firstLine="0"/>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BAT-AEL (Średnia z okresu pobierania próbek): </w:t>
            </w:r>
            <w:r w:rsidRPr="002203D8">
              <w:rPr>
                <w:rFonts w:ascii="Arial" w:eastAsia="Calibri" w:hAnsi="Arial" w:cs="Arial"/>
                <w:b/>
                <w:sz w:val="18"/>
                <w:szCs w:val="18"/>
                <w:lang w:eastAsia="en-US"/>
              </w:rPr>
              <w:t xml:space="preserve">2–5 </w:t>
            </w:r>
            <w:r w:rsidRPr="002203D8">
              <w:rPr>
                <w:rFonts w:ascii="Arial" w:eastAsia="Calibri" w:hAnsi="Arial" w:cs="Arial"/>
                <w:b/>
                <w:i/>
                <w:iCs/>
                <w:sz w:val="18"/>
                <w:szCs w:val="18"/>
                <w:vertAlign w:val="superscript"/>
                <w:lang w:eastAsia="en-US"/>
              </w:rPr>
              <w:t>(</w:t>
            </w:r>
            <w:r w:rsidRPr="002203D8">
              <w:rPr>
                <w:rFonts w:ascii="Arial" w:eastAsia="Calibri" w:hAnsi="Arial" w:cs="Arial"/>
                <w:i/>
                <w:iCs/>
                <w:sz w:val="18"/>
                <w:szCs w:val="18"/>
                <w:vertAlign w:val="superscript"/>
                <w:lang w:eastAsia="en-US"/>
              </w:rPr>
              <w:t>1)</w:t>
            </w:r>
            <w:r w:rsidRPr="002203D8">
              <w:rPr>
                <w:rFonts w:ascii="Arial" w:eastAsia="Calibri" w:hAnsi="Arial" w:cs="Arial"/>
                <w:i/>
                <w:iCs/>
                <w:sz w:val="18"/>
                <w:szCs w:val="18"/>
                <w:lang w:eastAsia="en-US"/>
              </w:rPr>
              <w:t xml:space="preserve">Jeżeli nie ma możliwości zastosowania filtra tkaninowego, górna granica zakresu wynosi </w:t>
            </w:r>
            <w:r w:rsidRPr="002203D8">
              <w:rPr>
                <w:rFonts w:ascii="Arial" w:eastAsia="Calibri" w:hAnsi="Arial" w:cs="Arial"/>
                <w:i/>
                <w:iCs/>
                <w:sz w:val="18"/>
                <w:szCs w:val="18"/>
                <w:lang w:eastAsia="en-US"/>
              </w:rPr>
              <w:br/>
            </w:r>
            <w:r w:rsidRPr="002203D8">
              <w:rPr>
                <w:rFonts w:ascii="Arial" w:eastAsia="Calibri" w:hAnsi="Arial" w:cs="Arial"/>
                <w:bCs/>
                <w:i/>
                <w:iCs/>
                <w:sz w:val="18"/>
                <w:szCs w:val="18"/>
                <w:lang w:eastAsia="en-US"/>
              </w:rPr>
              <w:t>10 mg/Nm</w:t>
            </w:r>
            <w:r w:rsidRPr="002203D8">
              <w:rPr>
                <w:rFonts w:ascii="Arial" w:eastAsia="Calibri" w:hAnsi="Arial" w:cs="Arial"/>
                <w:bCs/>
                <w:i/>
                <w:iCs/>
                <w:sz w:val="18"/>
                <w:szCs w:val="18"/>
                <w:vertAlign w:val="superscript"/>
                <w:lang w:eastAsia="en-US"/>
              </w:rPr>
              <w:t>3</w:t>
            </w:r>
            <w:r w:rsidRPr="002203D8">
              <w:rPr>
                <w:rFonts w:ascii="Arial" w:eastAsia="Calibri" w:hAnsi="Arial" w:cs="Arial"/>
                <w:bCs/>
                <w:i/>
                <w:iCs/>
                <w:sz w:val="18"/>
                <w:szCs w:val="18"/>
                <w:lang w:eastAsia="en-US"/>
              </w:rPr>
              <w:t>.</w:t>
            </w:r>
          </w:p>
          <w:p w14:paraId="5055635D" w14:textId="77777777" w:rsidR="005A258C" w:rsidRPr="002203D8" w:rsidRDefault="005A258C" w:rsidP="00437BAC">
            <w:pPr>
              <w:keepNext w:val="0"/>
              <w:spacing w:before="0" w:after="0"/>
              <w:ind w:firstLine="0"/>
              <w:jc w:val="left"/>
              <w:rPr>
                <w:rFonts w:ascii="Arial" w:eastAsia="Calibri" w:hAnsi="Arial" w:cs="Arial"/>
                <w:sz w:val="18"/>
                <w:szCs w:val="18"/>
                <w:lang w:eastAsia="en-US"/>
              </w:rPr>
            </w:pPr>
            <w:r w:rsidRPr="002203D8">
              <w:rPr>
                <w:rFonts w:ascii="Arial" w:eastAsia="Calibri" w:hAnsi="Arial" w:cs="Arial"/>
                <w:sz w:val="18"/>
                <w:szCs w:val="18"/>
                <w:lang w:eastAsia="en-US"/>
              </w:rPr>
              <w:t>Powiązany monitoring BAT 8.</w:t>
            </w:r>
          </w:p>
        </w:tc>
        <w:tc>
          <w:tcPr>
            <w:tcW w:w="1643" w:type="pct"/>
            <w:vMerge/>
          </w:tcPr>
          <w:p w14:paraId="76D1BB3B" w14:textId="77777777" w:rsidR="005A258C" w:rsidRPr="002203D8" w:rsidRDefault="005A258C" w:rsidP="00437BAC">
            <w:pPr>
              <w:keepNext w:val="0"/>
              <w:spacing w:before="0" w:after="200"/>
              <w:ind w:firstLine="0"/>
              <w:jc w:val="left"/>
              <w:rPr>
                <w:rFonts w:ascii="Arial" w:eastAsia="Calibri" w:hAnsi="Arial" w:cs="Arial"/>
                <w:sz w:val="18"/>
                <w:szCs w:val="18"/>
                <w:lang w:eastAsia="en-US"/>
              </w:rPr>
            </w:pPr>
          </w:p>
        </w:tc>
        <w:tc>
          <w:tcPr>
            <w:tcW w:w="405" w:type="pct"/>
            <w:vMerge/>
          </w:tcPr>
          <w:p w14:paraId="6708AC1C" w14:textId="77777777" w:rsidR="005A258C" w:rsidRPr="002203D8" w:rsidRDefault="005A258C" w:rsidP="00437BAC">
            <w:pPr>
              <w:keepNext w:val="0"/>
              <w:spacing w:before="0" w:after="200"/>
              <w:ind w:firstLine="0"/>
              <w:jc w:val="left"/>
              <w:rPr>
                <w:rFonts w:ascii="Arial" w:eastAsia="Calibri" w:hAnsi="Arial" w:cs="Arial"/>
                <w:lang w:eastAsia="en-US"/>
              </w:rPr>
            </w:pPr>
          </w:p>
        </w:tc>
      </w:tr>
      <w:tr w:rsidR="002203D8" w:rsidRPr="002203D8" w14:paraId="6FA0F6E4" w14:textId="77777777" w:rsidTr="00C22C55">
        <w:trPr>
          <w:trHeight w:val="300"/>
          <w:jc w:val="center"/>
        </w:trPr>
        <w:tc>
          <w:tcPr>
            <w:tcW w:w="5000" w:type="pct"/>
            <w:gridSpan w:val="4"/>
            <w:shd w:val="clear" w:color="auto" w:fill="F2F2F2"/>
          </w:tcPr>
          <w:p w14:paraId="1BA04C6F" w14:textId="77777777" w:rsidR="005A258C" w:rsidRPr="002203D8" w:rsidRDefault="005A258C" w:rsidP="00437BAC">
            <w:pPr>
              <w:keepNext w:val="0"/>
              <w:spacing w:before="0" w:after="0"/>
              <w:ind w:firstLine="0"/>
              <w:jc w:val="center"/>
              <w:rPr>
                <w:rFonts w:ascii="Arial" w:eastAsia="Calibri" w:hAnsi="Arial" w:cs="Arial"/>
                <w:b/>
                <w:bCs/>
                <w:sz w:val="18"/>
                <w:szCs w:val="18"/>
                <w:lang w:eastAsia="en-US"/>
              </w:rPr>
            </w:pPr>
            <w:r w:rsidRPr="002203D8">
              <w:rPr>
                <w:rFonts w:ascii="Arial" w:eastAsia="Calibri" w:hAnsi="Arial" w:cs="Arial"/>
                <w:b/>
                <w:bCs/>
                <w:sz w:val="18"/>
                <w:szCs w:val="18"/>
                <w:lang w:eastAsia="en-US"/>
              </w:rPr>
              <w:t>KONKLUZJE DOTYCZĄCE BAT W ODNIESIENIU DO FIZYCZNO – CHEMICZNEGO PRZETWARZANIA ODPADÓW</w:t>
            </w:r>
          </w:p>
        </w:tc>
      </w:tr>
      <w:tr w:rsidR="002203D8" w:rsidRPr="002203D8" w14:paraId="015DE08D" w14:textId="77777777" w:rsidTr="00C22C55">
        <w:trPr>
          <w:jc w:val="center"/>
        </w:trPr>
        <w:tc>
          <w:tcPr>
            <w:tcW w:w="5000" w:type="pct"/>
            <w:gridSpan w:val="4"/>
            <w:shd w:val="clear" w:color="auto" w:fill="F2F2F2"/>
          </w:tcPr>
          <w:p w14:paraId="0D2C8E5B" w14:textId="77777777" w:rsidR="005A258C" w:rsidRPr="002203D8" w:rsidRDefault="005A258C" w:rsidP="00437BAC">
            <w:pPr>
              <w:keepNext w:val="0"/>
              <w:spacing w:before="0" w:after="0"/>
              <w:ind w:firstLine="0"/>
              <w:jc w:val="left"/>
              <w:rPr>
                <w:rFonts w:ascii="Arial" w:eastAsia="Calibri" w:hAnsi="Arial" w:cs="Arial"/>
                <w:b/>
                <w:bCs/>
                <w:sz w:val="18"/>
                <w:szCs w:val="18"/>
                <w:lang w:eastAsia="en-US"/>
              </w:rPr>
            </w:pPr>
            <w:r w:rsidRPr="002203D8">
              <w:rPr>
                <w:rFonts w:ascii="Arial" w:eastAsia="Calibri" w:hAnsi="Arial" w:cs="Arial"/>
                <w:b/>
                <w:bCs/>
                <w:sz w:val="18"/>
                <w:szCs w:val="18"/>
                <w:lang w:eastAsia="en-US"/>
              </w:rPr>
              <w:t xml:space="preserve">4.1.1. Ogólna efektywność środowiskowa </w:t>
            </w:r>
          </w:p>
        </w:tc>
      </w:tr>
      <w:tr w:rsidR="002203D8" w:rsidRPr="002203D8" w14:paraId="3E1CD5B5" w14:textId="77777777" w:rsidTr="00C22C55">
        <w:trPr>
          <w:jc w:val="center"/>
        </w:trPr>
        <w:tc>
          <w:tcPr>
            <w:tcW w:w="2952" w:type="pct"/>
            <w:gridSpan w:val="2"/>
          </w:tcPr>
          <w:p w14:paraId="097C2A23"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 xml:space="preserve">BAT 40. </w:t>
            </w:r>
            <w:r w:rsidRPr="002203D8">
              <w:rPr>
                <w:rFonts w:ascii="Arial" w:eastAsia="Calibri" w:hAnsi="Arial" w:cs="Arial"/>
                <w:bCs/>
                <w:sz w:val="18"/>
                <w:szCs w:val="18"/>
                <w:lang w:eastAsia="en-US"/>
              </w:rPr>
              <w:t>Aby poprawić ogólną efektywność środowiskową, w ramach BAT należy monitorować odpady dostarczone do przetworzenia w ramach procedur poprzedzających odbiór oraz procedur odbioru.</w:t>
            </w:r>
          </w:p>
          <w:p w14:paraId="7B693AEF"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lastRenderedPageBreak/>
              <w:t xml:space="preserve">Monitorowanie odpadów dostarczonych do przetworzenia, np.: pod względem: </w:t>
            </w:r>
          </w:p>
          <w:p w14:paraId="0F06CD57"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zawartości substancji organicznych, środków utleniających, metali (np.: rtęci), soli, związków zapachowych</w:t>
            </w:r>
          </w:p>
          <w:p w14:paraId="13002AB2" w14:textId="77777777" w:rsidR="005A258C" w:rsidRPr="002203D8" w:rsidRDefault="005A258C" w:rsidP="00437BAC">
            <w:pPr>
              <w:keepNext w:val="0"/>
              <w:spacing w:before="0" w:after="0"/>
              <w:ind w:firstLine="0"/>
              <w:rPr>
                <w:rFonts w:ascii="Arial" w:eastAsia="Calibri" w:hAnsi="Arial" w:cs="Arial"/>
                <w:b/>
                <w:bCs/>
                <w:sz w:val="18"/>
                <w:szCs w:val="18"/>
                <w:lang w:eastAsia="en-US"/>
              </w:rPr>
            </w:pPr>
            <w:r w:rsidRPr="002203D8">
              <w:rPr>
                <w:rFonts w:ascii="Arial" w:eastAsia="Calibri" w:hAnsi="Arial" w:cs="Arial"/>
                <w:bCs/>
                <w:sz w:val="18"/>
                <w:szCs w:val="18"/>
                <w:lang w:eastAsia="en-US"/>
              </w:rPr>
              <w:t>- potencjału wytwarzania H2 po zmieszaniu pozostałości oczyszczania gazów spalinowych z wodą np.; popiołów lotnych</w:t>
            </w:r>
          </w:p>
        </w:tc>
        <w:tc>
          <w:tcPr>
            <w:tcW w:w="2048" w:type="pct"/>
            <w:gridSpan w:val="2"/>
          </w:tcPr>
          <w:p w14:paraId="0872A8F6"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bCs/>
                <w:sz w:val="18"/>
                <w:szCs w:val="18"/>
                <w:lang w:eastAsia="en-US"/>
              </w:rPr>
              <w:lastRenderedPageBreak/>
              <w:t>Aby poprawić ogólną efektywność środowiskową</w:t>
            </w:r>
            <w:r w:rsidRPr="002203D8">
              <w:rPr>
                <w:rFonts w:ascii="Arial" w:eastAsia="Calibri" w:hAnsi="Arial" w:cs="Arial"/>
                <w:sz w:val="18"/>
                <w:szCs w:val="18"/>
                <w:lang w:eastAsia="en-US"/>
              </w:rPr>
              <w:t xml:space="preserve"> prowadzący instalację będzie: </w:t>
            </w:r>
          </w:p>
          <w:p w14:paraId="31C8A4FC" w14:textId="3563551E"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stosować jasny i przejrzysty system postępowania z przyjmowanymi odpadami na </w:t>
            </w:r>
            <w:r w:rsidRPr="002203D8">
              <w:rPr>
                <w:rFonts w:ascii="Arial" w:eastAsia="Calibri" w:hAnsi="Arial" w:cs="Arial"/>
                <w:sz w:val="18"/>
                <w:szCs w:val="18"/>
                <w:lang w:eastAsia="en-US"/>
              </w:rPr>
              <w:lastRenderedPageBreak/>
              <w:t>każdym etapie procesu (dokumentowania, magazynowania, przetwarzania itd.).</w:t>
            </w:r>
          </w:p>
          <w:p w14:paraId="796E1330"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przestrzegać  szczegółowej procedury przyjęcia pojazdów do stacji demontażu w sektorze przyjmowania pojazdów oraz technologii ich demontażu. </w:t>
            </w:r>
          </w:p>
          <w:p w14:paraId="0EE308C2" w14:textId="7777777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 pracownicy posiadać będą odpowiednią wiedzę na temat odpadów wejściowych, sposobu ich przetwarzania itp. </w:t>
            </w:r>
          </w:p>
          <w:p w14:paraId="36D3B8BE" w14:textId="24994F57"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 xml:space="preserve">Znane jest ryzyko związane z odpadami wyjściowymi i przetwarzaniem. Odpady są poddawane procesowi przetwarzania </w:t>
            </w:r>
            <w:r w:rsidR="00E8220F" w:rsidRPr="002203D8">
              <w:rPr>
                <w:rFonts w:ascii="Arial" w:eastAsia="Calibri" w:hAnsi="Arial" w:cs="Arial"/>
                <w:sz w:val="18"/>
                <w:szCs w:val="18"/>
                <w:lang w:eastAsia="en-US"/>
              </w:rPr>
              <w:br/>
            </w:r>
            <w:r w:rsidRPr="002203D8">
              <w:rPr>
                <w:rFonts w:ascii="Arial" w:eastAsia="Calibri" w:hAnsi="Arial" w:cs="Arial"/>
                <w:sz w:val="18"/>
                <w:szCs w:val="18"/>
                <w:lang w:eastAsia="en-US"/>
              </w:rPr>
              <w:t>w oparciu o ocenę dokonywaną przez obsługę instalacji. Personel kierowniczy posiada pełną wiedzę odnośnie stosowanego w zakładzie procesu technologicznego.</w:t>
            </w:r>
          </w:p>
          <w:p w14:paraId="736328B0" w14:textId="4E111A82" w:rsidR="005A258C" w:rsidRPr="002203D8" w:rsidRDefault="005A258C" w:rsidP="00437BAC">
            <w:pPr>
              <w:keepNext w:val="0"/>
              <w:spacing w:before="0" w:after="0"/>
              <w:ind w:firstLine="0"/>
              <w:rPr>
                <w:rFonts w:ascii="Arial" w:eastAsia="Calibri" w:hAnsi="Arial" w:cs="Arial"/>
                <w:i/>
                <w:iCs/>
                <w:sz w:val="18"/>
                <w:szCs w:val="18"/>
                <w:lang w:eastAsia="en-US"/>
              </w:rPr>
            </w:pPr>
            <w:r w:rsidRPr="002203D8">
              <w:rPr>
                <w:rFonts w:ascii="Arial" w:eastAsia="Calibri" w:hAnsi="Arial" w:cs="Arial"/>
                <w:sz w:val="18"/>
                <w:szCs w:val="18"/>
                <w:lang w:eastAsia="en-US"/>
              </w:rPr>
              <w:t xml:space="preserve">Informacja o dostarczanym odpadzie o kodzie </w:t>
            </w:r>
            <w:r w:rsidR="001821F3" w:rsidRPr="002203D8">
              <w:rPr>
                <w:rFonts w:ascii="Arial" w:eastAsia="Calibri" w:hAnsi="Arial" w:cs="Arial"/>
                <w:sz w:val="18"/>
                <w:szCs w:val="18"/>
                <w:lang w:eastAsia="en-US"/>
              </w:rPr>
              <w:br/>
            </w:r>
            <w:r w:rsidRPr="002203D8">
              <w:rPr>
                <w:rFonts w:ascii="Arial" w:eastAsia="Calibri" w:hAnsi="Arial" w:cs="Arial"/>
                <w:sz w:val="18"/>
                <w:szCs w:val="18"/>
                <w:lang w:eastAsia="en-US"/>
              </w:rPr>
              <w:t xml:space="preserve">16 01 04* przechowywana jest w zakładzie </w:t>
            </w:r>
            <w:r w:rsidR="001821F3" w:rsidRPr="002203D8">
              <w:rPr>
                <w:rFonts w:ascii="Arial" w:eastAsia="Calibri" w:hAnsi="Arial" w:cs="Arial"/>
                <w:sz w:val="18"/>
                <w:szCs w:val="18"/>
                <w:lang w:eastAsia="en-US"/>
              </w:rPr>
              <w:br/>
            </w:r>
            <w:r w:rsidRPr="002203D8">
              <w:rPr>
                <w:rFonts w:ascii="Arial" w:eastAsia="Calibri" w:hAnsi="Arial" w:cs="Arial"/>
                <w:sz w:val="18"/>
                <w:szCs w:val="18"/>
                <w:lang w:eastAsia="en-US"/>
              </w:rPr>
              <w:t>w postaci dokumentów stosowanych w obrocie odpadami są to głównie informacje przechowywane na kartach przekazania odpadów, kartach ewidencji odpadów, w systemie wagowym oraz zaświadczeniach i systemie elektronicznym.</w:t>
            </w:r>
          </w:p>
        </w:tc>
      </w:tr>
      <w:tr w:rsidR="002203D8" w:rsidRPr="002203D8" w14:paraId="611E83E8" w14:textId="77777777" w:rsidTr="00C22C55">
        <w:trPr>
          <w:jc w:val="center"/>
        </w:trPr>
        <w:tc>
          <w:tcPr>
            <w:tcW w:w="5000" w:type="pct"/>
            <w:gridSpan w:val="4"/>
            <w:shd w:val="clear" w:color="auto" w:fill="F2F2F2"/>
          </w:tcPr>
          <w:p w14:paraId="733F5EA3" w14:textId="77777777" w:rsidR="005A258C" w:rsidRPr="002203D8" w:rsidRDefault="005A258C" w:rsidP="00437BAC">
            <w:pPr>
              <w:keepNext w:val="0"/>
              <w:spacing w:before="0" w:after="0"/>
              <w:ind w:firstLine="0"/>
              <w:jc w:val="left"/>
              <w:rPr>
                <w:rFonts w:ascii="Arial" w:eastAsia="Calibri" w:hAnsi="Arial" w:cs="Arial"/>
                <w:b/>
                <w:bCs/>
                <w:sz w:val="18"/>
                <w:szCs w:val="18"/>
                <w:lang w:eastAsia="en-US"/>
              </w:rPr>
            </w:pPr>
            <w:r w:rsidRPr="002203D8">
              <w:rPr>
                <w:rFonts w:ascii="Arial" w:eastAsia="Calibri" w:hAnsi="Arial" w:cs="Arial"/>
                <w:b/>
                <w:bCs/>
                <w:sz w:val="18"/>
                <w:szCs w:val="18"/>
                <w:lang w:eastAsia="en-US"/>
              </w:rPr>
              <w:lastRenderedPageBreak/>
              <w:t>4.1.2. Emisje do powietrza</w:t>
            </w:r>
          </w:p>
        </w:tc>
      </w:tr>
      <w:tr w:rsidR="005A258C" w:rsidRPr="002203D8" w14:paraId="4881208A" w14:textId="77777777" w:rsidTr="001821F3">
        <w:trPr>
          <w:trHeight w:val="3629"/>
          <w:jc w:val="center"/>
        </w:trPr>
        <w:tc>
          <w:tcPr>
            <w:tcW w:w="2952" w:type="pct"/>
            <w:gridSpan w:val="2"/>
          </w:tcPr>
          <w:p w14:paraId="6AB73C50"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
                <w:bCs/>
                <w:sz w:val="18"/>
                <w:szCs w:val="18"/>
                <w:lang w:eastAsia="en-US"/>
              </w:rPr>
              <w:t xml:space="preserve">BAT 41. </w:t>
            </w:r>
            <w:r w:rsidRPr="002203D8">
              <w:rPr>
                <w:rFonts w:ascii="Arial" w:eastAsia="Calibri" w:hAnsi="Arial" w:cs="Arial"/>
                <w:bCs/>
                <w:sz w:val="18"/>
                <w:szCs w:val="18"/>
                <w:lang w:eastAsia="en-US"/>
              </w:rPr>
              <w:t>Aby ograniczyć emisje pyłu,  związków organicznych oraz NH</w:t>
            </w:r>
            <w:r w:rsidRPr="002203D8">
              <w:rPr>
                <w:rFonts w:ascii="Arial" w:eastAsia="Calibri" w:hAnsi="Arial" w:cs="Arial"/>
                <w:bCs/>
                <w:sz w:val="18"/>
                <w:szCs w:val="18"/>
                <w:vertAlign w:val="subscript"/>
                <w:lang w:eastAsia="en-US"/>
              </w:rPr>
              <w:t>3</w:t>
            </w:r>
            <w:r w:rsidRPr="002203D8">
              <w:rPr>
                <w:rFonts w:ascii="Arial" w:eastAsia="Calibri" w:hAnsi="Arial" w:cs="Arial"/>
                <w:bCs/>
                <w:sz w:val="18"/>
                <w:szCs w:val="18"/>
                <w:lang w:eastAsia="en-US"/>
              </w:rPr>
              <w:t xml:space="preserve"> do powietrza, w ramach BAT należy stosować BAT 14d oraz jedną z poniższych technik lub ich kombinację.</w:t>
            </w:r>
          </w:p>
          <w:p w14:paraId="1291AB85"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a. Adsorpcja</w:t>
            </w:r>
          </w:p>
          <w:p w14:paraId="796DDAB7"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 xml:space="preserve">b. Filtr biologiczny </w:t>
            </w:r>
          </w:p>
          <w:p w14:paraId="066C90AD"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c. Filtr tkaninowy</w:t>
            </w:r>
          </w:p>
          <w:p w14:paraId="0DF6E96F" w14:textId="77777777" w:rsidR="005A258C" w:rsidRPr="002203D8" w:rsidRDefault="005A258C" w:rsidP="00437BAC">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d. Oczyszczanie na mokro</w:t>
            </w:r>
          </w:p>
          <w:p w14:paraId="5465FDB9" w14:textId="299E1CA0" w:rsidR="005A258C" w:rsidRPr="002203D8" w:rsidRDefault="005A258C" w:rsidP="00437BAC">
            <w:pPr>
              <w:keepNext w:val="0"/>
              <w:spacing w:before="0" w:after="0"/>
              <w:ind w:firstLine="0"/>
              <w:rPr>
                <w:rFonts w:ascii="Arial" w:eastAsia="Calibri" w:hAnsi="Arial" w:cs="Arial"/>
                <w:sz w:val="18"/>
                <w:szCs w:val="18"/>
                <w:lang w:eastAsia="en-US"/>
              </w:rPr>
            </w:pPr>
            <w:r w:rsidRPr="002203D8">
              <w:rPr>
                <w:rFonts w:ascii="Arial" w:eastAsia="Calibri" w:hAnsi="Arial" w:cs="Arial"/>
                <w:sz w:val="18"/>
                <w:szCs w:val="18"/>
                <w:lang w:eastAsia="en-US"/>
              </w:rPr>
              <w:t>Fizyczne przetwarzanie odpadów stałych Bat 41</w:t>
            </w:r>
            <w:r w:rsidR="0017296D" w:rsidRPr="002203D8">
              <w:rPr>
                <w:rFonts w:ascii="Arial" w:eastAsia="Calibri" w:hAnsi="Arial" w:cs="Arial"/>
                <w:sz w:val="18"/>
                <w:szCs w:val="18"/>
                <w:lang w:eastAsia="en-US"/>
              </w:rPr>
              <w:t>.</w:t>
            </w:r>
          </w:p>
          <w:p w14:paraId="67C37719" w14:textId="77777777" w:rsidR="005A258C" w:rsidRPr="002203D8" w:rsidRDefault="005A258C" w:rsidP="00437BAC">
            <w:pPr>
              <w:keepNext w:val="0"/>
              <w:spacing w:before="0" w:after="0"/>
              <w:ind w:firstLine="0"/>
              <w:rPr>
                <w:rFonts w:ascii="Arial" w:eastAsia="Calibri" w:hAnsi="Arial" w:cs="Arial"/>
                <w:sz w:val="18"/>
                <w:szCs w:val="18"/>
                <w:lang w:eastAsia="en-US"/>
              </w:rPr>
            </w:pPr>
          </w:p>
          <w:p w14:paraId="50BCF291" w14:textId="7107EBA0" w:rsidR="005A258C" w:rsidRPr="002203D8" w:rsidRDefault="005A258C" w:rsidP="00437BAC">
            <w:pPr>
              <w:keepNext w:val="0"/>
              <w:spacing w:before="0" w:after="0"/>
              <w:ind w:firstLine="0"/>
              <w:rPr>
                <w:rFonts w:ascii="Arial" w:eastAsia="Calibri" w:hAnsi="Arial" w:cs="Arial"/>
                <w:b/>
                <w:sz w:val="16"/>
                <w:szCs w:val="16"/>
                <w:lang w:eastAsia="en-US"/>
              </w:rPr>
            </w:pPr>
            <w:r w:rsidRPr="002203D8">
              <w:rPr>
                <w:rFonts w:ascii="Arial" w:eastAsia="Calibri" w:hAnsi="Arial" w:cs="Arial"/>
                <w:b/>
                <w:i/>
                <w:sz w:val="16"/>
                <w:szCs w:val="16"/>
                <w:lang w:eastAsia="en-US"/>
              </w:rPr>
              <w:t>BAT 41. Tab. 6.8.</w:t>
            </w:r>
            <w:r w:rsidRPr="002203D8">
              <w:rPr>
                <w:rFonts w:ascii="Arial" w:eastAsia="Calibri" w:hAnsi="Arial" w:cs="Arial"/>
                <w:b/>
                <w:sz w:val="16"/>
                <w:szCs w:val="16"/>
                <w:lang w:eastAsia="en-US"/>
              </w:rPr>
              <w:t xml:space="preserve"> </w:t>
            </w:r>
            <w:r w:rsidRPr="002203D8">
              <w:rPr>
                <w:rFonts w:ascii="Arial" w:eastAsia="Calibri" w:hAnsi="Arial" w:cs="Arial"/>
                <w:b/>
                <w:i/>
                <w:sz w:val="16"/>
                <w:szCs w:val="16"/>
                <w:lang w:eastAsia="en-US"/>
              </w:rPr>
              <w:t xml:space="preserve">Poziomy emisji powiązane z NDT (BAT-AEL) </w:t>
            </w:r>
            <w:r w:rsidR="00E8220F" w:rsidRPr="002203D8">
              <w:rPr>
                <w:rFonts w:ascii="Arial" w:eastAsia="Calibri" w:hAnsi="Arial" w:cs="Arial"/>
                <w:b/>
                <w:i/>
                <w:sz w:val="16"/>
                <w:szCs w:val="16"/>
                <w:lang w:eastAsia="en-US"/>
              </w:rPr>
              <w:br/>
            </w:r>
            <w:r w:rsidRPr="002203D8">
              <w:rPr>
                <w:rFonts w:ascii="Arial" w:eastAsia="Calibri" w:hAnsi="Arial" w:cs="Arial"/>
                <w:b/>
                <w:i/>
                <w:sz w:val="16"/>
                <w:szCs w:val="16"/>
                <w:lang w:eastAsia="en-US"/>
              </w:rPr>
              <w:t xml:space="preserve">w odniesieniu do zorganizowanych emisji pyłów do powietrza </w:t>
            </w:r>
            <w:r w:rsidR="00E8220F" w:rsidRPr="002203D8">
              <w:rPr>
                <w:rFonts w:ascii="Arial" w:eastAsia="Calibri" w:hAnsi="Arial" w:cs="Arial"/>
                <w:b/>
                <w:i/>
                <w:sz w:val="16"/>
                <w:szCs w:val="16"/>
                <w:lang w:eastAsia="en-US"/>
              </w:rPr>
              <w:br/>
            </w:r>
            <w:r w:rsidRPr="002203D8">
              <w:rPr>
                <w:rFonts w:ascii="Arial" w:eastAsia="Calibri" w:hAnsi="Arial" w:cs="Arial"/>
                <w:b/>
                <w:i/>
                <w:sz w:val="16"/>
                <w:szCs w:val="16"/>
                <w:lang w:eastAsia="en-US"/>
              </w:rPr>
              <w:t xml:space="preserve">z </w:t>
            </w:r>
            <w:proofErr w:type="spellStart"/>
            <w:r w:rsidRPr="002203D8">
              <w:rPr>
                <w:rFonts w:ascii="Arial" w:eastAsia="Calibri" w:hAnsi="Arial" w:cs="Arial"/>
                <w:b/>
                <w:i/>
                <w:sz w:val="16"/>
                <w:szCs w:val="16"/>
                <w:lang w:eastAsia="en-US"/>
              </w:rPr>
              <w:t>fizyczno</w:t>
            </w:r>
            <w:proofErr w:type="spellEnd"/>
            <w:r w:rsidRPr="002203D8">
              <w:rPr>
                <w:rFonts w:ascii="Arial" w:eastAsia="Calibri" w:hAnsi="Arial" w:cs="Arial"/>
                <w:b/>
                <w:i/>
                <w:sz w:val="16"/>
                <w:szCs w:val="16"/>
                <w:lang w:eastAsia="en-US"/>
              </w:rPr>
              <w:t xml:space="preserve"> - chemicznego przetwarzania odpadów stałych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276"/>
              <w:gridCol w:w="1134"/>
            </w:tblGrid>
            <w:tr w:rsidR="002203D8" w:rsidRPr="002203D8" w14:paraId="2E3F1C08" w14:textId="77777777" w:rsidTr="00C54D8D">
              <w:tc>
                <w:tcPr>
                  <w:tcW w:w="1151" w:type="dxa"/>
                  <w:shd w:val="clear" w:color="auto" w:fill="auto"/>
                </w:tcPr>
                <w:p w14:paraId="7BB28182" w14:textId="77777777" w:rsidR="005A258C" w:rsidRPr="002203D8" w:rsidRDefault="005A258C" w:rsidP="00437BAC">
                  <w:pPr>
                    <w:keepNext w:val="0"/>
                    <w:spacing w:before="0" w:after="200"/>
                    <w:ind w:firstLine="0"/>
                    <w:jc w:val="left"/>
                    <w:rPr>
                      <w:rFonts w:ascii="Arial" w:eastAsia="Calibri" w:hAnsi="Arial" w:cs="Arial"/>
                      <w:b/>
                      <w:sz w:val="16"/>
                      <w:szCs w:val="16"/>
                      <w:lang w:eastAsia="en-US"/>
                    </w:rPr>
                  </w:pPr>
                  <w:r w:rsidRPr="002203D8">
                    <w:rPr>
                      <w:rFonts w:ascii="Arial" w:eastAsia="Calibri" w:hAnsi="Arial" w:cs="Arial"/>
                      <w:b/>
                      <w:sz w:val="16"/>
                      <w:szCs w:val="16"/>
                      <w:lang w:eastAsia="en-US"/>
                    </w:rPr>
                    <w:t>Parametr</w:t>
                  </w:r>
                </w:p>
              </w:tc>
              <w:tc>
                <w:tcPr>
                  <w:tcW w:w="1276" w:type="dxa"/>
                  <w:shd w:val="clear" w:color="auto" w:fill="auto"/>
                </w:tcPr>
                <w:p w14:paraId="0A1F5A75" w14:textId="77777777" w:rsidR="005A258C" w:rsidRPr="002203D8" w:rsidRDefault="005A258C" w:rsidP="00437BAC">
                  <w:pPr>
                    <w:keepNext w:val="0"/>
                    <w:spacing w:before="0" w:after="200"/>
                    <w:ind w:firstLine="0"/>
                    <w:jc w:val="left"/>
                    <w:rPr>
                      <w:rFonts w:ascii="Arial" w:eastAsia="Calibri" w:hAnsi="Arial" w:cs="Arial"/>
                      <w:b/>
                      <w:sz w:val="16"/>
                      <w:szCs w:val="16"/>
                      <w:lang w:eastAsia="en-US"/>
                    </w:rPr>
                  </w:pPr>
                  <w:r w:rsidRPr="002203D8">
                    <w:rPr>
                      <w:rFonts w:ascii="Arial" w:eastAsia="Calibri" w:hAnsi="Arial" w:cs="Arial"/>
                      <w:b/>
                      <w:sz w:val="16"/>
                      <w:szCs w:val="16"/>
                      <w:lang w:eastAsia="en-US"/>
                    </w:rPr>
                    <w:t>Jednostka</w:t>
                  </w:r>
                </w:p>
              </w:tc>
              <w:tc>
                <w:tcPr>
                  <w:tcW w:w="1134" w:type="dxa"/>
                  <w:shd w:val="clear" w:color="auto" w:fill="auto"/>
                </w:tcPr>
                <w:p w14:paraId="6FDDE24A" w14:textId="77777777" w:rsidR="005A258C" w:rsidRPr="002203D8" w:rsidRDefault="005A258C" w:rsidP="00437BAC">
                  <w:pPr>
                    <w:keepNext w:val="0"/>
                    <w:spacing w:before="0" w:after="200"/>
                    <w:ind w:firstLine="0"/>
                    <w:jc w:val="left"/>
                    <w:rPr>
                      <w:rFonts w:ascii="Arial" w:eastAsia="Calibri" w:hAnsi="Arial" w:cs="Arial"/>
                      <w:b/>
                      <w:sz w:val="16"/>
                      <w:szCs w:val="16"/>
                      <w:lang w:eastAsia="en-US"/>
                    </w:rPr>
                  </w:pPr>
                  <w:r w:rsidRPr="002203D8">
                    <w:rPr>
                      <w:rFonts w:ascii="Arial" w:eastAsia="Calibri" w:hAnsi="Arial" w:cs="Arial"/>
                      <w:b/>
                      <w:sz w:val="16"/>
                      <w:szCs w:val="16"/>
                      <w:lang w:eastAsia="en-US"/>
                    </w:rPr>
                    <w:t>(BAT-AEL)</w:t>
                  </w:r>
                </w:p>
              </w:tc>
            </w:tr>
            <w:tr w:rsidR="002203D8" w:rsidRPr="002203D8" w14:paraId="4C777560" w14:textId="77777777" w:rsidTr="00C54D8D">
              <w:tc>
                <w:tcPr>
                  <w:tcW w:w="1151" w:type="dxa"/>
                  <w:shd w:val="clear" w:color="auto" w:fill="auto"/>
                </w:tcPr>
                <w:p w14:paraId="46232F28" w14:textId="77777777" w:rsidR="005A258C" w:rsidRPr="002203D8" w:rsidRDefault="005A258C" w:rsidP="00437BAC">
                  <w:pPr>
                    <w:keepNext w:val="0"/>
                    <w:spacing w:before="0" w:after="200"/>
                    <w:ind w:firstLine="0"/>
                    <w:jc w:val="left"/>
                    <w:rPr>
                      <w:rFonts w:ascii="Arial" w:eastAsia="Calibri" w:hAnsi="Arial" w:cs="Arial"/>
                      <w:b/>
                      <w:sz w:val="16"/>
                      <w:szCs w:val="16"/>
                      <w:lang w:eastAsia="en-US"/>
                    </w:rPr>
                  </w:pPr>
                  <w:r w:rsidRPr="002203D8">
                    <w:rPr>
                      <w:rFonts w:ascii="Arial" w:eastAsia="Calibri" w:hAnsi="Arial" w:cs="Arial"/>
                      <w:b/>
                      <w:sz w:val="16"/>
                      <w:szCs w:val="16"/>
                      <w:lang w:eastAsia="en-US"/>
                    </w:rPr>
                    <w:t>Pył</w:t>
                  </w:r>
                </w:p>
              </w:tc>
              <w:tc>
                <w:tcPr>
                  <w:tcW w:w="1276" w:type="dxa"/>
                  <w:shd w:val="clear" w:color="auto" w:fill="auto"/>
                </w:tcPr>
                <w:p w14:paraId="4ED4D99D" w14:textId="77777777" w:rsidR="005A258C" w:rsidRPr="002203D8" w:rsidRDefault="005A258C" w:rsidP="00437BAC">
                  <w:pPr>
                    <w:keepNext w:val="0"/>
                    <w:spacing w:before="0" w:after="200"/>
                    <w:ind w:firstLine="0"/>
                    <w:jc w:val="left"/>
                    <w:rPr>
                      <w:rFonts w:ascii="Arial" w:eastAsia="Calibri" w:hAnsi="Arial" w:cs="Arial"/>
                      <w:sz w:val="16"/>
                      <w:szCs w:val="16"/>
                      <w:lang w:eastAsia="en-US"/>
                    </w:rPr>
                  </w:pPr>
                  <w:r w:rsidRPr="002203D8">
                    <w:rPr>
                      <w:rFonts w:ascii="Arial" w:eastAsia="Calibri" w:hAnsi="Arial" w:cs="Arial"/>
                      <w:sz w:val="16"/>
                      <w:szCs w:val="16"/>
                      <w:lang w:eastAsia="en-US"/>
                    </w:rPr>
                    <w:t>mg/Nm</w:t>
                  </w:r>
                  <w:r w:rsidRPr="002203D8">
                    <w:rPr>
                      <w:rFonts w:ascii="Arial" w:eastAsia="Calibri" w:hAnsi="Arial" w:cs="Arial"/>
                      <w:sz w:val="16"/>
                      <w:szCs w:val="16"/>
                      <w:vertAlign w:val="superscript"/>
                      <w:lang w:eastAsia="en-US"/>
                    </w:rPr>
                    <w:t>3</w:t>
                  </w:r>
                </w:p>
              </w:tc>
              <w:tc>
                <w:tcPr>
                  <w:tcW w:w="1134" w:type="dxa"/>
                  <w:shd w:val="clear" w:color="auto" w:fill="auto"/>
                </w:tcPr>
                <w:p w14:paraId="56AD2BD5" w14:textId="77777777" w:rsidR="005A258C" w:rsidRPr="002203D8" w:rsidRDefault="005A258C" w:rsidP="00437BAC">
                  <w:pPr>
                    <w:keepNext w:val="0"/>
                    <w:spacing w:before="0" w:after="200"/>
                    <w:ind w:firstLine="0"/>
                    <w:jc w:val="left"/>
                    <w:rPr>
                      <w:rFonts w:ascii="Arial" w:eastAsia="Calibri" w:hAnsi="Arial" w:cs="Arial"/>
                      <w:b/>
                      <w:sz w:val="16"/>
                      <w:szCs w:val="16"/>
                      <w:lang w:eastAsia="en-US"/>
                    </w:rPr>
                  </w:pPr>
                  <w:r w:rsidRPr="002203D8">
                    <w:rPr>
                      <w:rFonts w:ascii="Arial" w:eastAsia="Calibri" w:hAnsi="Arial" w:cs="Arial"/>
                      <w:b/>
                      <w:sz w:val="16"/>
                      <w:szCs w:val="16"/>
                      <w:lang w:eastAsia="en-US"/>
                    </w:rPr>
                    <w:t>2-5 (</w:t>
                  </w:r>
                  <w:r w:rsidRPr="002203D8">
                    <w:rPr>
                      <w:rFonts w:ascii="Arial" w:eastAsia="Calibri" w:hAnsi="Arial" w:cs="Arial"/>
                      <w:b/>
                      <w:sz w:val="16"/>
                      <w:szCs w:val="16"/>
                      <w:vertAlign w:val="superscript"/>
                      <w:lang w:eastAsia="en-US"/>
                    </w:rPr>
                    <w:t>1</w:t>
                  </w:r>
                  <w:r w:rsidRPr="002203D8">
                    <w:rPr>
                      <w:rFonts w:ascii="Arial" w:eastAsia="Calibri" w:hAnsi="Arial" w:cs="Arial"/>
                      <w:b/>
                      <w:sz w:val="16"/>
                      <w:szCs w:val="16"/>
                      <w:lang w:eastAsia="en-US"/>
                    </w:rPr>
                    <w:t>)</w:t>
                  </w:r>
                </w:p>
              </w:tc>
            </w:tr>
          </w:tbl>
          <w:p w14:paraId="07544DCF" w14:textId="1A23890C" w:rsidR="005A258C" w:rsidRPr="002203D8" w:rsidRDefault="005A258C" w:rsidP="00437BAC">
            <w:pPr>
              <w:keepNext w:val="0"/>
              <w:spacing w:before="0" w:after="0"/>
              <w:ind w:firstLine="0"/>
              <w:rPr>
                <w:rFonts w:ascii="Arial" w:eastAsia="Calibri" w:hAnsi="Arial" w:cs="Arial"/>
                <w:b/>
                <w:bCs/>
                <w:i/>
                <w:sz w:val="16"/>
                <w:szCs w:val="16"/>
                <w:lang w:eastAsia="en-US"/>
              </w:rPr>
            </w:pPr>
            <w:r w:rsidRPr="002203D8">
              <w:rPr>
                <w:rFonts w:ascii="Arial" w:eastAsia="Calibri" w:hAnsi="Arial" w:cs="Arial"/>
                <w:bCs/>
                <w:sz w:val="16"/>
                <w:szCs w:val="16"/>
                <w:lang w:eastAsia="en-US"/>
              </w:rPr>
              <w:t>Powiązany monitoring BAT 8.</w:t>
            </w:r>
          </w:p>
        </w:tc>
        <w:tc>
          <w:tcPr>
            <w:tcW w:w="2048" w:type="pct"/>
            <w:gridSpan w:val="2"/>
          </w:tcPr>
          <w:p w14:paraId="1C512205" w14:textId="0BAD40C2" w:rsidR="00B80181" w:rsidRPr="002203D8" w:rsidRDefault="005A258C" w:rsidP="00B80181">
            <w:pPr>
              <w:keepNext w:val="0"/>
              <w:spacing w:before="0" w:after="0"/>
              <w:ind w:firstLine="0"/>
              <w:rPr>
                <w:rFonts w:ascii="Arial" w:eastAsia="Calibri" w:hAnsi="Arial" w:cs="Arial"/>
                <w:bCs/>
                <w:sz w:val="18"/>
                <w:szCs w:val="18"/>
                <w:lang w:eastAsia="en-US"/>
              </w:rPr>
            </w:pPr>
            <w:r w:rsidRPr="002203D8">
              <w:rPr>
                <w:rFonts w:ascii="Arial" w:eastAsia="Calibri" w:hAnsi="Arial" w:cs="Arial"/>
                <w:bCs/>
                <w:sz w:val="18"/>
                <w:szCs w:val="18"/>
                <w:lang w:eastAsia="en-US"/>
              </w:rPr>
              <w:t>W instalacji w celu ograniczania emisji pyłu procesy demontażu pojazdów przeprowadzon</w:t>
            </w:r>
            <w:r w:rsidR="00A2283F" w:rsidRPr="002203D8">
              <w:rPr>
                <w:rFonts w:ascii="Arial" w:eastAsia="Calibri" w:hAnsi="Arial" w:cs="Arial"/>
                <w:bCs/>
                <w:sz w:val="18"/>
                <w:szCs w:val="18"/>
                <w:lang w:eastAsia="en-US"/>
              </w:rPr>
              <w:t xml:space="preserve">e </w:t>
            </w:r>
            <w:r w:rsidRPr="002203D8">
              <w:rPr>
                <w:rFonts w:ascii="Arial" w:eastAsia="Calibri" w:hAnsi="Arial" w:cs="Arial"/>
                <w:bCs/>
                <w:sz w:val="18"/>
                <w:szCs w:val="18"/>
                <w:lang w:eastAsia="en-US"/>
              </w:rPr>
              <w:t xml:space="preserve"> będą wewnątrz hali demontażu.   </w:t>
            </w:r>
          </w:p>
          <w:p w14:paraId="141D36AE" w14:textId="77777777" w:rsidR="009302EB" w:rsidRPr="002203D8" w:rsidRDefault="00B80181" w:rsidP="00B80181">
            <w:pPr>
              <w:keepNext w:val="0"/>
              <w:spacing w:before="0" w:after="0"/>
              <w:ind w:firstLine="0"/>
              <w:rPr>
                <w:rFonts w:ascii="Arial" w:hAnsi="Arial" w:cs="Arial"/>
                <w:sz w:val="18"/>
                <w:szCs w:val="18"/>
              </w:rPr>
            </w:pPr>
            <w:r w:rsidRPr="002203D8">
              <w:rPr>
                <w:rFonts w:ascii="Arial" w:hAnsi="Arial" w:cs="Arial"/>
                <w:sz w:val="18"/>
                <w:szCs w:val="18"/>
              </w:rPr>
              <w:t xml:space="preserve">Przedstawione wyniki pomiarów emisji pyłu </w:t>
            </w:r>
            <w:r w:rsidRPr="002203D8">
              <w:rPr>
                <w:rFonts w:ascii="Arial" w:hAnsi="Arial" w:cs="Arial"/>
                <w:sz w:val="18"/>
                <w:szCs w:val="18"/>
              </w:rPr>
              <w:br/>
              <w:t>i całkowitego LZO wykazały dotrzymanie poziomów BAT-</w:t>
            </w:r>
            <w:proofErr w:type="spellStart"/>
            <w:r w:rsidRPr="002203D8">
              <w:rPr>
                <w:rFonts w:ascii="Arial" w:hAnsi="Arial" w:cs="Arial"/>
                <w:sz w:val="18"/>
                <w:szCs w:val="18"/>
              </w:rPr>
              <w:t>AELs</w:t>
            </w:r>
            <w:proofErr w:type="spellEnd"/>
            <w:r w:rsidRPr="002203D8">
              <w:rPr>
                <w:rFonts w:ascii="Arial" w:hAnsi="Arial" w:cs="Arial"/>
                <w:sz w:val="18"/>
                <w:szCs w:val="18"/>
              </w:rPr>
              <w:t xml:space="preserve"> określonych dla pyłu, natomiast w przypadku całkowitego LZO emisja kształtuje się poniżej poziomu oznaczalności. </w:t>
            </w:r>
            <w:r w:rsidRPr="002203D8">
              <w:rPr>
                <w:rFonts w:ascii="Arial" w:hAnsi="Arial" w:cs="Arial"/>
                <w:sz w:val="18"/>
                <w:szCs w:val="18"/>
              </w:rPr>
              <w:br/>
              <w:t xml:space="preserve">W przypadku emisji amoniaku Wnioskodawca przedstawił analizę dotyczącą zużywanych surowców i materiałów oraz przetwarzanych </w:t>
            </w:r>
            <w:r w:rsidRPr="002203D8">
              <w:rPr>
                <w:rFonts w:ascii="Arial" w:hAnsi="Arial" w:cs="Arial"/>
                <w:sz w:val="18"/>
                <w:szCs w:val="18"/>
              </w:rPr>
              <w:br/>
              <w:t xml:space="preserve">w instalacji odpadów, w której wykluczył możliwość emisji amoniaku jako zanieczyszczenia istotnego w strumieniu gazów odlotowych. </w:t>
            </w:r>
          </w:p>
          <w:p w14:paraId="2C475B2A" w14:textId="1004987F" w:rsidR="005A258C" w:rsidRPr="002203D8" w:rsidRDefault="009302EB" w:rsidP="009302EB">
            <w:pPr>
              <w:keepNext w:val="0"/>
              <w:tabs>
                <w:tab w:val="left" w:pos="0"/>
              </w:tabs>
              <w:spacing w:before="0" w:after="0"/>
              <w:ind w:firstLine="0"/>
              <w:rPr>
                <w:rFonts w:ascii="Arial" w:hAnsi="Arial" w:cs="Arial"/>
                <w:sz w:val="18"/>
                <w:szCs w:val="18"/>
              </w:rPr>
            </w:pPr>
            <w:r w:rsidRPr="002203D8">
              <w:rPr>
                <w:rFonts w:ascii="Arial" w:hAnsi="Arial" w:cs="Arial"/>
                <w:sz w:val="18"/>
                <w:szCs w:val="18"/>
              </w:rPr>
              <w:t>Poziom emisji pyłu wykazany w ww. pomiarach wyniósł poniżej 1,0 mg/Nm</w:t>
            </w:r>
            <w:r w:rsidRPr="002203D8">
              <w:rPr>
                <w:rFonts w:ascii="Arial" w:hAnsi="Arial" w:cs="Arial"/>
                <w:sz w:val="18"/>
                <w:szCs w:val="18"/>
                <w:vertAlign w:val="superscript"/>
              </w:rPr>
              <w:t>3</w:t>
            </w:r>
            <w:r w:rsidRPr="002203D8">
              <w:rPr>
                <w:rFonts w:ascii="Arial" w:hAnsi="Arial" w:cs="Arial"/>
                <w:sz w:val="18"/>
                <w:szCs w:val="18"/>
              </w:rPr>
              <w:t xml:space="preserve"> i prowadzący instalację zawnioskował o ustalenie dopuszczalnej wielkości emisji dla tego zanieczyszczenia na takim poziomie. W związku z ustaleniem poziomu dopuszczalnego emisji na poziomie niższym niż wskazuje BAT-AEL odstąpiono od nakładania na prowadzącego instalację obowiązku zastosowania urządzeń ochrony powietrza. Dotrzymanie ustalonego poziomu dopuszczalnego będzie weryfikowane poprzez nałożony zgodnie z wymogami konkluzji BAT obowiązek monitoringowy z częstotliwością co najmniej 1 raz na 6 miesięcy.  </w:t>
            </w:r>
          </w:p>
        </w:tc>
      </w:tr>
    </w:tbl>
    <w:p w14:paraId="37B5066F" w14:textId="77777777" w:rsidR="0017296D" w:rsidRPr="002203D8" w:rsidRDefault="0017296D" w:rsidP="00E03ED0">
      <w:pPr>
        <w:keepNext w:val="0"/>
        <w:autoSpaceDE w:val="0"/>
        <w:autoSpaceDN w:val="0"/>
        <w:adjustRightInd w:val="0"/>
        <w:spacing w:before="0" w:after="0"/>
        <w:ind w:firstLine="708"/>
        <w:rPr>
          <w:rFonts w:ascii="Arial" w:eastAsia="Calibri" w:hAnsi="Arial" w:cs="Arial"/>
          <w:sz w:val="23"/>
          <w:szCs w:val="23"/>
          <w:lang w:eastAsia="en-US"/>
        </w:rPr>
      </w:pPr>
    </w:p>
    <w:p w14:paraId="6398C2B9" w14:textId="167AF04E" w:rsidR="00E03ED0" w:rsidRPr="002203D8" w:rsidRDefault="005C45D4" w:rsidP="00E03ED0">
      <w:pPr>
        <w:keepNext w:val="0"/>
        <w:autoSpaceDE w:val="0"/>
        <w:autoSpaceDN w:val="0"/>
        <w:adjustRightInd w:val="0"/>
        <w:spacing w:before="0" w:after="0"/>
        <w:ind w:firstLine="708"/>
        <w:rPr>
          <w:rFonts w:ascii="Arial" w:eastAsia="Calibri" w:hAnsi="Arial" w:cs="Arial"/>
          <w:sz w:val="24"/>
          <w:szCs w:val="24"/>
          <w:lang w:eastAsia="en-US"/>
        </w:rPr>
      </w:pPr>
      <w:r w:rsidRPr="002203D8">
        <w:rPr>
          <w:rFonts w:ascii="Arial" w:eastAsia="Calibri" w:hAnsi="Arial" w:cs="Arial"/>
          <w:sz w:val="24"/>
          <w:szCs w:val="24"/>
          <w:lang w:eastAsia="en-US"/>
        </w:rPr>
        <w:t xml:space="preserve">Z analizy dokumentów referencyjnych wynika, że dzięki zastosowaniu odpowiednich procedur, rozwiązań technicznych i organizacyjnych oraz </w:t>
      </w:r>
      <w:r w:rsidRPr="002203D8">
        <w:rPr>
          <w:rFonts w:ascii="Arial" w:hAnsi="Arial" w:cs="Arial"/>
          <w:sz w:val="24"/>
          <w:szCs w:val="24"/>
        </w:rPr>
        <w:t>nadzorem nad procesami technologicznymi w instalacji i</w:t>
      </w:r>
      <w:r w:rsidRPr="002203D8">
        <w:rPr>
          <w:rFonts w:ascii="Arial" w:eastAsia="Calibri" w:hAnsi="Arial" w:cs="Arial"/>
          <w:sz w:val="24"/>
          <w:szCs w:val="24"/>
          <w:lang w:eastAsia="en-US"/>
        </w:rPr>
        <w:t xml:space="preserve"> prowadzeniu monitoringu </w:t>
      </w:r>
      <w:r w:rsidRPr="002203D8">
        <w:rPr>
          <w:rFonts w:ascii="Arial" w:hAnsi="Arial" w:cs="Arial"/>
          <w:sz w:val="24"/>
          <w:szCs w:val="24"/>
        </w:rPr>
        <w:t xml:space="preserve">emisji zanieczyszczeń emitowanych do środowiska, </w:t>
      </w:r>
      <w:r w:rsidR="00E03ED0" w:rsidRPr="002203D8">
        <w:rPr>
          <w:rFonts w:ascii="Arial" w:hAnsi="Arial" w:cs="Arial"/>
          <w:sz w:val="24"/>
          <w:szCs w:val="24"/>
        </w:rPr>
        <w:t xml:space="preserve">instalacja </w:t>
      </w:r>
      <w:r w:rsidR="00E8220F" w:rsidRPr="002203D8">
        <w:rPr>
          <w:rFonts w:ascii="Arial" w:hAnsi="Arial" w:cs="Arial"/>
          <w:sz w:val="24"/>
          <w:szCs w:val="24"/>
        </w:rPr>
        <w:t>do demontażu zużytych pojazdów</w:t>
      </w:r>
      <w:r w:rsidR="006E1A50" w:rsidRPr="002203D8">
        <w:rPr>
          <w:rFonts w:ascii="Arial" w:hAnsi="Arial" w:cs="Arial"/>
          <w:sz w:val="24"/>
          <w:szCs w:val="24"/>
        </w:rPr>
        <w:t xml:space="preserve"> w m. Tuczempy</w:t>
      </w:r>
      <w:r w:rsidR="00E03ED0" w:rsidRPr="002203D8">
        <w:rPr>
          <w:rFonts w:ascii="Arial" w:hAnsi="Arial" w:cs="Arial"/>
          <w:sz w:val="24"/>
          <w:szCs w:val="24"/>
        </w:rPr>
        <w:t xml:space="preserve">, </w:t>
      </w:r>
      <w:r w:rsidRPr="002203D8">
        <w:rPr>
          <w:rFonts w:ascii="Arial" w:eastAsia="Calibri" w:hAnsi="Arial" w:cs="Arial"/>
          <w:sz w:val="24"/>
          <w:szCs w:val="24"/>
          <w:lang w:eastAsia="en-US"/>
        </w:rPr>
        <w:t>spełnia</w:t>
      </w:r>
      <w:r w:rsidR="00E8220F" w:rsidRPr="002203D8">
        <w:rPr>
          <w:rFonts w:ascii="Arial" w:eastAsia="Calibri" w:hAnsi="Arial" w:cs="Arial"/>
          <w:sz w:val="24"/>
          <w:szCs w:val="24"/>
          <w:lang w:eastAsia="en-US"/>
        </w:rPr>
        <w:t>ć będzie</w:t>
      </w:r>
      <w:r w:rsidRPr="002203D8">
        <w:rPr>
          <w:rFonts w:ascii="Arial" w:eastAsia="Calibri" w:hAnsi="Arial" w:cs="Arial"/>
          <w:sz w:val="24"/>
          <w:szCs w:val="24"/>
          <w:lang w:eastAsia="en-US"/>
        </w:rPr>
        <w:t xml:space="preserve"> wymogi najlepszych dostępnych technik, </w:t>
      </w:r>
      <w:r w:rsidR="00B80181" w:rsidRPr="002203D8">
        <w:rPr>
          <w:rFonts w:ascii="Arial" w:eastAsia="Calibri" w:hAnsi="Arial" w:cs="Arial"/>
          <w:sz w:val="24"/>
          <w:szCs w:val="24"/>
          <w:lang w:eastAsia="en-US"/>
        </w:rPr>
        <w:br/>
      </w:r>
      <w:r w:rsidRPr="002203D8">
        <w:rPr>
          <w:rFonts w:ascii="Arial" w:eastAsia="Calibri" w:hAnsi="Arial" w:cs="Arial"/>
          <w:sz w:val="24"/>
          <w:szCs w:val="24"/>
          <w:lang w:eastAsia="en-US"/>
        </w:rPr>
        <w:t>o których mowa w art. 204 i art. 207 ustawy Prawo ochrony środowiska</w:t>
      </w:r>
      <w:r w:rsidR="00E03ED0" w:rsidRPr="002203D8">
        <w:rPr>
          <w:rFonts w:ascii="Arial" w:eastAsia="Calibri" w:hAnsi="Arial" w:cs="Arial"/>
          <w:sz w:val="24"/>
          <w:szCs w:val="24"/>
          <w:lang w:eastAsia="en-US"/>
        </w:rPr>
        <w:t xml:space="preserve">, </w:t>
      </w:r>
      <w:r w:rsidR="00E03ED0" w:rsidRPr="002203D8">
        <w:rPr>
          <w:rFonts w:ascii="Arial" w:hAnsi="Arial" w:cs="Arial"/>
          <w:sz w:val="24"/>
          <w:szCs w:val="24"/>
        </w:rPr>
        <w:t xml:space="preserve">wynikających z Konkluzji (BAT) z dnia 10 sierpnia 2018 r. dla przetwarzania odpadów, zgodnie </w:t>
      </w:r>
      <w:r w:rsidR="00B80181" w:rsidRPr="002203D8">
        <w:rPr>
          <w:rFonts w:ascii="Arial" w:hAnsi="Arial" w:cs="Arial"/>
          <w:sz w:val="24"/>
          <w:szCs w:val="24"/>
        </w:rPr>
        <w:br/>
      </w:r>
      <w:r w:rsidR="00E03ED0" w:rsidRPr="002203D8">
        <w:rPr>
          <w:rFonts w:ascii="Arial" w:hAnsi="Arial" w:cs="Arial"/>
          <w:sz w:val="24"/>
          <w:szCs w:val="24"/>
        </w:rPr>
        <w:t xml:space="preserve">z dyrektywą Parlamentu Europejskiego i Rady 2010/75/UE (Dz. U. Unii Europejskiej </w:t>
      </w:r>
      <w:r w:rsidR="00B80181" w:rsidRPr="002203D8">
        <w:rPr>
          <w:rFonts w:ascii="Arial" w:hAnsi="Arial" w:cs="Arial"/>
          <w:sz w:val="24"/>
          <w:szCs w:val="24"/>
        </w:rPr>
        <w:br/>
      </w:r>
      <w:r w:rsidR="00E03ED0" w:rsidRPr="002203D8">
        <w:rPr>
          <w:rFonts w:ascii="Arial" w:hAnsi="Arial" w:cs="Arial"/>
          <w:sz w:val="24"/>
          <w:szCs w:val="24"/>
        </w:rPr>
        <w:t xml:space="preserve">L 208/38). </w:t>
      </w:r>
    </w:p>
    <w:p w14:paraId="3A350F96" w14:textId="77777777" w:rsidR="006F7DBB" w:rsidRPr="002203D8" w:rsidRDefault="006F7DBB" w:rsidP="00E03ED0">
      <w:pPr>
        <w:keepNext w:val="0"/>
        <w:autoSpaceDE w:val="0"/>
        <w:autoSpaceDN w:val="0"/>
        <w:adjustRightInd w:val="0"/>
        <w:spacing w:before="0" w:after="0"/>
        <w:ind w:firstLine="708"/>
        <w:rPr>
          <w:rFonts w:ascii="Arial" w:eastAsia="Calibri" w:hAnsi="Arial" w:cs="Arial"/>
          <w:sz w:val="24"/>
          <w:szCs w:val="24"/>
          <w:lang w:eastAsia="en-US"/>
        </w:rPr>
      </w:pPr>
      <w:r w:rsidRPr="002203D8">
        <w:rPr>
          <w:rFonts w:ascii="Arial" w:eastAsia="Calibri" w:hAnsi="Arial" w:cs="Arial"/>
          <w:sz w:val="24"/>
          <w:szCs w:val="24"/>
          <w:lang w:eastAsia="en-US"/>
        </w:rPr>
        <w:lastRenderedPageBreak/>
        <w:t xml:space="preserve">Z postępowania wynika, że nie wystąpi oddziaływanie instalacji poza teren, </w:t>
      </w:r>
      <w:r w:rsidR="00152FA1" w:rsidRPr="002203D8">
        <w:rPr>
          <w:rFonts w:ascii="Arial" w:eastAsia="Calibri" w:hAnsi="Arial" w:cs="Arial"/>
          <w:sz w:val="24"/>
          <w:szCs w:val="24"/>
          <w:lang w:eastAsia="en-US"/>
        </w:rPr>
        <w:br/>
      </w:r>
      <w:r w:rsidRPr="002203D8">
        <w:rPr>
          <w:rFonts w:ascii="Arial" w:eastAsia="Calibri" w:hAnsi="Arial" w:cs="Arial"/>
          <w:sz w:val="24"/>
          <w:szCs w:val="24"/>
          <w:lang w:eastAsia="en-US"/>
        </w:rPr>
        <w:t xml:space="preserve">do którego operator posiada tytuł prawny, w związku z tym nie wskazano na konieczność </w:t>
      </w:r>
      <w:r w:rsidR="00E2559F" w:rsidRPr="002203D8">
        <w:rPr>
          <w:rFonts w:ascii="Arial" w:eastAsia="Calibri" w:hAnsi="Arial" w:cs="Arial"/>
          <w:sz w:val="24"/>
          <w:szCs w:val="24"/>
          <w:lang w:eastAsia="en-US"/>
        </w:rPr>
        <w:t>u</w:t>
      </w:r>
      <w:r w:rsidRPr="002203D8">
        <w:rPr>
          <w:rFonts w:ascii="Arial" w:eastAsia="Calibri" w:hAnsi="Arial" w:cs="Arial"/>
          <w:sz w:val="24"/>
          <w:szCs w:val="24"/>
          <w:lang w:eastAsia="en-US"/>
        </w:rPr>
        <w:t xml:space="preserve">tworzenia terenu ograniczonego użytkowania zgodnie z wymogami art. 211 ust. </w:t>
      </w:r>
      <w:r w:rsidR="00D40D57" w:rsidRPr="002203D8">
        <w:rPr>
          <w:rFonts w:ascii="Arial" w:eastAsia="Calibri" w:hAnsi="Arial" w:cs="Arial"/>
          <w:sz w:val="24"/>
          <w:szCs w:val="24"/>
          <w:lang w:eastAsia="en-US"/>
        </w:rPr>
        <w:t>9</w:t>
      </w:r>
      <w:r w:rsidRPr="002203D8">
        <w:rPr>
          <w:rFonts w:ascii="Arial" w:eastAsia="Calibri" w:hAnsi="Arial" w:cs="Arial"/>
          <w:sz w:val="24"/>
          <w:szCs w:val="24"/>
          <w:lang w:eastAsia="en-US"/>
        </w:rPr>
        <w:t xml:space="preserve"> ustawy Prawo ochrony środowiska. Z ustaleń postępowania wynika, że nie będą występować oddziaływania transgraniczne, w związku z czym nie określono sposobów ograniczania tych oddziaływań. Z materiałów do wniosku o wydanie pozwolenia zintegrowanego wynika, że przy zachowaniu warunków zaproponowanych we wniosku, dotrzymywane będą standardy jakości środowiska. </w:t>
      </w:r>
    </w:p>
    <w:p w14:paraId="20A3D006" w14:textId="6E39E2FB" w:rsidR="005C45D4" w:rsidRPr="002203D8" w:rsidRDefault="005C45D4" w:rsidP="005C45D4">
      <w:pPr>
        <w:keepNext w:val="0"/>
        <w:autoSpaceDE w:val="0"/>
        <w:autoSpaceDN w:val="0"/>
        <w:adjustRightInd w:val="0"/>
        <w:spacing w:before="0" w:after="0"/>
        <w:ind w:firstLine="0"/>
        <w:rPr>
          <w:rFonts w:ascii="Arial" w:eastAsia="Calibri" w:hAnsi="Arial" w:cs="Arial"/>
          <w:sz w:val="24"/>
          <w:szCs w:val="24"/>
          <w:lang w:eastAsia="en-US"/>
        </w:rPr>
      </w:pPr>
      <w:r w:rsidRPr="002203D8">
        <w:rPr>
          <w:rFonts w:ascii="Arial" w:eastAsia="Calibri" w:hAnsi="Arial" w:cs="Arial"/>
          <w:sz w:val="24"/>
          <w:szCs w:val="24"/>
          <w:lang w:eastAsia="en-US"/>
        </w:rPr>
        <w:tab/>
        <w:t>Uwzględniając wniosek, na podstawie art. 193 ust. 1 pkt. 3 ustawy Prawo ochrony środowiska w punkcie XX. pozwolenia stwierdziłem wygaśnięcie obowiązujący</w:t>
      </w:r>
      <w:r w:rsidR="00893B41" w:rsidRPr="002203D8">
        <w:rPr>
          <w:rFonts w:ascii="Arial" w:eastAsia="Calibri" w:hAnsi="Arial" w:cs="Arial"/>
          <w:sz w:val="24"/>
          <w:szCs w:val="24"/>
          <w:lang w:eastAsia="en-US"/>
        </w:rPr>
        <w:t>ch</w:t>
      </w:r>
      <w:r w:rsidRPr="002203D8">
        <w:rPr>
          <w:rFonts w:ascii="Arial" w:eastAsia="Calibri" w:hAnsi="Arial" w:cs="Arial"/>
          <w:sz w:val="24"/>
          <w:szCs w:val="24"/>
          <w:lang w:eastAsia="en-US"/>
        </w:rPr>
        <w:t xml:space="preserve"> dotychczas pozwoleń </w:t>
      </w:r>
      <w:r w:rsidR="00893B41" w:rsidRPr="002203D8">
        <w:rPr>
          <w:rFonts w:ascii="Arial" w:eastAsia="Calibri" w:hAnsi="Arial" w:cs="Arial"/>
          <w:sz w:val="24"/>
          <w:szCs w:val="24"/>
          <w:lang w:eastAsia="en-US"/>
        </w:rPr>
        <w:t xml:space="preserve">w zakresie wytwarzania, przetwarzania </w:t>
      </w:r>
      <w:r w:rsidR="00893B41" w:rsidRPr="002203D8">
        <w:rPr>
          <w:rFonts w:ascii="Arial" w:eastAsia="Calibri" w:hAnsi="Arial" w:cs="Arial"/>
          <w:sz w:val="24"/>
          <w:szCs w:val="24"/>
          <w:lang w:eastAsia="en-US"/>
        </w:rPr>
        <w:br/>
        <w:t>i zbierania odpadów</w:t>
      </w:r>
      <w:r w:rsidRPr="002203D8">
        <w:rPr>
          <w:rFonts w:ascii="Arial" w:eastAsia="Calibri" w:hAnsi="Arial" w:cs="Arial"/>
          <w:sz w:val="24"/>
          <w:szCs w:val="24"/>
          <w:lang w:eastAsia="en-US"/>
        </w:rPr>
        <w:t xml:space="preserve">. </w:t>
      </w:r>
    </w:p>
    <w:p w14:paraId="47704A8C" w14:textId="77777777" w:rsidR="006F7DBB" w:rsidRPr="002203D8" w:rsidRDefault="006F7DBB" w:rsidP="009B451B">
      <w:pPr>
        <w:keepNext w:val="0"/>
        <w:autoSpaceDE w:val="0"/>
        <w:autoSpaceDN w:val="0"/>
        <w:adjustRightInd w:val="0"/>
        <w:spacing w:before="0" w:after="0"/>
        <w:ind w:firstLine="708"/>
        <w:rPr>
          <w:rFonts w:ascii="Arial" w:eastAsia="Calibri" w:hAnsi="Arial" w:cs="Arial"/>
          <w:sz w:val="24"/>
          <w:szCs w:val="24"/>
          <w:lang w:eastAsia="en-US"/>
        </w:rPr>
      </w:pPr>
      <w:r w:rsidRPr="002203D8">
        <w:rPr>
          <w:rFonts w:ascii="Arial" w:eastAsia="Calibri" w:hAnsi="Arial" w:cs="Arial"/>
          <w:sz w:val="24"/>
          <w:szCs w:val="24"/>
          <w:lang w:eastAsia="en-US"/>
        </w:rPr>
        <w:t xml:space="preserve">Zgodnie z art. 10 § 1 Kpa organ zapewnił stronie czynny udział w każdym stadium postępowania a przed wydaniem decyzji umożliwił wypowiedzenie się co do zebranych materiałów. </w:t>
      </w:r>
    </w:p>
    <w:p w14:paraId="393ED4E6" w14:textId="3DC5A10F" w:rsidR="00453E53" w:rsidRPr="002203D8" w:rsidRDefault="006F7DBB" w:rsidP="00893B41">
      <w:pPr>
        <w:ind w:firstLine="708"/>
        <w:rPr>
          <w:rFonts w:ascii="Arial" w:eastAsia="Calibri" w:hAnsi="Arial" w:cs="Arial"/>
          <w:sz w:val="24"/>
          <w:szCs w:val="24"/>
          <w:lang w:eastAsia="en-US"/>
        </w:rPr>
      </w:pPr>
      <w:r w:rsidRPr="002203D8">
        <w:rPr>
          <w:rFonts w:ascii="Arial" w:eastAsia="Calibri" w:hAnsi="Arial" w:cs="Arial"/>
          <w:sz w:val="24"/>
          <w:szCs w:val="24"/>
          <w:lang w:eastAsia="en-US"/>
        </w:rPr>
        <w:t>W świetle powyższego orzeczono jak w sentencji.</w:t>
      </w:r>
    </w:p>
    <w:p w14:paraId="3A7A3BD8" w14:textId="77777777" w:rsidR="006475B4" w:rsidRPr="002203D8" w:rsidRDefault="006F7DBB" w:rsidP="007F5ED7">
      <w:pPr>
        <w:keepNext w:val="0"/>
        <w:autoSpaceDE w:val="0"/>
        <w:autoSpaceDN w:val="0"/>
        <w:adjustRightInd w:val="0"/>
        <w:spacing w:before="0" w:after="0" w:line="276" w:lineRule="auto"/>
        <w:ind w:firstLine="0"/>
        <w:jc w:val="center"/>
        <w:outlineLvl w:val="0"/>
        <w:rPr>
          <w:rFonts w:ascii="Arial" w:eastAsia="Calibri" w:hAnsi="Arial" w:cs="Arial"/>
          <w:b/>
          <w:bCs/>
          <w:sz w:val="24"/>
          <w:szCs w:val="24"/>
          <w:lang w:eastAsia="en-US"/>
        </w:rPr>
      </w:pPr>
      <w:r w:rsidRPr="002203D8">
        <w:rPr>
          <w:rFonts w:ascii="Arial" w:eastAsia="Calibri" w:hAnsi="Arial" w:cs="Arial"/>
          <w:b/>
          <w:bCs/>
          <w:sz w:val="24"/>
          <w:szCs w:val="24"/>
          <w:lang w:eastAsia="en-US"/>
        </w:rPr>
        <w:t>Pouczenie</w:t>
      </w:r>
    </w:p>
    <w:p w14:paraId="7E56A176" w14:textId="77777777" w:rsidR="006F7DBB" w:rsidRPr="002203D8" w:rsidRDefault="001210E9" w:rsidP="00B5161C">
      <w:pPr>
        <w:keepNext w:val="0"/>
        <w:autoSpaceDE w:val="0"/>
        <w:autoSpaceDN w:val="0"/>
        <w:adjustRightInd w:val="0"/>
        <w:spacing w:before="0" w:after="0"/>
        <w:ind w:firstLine="0"/>
        <w:rPr>
          <w:rFonts w:ascii="Arial" w:eastAsia="Calibri" w:hAnsi="Arial" w:cs="Arial"/>
          <w:sz w:val="24"/>
          <w:szCs w:val="24"/>
          <w:lang w:eastAsia="en-US"/>
        </w:rPr>
      </w:pPr>
      <w:r w:rsidRPr="002203D8">
        <w:rPr>
          <w:rFonts w:ascii="Arial" w:eastAsia="Calibri" w:hAnsi="Arial" w:cs="Arial"/>
          <w:sz w:val="24"/>
          <w:szCs w:val="24"/>
          <w:lang w:eastAsia="en-US"/>
        </w:rPr>
        <w:t>1.</w:t>
      </w:r>
      <w:r w:rsidR="00453E53" w:rsidRPr="002203D8">
        <w:rPr>
          <w:rFonts w:ascii="Arial" w:eastAsia="Calibri" w:hAnsi="Arial" w:cs="Arial"/>
          <w:sz w:val="24"/>
          <w:szCs w:val="24"/>
          <w:lang w:eastAsia="en-US"/>
        </w:rPr>
        <w:t xml:space="preserve"> </w:t>
      </w:r>
      <w:r w:rsidR="006F7DBB" w:rsidRPr="002203D8">
        <w:rPr>
          <w:rFonts w:ascii="Arial" w:eastAsia="Calibri" w:hAnsi="Arial" w:cs="Arial"/>
          <w:sz w:val="24"/>
          <w:szCs w:val="24"/>
          <w:lang w:eastAsia="en-US"/>
        </w:rPr>
        <w:t xml:space="preserve">Od niniejszej decyzji służy odwołanie do Ministra </w:t>
      </w:r>
      <w:r w:rsidR="00453E53" w:rsidRPr="002203D8">
        <w:rPr>
          <w:rFonts w:ascii="Arial" w:eastAsia="Calibri" w:hAnsi="Arial" w:cs="Arial"/>
          <w:sz w:val="24"/>
          <w:szCs w:val="24"/>
          <w:lang w:eastAsia="en-US"/>
        </w:rPr>
        <w:t xml:space="preserve">Klimatu i </w:t>
      </w:r>
      <w:r w:rsidR="006F7DBB" w:rsidRPr="002203D8">
        <w:rPr>
          <w:rFonts w:ascii="Arial" w:eastAsia="Calibri" w:hAnsi="Arial" w:cs="Arial"/>
          <w:sz w:val="24"/>
          <w:szCs w:val="24"/>
          <w:lang w:eastAsia="en-US"/>
        </w:rPr>
        <w:t xml:space="preserve">Środowiska za pośrednictwem Marszałka Województwa Podkarpackiego w terminie 14 dni od dnia doręczenia decyzji. Odwołanie należy składać w dwóch egzemplarzach. </w:t>
      </w:r>
    </w:p>
    <w:p w14:paraId="5C7D1D75" w14:textId="77777777" w:rsidR="009B451B" w:rsidRPr="002203D8" w:rsidRDefault="001210E9" w:rsidP="00814679">
      <w:pPr>
        <w:keepNext w:val="0"/>
        <w:autoSpaceDE w:val="0"/>
        <w:autoSpaceDN w:val="0"/>
        <w:adjustRightInd w:val="0"/>
        <w:spacing w:before="0" w:after="0"/>
        <w:ind w:firstLine="0"/>
        <w:rPr>
          <w:rFonts w:ascii="Arial" w:hAnsi="Arial" w:cs="Arial"/>
          <w:sz w:val="24"/>
          <w:szCs w:val="24"/>
        </w:rPr>
      </w:pPr>
      <w:r w:rsidRPr="002203D8">
        <w:rPr>
          <w:rFonts w:ascii="Arial" w:hAnsi="Arial" w:cs="Arial"/>
          <w:sz w:val="24"/>
          <w:szCs w:val="24"/>
        </w:rPr>
        <w:t xml:space="preserve">2. </w:t>
      </w:r>
      <w:r w:rsidR="00814679" w:rsidRPr="002203D8">
        <w:rPr>
          <w:rFonts w:ascii="Arial" w:hAnsi="Arial" w:cs="Arial"/>
          <w:sz w:val="24"/>
          <w:szCs w:val="24"/>
        </w:rPr>
        <w:t xml:space="preserve">Zgodnie z art. 127a </w:t>
      </w:r>
      <w:r w:rsidR="00453E53" w:rsidRPr="002203D8">
        <w:rPr>
          <w:rFonts w:ascii="Arial" w:hAnsi="Arial" w:cs="Arial"/>
          <w:sz w:val="24"/>
          <w:szCs w:val="24"/>
        </w:rPr>
        <w:t xml:space="preserve">ustawy </w:t>
      </w:r>
      <w:r w:rsidR="00814679" w:rsidRPr="002203D8">
        <w:rPr>
          <w:rFonts w:ascii="Arial" w:hAnsi="Arial" w:cs="Arial"/>
          <w:sz w:val="24"/>
          <w:szCs w:val="24"/>
        </w:rPr>
        <w:t xml:space="preserve">Kpa w trakcie biegu terminu do wniesienia odwołania strona może, w formie oświadczenia doręczonego do Marszałka Województwa Podkarpackiego, zrzec się prawa do wniesienia odwołania od wydanej decyzji. </w:t>
      </w:r>
    </w:p>
    <w:p w14:paraId="46DFF96E" w14:textId="7B5A6BD1" w:rsidR="009B451B" w:rsidRPr="002203D8" w:rsidRDefault="009F4B56" w:rsidP="009B451B">
      <w:pPr>
        <w:keepNext w:val="0"/>
        <w:shd w:val="clear" w:color="auto" w:fill="FFFFFF"/>
        <w:spacing w:after="0"/>
        <w:ind w:firstLine="0"/>
        <w:rPr>
          <w:rFonts w:ascii="Arial" w:hAnsi="Arial" w:cs="Arial"/>
          <w:sz w:val="24"/>
          <w:szCs w:val="24"/>
          <w:lang w:eastAsia="en-US"/>
        </w:rPr>
      </w:pPr>
      <w:r w:rsidRPr="002203D8">
        <w:rPr>
          <w:rFonts w:ascii="Arial" w:hAnsi="Arial" w:cs="Arial"/>
          <w:sz w:val="24"/>
          <w:szCs w:val="24"/>
          <w:lang w:eastAsia="en-US"/>
        </w:rPr>
        <w:t>3</w:t>
      </w:r>
      <w:r w:rsidR="009B451B" w:rsidRPr="002203D8">
        <w:rPr>
          <w:rFonts w:ascii="Arial" w:hAnsi="Arial" w:cs="Arial"/>
          <w:sz w:val="24"/>
          <w:szCs w:val="24"/>
          <w:lang w:eastAsia="en-US"/>
        </w:rPr>
        <w:t>.</w:t>
      </w:r>
      <w:r w:rsidR="009B451B" w:rsidRPr="002203D8">
        <w:rPr>
          <w:rFonts w:ascii="Arial" w:hAnsi="Arial" w:cs="Arial"/>
          <w:bCs/>
          <w:sz w:val="24"/>
          <w:szCs w:val="24"/>
        </w:rPr>
        <w:t xml:space="preserve"> </w:t>
      </w:r>
      <w:r w:rsidR="009B451B" w:rsidRPr="002203D8">
        <w:rPr>
          <w:rFonts w:ascii="Arial" w:hAnsi="Arial" w:cs="Arial"/>
          <w:sz w:val="24"/>
          <w:szCs w:val="24"/>
          <w:lang w:eastAsia="en-US"/>
        </w:rPr>
        <w:t>W przypadku naruszenia przez prowadzącego instalację warunków niniejszej decyzji pozwolenie zintegrowane może zostać cofnięte  w trybie art. 194 lub 195 ustawy Prawo ochrony środowiska.</w:t>
      </w:r>
    </w:p>
    <w:p w14:paraId="1970C854" w14:textId="77777777" w:rsidR="00F3343C" w:rsidRPr="002203D8" w:rsidRDefault="00F3343C" w:rsidP="009B451B">
      <w:pPr>
        <w:keepNext w:val="0"/>
        <w:shd w:val="clear" w:color="auto" w:fill="FFFFFF"/>
        <w:spacing w:after="0"/>
        <w:ind w:firstLine="0"/>
        <w:rPr>
          <w:rFonts w:ascii="Arial" w:hAnsi="Arial" w:cs="Arial"/>
          <w:sz w:val="24"/>
          <w:szCs w:val="24"/>
          <w:lang w:eastAsia="en-US"/>
        </w:rPr>
      </w:pPr>
      <w:r w:rsidRPr="002203D8">
        <w:rPr>
          <w:rFonts w:ascii="Arial" w:hAnsi="Arial" w:cs="Arial"/>
          <w:sz w:val="24"/>
          <w:szCs w:val="24"/>
          <w:lang w:eastAsia="en-US"/>
        </w:rPr>
        <w:t>4. Warunki niniejszej decyzji nie zwalniają prowadzącego instalację z przestrzegania warunków obowiązującego pozwolenia wodno – prawnego na odprowadzanie ścieków przemysłowych zawierających substancje szczególnie szkodliwe dla środowiska wodnego do kanalizacji obcego podmiotu.</w:t>
      </w:r>
    </w:p>
    <w:p w14:paraId="77E5C49B" w14:textId="77777777" w:rsidR="00282F32" w:rsidRPr="002203D8" w:rsidRDefault="00282F32" w:rsidP="007F5ED7">
      <w:pPr>
        <w:keepNext w:val="0"/>
        <w:autoSpaceDE w:val="0"/>
        <w:autoSpaceDN w:val="0"/>
        <w:adjustRightInd w:val="0"/>
        <w:spacing w:before="0" w:after="0"/>
        <w:ind w:firstLine="0"/>
        <w:jc w:val="left"/>
        <w:outlineLvl w:val="0"/>
        <w:rPr>
          <w:rFonts w:ascii="Arial" w:eastAsia="Calibri" w:hAnsi="Arial" w:cs="Arial"/>
          <w:sz w:val="18"/>
          <w:szCs w:val="18"/>
          <w:lang w:eastAsia="en-US"/>
        </w:rPr>
      </w:pPr>
    </w:p>
    <w:p w14:paraId="2DFC7A71" w14:textId="05C529EB" w:rsidR="00045A67" w:rsidRPr="002203D8" w:rsidRDefault="00045A67" w:rsidP="007F5ED7">
      <w:pPr>
        <w:keepNext w:val="0"/>
        <w:autoSpaceDE w:val="0"/>
        <w:autoSpaceDN w:val="0"/>
        <w:adjustRightInd w:val="0"/>
        <w:spacing w:before="0" w:after="0"/>
        <w:ind w:firstLine="0"/>
        <w:jc w:val="left"/>
        <w:outlineLvl w:val="0"/>
        <w:rPr>
          <w:rFonts w:ascii="Arial" w:eastAsia="Calibri" w:hAnsi="Arial" w:cs="Arial"/>
          <w:sz w:val="18"/>
          <w:szCs w:val="18"/>
          <w:lang w:eastAsia="en-US"/>
        </w:rPr>
      </w:pPr>
      <w:r w:rsidRPr="002203D8">
        <w:rPr>
          <w:rFonts w:ascii="Arial" w:eastAsia="Calibri" w:hAnsi="Arial" w:cs="Arial"/>
          <w:sz w:val="18"/>
          <w:szCs w:val="18"/>
          <w:lang w:eastAsia="en-US"/>
        </w:rPr>
        <w:t xml:space="preserve">Opłata skarbowa w wys. </w:t>
      </w:r>
      <w:r w:rsidR="009F4B56" w:rsidRPr="002203D8">
        <w:rPr>
          <w:rFonts w:ascii="Arial" w:eastAsia="Calibri" w:hAnsi="Arial" w:cs="Arial"/>
          <w:sz w:val="18"/>
          <w:szCs w:val="18"/>
          <w:lang w:eastAsia="en-US"/>
        </w:rPr>
        <w:t>506</w:t>
      </w:r>
      <w:r w:rsidRPr="002203D8">
        <w:rPr>
          <w:rFonts w:ascii="Arial" w:eastAsia="Calibri" w:hAnsi="Arial" w:cs="Arial"/>
          <w:sz w:val="18"/>
          <w:szCs w:val="18"/>
          <w:lang w:eastAsia="en-US"/>
        </w:rPr>
        <w:t xml:space="preserve"> zł </w:t>
      </w:r>
    </w:p>
    <w:p w14:paraId="49F202EA" w14:textId="5D877224" w:rsidR="00045A67" w:rsidRPr="002203D8" w:rsidRDefault="00045A67" w:rsidP="00045A67">
      <w:pPr>
        <w:keepNext w:val="0"/>
        <w:autoSpaceDE w:val="0"/>
        <w:autoSpaceDN w:val="0"/>
        <w:adjustRightInd w:val="0"/>
        <w:spacing w:before="0" w:after="0"/>
        <w:ind w:firstLine="0"/>
        <w:jc w:val="left"/>
        <w:rPr>
          <w:rFonts w:ascii="Arial" w:eastAsia="Calibri" w:hAnsi="Arial" w:cs="Arial"/>
          <w:sz w:val="18"/>
          <w:szCs w:val="18"/>
          <w:lang w:eastAsia="en-US"/>
        </w:rPr>
      </w:pPr>
      <w:r w:rsidRPr="002203D8">
        <w:rPr>
          <w:rFonts w:ascii="Arial" w:eastAsia="Calibri" w:hAnsi="Arial" w:cs="Arial"/>
          <w:sz w:val="18"/>
          <w:szCs w:val="18"/>
          <w:lang w:eastAsia="en-US"/>
        </w:rPr>
        <w:t xml:space="preserve">uiszczona w dniu </w:t>
      </w:r>
      <w:r w:rsidR="00282F32" w:rsidRPr="002203D8">
        <w:rPr>
          <w:rFonts w:ascii="Arial" w:eastAsia="Calibri" w:hAnsi="Arial" w:cs="Arial"/>
          <w:sz w:val="18"/>
          <w:szCs w:val="18"/>
          <w:lang w:eastAsia="en-US"/>
        </w:rPr>
        <w:t>28</w:t>
      </w:r>
      <w:r w:rsidRPr="002203D8">
        <w:rPr>
          <w:rFonts w:ascii="Arial" w:eastAsia="Calibri" w:hAnsi="Arial" w:cs="Arial"/>
          <w:sz w:val="18"/>
          <w:szCs w:val="18"/>
          <w:lang w:eastAsia="en-US"/>
        </w:rPr>
        <w:t>.</w:t>
      </w:r>
      <w:r w:rsidR="009F4B56" w:rsidRPr="002203D8">
        <w:rPr>
          <w:rFonts w:ascii="Arial" w:eastAsia="Calibri" w:hAnsi="Arial" w:cs="Arial"/>
          <w:sz w:val="18"/>
          <w:szCs w:val="18"/>
          <w:lang w:eastAsia="en-US"/>
        </w:rPr>
        <w:t>10</w:t>
      </w:r>
      <w:r w:rsidRPr="002203D8">
        <w:rPr>
          <w:rFonts w:ascii="Arial" w:eastAsia="Calibri" w:hAnsi="Arial" w:cs="Arial"/>
          <w:sz w:val="18"/>
          <w:szCs w:val="18"/>
          <w:lang w:eastAsia="en-US"/>
        </w:rPr>
        <w:t>.20</w:t>
      </w:r>
      <w:r w:rsidR="009F4B56" w:rsidRPr="002203D8">
        <w:rPr>
          <w:rFonts w:ascii="Arial" w:eastAsia="Calibri" w:hAnsi="Arial" w:cs="Arial"/>
          <w:sz w:val="18"/>
          <w:szCs w:val="18"/>
          <w:lang w:eastAsia="en-US"/>
        </w:rPr>
        <w:t>19</w:t>
      </w:r>
      <w:r w:rsidRPr="002203D8">
        <w:rPr>
          <w:rFonts w:ascii="Arial" w:eastAsia="Calibri" w:hAnsi="Arial" w:cs="Arial"/>
          <w:sz w:val="18"/>
          <w:szCs w:val="18"/>
          <w:lang w:eastAsia="en-US"/>
        </w:rPr>
        <w:t xml:space="preserve">  r. </w:t>
      </w:r>
    </w:p>
    <w:p w14:paraId="646697E2" w14:textId="77777777" w:rsidR="00045A67" w:rsidRPr="002203D8" w:rsidRDefault="00045A67" w:rsidP="00045A67">
      <w:pPr>
        <w:keepNext w:val="0"/>
        <w:autoSpaceDE w:val="0"/>
        <w:autoSpaceDN w:val="0"/>
        <w:adjustRightInd w:val="0"/>
        <w:spacing w:before="0" w:after="0"/>
        <w:ind w:firstLine="0"/>
        <w:contextualSpacing/>
        <w:jc w:val="left"/>
        <w:rPr>
          <w:rFonts w:ascii="Arial" w:eastAsia="Calibri" w:hAnsi="Arial" w:cs="Arial"/>
          <w:sz w:val="18"/>
          <w:szCs w:val="18"/>
          <w:lang w:eastAsia="en-US"/>
        </w:rPr>
      </w:pPr>
      <w:r w:rsidRPr="002203D8">
        <w:rPr>
          <w:rFonts w:ascii="Arial" w:eastAsia="Calibri" w:hAnsi="Arial" w:cs="Arial"/>
          <w:sz w:val="18"/>
          <w:szCs w:val="18"/>
          <w:lang w:eastAsia="en-US"/>
        </w:rPr>
        <w:t>na rachunek bankowy Urzędu Miasta Rzeszowa</w:t>
      </w:r>
    </w:p>
    <w:p w14:paraId="389BD8DC" w14:textId="77777777" w:rsidR="00E96443" w:rsidRPr="002203D8" w:rsidRDefault="00045A67" w:rsidP="00E96443">
      <w:pPr>
        <w:pStyle w:val="Default"/>
        <w:rPr>
          <w:rFonts w:ascii="Arial" w:hAnsi="Arial" w:cs="Arial"/>
          <w:color w:val="auto"/>
          <w:sz w:val="18"/>
          <w:szCs w:val="18"/>
        </w:rPr>
      </w:pPr>
      <w:r w:rsidRPr="002203D8">
        <w:rPr>
          <w:rFonts w:ascii="Arial" w:hAnsi="Arial" w:cs="Arial"/>
          <w:color w:val="auto"/>
          <w:sz w:val="18"/>
          <w:szCs w:val="18"/>
        </w:rPr>
        <w:t>Nr 17 1020 4391 2018 0062 0000 0423</w:t>
      </w:r>
    </w:p>
    <w:p w14:paraId="48613599" w14:textId="54520127" w:rsidR="00142665" w:rsidRPr="002203D8" w:rsidRDefault="00142665" w:rsidP="007F5ED7">
      <w:pPr>
        <w:spacing w:before="0" w:after="0"/>
        <w:ind w:firstLine="0"/>
        <w:outlineLvl w:val="0"/>
        <w:rPr>
          <w:rFonts w:ascii="Arial" w:hAnsi="Arial" w:cs="Arial"/>
          <w:b/>
          <w:sz w:val="18"/>
          <w:szCs w:val="18"/>
        </w:rPr>
      </w:pPr>
    </w:p>
    <w:p w14:paraId="77F9BC3E" w14:textId="03051D7C" w:rsidR="00A60463" w:rsidRPr="00A60463" w:rsidRDefault="00A60463" w:rsidP="00A60463">
      <w:pPr>
        <w:keepNext w:val="0"/>
        <w:spacing w:before="0" w:after="0"/>
        <w:ind w:left="4248" w:firstLine="0"/>
        <w:rPr>
          <w:rFonts w:ascii="Arial" w:hAnsi="Arial" w:cs="Arial"/>
          <w:sz w:val="20"/>
          <w:szCs w:val="20"/>
        </w:rPr>
      </w:pPr>
      <w:r>
        <w:rPr>
          <w:rFonts w:ascii="Arial" w:hAnsi="Arial" w:cs="Arial"/>
          <w:sz w:val="20"/>
          <w:szCs w:val="20"/>
        </w:rPr>
        <w:t xml:space="preserve">     </w:t>
      </w:r>
      <w:r w:rsidRPr="00A60463">
        <w:rPr>
          <w:rFonts w:ascii="Arial" w:hAnsi="Arial" w:cs="Arial"/>
          <w:sz w:val="20"/>
          <w:szCs w:val="20"/>
        </w:rPr>
        <w:t>Z up. MARSZAŁKA WOJEWÓDZTWA</w:t>
      </w:r>
    </w:p>
    <w:p w14:paraId="42B78F75" w14:textId="77777777" w:rsidR="00A60463" w:rsidRPr="00A60463" w:rsidRDefault="00A60463" w:rsidP="00A60463">
      <w:pPr>
        <w:keepNext w:val="0"/>
        <w:spacing w:before="0" w:after="0"/>
        <w:ind w:left="3540" w:firstLine="708"/>
        <w:rPr>
          <w:rFonts w:ascii="Arial" w:hAnsi="Arial" w:cs="Arial"/>
          <w:b/>
          <w:sz w:val="20"/>
          <w:szCs w:val="20"/>
        </w:rPr>
      </w:pPr>
    </w:p>
    <w:p w14:paraId="17075BF0" w14:textId="756A547E" w:rsidR="00A60463" w:rsidRPr="00A60463" w:rsidRDefault="00E736DC" w:rsidP="00E736DC">
      <w:pPr>
        <w:keepNext w:val="0"/>
        <w:spacing w:before="0" w:after="0"/>
        <w:ind w:left="4956" w:firstLine="708"/>
        <w:rPr>
          <w:rFonts w:ascii="Arial" w:hAnsi="Arial" w:cs="Arial"/>
          <w:b/>
          <w:sz w:val="20"/>
          <w:szCs w:val="20"/>
        </w:rPr>
      </w:pPr>
      <w:r>
        <w:rPr>
          <w:rFonts w:ascii="Arial" w:hAnsi="Arial" w:cs="Arial"/>
          <w:b/>
          <w:sz w:val="20"/>
          <w:szCs w:val="20"/>
        </w:rPr>
        <w:t>Andrzej Kulig</w:t>
      </w:r>
    </w:p>
    <w:p w14:paraId="105ED743" w14:textId="77777777" w:rsidR="00A60463" w:rsidRPr="00A60463" w:rsidRDefault="00A60463" w:rsidP="00A60463">
      <w:pPr>
        <w:keepNext w:val="0"/>
        <w:spacing w:before="0" w:after="0"/>
        <w:ind w:firstLine="0"/>
        <w:rPr>
          <w:rFonts w:ascii="Arial" w:hAnsi="Arial" w:cs="Arial"/>
          <w:b/>
          <w:sz w:val="20"/>
          <w:szCs w:val="20"/>
        </w:rPr>
      </w:pPr>
    </w:p>
    <w:p w14:paraId="2174ED59" w14:textId="77777777" w:rsidR="00A60463" w:rsidRPr="00A60463" w:rsidRDefault="00A60463" w:rsidP="00A60463">
      <w:pPr>
        <w:keepNext w:val="0"/>
        <w:spacing w:before="0" w:after="0"/>
        <w:ind w:left="3540" w:firstLine="708"/>
        <w:rPr>
          <w:rFonts w:ascii="Arial" w:hAnsi="Arial" w:cs="Arial"/>
          <w:b/>
          <w:sz w:val="20"/>
          <w:szCs w:val="20"/>
        </w:rPr>
      </w:pPr>
    </w:p>
    <w:p w14:paraId="1DC2382A" w14:textId="77777777" w:rsidR="00A60463" w:rsidRPr="00A60463" w:rsidRDefault="00A60463" w:rsidP="00A60463">
      <w:pPr>
        <w:keepNext w:val="0"/>
        <w:spacing w:before="0" w:after="0"/>
        <w:ind w:left="3540" w:firstLine="708"/>
        <w:rPr>
          <w:rFonts w:ascii="Arial" w:hAnsi="Arial" w:cs="Arial"/>
          <w:sz w:val="20"/>
          <w:szCs w:val="20"/>
        </w:rPr>
      </w:pPr>
      <w:r w:rsidRPr="00A60463">
        <w:rPr>
          <w:rFonts w:ascii="Arial" w:hAnsi="Arial" w:cs="Arial"/>
          <w:sz w:val="20"/>
          <w:szCs w:val="20"/>
        </w:rPr>
        <w:t xml:space="preserve">         DYREKTOR DEPARTAMENTU</w:t>
      </w:r>
    </w:p>
    <w:p w14:paraId="3EF16C03" w14:textId="77777777" w:rsidR="00A60463" w:rsidRPr="00A60463" w:rsidRDefault="00A60463" w:rsidP="00A60463">
      <w:pPr>
        <w:keepNext w:val="0"/>
        <w:autoSpaceDE w:val="0"/>
        <w:autoSpaceDN w:val="0"/>
        <w:adjustRightInd w:val="0"/>
        <w:spacing w:before="0" w:after="0"/>
        <w:ind w:left="4248" w:firstLine="708"/>
        <w:rPr>
          <w:rFonts w:ascii="Arial" w:hAnsi="Arial" w:cs="Arial"/>
          <w:color w:val="000000"/>
          <w:sz w:val="20"/>
          <w:szCs w:val="20"/>
        </w:rPr>
      </w:pPr>
      <w:r w:rsidRPr="00A60463">
        <w:rPr>
          <w:rFonts w:ascii="Arial" w:hAnsi="Arial" w:cs="Arial"/>
          <w:color w:val="000000"/>
          <w:sz w:val="20"/>
          <w:szCs w:val="20"/>
        </w:rPr>
        <w:t>OCHRONY ŚRODOWISKA</w:t>
      </w:r>
    </w:p>
    <w:p w14:paraId="69031573" w14:textId="365AC647" w:rsidR="00142665" w:rsidRPr="002203D8" w:rsidRDefault="00142665" w:rsidP="007F5ED7">
      <w:pPr>
        <w:spacing w:before="0" w:after="0"/>
        <w:ind w:firstLine="0"/>
        <w:outlineLvl w:val="0"/>
        <w:rPr>
          <w:rFonts w:ascii="Arial" w:hAnsi="Arial" w:cs="Arial"/>
          <w:b/>
          <w:sz w:val="18"/>
          <w:szCs w:val="18"/>
        </w:rPr>
      </w:pPr>
    </w:p>
    <w:p w14:paraId="6225B710" w14:textId="5BECCBCF" w:rsidR="00142665" w:rsidRPr="002203D8" w:rsidRDefault="00142665" w:rsidP="007F5ED7">
      <w:pPr>
        <w:spacing w:before="0" w:after="0"/>
        <w:ind w:firstLine="0"/>
        <w:outlineLvl w:val="0"/>
        <w:rPr>
          <w:rFonts w:ascii="Arial" w:hAnsi="Arial" w:cs="Arial"/>
          <w:b/>
          <w:sz w:val="18"/>
          <w:szCs w:val="18"/>
        </w:rPr>
      </w:pPr>
    </w:p>
    <w:p w14:paraId="2653ACBA" w14:textId="73161DF4" w:rsidR="00142665" w:rsidRPr="002203D8" w:rsidRDefault="00142665" w:rsidP="007F5ED7">
      <w:pPr>
        <w:spacing w:before="0" w:after="0"/>
        <w:ind w:firstLine="0"/>
        <w:outlineLvl w:val="0"/>
        <w:rPr>
          <w:rFonts w:ascii="Arial" w:hAnsi="Arial" w:cs="Arial"/>
          <w:b/>
          <w:sz w:val="18"/>
          <w:szCs w:val="18"/>
        </w:rPr>
      </w:pPr>
    </w:p>
    <w:p w14:paraId="3288174C" w14:textId="29F2899D" w:rsidR="00142665" w:rsidRPr="002203D8" w:rsidRDefault="00142665" w:rsidP="007F5ED7">
      <w:pPr>
        <w:spacing w:before="0" w:after="0"/>
        <w:ind w:firstLine="0"/>
        <w:outlineLvl w:val="0"/>
        <w:rPr>
          <w:rFonts w:ascii="Arial" w:hAnsi="Arial" w:cs="Arial"/>
          <w:b/>
          <w:sz w:val="18"/>
          <w:szCs w:val="18"/>
        </w:rPr>
      </w:pPr>
    </w:p>
    <w:p w14:paraId="4D593DDF" w14:textId="36B57211" w:rsidR="00FF5359" w:rsidRPr="002203D8" w:rsidRDefault="00FF5359" w:rsidP="007F5ED7">
      <w:pPr>
        <w:spacing w:before="0" w:after="0"/>
        <w:ind w:firstLine="0"/>
        <w:outlineLvl w:val="0"/>
        <w:rPr>
          <w:rFonts w:ascii="Arial" w:hAnsi="Arial" w:cs="Arial"/>
          <w:bCs/>
          <w:sz w:val="18"/>
          <w:szCs w:val="18"/>
        </w:rPr>
      </w:pPr>
      <w:r w:rsidRPr="002203D8">
        <w:rPr>
          <w:rFonts w:ascii="Arial" w:hAnsi="Arial" w:cs="Arial"/>
          <w:b/>
          <w:sz w:val="18"/>
          <w:szCs w:val="18"/>
        </w:rPr>
        <w:t>Załącznik nr 1</w:t>
      </w:r>
      <w:r w:rsidRPr="002203D8">
        <w:rPr>
          <w:rFonts w:ascii="Arial" w:hAnsi="Arial" w:cs="Arial"/>
          <w:bCs/>
          <w:sz w:val="18"/>
          <w:szCs w:val="18"/>
        </w:rPr>
        <w:t xml:space="preserve">  </w:t>
      </w:r>
    </w:p>
    <w:p w14:paraId="33F9DD91" w14:textId="0AE86E5C" w:rsidR="00B02B91" w:rsidRPr="002203D8" w:rsidRDefault="001C3DB3" w:rsidP="00B80181">
      <w:pPr>
        <w:pStyle w:val="Default"/>
        <w:jc w:val="both"/>
        <w:rPr>
          <w:rFonts w:ascii="Arial" w:hAnsi="Arial" w:cs="Arial"/>
          <w:color w:val="auto"/>
          <w:sz w:val="18"/>
          <w:szCs w:val="18"/>
        </w:rPr>
      </w:pPr>
      <w:r w:rsidRPr="002203D8">
        <w:rPr>
          <w:rFonts w:ascii="Arial" w:hAnsi="Arial" w:cs="Arial"/>
          <w:color w:val="auto"/>
          <w:sz w:val="18"/>
          <w:szCs w:val="18"/>
        </w:rPr>
        <w:t>Plan zagospodarowania</w:t>
      </w:r>
      <w:bookmarkStart w:id="111" w:name="_Hlk85540654"/>
    </w:p>
    <w:bookmarkEnd w:id="111"/>
    <w:p w14:paraId="6D1D2011" w14:textId="69259086" w:rsidR="00FF5359" w:rsidRPr="002203D8" w:rsidRDefault="00FF5359" w:rsidP="007F5ED7">
      <w:pPr>
        <w:keepNext w:val="0"/>
        <w:spacing w:before="0" w:after="0"/>
        <w:ind w:firstLine="0"/>
        <w:outlineLvl w:val="0"/>
        <w:rPr>
          <w:rFonts w:ascii="Arial" w:hAnsi="Arial" w:cs="Arial"/>
          <w:bCs/>
          <w:sz w:val="18"/>
          <w:szCs w:val="18"/>
        </w:rPr>
      </w:pPr>
      <w:r w:rsidRPr="002203D8">
        <w:rPr>
          <w:rFonts w:ascii="Arial" w:hAnsi="Arial" w:cs="Arial"/>
          <w:b/>
          <w:sz w:val="18"/>
          <w:szCs w:val="18"/>
        </w:rPr>
        <w:t xml:space="preserve">Załącznik nr </w:t>
      </w:r>
      <w:r w:rsidR="00926300" w:rsidRPr="002203D8">
        <w:rPr>
          <w:rFonts w:ascii="Arial" w:hAnsi="Arial" w:cs="Arial"/>
          <w:b/>
          <w:sz w:val="18"/>
          <w:szCs w:val="18"/>
        </w:rPr>
        <w:t>2</w:t>
      </w:r>
      <w:r w:rsidRPr="002203D8">
        <w:rPr>
          <w:rFonts w:ascii="Arial" w:hAnsi="Arial" w:cs="Arial"/>
          <w:bCs/>
          <w:sz w:val="18"/>
          <w:szCs w:val="18"/>
        </w:rPr>
        <w:t xml:space="preserve"> </w:t>
      </w:r>
    </w:p>
    <w:p w14:paraId="0F862DF2" w14:textId="7F9F0DBC" w:rsidR="00FF5359" w:rsidRPr="002203D8" w:rsidRDefault="00045A67" w:rsidP="00926300">
      <w:pPr>
        <w:pStyle w:val="Default"/>
        <w:jc w:val="both"/>
        <w:rPr>
          <w:rFonts w:ascii="Arial" w:hAnsi="Arial" w:cs="Arial"/>
          <w:color w:val="auto"/>
          <w:sz w:val="18"/>
          <w:szCs w:val="18"/>
        </w:rPr>
      </w:pPr>
      <w:r w:rsidRPr="002203D8">
        <w:rPr>
          <w:rFonts w:ascii="Arial" w:hAnsi="Arial" w:cs="Arial"/>
          <w:color w:val="auto"/>
          <w:sz w:val="18"/>
          <w:szCs w:val="18"/>
        </w:rPr>
        <w:t>Procedura przyjęcia odpadów na teren instalacji</w:t>
      </w:r>
      <w:r w:rsidR="001F5338" w:rsidRPr="002203D8">
        <w:rPr>
          <w:rFonts w:ascii="Arial" w:hAnsi="Arial" w:cs="Arial"/>
          <w:color w:val="auto"/>
          <w:sz w:val="18"/>
          <w:szCs w:val="18"/>
        </w:rPr>
        <w:tab/>
      </w:r>
    </w:p>
    <w:p w14:paraId="299D67C5" w14:textId="15D1481E" w:rsidR="00FF5359" w:rsidRPr="002203D8" w:rsidRDefault="00FF5359" w:rsidP="007F5ED7">
      <w:pPr>
        <w:keepNext w:val="0"/>
        <w:spacing w:before="0" w:after="0"/>
        <w:ind w:firstLine="0"/>
        <w:outlineLvl w:val="0"/>
        <w:rPr>
          <w:rFonts w:ascii="Arial" w:hAnsi="Arial" w:cs="Arial"/>
          <w:b/>
          <w:sz w:val="18"/>
          <w:szCs w:val="18"/>
        </w:rPr>
      </w:pPr>
      <w:r w:rsidRPr="002203D8">
        <w:rPr>
          <w:rFonts w:ascii="Arial" w:hAnsi="Arial" w:cs="Arial"/>
          <w:b/>
          <w:sz w:val="18"/>
          <w:szCs w:val="18"/>
        </w:rPr>
        <w:t xml:space="preserve">Załącznik nr </w:t>
      </w:r>
      <w:r w:rsidR="00926300" w:rsidRPr="002203D8">
        <w:rPr>
          <w:rFonts w:ascii="Arial" w:hAnsi="Arial" w:cs="Arial"/>
          <w:b/>
          <w:sz w:val="18"/>
          <w:szCs w:val="18"/>
        </w:rPr>
        <w:t>3</w:t>
      </w:r>
      <w:r w:rsidRPr="002203D8">
        <w:rPr>
          <w:rFonts w:ascii="Arial" w:hAnsi="Arial" w:cs="Arial"/>
          <w:b/>
          <w:sz w:val="18"/>
          <w:szCs w:val="18"/>
        </w:rPr>
        <w:t xml:space="preserve"> </w:t>
      </w:r>
    </w:p>
    <w:p w14:paraId="2CE6A335" w14:textId="0FA5CAE2" w:rsidR="00926300" w:rsidRPr="002203D8" w:rsidRDefault="00FF5359" w:rsidP="00816D2E">
      <w:pPr>
        <w:pStyle w:val="Tekstkomentarza"/>
        <w:keepNext w:val="0"/>
        <w:spacing w:before="0" w:after="0"/>
        <w:ind w:firstLine="0"/>
        <w:rPr>
          <w:rFonts w:ascii="Arial" w:hAnsi="Arial" w:cs="Arial"/>
          <w:sz w:val="18"/>
          <w:szCs w:val="18"/>
        </w:rPr>
      </w:pPr>
      <w:r w:rsidRPr="002203D8">
        <w:rPr>
          <w:rFonts w:ascii="Arial" w:hAnsi="Arial" w:cs="Arial"/>
          <w:sz w:val="18"/>
          <w:szCs w:val="18"/>
        </w:rPr>
        <w:t xml:space="preserve">Plan </w:t>
      </w:r>
      <w:r w:rsidR="00045A67" w:rsidRPr="002203D8">
        <w:rPr>
          <w:rFonts w:ascii="Arial" w:hAnsi="Arial" w:cs="Arial"/>
          <w:sz w:val="18"/>
          <w:szCs w:val="18"/>
        </w:rPr>
        <w:t>zarządzania hałasem</w:t>
      </w:r>
    </w:p>
    <w:p w14:paraId="733E27A9" w14:textId="1243C6DC" w:rsidR="00A2283F" w:rsidRDefault="00A2283F" w:rsidP="007F5ED7">
      <w:pPr>
        <w:keepNext w:val="0"/>
        <w:autoSpaceDE w:val="0"/>
        <w:autoSpaceDN w:val="0"/>
        <w:adjustRightInd w:val="0"/>
        <w:spacing w:before="0" w:after="0"/>
        <w:ind w:firstLine="0"/>
        <w:contextualSpacing/>
        <w:jc w:val="left"/>
        <w:outlineLvl w:val="0"/>
        <w:rPr>
          <w:rFonts w:ascii="Arial" w:eastAsia="Calibri" w:hAnsi="Arial" w:cs="Arial"/>
          <w:bCs/>
          <w:sz w:val="18"/>
          <w:szCs w:val="18"/>
          <w:u w:val="single"/>
          <w:lang w:eastAsia="en-US"/>
        </w:rPr>
      </w:pPr>
    </w:p>
    <w:p w14:paraId="4D30AEFA" w14:textId="77777777" w:rsidR="00A60463" w:rsidRPr="002203D8" w:rsidRDefault="00A60463" w:rsidP="007F5ED7">
      <w:pPr>
        <w:keepNext w:val="0"/>
        <w:autoSpaceDE w:val="0"/>
        <w:autoSpaceDN w:val="0"/>
        <w:adjustRightInd w:val="0"/>
        <w:spacing w:before="0" w:after="0"/>
        <w:ind w:firstLine="0"/>
        <w:contextualSpacing/>
        <w:jc w:val="left"/>
        <w:outlineLvl w:val="0"/>
        <w:rPr>
          <w:rFonts w:ascii="Arial" w:eastAsia="Calibri" w:hAnsi="Arial" w:cs="Arial"/>
          <w:bCs/>
          <w:sz w:val="18"/>
          <w:szCs w:val="18"/>
          <w:u w:val="single"/>
          <w:lang w:eastAsia="en-US"/>
        </w:rPr>
      </w:pPr>
    </w:p>
    <w:p w14:paraId="047BACD2" w14:textId="247D0293" w:rsidR="006F7DBB" w:rsidRPr="002203D8" w:rsidRDefault="006F7DBB" w:rsidP="007F5ED7">
      <w:pPr>
        <w:keepNext w:val="0"/>
        <w:autoSpaceDE w:val="0"/>
        <w:autoSpaceDN w:val="0"/>
        <w:adjustRightInd w:val="0"/>
        <w:spacing w:before="0" w:after="0"/>
        <w:ind w:firstLine="0"/>
        <w:contextualSpacing/>
        <w:jc w:val="left"/>
        <w:outlineLvl w:val="0"/>
        <w:rPr>
          <w:rFonts w:ascii="Arial" w:eastAsia="Calibri" w:hAnsi="Arial" w:cs="Arial"/>
          <w:bCs/>
          <w:sz w:val="18"/>
          <w:szCs w:val="18"/>
          <w:u w:val="single"/>
          <w:lang w:eastAsia="en-US"/>
        </w:rPr>
      </w:pPr>
      <w:bookmarkStart w:id="112" w:name="_Hlk86832084"/>
      <w:r w:rsidRPr="002203D8">
        <w:rPr>
          <w:rFonts w:ascii="Arial" w:eastAsia="Calibri" w:hAnsi="Arial" w:cs="Arial"/>
          <w:bCs/>
          <w:sz w:val="18"/>
          <w:szCs w:val="18"/>
          <w:u w:val="single"/>
          <w:lang w:eastAsia="en-US"/>
        </w:rPr>
        <w:lastRenderedPageBreak/>
        <w:t xml:space="preserve">Otrzymują: </w:t>
      </w:r>
    </w:p>
    <w:p w14:paraId="1CC91E4A" w14:textId="77777777" w:rsidR="006E1A50" w:rsidRPr="002203D8" w:rsidRDefault="006F7DBB" w:rsidP="006E1A50">
      <w:pPr>
        <w:keepNext w:val="0"/>
        <w:spacing w:before="0" w:after="0" w:line="259" w:lineRule="auto"/>
        <w:ind w:firstLine="0"/>
        <w:jc w:val="left"/>
        <w:rPr>
          <w:rFonts w:ascii="Arial" w:eastAsia="Calibri" w:hAnsi="Arial" w:cs="Arial"/>
          <w:bCs/>
          <w:sz w:val="18"/>
          <w:szCs w:val="18"/>
        </w:rPr>
      </w:pPr>
      <w:r w:rsidRPr="002203D8">
        <w:rPr>
          <w:rFonts w:ascii="Arial" w:eastAsia="Calibri" w:hAnsi="Arial" w:cs="Arial"/>
          <w:bCs/>
          <w:sz w:val="18"/>
          <w:szCs w:val="18"/>
        </w:rPr>
        <w:t xml:space="preserve">1. </w:t>
      </w:r>
      <w:r w:rsidR="006E1A50" w:rsidRPr="002203D8">
        <w:rPr>
          <w:rFonts w:ascii="Arial" w:eastAsia="Calibri" w:hAnsi="Arial" w:cs="Arial"/>
          <w:bCs/>
          <w:sz w:val="18"/>
          <w:szCs w:val="18"/>
        </w:rPr>
        <w:t>SKAJ MOTO ZŁOM Krzysztof Pacuła</w:t>
      </w:r>
    </w:p>
    <w:p w14:paraId="3E317C94" w14:textId="6A9BB78D" w:rsidR="006E1A50" w:rsidRPr="002203D8" w:rsidRDefault="006E1A50" w:rsidP="006E1A50">
      <w:pPr>
        <w:keepNext w:val="0"/>
        <w:spacing w:before="0" w:after="0" w:line="259" w:lineRule="auto"/>
        <w:ind w:firstLine="0"/>
        <w:jc w:val="left"/>
        <w:rPr>
          <w:rFonts w:ascii="Arial" w:eastAsia="Calibri" w:hAnsi="Arial" w:cs="Arial"/>
          <w:bCs/>
          <w:sz w:val="18"/>
          <w:szCs w:val="18"/>
        </w:rPr>
      </w:pPr>
      <w:r w:rsidRPr="002203D8">
        <w:rPr>
          <w:rFonts w:ascii="Arial" w:eastAsia="Calibri" w:hAnsi="Arial" w:cs="Arial"/>
          <w:bCs/>
          <w:sz w:val="18"/>
          <w:szCs w:val="18"/>
        </w:rPr>
        <w:t>ul. Przemyska 22, 37-514 Tuczempy</w:t>
      </w:r>
    </w:p>
    <w:p w14:paraId="4244524A" w14:textId="65EDD232" w:rsidR="006E1A50" w:rsidRPr="002203D8" w:rsidRDefault="006E1A50" w:rsidP="006E1A50">
      <w:pPr>
        <w:keepNext w:val="0"/>
        <w:spacing w:before="0" w:after="0" w:line="259" w:lineRule="auto"/>
        <w:ind w:firstLine="0"/>
        <w:jc w:val="left"/>
        <w:rPr>
          <w:rFonts w:ascii="Arial" w:hAnsi="Arial" w:cs="Arial"/>
          <w:bCs/>
          <w:sz w:val="18"/>
          <w:szCs w:val="18"/>
        </w:rPr>
      </w:pPr>
      <w:r w:rsidRPr="002203D8">
        <w:rPr>
          <w:rFonts w:ascii="Arial" w:eastAsia="Calibri" w:hAnsi="Arial" w:cs="Arial"/>
          <w:bCs/>
          <w:sz w:val="18"/>
          <w:szCs w:val="18"/>
        </w:rPr>
        <w:t>2.</w:t>
      </w:r>
      <w:r w:rsidRPr="002203D8">
        <w:rPr>
          <w:rFonts w:ascii="Arial" w:hAnsi="Arial" w:cs="Arial"/>
          <w:bCs/>
          <w:sz w:val="18"/>
          <w:szCs w:val="18"/>
        </w:rPr>
        <w:t>RZGW Wody Polskie w Rzeszowie</w:t>
      </w:r>
      <w:r w:rsidR="00282F32" w:rsidRPr="002203D8">
        <w:rPr>
          <w:rFonts w:ascii="Arial" w:hAnsi="Arial" w:cs="Arial"/>
          <w:bCs/>
          <w:sz w:val="18"/>
          <w:szCs w:val="18"/>
        </w:rPr>
        <w:t xml:space="preserve"> (e-</w:t>
      </w:r>
      <w:proofErr w:type="spellStart"/>
      <w:r w:rsidR="00282F32" w:rsidRPr="002203D8">
        <w:rPr>
          <w:rFonts w:ascii="Arial" w:hAnsi="Arial" w:cs="Arial"/>
          <w:bCs/>
          <w:sz w:val="18"/>
          <w:szCs w:val="18"/>
        </w:rPr>
        <w:t>puap</w:t>
      </w:r>
      <w:proofErr w:type="spellEnd"/>
      <w:r w:rsidR="00282F32" w:rsidRPr="002203D8">
        <w:rPr>
          <w:rFonts w:ascii="Arial" w:hAnsi="Arial" w:cs="Arial"/>
          <w:bCs/>
          <w:sz w:val="18"/>
          <w:szCs w:val="18"/>
        </w:rPr>
        <w:t>)</w:t>
      </w:r>
    </w:p>
    <w:p w14:paraId="7D7D537F" w14:textId="5FB58A7B" w:rsidR="00A2283F" w:rsidRPr="002203D8" w:rsidRDefault="006E1A50" w:rsidP="007F5ED7">
      <w:pPr>
        <w:keepNext w:val="0"/>
        <w:autoSpaceDE w:val="0"/>
        <w:autoSpaceDN w:val="0"/>
        <w:adjustRightInd w:val="0"/>
        <w:spacing w:before="0" w:after="0"/>
        <w:ind w:firstLine="0"/>
        <w:contextualSpacing/>
        <w:jc w:val="left"/>
        <w:outlineLvl w:val="0"/>
        <w:rPr>
          <w:rFonts w:ascii="Arial" w:eastAsia="Calibri" w:hAnsi="Arial" w:cs="Arial"/>
          <w:bCs/>
          <w:sz w:val="18"/>
          <w:szCs w:val="18"/>
          <w:lang w:eastAsia="en-US"/>
        </w:rPr>
      </w:pPr>
      <w:r w:rsidRPr="002203D8">
        <w:rPr>
          <w:rFonts w:ascii="Arial" w:eastAsia="Calibri" w:hAnsi="Arial" w:cs="Arial"/>
          <w:bCs/>
          <w:sz w:val="18"/>
          <w:szCs w:val="18"/>
          <w:lang w:eastAsia="en-US"/>
        </w:rPr>
        <w:t>3.</w:t>
      </w:r>
      <w:r w:rsidR="00FA6837" w:rsidRPr="002203D8">
        <w:rPr>
          <w:rFonts w:ascii="Arial" w:eastAsia="Calibri" w:hAnsi="Arial" w:cs="Arial"/>
          <w:bCs/>
          <w:sz w:val="18"/>
          <w:szCs w:val="18"/>
          <w:lang w:eastAsia="en-US"/>
        </w:rPr>
        <w:t>OS.I.</w:t>
      </w:r>
      <w:bookmarkEnd w:id="112"/>
    </w:p>
    <w:p w14:paraId="00C1619F" w14:textId="6B15D465" w:rsidR="006F7DBB" w:rsidRPr="002203D8" w:rsidRDefault="00A60463" w:rsidP="007F5ED7">
      <w:pPr>
        <w:keepNext w:val="0"/>
        <w:autoSpaceDE w:val="0"/>
        <w:autoSpaceDN w:val="0"/>
        <w:adjustRightInd w:val="0"/>
        <w:spacing w:before="0" w:after="0"/>
        <w:ind w:firstLine="0"/>
        <w:contextualSpacing/>
        <w:jc w:val="left"/>
        <w:outlineLvl w:val="0"/>
        <w:rPr>
          <w:rFonts w:ascii="Arial" w:eastAsia="Calibri" w:hAnsi="Arial" w:cs="Arial"/>
          <w:bCs/>
          <w:sz w:val="18"/>
          <w:szCs w:val="18"/>
          <w:lang w:eastAsia="en-US"/>
        </w:rPr>
      </w:pPr>
      <w:r>
        <w:rPr>
          <w:rFonts w:ascii="Arial" w:eastAsia="Calibri" w:hAnsi="Arial" w:cs="Arial"/>
          <w:bCs/>
          <w:sz w:val="18"/>
          <w:szCs w:val="18"/>
          <w:lang w:eastAsia="en-US"/>
        </w:rPr>
        <w:t>4</w:t>
      </w:r>
      <w:r w:rsidR="006F7DBB" w:rsidRPr="002203D8">
        <w:rPr>
          <w:rFonts w:ascii="Arial" w:eastAsia="Calibri" w:hAnsi="Arial" w:cs="Arial"/>
          <w:bCs/>
          <w:sz w:val="18"/>
          <w:szCs w:val="18"/>
          <w:lang w:eastAsia="en-US"/>
        </w:rPr>
        <w:t xml:space="preserve">. a/a </w:t>
      </w:r>
    </w:p>
    <w:p w14:paraId="2060257E" w14:textId="77777777" w:rsidR="00A60463" w:rsidRDefault="00A60463" w:rsidP="007F5ED7">
      <w:pPr>
        <w:keepNext w:val="0"/>
        <w:autoSpaceDE w:val="0"/>
        <w:autoSpaceDN w:val="0"/>
        <w:adjustRightInd w:val="0"/>
        <w:spacing w:before="0" w:after="0" w:line="276" w:lineRule="auto"/>
        <w:ind w:firstLine="0"/>
        <w:contextualSpacing/>
        <w:jc w:val="left"/>
        <w:outlineLvl w:val="0"/>
        <w:rPr>
          <w:rFonts w:ascii="Arial" w:eastAsia="Calibri" w:hAnsi="Arial" w:cs="Arial"/>
          <w:bCs/>
          <w:sz w:val="18"/>
          <w:szCs w:val="18"/>
          <w:u w:val="single"/>
          <w:lang w:eastAsia="en-US"/>
        </w:rPr>
      </w:pPr>
    </w:p>
    <w:p w14:paraId="15CAC43E" w14:textId="238B0FB1" w:rsidR="006F7DBB" w:rsidRPr="002203D8" w:rsidRDefault="009B197F" w:rsidP="007F5ED7">
      <w:pPr>
        <w:keepNext w:val="0"/>
        <w:autoSpaceDE w:val="0"/>
        <w:autoSpaceDN w:val="0"/>
        <w:adjustRightInd w:val="0"/>
        <w:spacing w:before="0" w:after="0" w:line="276" w:lineRule="auto"/>
        <w:ind w:firstLine="0"/>
        <w:contextualSpacing/>
        <w:jc w:val="left"/>
        <w:outlineLvl w:val="0"/>
        <w:rPr>
          <w:rFonts w:ascii="Arial" w:eastAsia="Calibri" w:hAnsi="Arial" w:cs="Arial"/>
          <w:bCs/>
          <w:sz w:val="18"/>
          <w:szCs w:val="18"/>
          <w:u w:val="single"/>
          <w:lang w:eastAsia="en-US"/>
        </w:rPr>
      </w:pPr>
      <w:r w:rsidRPr="002203D8">
        <w:rPr>
          <w:rFonts w:ascii="Arial" w:eastAsia="Calibri" w:hAnsi="Arial" w:cs="Arial"/>
          <w:bCs/>
          <w:sz w:val="18"/>
          <w:szCs w:val="18"/>
          <w:u w:val="single"/>
          <w:lang w:eastAsia="en-US"/>
        </w:rPr>
        <w:t>Do wiadomości:</w:t>
      </w:r>
    </w:p>
    <w:p w14:paraId="1ED740D5" w14:textId="77777777" w:rsidR="006F7DBB" w:rsidRPr="002203D8" w:rsidRDefault="006F7DBB" w:rsidP="007F5ED7">
      <w:pPr>
        <w:keepNext w:val="0"/>
        <w:autoSpaceDE w:val="0"/>
        <w:autoSpaceDN w:val="0"/>
        <w:adjustRightInd w:val="0"/>
        <w:spacing w:before="0" w:after="0" w:line="276" w:lineRule="auto"/>
        <w:ind w:firstLine="0"/>
        <w:contextualSpacing/>
        <w:jc w:val="left"/>
        <w:outlineLvl w:val="0"/>
        <w:rPr>
          <w:rFonts w:ascii="Arial" w:eastAsia="Calibri" w:hAnsi="Arial" w:cs="Arial"/>
          <w:sz w:val="18"/>
          <w:szCs w:val="18"/>
          <w:lang w:eastAsia="en-US"/>
        </w:rPr>
      </w:pPr>
      <w:r w:rsidRPr="002203D8">
        <w:rPr>
          <w:rFonts w:ascii="Arial" w:eastAsia="Calibri" w:hAnsi="Arial" w:cs="Arial"/>
          <w:sz w:val="18"/>
          <w:szCs w:val="18"/>
          <w:lang w:eastAsia="en-US"/>
        </w:rPr>
        <w:t xml:space="preserve">1. Minister </w:t>
      </w:r>
      <w:r w:rsidR="00256B00" w:rsidRPr="002203D8">
        <w:rPr>
          <w:rFonts w:ascii="Arial" w:eastAsia="Calibri" w:hAnsi="Arial" w:cs="Arial"/>
          <w:sz w:val="18"/>
          <w:szCs w:val="18"/>
          <w:lang w:eastAsia="en-US"/>
        </w:rPr>
        <w:t xml:space="preserve">Klimatu i </w:t>
      </w:r>
      <w:r w:rsidRPr="002203D8">
        <w:rPr>
          <w:rFonts w:ascii="Arial" w:eastAsia="Calibri" w:hAnsi="Arial" w:cs="Arial"/>
          <w:sz w:val="18"/>
          <w:szCs w:val="18"/>
          <w:lang w:eastAsia="en-US"/>
        </w:rPr>
        <w:t xml:space="preserve">Środowiska </w:t>
      </w:r>
      <w:r w:rsidR="00256B00" w:rsidRPr="002203D8">
        <w:rPr>
          <w:rFonts w:ascii="Arial" w:eastAsia="Calibri" w:hAnsi="Arial" w:cs="Arial"/>
          <w:sz w:val="18"/>
          <w:szCs w:val="18"/>
          <w:lang w:eastAsia="en-US"/>
        </w:rPr>
        <w:t>e-</w:t>
      </w:r>
      <w:proofErr w:type="spellStart"/>
      <w:r w:rsidR="00256B00" w:rsidRPr="002203D8">
        <w:rPr>
          <w:rFonts w:ascii="Arial" w:eastAsia="Calibri" w:hAnsi="Arial" w:cs="Arial"/>
          <w:sz w:val="18"/>
          <w:szCs w:val="18"/>
          <w:lang w:eastAsia="en-US"/>
        </w:rPr>
        <w:t>puap</w:t>
      </w:r>
      <w:proofErr w:type="spellEnd"/>
    </w:p>
    <w:p w14:paraId="65A8B57A" w14:textId="0452C672" w:rsidR="006E1A50" w:rsidRPr="002203D8" w:rsidRDefault="006E1A50" w:rsidP="006E1A50">
      <w:pPr>
        <w:keepNext w:val="0"/>
        <w:autoSpaceDE w:val="0"/>
        <w:autoSpaceDN w:val="0"/>
        <w:adjustRightInd w:val="0"/>
        <w:spacing w:before="0" w:after="0" w:line="276" w:lineRule="auto"/>
        <w:ind w:firstLine="0"/>
        <w:contextualSpacing/>
        <w:jc w:val="left"/>
        <w:outlineLvl w:val="0"/>
        <w:rPr>
          <w:rFonts w:ascii="Arial" w:hAnsi="Arial" w:cs="Arial"/>
          <w:iCs/>
          <w:sz w:val="24"/>
          <w:szCs w:val="24"/>
        </w:rPr>
      </w:pPr>
      <w:r w:rsidRPr="002203D8">
        <w:rPr>
          <w:rFonts w:ascii="Arial" w:eastAsia="Calibri" w:hAnsi="Arial" w:cs="Arial"/>
          <w:sz w:val="18"/>
          <w:szCs w:val="18"/>
          <w:lang w:eastAsia="en-US"/>
        </w:rPr>
        <w:t>2</w:t>
      </w:r>
      <w:r w:rsidR="006F7DBB" w:rsidRPr="002203D8">
        <w:rPr>
          <w:rFonts w:ascii="Arial" w:eastAsia="Calibri" w:hAnsi="Arial" w:cs="Arial"/>
          <w:sz w:val="18"/>
          <w:szCs w:val="18"/>
          <w:lang w:eastAsia="en-US"/>
        </w:rPr>
        <w:t xml:space="preserve">. </w:t>
      </w:r>
      <w:r w:rsidR="00FA6837" w:rsidRPr="002203D8">
        <w:rPr>
          <w:rFonts w:ascii="Arial" w:eastAsia="Calibri" w:hAnsi="Arial" w:cs="Arial"/>
          <w:sz w:val="18"/>
          <w:szCs w:val="18"/>
          <w:lang w:eastAsia="en-US"/>
        </w:rPr>
        <w:t>PWIOŚ</w:t>
      </w:r>
      <w:r w:rsidR="00256B00" w:rsidRPr="002203D8">
        <w:rPr>
          <w:rFonts w:ascii="Arial" w:eastAsia="Calibri" w:hAnsi="Arial" w:cs="Arial"/>
          <w:sz w:val="18"/>
          <w:szCs w:val="18"/>
          <w:lang w:eastAsia="en-US"/>
        </w:rPr>
        <w:t xml:space="preserve"> e-</w:t>
      </w:r>
      <w:proofErr w:type="spellStart"/>
      <w:r w:rsidR="00256B00" w:rsidRPr="002203D8">
        <w:rPr>
          <w:rFonts w:ascii="Arial" w:eastAsia="Calibri" w:hAnsi="Arial" w:cs="Arial"/>
          <w:sz w:val="18"/>
          <w:szCs w:val="18"/>
          <w:lang w:eastAsia="en-US"/>
        </w:rPr>
        <w:t>puap</w:t>
      </w:r>
      <w:proofErr w:type="spellEnd"/>
    </w:p>
    <w:sectPr w:rsidR="006E1A50" w:rsidRPr="002203D8" w:rsidSect="007B0E33">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D5B1F" w14:textId="77777777" w:rsidR="00EF6726" w:rsidRPr="00A6697D" w:rsidRDefault="00EF6726" w:rsidP="00A6697D">
      <w:pPr>
        <w:spacing w:before="0" w:after="0"/>
      </w:pPr>
      <w:r>
        <w:separator/>
      </w:r>
    </w:p>
  </w:endnote>
  <w:endnote w:type="continuationSeparator" w:id="0">
    <w:p w14:paraId="6EBDA626" w14:textId="77777777" w:rsidR="00EF6726" w:rsidRPr="00A6697D" w:rsidRDefault="00EF6726" w:rsidP="00A669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MS Mincho"/>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KGBMAN+TimesNewRoman,Bold">
    <w:altName w:val="Times New Roman"/>
    <w:panose1 w:val="00000000000000000000"/>
    <w:charset w:val="00"/>
    <w:family w:val="roman"/>
    <w:notTrueType/>
    <w:pitch w:val="default"/>
    <w:sig w:usb0="00000003" w:usb1="00000000" w:usb2="00000000" w:usb3="00000000" w:csb0="00000001" w:csb1="00000000"/>
  </w:font>
  <w:font w:name="KGBLPK+TimesNewRoman">
    <w:altName w:val="Times New Roman"/>
    <w:panose1 w:val="00000000000000000000"/>
    <w:charset w:val="00"/>
    <w:family w:val="roman"/>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Times New Roman (Tekst podstawo">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99F2" w14:textId="77777777" w:rsidR="00726FD6" w:rsidRPr="002C43E6" w:rsidRDefault="00726FD6" w:rsidP="002D4334">
    <w:pPr>
      <w:pStyle w:val="Stopka"/>
      <w:ind w:firstLine="0"/>
      <w:rPr>
        <w:rFonts w:ascii="Arial" w:hAnsi="Arial" w:cs="Arial"/>
      </w:rPr>
    </w:pPr>
    <w:bookmarkStart w:id="113" w:name="_Hlk84939174"/>
    <w:r w:rsidRPr="002C43E6">
      <w:rPr>
        <w:rFonts w:ascii="Arial" w:hAnsi="Arial" w:cs="Arial"/>
      </w:rPr>
      <w:t>OS-I.7222.</w:t>
    </w:r>
    <w:r w:rsidR="001830E7">
      <w:rPr>
        <w:rFonts w:ascii="Arial" w:hAnsi="Arial" w:cs="Arial"/>
      </w:rPr>
      <w:t>20</w:t>
    </w:r>
    <w:r w:rsidRPr="002C43E6">
      <w:rPr>
        <w:rFonts w:ascii="Arial" w:hAnsi="Arial" w:cs="Arial"/>
      </w:rPr>
      <w:t>.</w:t>
    </w:r>
    <w:r>
      <w:rPr>
        <w:rFonts w:ascii="Arial" w:hAnsi="Arial" w:cs="Arial"/>
      </w:rPr>
      <w:t>2.2019</w:t>
    </w:r>
    <w:r w:rsidRPr="002C43E6">
      <w:rPr>
        <w:rFonts w:ascii="Arial" w:hAnsi="Arial" w:cs="Arial"/>
      </w:rPr>
      <w:t xml:space="preserve">.RD </w:t>
    </w:r>
    <w:bookmarkEnd w:id="113"/>
    <w:r w:rsidRPr="002C43E6">
      <w:rPr>
        <w:rFonts w:ascii="Arial" w:hAnsi="Arial" w:cs="Arial"/>
      </w:rPr>
      <w:tab/>
    </w:r>
    <w:r w:rsidRPr="002C43E6">
      <w:rPr>
        <w:rFonts w:ascii="Arial" w:hAnsi="Arial" w:cs="Arial"/>
      </w:rPr>
      <w:tab/>
      <w:t xml:space="preserve">Strona </w:t>
    </w:r>
    <w:r w:rsidRPr="002C43E6">
      <w:rPr>
        <w:rFonts w:ascii="Arial" w:hAnsi="Arial" w:cs="Arial"/>
      </w:rPr>
      <w:fldChar w:fldCharType="begin"/>
    </w:r>
    <w:r w:rsidRPr="002C43E6">
      <w:rPr>
        <w:rFonts w:ascii="Arial" w:hAnsi="Arial" w:cs="Arial"/>
      </w:rPr>
      <w:instrText>PAGE</w:instrText>
    </w:r>
    <w:r w:rsidRPr="002C43E6">
      <w:rPr>
        <w:rFonts w:ascii="Arial" w:hAnsi="Arial" w:cs="Arial"/>
      </w:rPr>
      <w:fldChar w:fldCharType="separate"/>
    </w:r>
    <w:r w:rsidR="00D651DC">
      <w:rPr>
        <w:rFonts w:ascii="Arial" w:hAnsi="Arial" w:cs="Arial"/>
        <w:noProof/>
      </w:rPr>
      <w:t>16</w:t>
    </w:r>
    <w:r w:rsidRPr="002C43E6">
      <w:rPr>
        <w:rFonts w:ascii="Arial" w:hAnsi="Arial" w:cs="Arial"/>
      </w:rPr>
      <w:fldChar w:fldCharType="end"/>
    </w:r>
    <w:r w:rsidRPr="002C43E6">
      <w:rPr>
        <w:rFonts w:ascii="Arial" w:hAnsi="Arial" w:cs="Arial"/>
      </w:rPr>
      <w:t xml:space="preserve"> z </w:t>
    </w:r>
    <w:r w:rsidRPr="002C43E6">
      <w:rPr>
        <w:rFonts w:ascii="Arial" w:hAnsi="Arial" w:cs="Arial"/>
      </w:rPr>
      <w:fldChar w:fldCharType="begin"/>
    </w:r>
    <w:r w:rsidRPr="002C43E6">
      <w:rPr>
        <w:rFonts w:ascii="Arial" w:hAnsi="Arial" w:cs="Arial"/>
      </w:rPr>
      <w:instrText>NUMPAGES</w:instrText>
    </w:r>
    <w:r w:rsidRPr="002C43E6">
      <w:rPr>
        <w:rFonts w:ascii="Arial" w:hAnsi="Arial" w:cs="Arial"/>
      </w:rPr>
      <w:fldChar w:fldCharType="separate"/>
    </w:r>
    <w:r w:rsidR="00D651DC">
      <w:rPr>
        <w:rFonts w:ascii="Arial" w:hAnsi="Arial" w:cs="Arial"/>
        <w:noProof/>
      </w:rPr>
      <w:t>109</w:t>
    </w:r>
    <w:r w:rsidRPr="002C43E6">
      <w:rPr>
        <w:rFonts w:ascii="Arial" w:hAnsi="Arial" w:cs="Arial"/>
      </w:rPr>
      <w:fldChar w:fldCharType="end"/>
    </w:r>
  </w:p>
  <w:p w14:paraId="447CBAB2" w14:textId="77777777" w:rsidR="00726FD6" w:rsidRDefault="00726F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2A07" w14:textId="0ECF1461" w:rsidR="004A6FEA" w:rsidRDefault="004A6FEA" w:rsidP="004A6FEA">
    <w:pPr>
      <w:pStyle w:val="Stopka"/>
      <w:ind w:left="-567"/>
      <w:jc w:val="center"/>
      <w:rPr>
        <w:sz w:val="18"/>
        <w:szCs w:val="18"/>
      </w:rPr>
    </w:pPr>
    <w:r w:rsidRPr="002B2BAC">
      <w:rPr>
        <w:rFonts w:ascii="Arial" w:hAnsi="Arial" w:cs="Arial"/>
        <w:b/>
        <w:noProof/>
      </w:rPr>
      <w:drawing>
        <wp:inline distT="0" distB="0" distL="0" distR="0" wp14:anchorId="5E9418FB" wp14:editId="728F4C18">
          <wp:extent cx="1162050" cy="390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14:paraId="678D8C24" w14:textId="04287A72" w:rsidR="00726FD6" w:rsidRPr="003E1F65" w:rsidRDefault="00726FD6" w:rsidP="004A6FEA">
    <w:pPr>
      <w:pStyle w:val="Stopka"/>
      <w:ind w:left="-567"/>
      <w:jc w:val="center"/>
      <w:rPr>
        <w:sz w:val="18"/>
        <w:szCs w:val="18"/>
        <w:lang w:val="en-US"/>
      </w:rPr>
    </w:pPr>
    <w:r w:rsidRPr="00EE6317">
      <w:rPr>
        <w:sz w:val="18"/>
        <w:szCs w:val="18"/>
      </w:rPr>
      <w:t>al. Łukasza Cieplińskiego 4, 35-010 Rzeszów</w:t>
    </w:r>
    <w:r>
      <w:rPr>
        <w:sz w:val="18"/>
        <w:szCs w:val="18"/>
      </w:rPr>
      <w:t xml:space="preserve"> </w:t>
    </w:r>
    <w:r w:rsidRPr="00D629D3">
      <w:rPr>
        <w:sz w:val="18"/>
        <w:szCs w:val="18"/>
      </w:rPr>
      <w:t xml:space="preserve">tel. </w:t>
    </w:r>
    <w:r w:rsidRPr="003E1F65">
      <w:rPr>
        <w:sz w:val="18"/>
        <w:szCs w:val="18"/>
        <w:lang w:val="en-US"/>
      </w:rPr>
      <w:t>+48 17 850 17 80, +48 17 850 17 82, fax +48 17 860 67 02,</w:t>
    </w:r>
  </w:p>
  <w:p w14:paraId="3C462CD3" w14:textId="77777777" w:rsidR="00726FD6" w:rsidRPr="00D629D3" w:rsidRDefault="00726FD6" w:rsidP="00D629D3">
    <w:pPr>
      <w:pStyle w:val="Stopka"/>
      <w:ind w:left="-567"/>
      <w:jc w:val="center"/>
      <w:rPr>
        <w:sz w:val="18"/>
        <w:szCs w:val="18"/>
        <w:lang w:val="en-US"/>
      </w:rPr>
    </w:pPr>
    <w:r w:rsidRPr="00D629D3">
      <w:rPr>
        <w:sz w:val="18"/>
        <w:szCs w:val="18"/>
        <w:lang w:val="en-US"/>
      </w:rPr>
      <w:t>e-mail: marszalek@podkarpackie.pl, www.podkarpackie.pl</w:t>
    </w:r>
  </w:p>
  <w:p w14:paraId="6B327C22" w14:textId="77777777" w:rsidR="00726FD6" w:rsidRPr="00D629D3" w:rsidRDefault="00726FD6">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C330" w14:textId="77777777" w:rsidR="00EF6726" w:rsidRPr="00A6697D" w:rsidRDefault="00EF6726" w:rsidP="00A6697D">
      <w:pPr>
        <w:spacing w:before="0" w:after="0"/>
      </w:pPr>
      <w:r>
        <w:separator/>
      </w:r>
    </w:p>
  </w:footnote>
  <w:footnote w:type="continuationSeparator" w:id="0">
    <w:p w14:paraId="7EBF94BF" w14:textId="77777777" w:rsidR="00EF6726" w:rsidRPr="00A6697D" w:rsidRDefault="00EF6726" w:rsidP="00A669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0807" w14:textId="77777777" w:rsidR="00726FD6" w:rsidRDefault="00726FD6" w:rsidP="00B42B68">
    <w:pPr>
      <w:spacing w:before="0" w:after="0"/>
      <w:jc w:val="center"/>
      <w:rPr>
        <w:b/>
      </w:rPr>
    </w:pPr>
    <w:r>
      <w:object w:dxaOrig="870" w:dyaOrig="1020" w14:anchorId="2BC4D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v:imagedata r:id="rId1" o:title=""/>
        </v:shape>
        <o:OLEObject Type="Embed" ProgID="CorelDRAW.Graphic.12" ShapeID="_x0000_i1025" DrawAspect="Content" ObjectID="_1700654291" r:id="rId2"/>
      </w:object>
    </w:r>
    <w:r w:rsidRPr="00B42B68">
      <w:rPr>
        <w:b/>
      </w:rPr>
      <w:t xml:space="preserve"> </w:t>
    </w:r>
  </w:p>
  <w:p w14:paraId="3F050023" w14:textId="77777777" w:rsidR="00726FD6" w:rsidRPr="003205E7" w:rsidRDefault="00726FD6" w:rsidP="00B42B68">
    <w:pPr>
      <w:spacing w:before="0" w:after="0"/>
      <w:jc w:val="center"/>
      <w:rPr>
        <w:b/>
      </w:rPr>
    </w:pPr>
    <w:r w:rsidRPr="003205E7">
      <w:rPr>
        <w:b/>
      </w:rPr>
      <w:t xml:space="preserve">MARSZAŁEK </w:t>
    </w:r>
  </w:p>
  <w:p w14:paraId="3DE30F1D" w14:textId="77777777" w:rsidR="00726FD6" w:rsidRDefault="00726FD6" w:rsidP="00A07003">
    <w:pPr>
      <w:spacing w:before="0" w:after="0"/>
      <w:jc w:val="center"/>
    </w:pPr>
    <w:r w:rsidRPr="003205E7">
      <w:rPr>
        <w:b/>
      </w:rPr>
      <w:t xml:space="preserve"> 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D64A4F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579EAC64"/>
    <w:lvl w:ilvl="0">
      <w:numFmt w:val="bullet"/>
      <w:lvlText w:val="*"/>
      <w:lvlJc w:val="left"/>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30"/>
    <w:multiLevelType w:val="multilevel"/>
    <w:tmpl w:val="95EE56F0"/>
    <w:name w:val="WW8Num51"/>
    <w:lvl w:ilvl="0">
      <w:start w:val="1"/>
      <w:numFmt w:val="decimal"/>
      <w:lvlText w:val="%1."/>
      <w:lvlJc w:val="left"/>
      <w:pPr>
        <w:tabs>
          <w:tab w:val="num" w:pos="720"/>
        </w:tabs>
        <w:ind w:left="720" w:hanging="360"/>
      </w:pPr>
      <w:rPr>
        <w:rFonts w:ascii="Symbol" w:eastAsia="Arial" w:hAnsi="Symbol" w:cs="Symbol" w:hint="default"/>
        <w:b w:val="0"/>
        <w:bCs w:val="0"/>
        <w:i w:val="0"/>
        <w:iCs w:val="0"/>
        <w:color w:val="000000"/>
        <w:sz w:val="20"/>
        <w:szCs w:val="20"/>
        <w:shd w:val="clear" w:color="auto" w:fill="auto"/>
        <w:lang w:val="en-U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StarSymbol" w:hAnsi="StarSymbol" w:cs="OpenSymbol"/>
      </w:rPr>
    </w:lvl>
    <w:lvl w:ilvl="3">
      <w:start w:val="1"/>
      <w:numFmt w:val="decimal"/>
      <w:lvlText w:val="%4."/>
      <w:lvlJc w:val="left"/>
      <w:pPr>
        <w:tabs>
          <w:tab w:val="num" w:pos="1800"/>
        </w:tabs>
        <w:ind w:left="1800" w:hanging="360"/>
      </w:pPr>
      <w:rPr>
        <w:rFonts w:ascii="Wingdings" w:hAnsi="Wingdings"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641DF3"/>
    <w:multiLevelType w:val="hybridMultilevel"/>
    <w:tmpl w:val="BDB0873C"/>
    <w:lvl w:ilvl="0" w:tplc="8A369F5A">
      <w:start w:val="1"/>
      <w:numFmt w:val="lowerLetter"/>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37381"/>
    <w:multiLevelType w:val="multilevel"/>
    <w:tmpl w:val="2EF6F56A"/>
    <w:lvl w:ilvl="0">
      <w:start w:val="1"/>
      <w:numFmt w:val="bullet"/>
      <w:pStyle w:val="kropa1"/>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6" w15:restartNumberingAfterBreak="0">
    <w:nsid w:val="0415495A"/>
    <w:multiLevelType w:val="hybridMultilevel"/>
    <w:tmpl w:val="9B58FD8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1703B3"/>
    <w:multiLevelType w:val="hybridMultilevel"/>
    <w:tmpl w:val="329290AE"/>
    <w:lvl w:ilvl="0" w:tplc="1CD80DA2">
      <w:start w:val="1"/>
      <w:numFmt w:val="bullet"/>
      <w:lvlText w:val=""/>
      <w:lvlJc w:val="left"/>
      <w:pPr>
        <w:ind w:left="720" w:hanging="360"/>
      </w:pPr>
      <w:rPr>
        <w:rFonts w:ascii="Symbol" w:hAnsi="Symbol" w:hint="default"/>
        <w:b w:val="0"/>
        <w:i w:val="0"/>
        <w:iCs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35733"/>
    <w:multiLevelType w:val="hybridMultilevel"/>
    <w:tmpl w:val="114AC390"/>
    <w:lvl w:ilvl="0" w:tplc="567095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230156"/>
    <w:multiLevelType w:val="hybridMultilevel"/>
    <w:tmpl w:val="FA7AABCE"/>
    <w:lvl w:ilvl="0" w:tplc="8640E72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0AC551C2"/>
    <w:multiLevelType w:val="hybridMultilevel"/>
    <w:tmpl w:val="BD5E6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47439B"/>
    <w:multiLevelType w:val="hybridMultilevel"/>
    <w:tmpl w:val="9E48DF74"/>
    <w:styleLink w:val="WWNum161"/>
    <w:lvl w:ilvl="0" w:tplc="E2B60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292CDE"/>
    <w:multiLevelType w:val="hybridMultilevel"/>
    <w:tmpl w:val="A9DCFB98"/>
    <w:lvl w:ilvl="0" w:tplc="8AF8D1B2">
      <w:start w:val="1"/>
      <w:numFmt w:val="bullet"/>
      <w:lvlText w:val=""/>
      <w:lvlJc w:val="left"/>
      <w:pPr>
        <w:tabs>
          <w:tab w:val="num" w:pos="720"/>
        </w:tabs>
        <w:ind w:left="720" w:hanging="360"/>
      </w:pPr>
      <w:rPr>
        <w:rFonts w:ascii="Symbol" w:hAnsi="Symbol" w:hint="default"/>
        <w:color w:val="auto"/>
      </w:rPr>
    </w:lvl>
    <w:lvl w:ilvl="1" w:tplc="66123580">
      <w:numFmt w:val="bullet"/>
      <w:lvlText w:val="·"/>
      <w:lvlJc w:val="left"/>
      <w:pPr>
        <w:tabs>
          <w:tab w:val="num" w:pos="1440"/>
        </w:tabs>
        <w:ind w:left="1440" w:hanging="360"/>
      </w:pPr>
      <w:rPr>
        <w:rFonts w:ascii="Symbol" w:eastAsia="Times New Roman" w:hAnsi="Symbol" w:cs="Times New Roman" w:hint="default"/>
      </w:rPr>
    </w:lvl>
    <w:lvl w:ilvl="2" w:tplc="FDFC6A26" w:tentative="1">
      <w:start w:val="1"/>
      <w:numFmt w:val="bullet"/>
      <w:lvlText w:val=""/>
      <w:lvlJc w:val="left"/>
      <w:pPr>
        <w:tabs>
          <w:tab w:val="num" w:pos="2160"/>
        </w:tabs>
        <w:ind w:left="2160" w:hanging="360"/>
      </w:pPr>
      <w:rPr>
        <w:rFonts w:ascii="Wingdings" w:hAnsi="Wingdings" w:hint="default"/>
      </w:rPr>
    </w:lvl>
    <w:lvl w:ilvl="3" w:tplc="909E997E" w:tentative="1">
      <w:start w:val="1"/>
      <w:numFmt w:val="bullet"/>
      <w:lvlText w:val=""/>
      <w:lvlJc w:val="left"/>
      <w:pPr>
        <w:tabs>
          <w:tab w:val="num" w:pos="2880"/>
        </w:tabs>
        <w:ind w:left="2880" w:hanging="360"/>
      </w:pPr>
      <w:rPr>
        <w:rFonts w:ascii="Symbol" w:hAnsi="Symbol" w:hint="default"/>
      </w:rPr>
    </w:lvl>
    <w:lvl w:ilvl="4" w:tplc="E74C0F28" w:tentative="1">
      <w:start w:val="1"/>
      <w:numFmt w:val="bullet"/>
      <w:lvlText w:val="o"/>
      <w:lvlJc w:val="left"/>
      <w:pPr>
        <w:tabs>
          <w:tab w:val="num" w:pos="3600"/>
        </w:tabs>
        <w:ind w:left="3600" w:hanging="360"/>
      </w:pPr>
      <w:rPr>
        <w:rFonts w:ascii="Courier New" w:hAnsi="Courier New" w:hint="default"/>
      </w:rPr>
    </w:lvl>
    <w:lvl w:ilvl="5" w:tplc="F4C26A6C" w:tentative="1">
      <w:start w:val="1"/>
      <w:numFmt w:val="bullet"/>
      <w:lvlText w:val=""/>
      <w:lvlJc w:val="left"/>
      <w:pPr>
        <w:tabs>
          <w:tab w:val="num" w:pos="4320"/>
        </w:tabs>
        <w:ind w:left="4320" w:hanging="360"/>
      </w:pPr>
      <w:rPr>
        <w:rFonts w:ascii="Wingdings" w:hAnsi="Wingdings" w:hint="default"/>
      </w:rPr>
    </w:lvl>
    <w:lvl w:ilvl="6" w:tplc="2158912A" w:tentative="1">
      <w:start w:val="1"/>
      <w:numFmt w:val="bullet"/>
      <w:lvlText w:val=""/>
      <w:lvlJc w:val="left"/>
      <w:pPr>
        <w:tabs>
          <w:tab w:val="num" w:pos="5040"/>
        </w:tabs>
        <w:ind w:left="5040" w:hanging="360"/>
      </w:pPr>
      <w:rPr>
        <w:rFonts w:ascii="Symbol" w:hAnsi="Symbol" w:hint="default"/>
      </w:rPr>
    </w:lvl>
    <w:lvl w:ilvl="7" w:tplc="A61603A8" w:tentative="1">
      <w:start w:val="1"/>
      <w:numFmt w:val="bullet"/>
      <w:lvlText w:val="o"/>
      <w:lvlJc w:val="left"/>
      <w:pPr>
        <w:tabs>
          <w:tab w:val="num" w:pos="5760"/>
        </w:tabs>
        <w:ind w:left="5760" w:hanging="360"/>
      </w:pPr>
      <w:rPr>
        <w:rFonts w:ascii="Courier New" w:hAnsi="Courier New" w:hint="default"/>
      </w:rPr>
    </w:lvl>
    <w:lvl w:ilvl="8" w:tplc="B964DA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682C76"/>
    <w:multiLevelType w:val="hybridMultilevel"/>
    <w:tmpl w:val="AF98E0D0"/>
    <w:lvl w:ilvl="0" w:tplc="3E8607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9559A7"/>
    <w:multiLevelType w:val="hybridMultilevel"/>
    <w:tmpl w:val="6C0EADDA"/>
    <w:lvl w:ilvl="0" w:tplc="1CD80DA2">
      <w:start w:val="1"/>
      <w:numFmt w:val="bullet"/>
      <w:lvlText w:val=""/>
      <w:lvlJc w:val="left"/>
      <w:pPr>
        <w:ind w:left="720" w:hanging="360"/>
      </w:pPr>
      <w:rPr>
        <w:rFonts w:ascii="Symbol" w:hAnsi="Symbol" w:hint="default"/>
        <w:b w:val="0"/>
        <w:i w:val="0"/>
        <w:iCs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A80AE9"/>
    <w:multiLevelType w:val="multilevel"/>
    <w:tmpl w:val="7E9A670C"/>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FAA2D9B"/>
    <w:multiLevelType w:val="hybridMultilevel"/>
    <w:tmpl w:val="31C489F4"/>
    <w:lvl w:ilvl="0" w:tplc="FE2C696C">
      <w:start w:val="1"/>
      <w:numFmt w:val="bullet"/>
      <w:pStyle w:val="Listapunktowana3"/>
      <w:lvlText w:val=""/>
      <w:lvlJc w:val="left"/>
      <w:pPr>
        <w:ind w:left="1004" w:hanging="360"/>
      </w:pPr>
      <w:rPr>
        <w:rFonts w:ascii="Symbol" w:hAnsi="Symbol" w:hint="default"/>
      </w:rPr>
    </w:lvl>
    <w:lvl w:ilvl="1" w:tplc="E3AE4AE4" w:tentative="1">
      <w:start w:val="1"/>
      <w:numFmt w:val="bullet"/>
      <w:lvlText w:val="o"/>
      <w:lvlJc w:val="left"/>
      <w:pPr>
        <w:ind w:left="1724" w:hanging="360"/>
      </w:pPr>
      <w:rPr>
        <w:rFonts w:ascii="Courier New" w:hAnsi="Courier New" w:cs="Courier New" w:hint="default"/>
      </w:rPr>
    </w:lvl>
    <w:lvl w:ilvl="2" w:tplc="7D769816" w:tentative="1">
      <w:start w:val="1"/>
      <w:numFmt w:val="bullet"/>
      <w:lvlText w:val=""/>
      <w:lvlJc w:val="left"/>
      <w:pPr>
        <w:ind w:left="2444" w:hanging="360"/>
      </w:pPr>
      <w:rPr>
        <w:rFonts w:ascii="Wingdings" w:hAnsi="Wingdings" w:hint="default"/>
      </w:rPr>
    </w:lvl>
    <w:lvl w:ilvl="3" w:tplc="1CF2F276" w:tentative="1">
      <w:start w:val="1"/>
      <w:numFmt w:val="bullet"/>
      <w:lvlText w:val=""/>
      <w:lvlJc w:val="left"/>
      <w:pPr>
        <w:ind w:left="3164" w:hanging="360"/>
      </w:pPr>
      <w:rPr>
        <w:rFonts w:ascii="Symbol" w:hAnsi="Symbol" w:hint="default"/>
      </w:rPr>
    </w:lvl>
    <w:lvl w:ilvl="4" w:tplc="253A8C96" w:tentative="1">
      <w:start w:val="1"/>
      <w:numFmt w:val="bullet"/>
      <w:lvlText w:val="o"/>
      <w:lvlJc w:val="left"/>
      <w:pPr>
        <w:ind w:left="3884" w:hanging="360"/>
      </w:pPr>
      <w:rPr>
        <w:rFonts w:ascii="Courier New" w:hAnsi="Courier New" w:cs="Courier New" w:hint="default"/>
      </w:rPr>
    </w:lvl>
    <w:lvl w:ilvl="5" w:tplc="C3CE458E" w:tentative="1">
      <w:start w:val="1"/>
      <w:numFmt w:val="bullet"/>
      <w:lvlText w:val=""/>
      <w:lvlJc w:val="left"/>
      <w:pPr>
        <w:ind w:left="4604" w:hanging="360"/>
      </w:pPr>
      <w:rPr>
        <w:rFonts w:ascii="Wingdings" w:hAnsi="Wingdings" w:hint="default"/>
      </w:rPr>
    </w:lvl>
    <w:lvl w:ilvl="6" w:tplc="E410C076" w:tentative="1">
      <w:start w:val="1"/>
      <w:numFmt w:val="bullet"/>
      <w:lvlText w:val=""/>
      <w:lvlJc w:val="left"/>
      <w:pPr>
        <w:ind w:left="5324" w:hanging="360"/>
      </w:pPr>
      <w:rPr>
        <w:rFonts w:ascii="Symbol" w:hAnsi="Symbol" w:hint="default"/>
      </w:rPr>
    </w:lvl>
    <w:lvl w:ilvl="7" w:tplc="F19A6714" w:tentative="1">
      <w:start w:val="1"/>
      <w:numFmt w:val="bullet"/>
      <w:lvlText w:val="o"/>
      <w:lvlJc w:val="left"/>
      <w:pPr>
        <w:ind w:left="6044" w:hanging="360"/>
      </w:pPr>
      <w:rPr>
        <w:rFonts w:ascii="Courier New" w:hAnsi="Courier New" w:cs="Courier New" w:hint="default"/>
      </w:rPr>
    </w:lvl>
    <w:lvl w:ilvl="8" w:tplc="CD3875A0" w:tentative="1">
      <w:start w:val="1"/>
      <w:numFmt w:val="bullet"/>
      <w:lvlText w:val=""/>
      <w:lvlJc w:val="left"/>
      <w:pPr>
        <w:ind w:left="6764" w:hanging="360"/>
      </w:pPr>
      <w:rPr>
        <w:rFonts w:ascii="Wingdings" w:hAnsi="Wingdings" w:hint="default"/>
      </w:rPr>
    </w:lvl>
  </w:abstractNum>
  <w:abstractNum w:abstractNumId="17" w15:restartNumberingAfterBreak="0">
    <w:nsid w:val="10F37DB4"/>
    <w:multiLevelType w:val="hybridMultilevel"/>
    <w:tmpl w:val="8916790E"/>
    <w:lvl w:ilvl="0" w:tplc="1CD80DA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B82977"/>
    <w:multiLevelType w:val="hybridMultilevel"/>
    <w:tmpl w:val="3EB86D5A"/>
    <w:lvl w:ilvl="0" w:tplc="C5FE5E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94D49EC"/>
    <w:multiLevelType w:val="hybridMultilevel"/>
    <w:tmpl w:val="38A2F692"/>
    <w:lvl w:ilvl="0" w:tplc="1CD80DA2">
      <w:start w:val="1"/>
      <w:numFmt w:val="bullet"/>
      <w:lvlText w:val=""/>
      <w:lvlJc w:val="left"/>
      <w:pPr>
        <w:ind w:left="720" w:hanging="360"/>
      </w:pPr>
      <w:rPr>
        <w:rFonts w:ascii="Symbol" w:hAnsi="Symbol" w:hint="default"/>
        <w:b w:val="0"/>
        <w:i w:val="0"/>
        <w:iCs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AD4A86"/>
    <w:multiLevelType w:val="hybridMultilevel"/>
    <w:tmpl w:val="D22C7C00"/>
    <w:lvl w:ilvl="0" w:tplc="A62EBDC4">
      <w:start w:val="1"/>
      <w:numFmt w:val="lowerLetter"/>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412155"/>
    <w:multiLevelType w:val="hybridMultilevel"/>
    <w:tmpl w:val="C4BA90EC"/>
    <w:lvl w:ilvl="0" w:tplc="1CD80DA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305CC2"/>
    <w:multiLevelType w:val="hybridMultilevel"/>
    <w:tmpl w:val="6BDEC080"/>
    <w:lvl w:ilvl="0" w:tplc="C5FE5E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4373FF"/>
    <w:multiLevelType w:val="hybridMultilevel"/>
    <w:tmpl w:val="8C8A33B0"/>
    <w:lvl w:ilvl="0" w:tplc="E2B603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1F45589F"/>
    <w:multiLevelType w:val="hybridMultilevel"/>
    <w:tmpl w:val="10304E18"/>
    <w:lvl w:ilvl="0" w:tplc="1CD80DA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1D635F5"/>
    <w:multiLevelType w:val="hybridMultilevel"/>
    <w:tmpl w:val="84507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1D6871"/>
    <w:multiLevelType w:val="hybridMultilevel"/>
    <w:tmpl w:val="E8CEC4A2"/>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2A95879"/>
    <w:multiLevelType w:val="hybridMultilevel"/>
    <w:tmpl w:val="D13A4706"/>
    <w:lvl w:ilvl="0" w:tplc="1CD80DA2">
      <w:start w:val="1"/>
      <w:numFmt w:val="bullet"/>
      <w:lvlText w:val=""/>
      <w:lvlJc w:val="left"/>
      <w:pPr>
        <w:ind w:left="720" w:hanging="360"/>
      </w:pPr>
      <w:rPr>
        <w:rFonts w:ascii="Symbol" w:hAnsi="Symbol" w:hint="default"/>
        <w:b w:val="0"/>
        <w:i w:val="0"/>
        <w:iCs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3B92EB3"/>
    <w:multiLevelType w:val="hybridMultilevel"/>
    <w:tmpl w:val="9DCAF616"/>
    <w:lvl w:ilvl="0" w:tplc="AB764024">
      <w:numFmt w:val="bullet"/>
      <w:lvlText w:val="–"/>
      <w:lvlJc w:val="left"/>
      <w:pPr>
        <w:ind w:left="720" w:hanging="360"/>
      </w:pPr>
      <w:rPr>
        <w:rFonts w:ascii="Century Gothic" w:hAnsi="Century Gothic" w:cs="Century Gothic"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EB50F5"/>
    <w:multiLevelType w:val="singleLevel"/>
    <w:tmpl w:val="4D30BB1E"/>
    <w:lvl w:ilvl="0">
      <w:start w:val="1"/>
      <w:numFmt w:val="bullet"/>
      <w:pStyle w:val="Listanumerycznapodstawowa"/>
      <w:lvlText w:val="–"/>
      <w:lvlJc w:val="left"/>
      <w:pPr>
        <w:tabs>
          <w:tab w:val="num" w:pos="360"/>
        </w:tabs>
        <w:ind w:left="360" w:hanging="360"/>
      </w:pPr>
      <w:rPr>
        <w:rFonts w:ascii="Times New Roman" w:hAnsi="Times New Roman" w:cs="Times New Roman" w:hint="default"/>
        <w:b w:val="0"/>
        <w:i w:val="0"/>
        <w:sz w:val="22"/>
        <w:szCs w:val="22"/>
        <w:effect w:val="none"/>
      </w:rPr>
    </w:lvl>
  </w:abstractNum>
  <w:abstractNum w:abstractNumId="30" w15:restartNumberingAfterBreak="0">
    <w:nsid w:val="2A85599F"/>
    <w:multiLevelType w:val="hybridMultilevel"/>
    <w:tmpl w:val="FABA63B0"/>
    <w:lvl w:ilvl="0" w:tplc="1CD80DA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2AC91175"/>
    <w:multiLevelType w:val="hybridMultilevel"/>
    <w:tmpl w:val="E136553E"/>
    <w:lvl w:ilvl="0" w:tplc="90D4800A">
      <w:start w:val="1"/>
      <w:numFmt w:val="bullet"/>
      <w:lvlText w:val=""/>
      <w:lvlJc w:val="left"/>
      <w:pPr>
        <w:ind w:left="8299" w:hanging="360"/>
      </w:pPr>
      <w:rPr>
        <w:rFonts w:ascii="Symbol" w:hAnsi="Symbol" w:hint="default"/>
      </w:rPr>
    </w:lvl>
    <w:lvl w:ilvl="1" w:tplc="04150003" w:tentative="1">
      <w:start w:val="1"/>
      <w:numFmt w:val="bullet"/>
      <w:lvlText w:val="o"/>
      <w:lvlJc w:val="left"/>
      <w:pPr>
        <w:ind w:left="5163" w:hanging="360"/>
      </w:pPr>
      <w:rPr>
        <w:rFonts w:ascii="Courier New" w:hAnsi="Courier New" w:cs="Courier New" w:hint="default"/>
      </w:rPr>
    </w:lvl>
    <w:lvl w:ilvl="2" w:tplc="04150005" w:tentative="1">
      <w:start w:val="1"/>
      <w:numFmt w:val="bullet"/>
      <w:lvlText w:val=""/>
      <w:lvlJc w:val="left"/>
      <w:pPr>
        <w:ind w:left="5883" w:hanging="360"/>
      </w:pPr>
      <w:rPr>
        <w:rFonts w:ascii="Wingdings" w:hAnsi="Wingdings" w:hint="default"/>
      </w:rPr>
    </w:lvl>
    <w:lvl w:ilvl="3" w:tplc="04150001" w:tentative="1">
      <w:start w:val="1"/>
      <w:numFmt w:val="bullet"/>
      <w:lvlText w:val=""/>
      <w:lvlJc w:val="left"/>
      <w:pPr>
        <w:ind w:left="6603" w:hanging="360"/>
      </w:pPr>
      <w:rPr>
        <w:rFonts w:ascii="Symbol" w:hAnsi="Symbol" w:hint="default"/>
      </w:rPr>
    </w:lvl>
    <w:lvl w:ilvl="4" w:tplc="04150003" w:tentative="1">
      <w:start w:val="1"/>
      <w:numFmt w:val="bullet"/>
      <w:lvlText w:val="o"/>
      <w:lvlJc w:val="left"/>
      <w:pPr>
        <w:ind w:left="7323" w:hanging="360"/>
      </w:pPr>
      <w:rPr>
        <w:rFonts w:ascii="Courier New" w:hAnsi="Courier New" w:cs="Courier New" w:hint="default"/>
      </w:rPr>
    </w:lvl>
    <w:lvl w:ilvl="5" w:tplc="04150005" w:tentative="1">
      <w:start w:val="1"/>
      <w:numFmt w:val="bullet"/>
      <w:lvlText w:val=""/>
      <w:lvlJc w:val="left"/>
      <w:pPr>
        <w:ind w:left="8043" w:hanging="360"/>
      </w:pPr>
      <w:rPr>
        <w:rFonts w:ascii="Wingdings" w:hAnsi="Wingdings" w:hint="default"/>
      </w:rPr>
    </w:lvl>
    <w:lvl w:ilvl="6" w:tplc="04150001" w:tentative="1">
      <w:start w:val="1"/>
      <w:numFmt w:val="bullet"/>
      <w:lvlText w:val=""/>
      <w:lvlJc w:val="left"/>
      <w:pPr>
        <w:ind w:left="8763" w:hanging="360"/>
      </w:pPr>
      <w:rPr>
        <w:rFonts w:ascii="Symbol" w:hAnsi="Symbol" w:hint="default"/>
      </w:rPr>
    </w:lvl>
    <w:lvl w:ilvl="7" w:tplc="04150003" w:tentative="1">
      <w:start w:val="1"/>
      <w:numFmt w:val="bullet"/>
      <w:lvlText w:val="o"/>
      <w:lvlJc w:val="left"/>
      <w:pPr>
        <w:ind w:left="9483" w:hanging="360"/>
      </w:pPr>
      <w:rPr>
        <w:rFonts w:ascii="Courier New" w:hAnsi="Courier New" w:cs="Courier New" w:hint="default"/>
      </w:rPr>
    </w:lvl>
    <w:lvl w:ilvl="8" w:tplc="04150005" w:tentative="1">
      <w:start w:val="1"/>
      <w:numFmt w:val="bullet"/>
      <w:lvlText w:val=""/>
      <w:lvlJc w:val="left"/>
      <w:pPr>
        <w:ind w:left="10203" w:hanging="360"/>
      </w:pPr>
      <w:rPr>
        <w:rFonts w:ascii="Wingdings" w:hAnsi="Wingdings" w:hint="default"/>
      </w:rPr>
    </w:lvl>
  </w:abstractNum>
  <w:abstractNum w:abstractNumId="32" w15:restartNumberingAfterBreak="0">
    <w:nsid w:val="2D1E10FD"/>
    <w:multiLevelType w:val="hybridMultilevel"/>
    <w:tmpl w:val="B5028D6E"/>
    <w:lvl w:ilvl="0" w:tplc="1CD80DA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30420686"/>
    <w:multiLevelType w:val="hybridMultilevel"/>
    <w:tmpl w:val="D90414A6"/>
    <w:lvl w:ilvl="0" w:tplc="1CD80DA2">
      <w:start w:val="1"/>
      <w:numFmt w:val="bullet"/>
      <w:lvlText w:val=""/>
      <w:lvlJc w:val="left"/>
      <w:pPr>
        <w:ind w:left="720" w:hanging="360"/>
      </w:pPr>
      <w:rPr>
        <w:rFonts w:ascii="Symbol" w:hAnsi="Symbol" w:hint="default"/>
        <w:b w:val="0"/>
        <w:i w:val="0"/>
        <w:iCs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C0727A"/>
    <w:multiLevelType w:val="hybridMultilevel"/>
    <w:tmpl w:val="18F84F40"/>
    <w:lvl w:ilvl="0" w:tplc="051C6DEE">
      <w:start w:val="7"/>
      <w:numFmt w:val="bullet"/>
      <w:lvlText w:val="-"/>
      <w:lvlJc w:val="left"/>
      <w:pPr>
        <w:ind w:left="720" w:hanging="360"/>
      </w:pPr>
      <w:rPr>
        <w:rFonts w:ascii="Arial" w:eastAsia="Calibri" w:hAnsi="Arial" w:cs="Arial" w:hint="default"/>
        <w:color w:val="7030A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1C34359"/>
    <w:multiLevelType w:val="hybridMultilevel"/>
    <w:tmpl w:val="C3FA06CE"/>
    <w:lvl w:ilvl="0" w:tplc="59EABDBA">
      <w:start w:val="1"/>
      <w:numFmt w:val="bullet"/>
      <w:lvlText w:val=""/>
      <w:lvlJc w:val="left"/>
      <w:pPr>
        <w:ind w:left="762" w:hanging="360"/>
      </w:pPr>
      <w:rPr>
        <w:rFonts w:ascii="Symbol" w:hAnsi="Symbol" w:cs="Symbol" w:hint="default"/>
        <w:color w:val="auto"/>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36" w15:restartNumberingAfterBreak="0">
    <w:nsid w:val="31D60C34"/>
    <w:multiLevelType w:val="hybridMultilevel"/>
    <w:tmpl w:val="B8BEE1DC"/>
    <w:lvl w:ilvl="0" w:tplc="80C465F0">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9371DA"/>
    <w:multiLevelType w:val="hybridMultilevel"/>
    <w:tmpl w:val="0C0A26C8"/>
    <w:lvl w:ilvl="0" w:tplc="1CD80DA2">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38" w15:restartNumberingAfterBreak="0">
    <w:nsid w:val="32B45ECD"/>
    <w:multiLevelType w:val="multilevel"/>
    <w:tmpl w:val="535EB0AE"/>
    <w:styleLink w:val="WWNum28"/>
    <w:lvl w:ilvl="0">
      <w:start w:val="6"/>
      <w:numFmt w:val="decimal"/>
      <w:lvlText w:val="%1."/>
      <w:lvlJc w:val="left"/>
      <w:pPr>
        <w:ind w:left="720" w:hanging="360"/>
      </w:pPr>
      <w:rPr>
        <w:sz w:val="24"/>
        <w:szCs w:val="24"/>
      </w:rPr>
    </w:lvl>
    <w:lvl w:ilvl="1">
      <w:start w:val="1"/>
      <w:numFmt w:val="decimal"/>
      <w:lvlText w:val="4.%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39E69FF"/>
    <w:multiLevelType w:val="singleLevel"/>
    <w:tmpl w:val="3534728A"/>
    <w:lvl w:ilvl="0">
      <w:start w:val="1"/>
      <w:numFmt w:val="lowerLetter"/>
      <w:pStyle w:val="kropa10"/>
      <w:lvlText w:val="%1."/>
      <w:lvlJc w:val="left"/>
      <w:pPr>
        <w:tabs>
          <w:tab w:val="num" w:pos="360"/>
        </w:tabs>
        <w:ind w:left="360" w:hanging="360"/>
      </w:pPr>
      <w:rPr>
        <w:rFonts w:hint="default"/>
      </w:rPr>
    </w:lvl>
  </w:abstractNum>
  <w:abstractNum w:abstractNumId="40"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41" w15:restartNumberingAfterBreak="0">
    <w:nsid w:val="376A12DF"/>
    <w:multiLevelType w:val="hybridMultilevel"/>
    <w:tmpl w:val="58DC7532"/>
    <w:lvl w:ilvl="0" w:tplc="603A1A1A">
      <w:start w:val="1"/>
      <w:numFmt w:val="bullet"/>
      <w:lvlText w:val=""/>
      <w:lvlJc w:val="left"/>
      <w:pPr>
        <w:ind w:left="752" w:hanging="360"/>
      </w:pPr>
      <w:rPr>
        <w:rFonts w:ascii="Symbol" w:hAnsi="Symbol" w:hint="default"/>
        <w:color w:val="auto"/>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42" w15:restartNumberingAfterBreak="0">
    <w:nsid w:val="37E33F1D"/>
    <w:multiLevelType w:val="hybridMultilevel"/>
    <w:tmpl w:val="E34C62DE"/>
    <w:lvl w:ilvl="0" w:tplc="37342D8E">
      <w:start w:val="1"/>
      <w:numFmt w:val="bullet"/>
      <w:lvlText w:val=""/>
      <w:lvlJc w:val="left"/>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2570DB"/>
    <w:multiLevelType w:val="hybridMultilevel"/>
    <w:tmpl w:val="3BC8C6E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9CD1D2D"/>
    <w:multiLevelType w:val="hybridMultilevel"/>
    <w:tmpl w:val="B134C9B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A103E9B"/>
    <w:multiLevelType w:val="hybridMultilevel"/>
    <w:tmpl w:val="35A45B98"/>
    <w:lvl w:ilvl="0" w:tplc="A0624C7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pStyle w:val="Cytat"/>
      <w:lvlText w:val="%9."/>
      <w:lvlJc w:val="right"/>
      <w:pPr>
        <w:tabs>
          <w:tab w:val="num" w:pos="6120"/>
        </w:tabs>
        <w:ind w:left="6120" w:hanging="180"/>
      </w:pPr>
    </w:lvl>
  </w:abstractNum>
  <w:abstractNum w:abstractNumId="46" w15:restartNumberingAfterBreak="0">
    <w:nsid w:val="3A52091A"/>
    <w:multiLevelType w:val="hybridMultilevel"/>
    <w:tmpl w:val="A8A0A502"/>
    <w:lvl w:ilvl="0" w:tplc="1CD80DA2">
      <w:start w:val="1"/>
      <w:numFmt w:val="bullet"/>
      <w:lvlText w:val=""/>
      <w:lvlJc w:val="left"/>
      <w:pPr>
        <w:ind w:left="720" w:hanging="360"/>
      </w:pPr>
      <w:rPr>
        <w:rFonts w:ascii="Symbol" w:hAnsi="Symbol" w:hint="default"/>
        <w:b w:val="0"/>
        <w:i w:val="0"/>
        <w:iCs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DA65C0E"/>
    <w:multiLevelType w:val="multilevel"/>
    <w:tmpl w:val="9C5E6C98"/>
    <w:lvl w:ilvl="0">
      <w:start w:val="1"/>
      <w:numFmt w:val="decimal"/>
      <w:pStyle w:val="j1konspnum"/>
      <w:lvlText w:val="%1."/>
      <w:lvlJc w:val="left"/>
      <w:pPr>
        <w:ind w:left="360" w:hanging="360"/>
      </w:pPr>
    </w:lvl>
    <w:lvl w:ilvl="1">
      <w:start w:val="1"/>
      <w:numFmt w:val="decimal"/>
      <w:pStyle w:val="j2konspnum"/>
      <w:lvlText w:val="%1.%2."/>
      <w:lvlJc w:val="left"/>
      <w:pPr>
        <w:ind w:left="792" w:hanging="432"/>
      </w:pPr>
    </w:lvl>
    <w:lvl w:ilvl="2">
      <w:start w:val="1"/>
      <w:numFmt w:val="decimal"/>
      <w:pStyle w:val="j3konspnum"/>
      <w:lvlText w:val="%1.%2.%3."/>
      <w:lvlJc w:val="left"/>
      <w:pPr>
        <w:ind w:left="1224" w:hanging="504"/>
      </w:pPr>
    </w:lvl>
    <w:lvl w:ilvl="3">
      <w:start w:val="1"/>
      <w:numFmt w:val="decimal"/>
      <w:pStyle w:val="j4konspnu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A52ABC"/>
    <w:multiLevelType w:val="hybridMultilevel"/>
    <w:tmpl w:val="49CC6D84"/>
    <w:lvl w:ilvl="0" w:tplc="C2363338">
      <w:start w:val="1"/>
      <w:numFmt w:val="lowerLetter"/>
      <w:lvlText w:val="%1)"/>
      <w:lvlJc w:val="left"/>
      <w:pPr>
        <w:ind w:left="734" w:hanging="360"/>
      </w:pPr>
      <w:rPr>
        <w:rFonts w:hint="default"/>
        <w:strike w:val="0"/>
        <w:color w:val="auto"/>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49" w15:restartNumberingAfterBreak="0">
    <w:nsid w:val="428A6BF4"/>
    <w:multiLevelType w:val="hybridMultilevel"/>
    <w:tmpl w:val="9A344C20"/>
    <w:lvl w:ilvl="0" w:tplc="1CD80DA2">
      <w:start w:val="1"/>
      <w:numFmt w:val="bullet"/>
      <w:lvlText w:val=""/>
      <w:lvlJc w:val="left"/>
      <w:pPr>
        <w:ind w:left="720" w:hanging="360"/>
      </w:pPr>
      <w:rPr>
        <w:rFonts w:ascii="Symbol" w:hAnsi="Symbol" w:hint="default"/>
        <w:b w:val="0"/>
        <w:i w:val="0"/>
        <w:iCs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163D18"/>
    <w:multiLevelType w:val="hybridMultilevel"/>
    <w:tmpl w:val="07443406"/>
    <w:lvl w:ilvl="0" w:tplc="BB72B8CA">
      <w:start w:val="1"/>
      <w:numFmt w:val="bullet"/>
      <w:lvlText w:val=""/>
      <w:lvlJc w:val="left"/>
      <w:pPr>
        <w:ind w:left="720" w:hanging="360"/>
      </w:pPr>
      <w:rPr>
        <w:rFonts w:ascii="Symbol" w:hAnsi="Symbol" w:cs="Symbol" w:hint="default"/>
      </w:rPr>
    </w:lvl>
    <w:lvl w:ilvl="1" w:tplc="B1DE25E8">
      <w:start w:val="1"/>
      <w:numFmt w:val="bullet"/>
      <w:lvlText w:val="o"/>
      <w:lvlJc w:val="left"/>
      <w:pPr>
        <w:ind w:left="1440" w:hanging="360"/>
      </w:pPr>
      <w:rPr>
        <w:rFonts w:ascii="Courier New" w:hAnsi="Courier New" w:cs="Courier New" w:hint="default"/>
      </w:rPr>
    </w:lvl>
    <w:lvl w:ilvl="2" w:tplc="87CAD55C">
      <w:start w:val="1"/>
      <w:numFmt w:val="bullet"/>
      <w:lvlText w:val=""/>
      <w:lvlJc w:val="left"/>
      <w:pPr>
        <w:ind w:left="2160" w:hanging="360"/>
      </w:pPr>
      <w:rPr>
        <w:rFonts w:ascii="Wingdings" w:hAnsi="Wingdings" w:cs="Wingdings" w:hint="default"/>
      </w:rPr>
    </w:lvl>
    <w:lvl w:ilvl="3" w:tplc="D32CB8FA">
      <w:start w:val="1"/>
      <w:numFmt w:val="bullet"/>
      <w:lvlText w:val=""/>
      <w:lvlJc w:val="left"/>
      <w:pPr>
        <w:ind w:left="2880" w:hanging="360"/>
      </w:pPr>
      <w:rPr>
        <w:rFonts w:ascii="Symbol" w:hAnsi="Symbol" w:cs="Symbol" w:hint="default"/>
      </w:rPr>
    </w:lvl>
    <w:lvl w:ilvl="4" w:tplc="E3389EC4">
      <w:start w:val="1"/>
      <w:numFmt w:val="bullet"/>
      <w:lvlText w:val="o"/>
      <w:lvlJc w:val="left"/>
      <w:pPr>
        <w:ind w:left="3600" w:hanging="360"/>
      </w:pPr>
      <w:rPr>
        <w:rFonts w:ascii="Courier New" w:hAnsi="Courier New" w:cs="Courier New" w:hint="default"/>
      </w:rPr>
    </w:lvl>
    <w:lvl w:ilvl="5" w:tplc="71D80E4C">
      <w:start w:val="1"/>
      <w:numFmt w:val="bullet"/>
      <w:lvlText w:val=""/>
      <w:lvlJc w:val="left"/>
      <w:pPr>
        <w:ind w:left="4320" w:hanging="360"/>
      </w:pPr>
      <w:rPr>
        <w:rFonts w:ascii="Wingdings" w:hAnsi="Wingdings" w:cs="Wingdings" w:hint="default"/>
      </w:rPr>
    </w:lvl>
    <w:lvl w:ilvl="6" w:tplc="BA746918">
      <w:start w:val="1"/>
      <w:numFmt w:val="bullet"/>
      <w:lvlText w:val=""/>
      <w:lvlJc w:val="left"/>
      <w:pPr>
        <w:ind w:left="5040" w:hanging="360"/>
      </w:pPr>
      <w:rPr>
        <w:rFonts w:ascii="Symbol" w:hAnsi="Symbol" w:cs="Symbol" w:hint="default"/>
      </w:rPr>
    </w:lvl>
    <w:lvl w:ilvl="7" w:tplc="504A9876">
      <w:start w:val="1"/>
      <w:numFmt w:val="bullet"/>
      <w:lvlText w:val="o"/>
      <w:lvlJc w:val="left"/>
      <w:pPr>
        <w:ind w:left="5760" w:hanging="360"/>
      </w:pPr>
      <w:rPr>
        <w:rFonts w:ascii="Courier New" w:hAnsi="Courier New" w:cs="Courier New" w:hint="default"/>
      </w:rPr>
    </w:lvl>
    <w:lvl w:ilvl="8" w:tplc="87EE2B30">
      <w:start w:val="1"/>
      <w:numFmt w:val="bullet"/>
      <w:lvlText w:val=""/>
      <w:lvlJc w:val="left"/>
      <w:pPr>
        <w:ind w:left="6480" w:hanging="360"/>
      </w:pPr>
      <w:rPr>
        <w:rFonts w:ascii="Wingdings" w:hAnsi="Wingdings" w:cs="Wingdings" w:hint="default"/>
      </w:rPr>
    </w:lvl>
  </w:abstractNum>
  <w:abstractNum w:abstractNumId="51" w15:restartNumberingAfterBreak="0">
    <w:nsid w:val="48843C27"/>
    <w:multiLevelType w:val="hybridMultilevel"/>
    <w:tmpl w:val="C95EC0CC"/>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8A529D0"/>
    <w:multiLevelType w:val="hybridMultilevel"/>
    <w:tmpl w:val="A3789E94"/>
    <w:lvl w:ilvl="0" w:tplc="80C465F0">
      <w:start w:val="1"/>
      <w:numFmt w:val="bullet"/>
      <w:lvlText w:val="-"/>
      <w:lvlJc w:val="left"/>
      <w:pPr>
        <w:tabs>
          <w:tab w:val="num" w:pos="1080"/>
        </w:tabs>
        <w:ind w:left="1080" w:hanging="360"/>
      </w:pPr>
      <w:rPr>
        <w:rFonts w:ascii="Courier New" w:hAnsi="Courier New" w:cs="Courier New"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3" w15:restartNumberingAfterBreak="0">
    <w:nsid w:val="49964F82"/>
    <w:multiLevelType w:val="hybridMultilevel"/>
    <w:tmpl w:val="D6B6BB68"/>
    <w:lvl w:ilvl="0" w:tplc="8640E72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D9935A4"/>
    <w:multiLevelType w:val="hybridMultilevel"/>
    <w:tmpl w:val="1E3C6070"/>
    <w:lvl w:ilvl="0" w:tplc="FFFFFFFF">
      <w:start w:val="1"/>
      <w:numFmt w:val="bullet"/>
      <w:lvlText w:val=""/>
      <w:lvlJc w:val="left"/>
      <w:pPr>
        <w:ind w:left="720" w:hanging="360"/>
      </w:pPr>
      <w:rPr>
        <w:rFonts w:ascii="Symbol" w:hAnsi="Symbol" w:hint="default"/>
        <w:b/>
        <w:i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6C460B"/>
    <w:multiLevelType w:val="hybridMultilevel"/>
    <w:tmpl w:val="CC349CBA"/>
    <w:lvl w:ilvl="0" w:tplc="3E8607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0E3ADF"/>
    <w:multiLevelType w:val="singleLevel"/>
    <w:tmpl w:val="FE0A7C58"/>
    <w:lvl w:ilvl="0">
      <w:start w:val="1"/>
      <w:numFmt w:val="lowerLetter"/>
      <w:pStyle w:val="pauzatab"/>
      <w:lvlText w:val="%1)"/>
      <w:lvlJc w:val="left"/>
      <w:pPr>
        <w:tabs>
          <w:tab w:val="num" w:pos="360"/>
        </w:tabs>
        <w:ind w:left="360" w:hanging="360"/>
      </w:pPr>
    </w:lvl>
  </w:abstractNum>
  <w:abstractNum w:abstractNumId="57" w15:restartNumberingAfterBreak="0">
    <w:nsid w:val="53EF4A98"/>
    <w:multiLevelType w:val="hybridMultilevel"/>
    <w:tmpl w:val="745ED744"/>
    <w:lvl w:ilvl="0" w:tplc="3538FCCC">
      <w:start w:val="1"/>
      <w:numFmt w:val="bullet"/>
      <w:pStyle w:val="Wylicz1"/>
      <w:lvlText w:val="−"/>
      <w:lvlJc w:val="left"/>
      <w:pPr>
        <w:tabs>
          <w:tab w:val="num" w:pos="1029"/>
        </w:tabs>
        <w:ind w:left="928" w:hanging="360"/>
      </w:pPr>
      <w:rPr>
        <w:rFonts w:ascii="Arial" w:hAnsi="Arial" w:cs="Arial" w:hint="default"/>
        <w:sz w:val="24"/>
        <w:szCs w:val="24"/>
      </w:rPr>
    </w:lvl>
    <w:lvl w:ilvl="1" w:tplc="D9A2CBBA">
      <w:start w:val="1"/>
      <w:numFmt w:val="lowerLetter"/>
      <w:lvlText w:val="%2)"/>
      <w:lvlJc w:val="left"/>
      <w:pPr>
        <w:tabs>
          <w:tab w:val="num" w:pos="1440"/>
        </w:tabs>
        <w:ind w:left="1440" w:hanging="360"/>
      </w:pPr>
      <w:rPr>
        <w:rFonts w:hint="default"/>
        <w:sz w:val="24"/>
        <w:szCs w:val="24"/>
      </w:rPr>
    </w:lvl>
    <w:lvl w:ilvl="2" w:tplc="30C42804">
      <w:start w:val="1"/>
      <w:numFmt w:val="bullet"/>
      <w:lvlText w:val=""/>
      <w:lvlJc w:val="left"/>
      <w:pPr>
        <w:tabs>
          <w:tab w:val="num" w:pos="2160"/>
        </w:tabs>
        <w:ind w:left="2160" w:hanging="360"/>
      </w:pPr>
      <w:rPr>
        <w:rFonts w:ascii="Wingdings" w:hAnsi="Wingdings" w:cs="Wingdings" w:hint="default"/>
      </w:rPr>
    </w:lvl>
    <w:lvl w:ilvl="3" w:tplc="6E82D736">
      <w:start w:val="1"/>
      <w:numFmt w:val="bullet"/>
      <w:lvlText w:val=""/>
      <w:lvlJc w:val="left"/>
      <w:pPr>
        <w:tabs>
          <w:tab w:val="num" w:pos="2880"/>
        </w:tabs>
        <w:ind w:left="2880" w:hanging="360"/>
      </w:pPr>
      <w:rPr>
        <w:rFonts w:ascii="Symbol" w:hAnsi="Symbol" w:cs="Symbol" w:hint="default"/>
      </w:rPr>
    </w:lvl>
    <w:lvl w:ilvl="4" w:tplc="F3ACC8D0">
      <w:start w:val="1"/>
      <w:numFmt w:val="bullet"/>
      <w:lvlText w:val="o"/>
      <w:lvlJc w:val="left"/>
      <w:pPr>
        <w:tabs>
          <w:tab w:val="num" w:pos="3600"/>
        </w:tabs>
        <w:ind w:left="3600" w:hanging="360"/>
      </w:pPr>
      <w:rPr>
        <w:rFonts w:ascii="Courier New" w:hAnsi="Courier New" w:cs="Courier New" w:hint="default"/>
      </w:rPr>
    </w:lvl>
    <w:lvl w:ilvl="5" w:tplc="5B3ED31E">
      <w:start w:val="1"/>
      <w:numFmt w:val="bullet"/>
      <w:lvlText w:val=""/>
      <w:lvlJc w:val="left"/>
      <w:pPr>
        <w:tabs>
          <w:tab w:val="num" w:pos="4320"/>
        </w:tabs>
        <w:ind w:left="4320" w:hanging="360"/>
      </w:pPr>
      <w:rPr>
        <w:rFonts w:ascii="Wingdings" w:hAnsi="Wingdings" w:cs="Wingdings" w:hint="default"/>
      </w:rPr>
    </w:lvl>
    <w:lvl w:ilvl="6" w:tplc="BC00DE84">
      <w:start w:val="1"/>
      <w:numFmt w:val="bullet"/>
      <w:lvlText w:val=""/>
      <w:lvlJc w:val="left"/>
      <w:pPr>
        <w:tabs>
          <w:tab w:val="num" w:pos="5040"/>
        </w:tabs>
        <w:ind w:left="5040" w:hanging="360"/>
      </w:pPr>
      <w:rPr>
        <w:rFonts w:ascii="Symbol" w:hAnsi="Symbol" w:cs="Symbol" w:hint="default"/>
      </w:rPr>
    </w:lvl>
    <w:lvl w:ilvl="7" w:tplc="04381070">
      <w:start w:val="1"/>
      <w:numFmt w:val="bullet"/>
      <w:lvlText w:val="o"/>
      <w:lvlJc w:val="left"/>
      <w:pPr>
        <w:tabs>
          <w:tab w:val="num" w:pos="5760"/>
        </w:tabs>
        <w:ind w:left="5760" w:hanging="360"/>
      </w:pPr>
      <w:rPr>
        <w:rFonts w:ascii="Courier New" w:hAnsi="Courier New" w:cs="Courier New" w:hint="default"/>
      </w:rPr>
    </w:lvl>
    <w:lvl w:ilvl="8" w:tplc="0B8C38F4">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547D0815"/>
    <w:multiLevelType w:val="hybridMultilevel"/>
    <w:tmpl w:val="6E2CEF74"/>
    <w:lvl w:ilvl="0" w:tplc="FFFFFFFF">
      <w:start w:val="1"/>
      <w:numFmt w:val="bullet"/>
      <w:lvlText w:val=""/>
      <w:lvlJc w:val="left"/>
      <w:pPr>
        <w:ind w:left="720" w:hanging="360"/>
      </w:pPr>
      <w:rPr>
        <w:rFonts w:ascii="Symbol" w:hAnsi="Symbol" w:hint="default"/>
        <w:b/>
        <w:i w:val="0"/>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56E1675"/>
    <w:multiLevelType w:val="multilevel"/>
    <w:tmpl w:val="42C4E262"/>
    <w:lvl w:ilvl="0">
      <w:start w:val="1"/>
      <w:numFmt w:val="bullet"/>
      <w:pStyle w:val="punk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60" w15:restartNumberingAfterBreak="0">
    <w:nsid w:val="5C447675"/>
    <w:multiLevelType w:val="hybridMultilevel"/>
    <w:tmpl w:val="84F2BBE6"/>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E6D35DA"/>
    <w:multiLevelType w:val="hybridMultilevel"/>
    <w:tmpl w:val="4024145C"/>
    <w:lvl w:ilvl="0" w:tplc="3E8607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E9C5F0D"/>
    <w:multiLevelType w:val="multilevel"/>
    <w:tmpl w:val="34DE9B44"/>
    <w:lvl w:ilvl="0">
      <w:start w:val="1"/>
      <w:numFmt w:val="decimal"/>
      <w:lvlRestart w:val="0"/>
      <w:pStyle w:val="Listanumerycznaznawiasem"/>
      <w:lvlText w:val="%1)"/>
      <w:lvlJc w:val="left"/>
      <w:pPr>
        <w:tabs>
          <w:tab w:val="num" w:pos="1077"/>
        </w:tabs>
        <w:ind w:left="709" w:hanging="352"/>
      </w:pPr>
      <w:rPr>
        <w:rFonts w:hint="default"/>
      </w:r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63" w15:restartNumberingAfterBreak="0">
    <w:nsid w:val="5F7E1DB7"/>
    <w:multiLevelType w:val="hybridMultilevel"/>
    <w:tmpl w:val="59602038"/>
    <w:lvl w:ilvl="0" w:tplc="AB764024">
      <w:numFmt w:val="bullet"/>
      <w:lvlText w:val="–"/>
      <w:lvlJc w:val="left"/>
      <w:pPr>
        <w:ind w:left="720" w:hanging="360"/>
      </w:pPr>
      <w:rPr>
        <w:rFonts w:ascii="Century Gothic" w:hAnsi="Century Gothic" w:cs="Century Gothic"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7F4203"/>
    <w:multiLevelType w:val="multilevel"/>
    <w:tmpl w:val="82602112"/>
    <w:lvl w:ilvl="0">
      <w:start w:val="1"/>
      <w:numFmt w:val="lowerLetter"/>
      <w:pStyle w:val="maalistaalfab"/>
      <w:lvlText w:val="%1)"/>
      <w:lvlJc w:val="left"/>
      <w:pPr>
        <w:tabs>
          <w:tab w:val="num" w:pos="1296"/>
        </w:tabs>
        <w:ind w:left="1293" w:hanging="357"/>
      </w:pPr>
      <w:rPr>
        <w:rFonts w:ascii="Times New Roman" w:hAnsi="Times New Roman" w:cs="Times New Roman" w:hint="default"/>
        <w:sz w:val="22"/>
        <w:szCs w:val="22"/>
      </w:rPr>
    </w:lvl>
    <w:lvl w:ilvl="1">
      <w:start w:val="1"/>
      <w:numFmt w:val="lowerLetter"/>
      <w:lvlRestart w:val="0"/>
      <w:lvlText w:val="%2)"/>
      <w:lvlJc w:val="left"/>
      <w:pPr>
        <w:tabs>
          <w:tab w:val="num" w:pos="1648"/>
        </w:tabs>
        <w:ind w:left="1645" w:hanging="357"/>
      </w:pPr>
      <w:rPr>
        <w:rFonts w:hint="default"/>
      </w:rPr>
    </w:lvl>
    <w:lvl w:ilvl="2">
      <w:start w:val="1"/>
      <w:numFmt w:val="lowerRoman"/>
      <w:pStyle w:val="Heading3A"/>
      <w:lvlText w:val="%3."/>
      <w:lvlJc w:val="right"/>
      <w:pPr>
        <w:tabs>
          <w:tab w:val="num" w:pos="2670"/>
        </w:tabs>
        <w:ind w:left="2670" w:hanging="180"/>
      </w:pPr>
      <w:rPr>
        <w:rFonts w:hint="default"/>
      </w:rPr>
    </w:lvl>
    <w:lvl w:ilvl="3">
      <w:start w:val="1"/>
      <w:numFmt w:val="decimal"/>
      <w:pStyle w:val="numerek"/>
      <w:lvlText w:val="%4."/>
      <w:lvlJc w:val="left"/>
      <w:pPr>
        <w:tabs>
          <w:tab w:val="num" w:pos="3390"/>
        </w:tabs>
        <w:ind w:left="3390" w:hanging="360"/>
      </w:pPr>
      <w:rPr>
        <w:rFonts w:hint="default"/>
      </w:rPr>
    </w:lvl>
    <w:lvl w:ilvl="4">
      <w:start w:val="1"/>
      <w:numFmt w:val="lowerLetter"/>
      <w:lvlText w:val="%5."/>
      <w:lvlJc w:val="left"/>
      <w:pPr>
        <w:tabs>
          <w:tab w:val="num" w:pos="4110"/>
        </w:tabs>
        <w:ind w:left="4110" w:hanging="360"/>
      </w:pPr>
      <w:rPr>
        <w:rFonts w:hint="default"/>
      </w:rPr>
    </w:lvl>
    <w:lvl w:ilvl="5">
      <w:start w:val="1"/>
      <w:numFmt w:val="lowerRoman"/>
      <w:lvlText w:val="%6."/>
      <w:lvlJc w:val="right"/>
      <w:pPr>
        <w:tabs>
          <w:tab w:val="num" w:pos="4830"/>
        </w:tabs>
        <w:ind w:left="4830" w:hanging="180"/>
      </w:pPr>
      <w:rPr>
        <w:rFonts w:hint="default"/>
      </w:rPr>
    </w:lvl>
    <w:lvl w:ilvl="6">
      <w:start w:val="1"/>
      <w:numFmt w:val="decimal"/>
      <w:lvlText w:val="%7."/>
      <w:lvlJc w:val="left"/>
      <w:pPr>
        <w:tabs>
          <w:tab w:val="num" w:pos="5550"/>
        </w:tabs>
        <w:ind w:left="5550" w:hanging="360"/>
      </w:pPr>
      <w:rPr>
        <w:rFonts w:hint="default"/>
      </w:rPr>
    </w:lvl>
    <w:lvl w:ilvl="7">
      <w:start w:val="1"/>
      <w:numFmt w:val="lowerLetter"/>
      <w:lvlText w:val="%8."/>
      <w:lvlJc w:val="left"/>
      <w:pPr>
        <w:tabs>
          <w:tab w:val="num" w:pos="6270"/>
        </w:tabs>
        <w:ind w:left="6270" w:hanging="360"/>
      </w:pPr>
      <w:rPr>
        <w:rFonts w:hint="default"/>
      </w:rPr>
    </w:lvl>
    <w:lvl w:ilvl="8">
      <w:start w:val="1"/>
      <w:numFmt w:val="lowerRoman"/>
      <w:lvlText w:val="%9."/>
      <w:lvlJc w:val="right"/>
      <w:pPr>
        <w:tabs>
          <w:tab w:val="num" w:pos="6990"/>
        </w:tabs>
        <w:ind w:left="6990" w:hanging="180"/>
      </w:pPr>
      <w:rPr>
        <w:rFonts w:hint="default"/>
      </w:rPr>
    </w:lvl>
  </w:abstractNum>
  <w:abstractNum w:abstractNumId="65" w15:restartNumberingAfterBreak="0">
    <w:nsid w:val="63270C08"/>
    <w:multiLevelType w:val="hybridMultilevel"/>
    <w:tmpl w:val="D0EA363E"/>
    <w:lvl w:ilvl="0" w:tplc="04150019">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D6612E"/>
    <w:multiLevelType w:val="hybridMultilevel"/>
    <w:tmpl w:val="FA2618E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75B63D9"/>
    <w:multiLevelType w:val="hybridMultilevel"/>
    <w:tmpl w:val="8E143720"/>
    <w:lvl w:ilvl="0" w:tplc="E2B603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8" w15:restartNumberingAfterBreak="0">
    <w:nsid w:val="6DCA2707"/>
    <w:multiLevelType w:val="hybridMultilevel"/>
    <w:tmpl w:val="F0545B08"/>
    <w:lvl w:ilvl="0" w:tplc="567095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1372CF0"/>
    <w:multiLevelType w:val="hybridMultilevel"/>
    <w:tmpl w:val="5594A97C"/>
    <w:lvl w:ilvl="0" w:tplc="AB764024">
      <w:numFmt w:val="bullet"/>
      <w:lvlText w:val="–"/>
      <w:lvlJc w:val="left"/>
      <w:pPr>
        <w:ind w:left="762" w:hanging="360"/>
      </w:pPr>
      <w:rPr>
        <w:rFonts w:ascii="Century Gothic" w:hAnsi="Century Gothic" w:cs="Century Gothic"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2F44290"/>
    <w:multiLevelType w:val="hybridMultilevel"/>
    <w:tmpl w:val="7CE25C2E"/>
    <w:lvl w:ilvl="0" w:tplc="AB764024">
      <w:numFmt w:val="bullet"/>
      <w:lvlText w:val="–"/>
      <w:lvlJc w:val="left"/>
      <w:pPr>
        <w:ind w:left="720" w:hanging="360"/>
      </w:pPr>
      <w:rPr>
        <w:rFonts w:ascii="Century Gothic" w:hAnsi="Century Gothic" w:cs="Century Gothic"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F406CD"/>
    <w:multiLevelType w:val="hybridMultilevel"/>
    <w:tmpl w:val="4420F6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31FC5"/>
    <w:multiLevelType w:val="hybridMultilevel"/>
    <w:tmpl w:val="1F6A8DF6"/>
    <w:lvl w:ilvl="0" w:tplc="0415000F">
      <w:numFmt w:val="bullet"/>
      <w:lvlText w:val="-"/>
      <w:lvlJc w:val="left"/>
      <w:pPr>
        <w:ind w:left="1003" w:hanging="360"/>
      </w:pPr>
      <w:rPr>
        <w:rFonts w:ascii="Arial" w:eastAsia="Times New Roman" w:hAnsi="Arial" w:hint="default"/>
        <w:color w:val="7030A0"/>
      </w:rPr>
    </w:lvl>
    <w:lvl w:ilvl="1" w:tplc="57C23534">
      <w:start w:val="1"/>
      <w:numFmt w:val="bullet"/>
      <w:lvlText w:val="o"/>
      <w:lvlJc w:val="left"/>
      <w:pPr>
        <w:ind w:left="1723" w:hanging="360"/>
      </w:pPr>
      <w:rPr>
        <w:rFonts w:ascii="Courier New" w:hAnsi="Courier New" w:cs="Courier New" w:hint="default"/>
      </w:rPr>
    </w:lvl>
    <w:lvl w:ilvl="2" w:tplc="63D08AC0">
      <w:start w:val="1"/>
      <w:numFmt w:val="bullet"/>
      <w:lvlText w:val=""/>
      <w:lvlJc w:val="left"/>
      <w:pPr>
        <w:ind w:left="2443" w:hanging="360"/>
      </w:pPr>
      <w:rPr>
        <w:rFonts w:ascii="Wingdings" w:hAnsi="Wingdings" w:cs="Wingdings" w:hint="default"/>
      </w:rPr>
    </w:lvl>
    <w:lvl w:ilvl="3" w:tplc="7FD8F520">
      <w:start w:val="1"/>
      <w:numFmt w:val="bullet"/>
      <w:lvlText w:val=""/>
      <w:lvlJc w:val="left"/>
      <w:pPr>
        <w:ind w:left="3163" w:hanging="360"/>
      </w:pPr>
      <w:rPr>
        <w:rFonts w:ascii="Symbol" w:hAnsi="Symbol" w:cs="Symbol" w:hint="default"/>
      </w:rPr>
    </w:lvl>
    <w:lvl w:ilvl="4" w:tplc="717E4B8A">
      <w:start w:val="1"/>
      <w:numFmt w:val="bullet"/>
      <w:lvlText w:val="o"/>
      <w:lvlJc w:val="left"/>
      <w:pPr>
        <w:ind w:left="3883" w:hanging="360"/>
      </w:pPr>
      <w:rPr>
        <w:rFonts w:ascii="Courier New" w:hAnsi="Courier New" w:cs="Courier New" w:hint="default"/>
      </w:rPr>
    </w:lvl>
    <w:lvl w:ilvl="5" w:tplc="597AF54E">
      <w:start w:val="1"/>
      <w:numFmt w:val="bullet"/>
      <w:lvlText w:val=""/>
      <w:lvlJc w:val="left"/>
      <w:pPr>
        <w:ind w:left="4603" w:hanging="360"/>
      </w:pPr>
      <w:rPr>
        <w:rFonts w:ascii="Wingdings" w:hAnsi="Wingdings" w:cs="Wingdings" w:hint="default"/>
      </w:rPr>
    </w:lvl>
    <w:lvl w:ilvl="6" w:tplc="786EBA04">
      <w:start w:val="1"/>
      <w:numFmt w:val="bullet"/>
      <w:lvlText w:val=""/>
      <w:lvlJc w:val="left"/>
      <w:pPr>
        <w:ind w:left="5323" w:hanging="360"/>
      </w:pPr>
      <w:rPr>
        <w:rFonts w:ascii="Symbol" w:hAnsi="Symbol" w:cs="Symbol" w:hint="default"/>
      </w:rPr>
    </w:lvl>
    <w:lvl w:ilvl="7" w:tplc="E5ACAA76">
      <w:start w:val="1"/>
      <w:numFmt w:val="bullet"/>
      <w:lvlText w:val="o"/>
      <w:lvlJc w:val="left"/>
      <w:pPr>
        <w:ind w:left="6043" w:hanging="360"/>
      </w:pPr>
      <w:rPr>
        <w:rFonts w:ascii="Courier New" w:hAnsi="Courier New" w:cs="Courier New" w:hint="default"/>
      </w:rPr>
    </w:lvl>
    <w:lvl w:ilvl="8" w:tplc="2364235A">
      <w:start w:val="1"/>
      <w:numFmt w:val="bullet"/>
      <w:lvlText w:val=""/>
      <w:lvlJc w:val="left"/>
      <w:pPr>
        <w:ind w:left="6763" w:hanging="360"/>
      </w:pPr>
      <w:rPr>
        <w:rFonts w:ascii="Wingdings" w:hAnsi="Wingdings" w:cs="Wingdings" w:hint="default"/>
      </w:rPr>
    </w:lvl>
  </w:abstractNum>
  <w:abstractNum w:abstractNumId="73" w15:restartNumberingAfterBreak="0">
    <w:nsid w:val="7B886418"/>
    <w:multiLevelType w:val="hybridMultilevel"/>
    <w:tmpl w:val="525E6EC0"/>
    <w:lvl w:ilvl="0" w:tplc="AB764024">
      <w:numFmt w:val="bullet"/>
      <w:lvlText w:val="–"/>
      <w:lvlJc w:val="left"/>
      <w:pPr>
        <w:ind w:left="720" w:hanging="360"/>
      </w:pPr>
      <w:rPr>
        <w:rFonts w:ascii="Century Gothic" w:hAnsi="Century Gothic" w:cs="Century Gothic"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EC52A55"/>
    <w:multiLevelType w:val="hybridMultilevel"/>
    <w:tmpl w:val="99D2951E"/>
    <w:lvl w:ilvl="0" w:tplc="77B6E1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F2B6183"/>
    <w:multiLevelType w:val="multilevel"/>
    <w:tmpl w:val="42C4E262"/>
    <w:lvl w:ilvl="0">
      <w:start w:val="1"/>
      <w:numFmt w:val="bullet"/>
      <w:pStyle w:val="pauza2time"/>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num w:numId="1">
    <w:abstractNumId w:val="5"/>
  </w:num>
  <w:num w:numId="2">
    <w:abstractNumId w:val="64"/>
  </w:num>
  <w:num w:numId="3">
    <w:abstractNumId w:val="29"/>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56"/>
  </w:num>
  <w:num w:numId="7">
    <w:abstractNumId w:val="75"/>
  </w:num>
  <w:num w:numId="8">
    <w:abstractNumId w:val="59"/>
  </w:num>
  <w:num w:numId="9">
    <w:abstractNumId w:val="40"/>
  </w:num>
  <w:num w:numId="10">
    <w:abstractNumId w:val="19"/>
  </w:num>
  <w:num w:numId="11">
    <w:abstractNumId w:val="12"/>
  </w:num>
  <w:num w:numId="12">
    <w:abstractNumId w:val="45"/>
  </w:num>
  <w:num w:numId="13">
    <w:abstractNumId w:val="47"/>
  </w:num>
  <w:num w:numId="14">
    <w:abstractNumId w:val="0"/>
  </w:num>
  <w:num w:numId="15">
    <w:abstractNumId w:val="16"/>
  </w:num>
  <w:num w:numId="16">
    <w:abstractNumId w:val="11"/>
  </w:num>
  <w:num w:numId="17">
    <w:abstractNumId w:val="52"/>
  </w:num>
  <w:num w:numId="18">
    <w:abstractNumId w:val="9"/>
  </w:num>
  <w:num w:numId="19">
    <w:abstractNumId w:val="72"/>
  </w:num>
  <w:num w:numId="20">
    <w:abstractNumId w:val="30"/>
  </w:num>
  <w:num w:numId="21">
    <w:abstractNumId w:val="48"/>
  </w:num>
  <w:num w:numId="22">
    <w:abstractNumId w:val="18"/>
  </w:num>
  <w:num w:numId="23">
    <w:abstractNumId w:val="37"/>
  </w:num>
  <w:num w:numId="24">
    <w:abstractNumId w:val="22"/>
  </w:num>
  <w:num w:numId="25">
    <w:abstractNumId w:val="6"/>
  </w:num>
  <w:num w:numId="26">
    <w:abstractNumId w:val="74"/>
  </w:num>
  <w:num w:numId="27">
    <w:abstractNumId w:val="20"/>
  </w:num>
  <w:num w:numId="28">
    <w:abstractNumId w:val="66"/>
  </w:num>
  <w:num w:numId="29">
    <w:abstractNumId w:val="58"/>
  </w:num>
  <w:num w:numId="30">
    <w:abstractNumId w:val="4"/>
  </w:num>
  <w:num w:numId="31">
    <w:abstractNumId w:val="26"/>
  </w:num>
  <w:num w:numId="32">
    <w:abstractNumId w:val="51"/>
  </w:num>
  <w:num w:numId="33">
    <w:abstractNumId w:val="54"/>
  </w:num>
  <w:num w:numId="34">
    <w:abstractNumId w:val="71"/>
  </w:num>
  <w:num w:numId="35">
    <w:abstractNumId w:val="1"/>
    <w:lvlOverride w:ilvl="0">
      <w:lvl w:ilvl="0">
        <w:numFmt w:val="bullet"/>
        <w:lvlText w:val="•"/>
        <w:legacy w:legacy="1" w:legacySpace="0" w:legacyIndent="417"/>
        <w:lvlJc w:val="left"/>
        <w:rPr>
          <w:rFonts w:ascii="Cambria" w:hAnsi="Cambria" w:hint="default"/>
        </w:rPr>
      </w:lvl>
    </w:lvlOverride>
  </w:num>
  <w:num w:numId="36">
    <w:abstractNumId w:val="8"/>
  </w:num>
  <w:num w:numId="37">
    <w:abstractNumId w:val="43"/>
  </w:num>
  <w:num w:numId="38">
    <w:abstractNumId w:val="23"/>
  </w:num>
  <w:num w:numId="39">
    <w:abstractNumId w:val="67"/>
  </w:num>
  <w:num w:numId="40">
    <w:abstractNumId w:val="55"/>
  </w:num>
  <w:num w:numId="41">
    <w:abstractNumId w:val="34"/>
  </w:num>
  <w:num w:numId="42">
    <w:abstractNumId w:val="60"/>
  </w:num>
  <w:num w:numId="43">
    <w:abstractNumId w:val="35"/>
  </w:num>
  <w:num w:numId="44">
    <w:abstractNumId w:val="69"/>
  </w:num>
  <w:num w:numId="45">
    <w:abstractNumId w:val="63"/>
  </w:num>
  <w:num w:numId="46">
    <w:abstractNumId w:val="70"/>
  </w:num>
  <w:num w:numId="47">
    <w:abstractNumId w:val="32"/>
  </w:num>
  <w:num w:numId="48">
    <w:abstractNumId w:val="28"/>
  </w:num>
  <w:num w:numId="49">
    <w:abstractNumId w:val="50"/>
  </w:num>
  <w:num w:numId="50">
    <w:abstractNumId w:val="10"/>
  </w:num>
  <w:num w:numId="51">
    <w:abstractNumId w:val="57"/>
  </w:num>
  <w:num w:numId="52">
    <w:abstractNumId w:val="24"/>
  </w:num>
  <w:num w:numId="53">
    <w:abstractNumId w:val="73"/>
  </w:num>
  <w:num w:numId="54">
    <w:abstractNumId w:val="68"/>
  </w:num>
  <w:num w:numId="55">
    <w:abstractNumId w:val="38"/>
  </w:num>
  <w:num w:numId="56">
    <w:abstractNumId w:val="15"/>
  </w:num>
  <w:num w:numId="57">
    <w:abstractNumId w:val="36"/>
  </w:num>
  <w:num w:numId="58">
    <w:abstractNumId w:val="42"/>
  </w:num>
  <w:num w:numId="59">
    <w:abstractNumId w:val="31"/>
  </w:num>
  <w:num w:numId="60">
    <w:abstractNumId w:val="14"/>
  </w:num>
  <w:num w:numId="61">
    <w:abstractNumId w:val="27"/>
  </w:num>
  <w:num w:numId="62">
    <w:abstractNumId w:val="49"/>
  </w:num>
  <w:num w:numId="63">
    <w:abstractNumId w:val="41"/>
  </w:num>
  <w:num w:numId="64">
    <w:abstractNumId w:val="21"/>
  </w:num>
  <w:num w:numId="65">
    <w:abstractNumId w:val="65"/>
  </w:num>
  <w:num w:numId="66">
    <w:abstractNumId w:val="17"/>
  </w:num>
  <w:num w:numId="67">
    <w:abstractNumId w:val="7"/>
  </w:num>
  <w:num w:numId="68">
    <w:abstractNumId w:val="44"/>
  </w:num>
  <w:num w:numId="69">
    <w:abstractNumId w:val="13"/>
  </w:num>
  <w:num w:numId="70">
    <w:abstractNumId w:val="61"/>
  </w:num>
  <w:num w:numId="71">
    <w:abstractNumId w:val="53"/>
  </w:num>
  <w:num w:numId="72">
    <w:abstractNumId w:val="33"/>
  </w:num>
  <w:num w:numId="73">
    <w:abstractNumId w:val="25"/>
  </w:num>
  <w:num w:numId="74">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DA"/>
    <w:rsid w:val="00001097"/>
    <w:rsid w:val="00001414"/>
    <w:rsid w:val="0000157B"/>
    <w:rsid w:val="00003AFE"/>
    <w:rsid w:val="00003F28"/>
    <w:rsid w:val="00005E48"/>
    <w:rsid w:val="00006C91"/>
    <w:rsid w:val="000101A1"/>
    <w:rsid w:val="00010443"/>
    <w:rsid w:val="000105FA"/>
    <w:rsid w:val="00010AC4"/>
    <w:rsid w:val="00011B92"/>
    <w:rsid w:val="00011E06"/>
    <w:rsid w:val="0001335B"/>
    <w:rsid w:val="000148F4"/>
    <w:rsid w:val="00016B9B"/>
    <w:rsid w:val="0001781E"/>
    <w:rsid w:val="00017D8A"/>
    <w:rsid w:val="00020185"/>
    <w:rsid w:val="00020C9A"/>
    <w:rsid w:val="00020F14"/>
    <w:rsid w:val="000211D2"/>
    <w:rsid w:val="00021267"/>
    <w:rsid w:val="0002207F"/>
    <w:rsid w:val="000225CE"/>
    <w:rsid w:val="000237F8"/>
    <w:rsid w:val="000257F4"/>
    <w:rsid w:val="0002597D"/>
    <w:rsid w:val="00025DFF"/>
    <w:rsid w:val="00026909"/>
    <w:rsid w:val="00027429"/>
    <w:rsid w:val="00030CE6"/>
    <w:rsid w:val="00031F26"/>
    <w:rsid w:val="000324F8"/>
    <w:rsid w:val="00034DE3"/>
    <w:rsid w:val="00035131"/>
    <w:rsid w:val="0003725D"/>
    <w:rsid w:val="000372B2"/>
    <w:rsid w:val="000375C3"/>
    <w:rsid w:val="00040186"/>
    <w:rsid w:val="00040934"/>
    <w:rsid w:val="00040CF6"/>
    <w:rsid w:val="00041856"/>
    <w:rsid w:val="000421D9"/>
    <w:rsid w:val="000421F7"/>
    <w:rsid w:val="00043CCF"/>
    <w:rsid w:val="00045A67"/>
    <w:rsid w:val="00045C51"/>
    <w:rsid w:val="00046350"/>
    <w:rsid w:val="00046EE3"/>
    <w:rsid w:val="000470BD"/>
    <w:rsid w:val="00047AA3"/>
    <w:rsid w:val="00051CBE"/>
    <w:rsid w:val="0005207E"/>
    <w:rsid w:val="00054C0F"/>
    <w:rsid w:val="00055DD4"/>
    <w:rsid w:val="00056253"/>
    <w:rsid w:val="00057059"/>
    <w:rsid w:val="00057311"/>
    <w:rsid w:val="000579CA"/>
    <w:rsid w:val="000606AD"/>
    <w:rsid w:val="00060900"/>
    <w:rsid w:val="00060BCE"/>
    <w:rsid w:val="000613E0"/>
    <w:rsid w:val="000618FC"/>
    <w:rsid w:val="00063734"/>
    <w:rsid w:val="0006388E"/>
    <w:rsid w:val="0006481C"/>
    <w:rsid w:val="00064BBA"/>
    <w:rsid w:val="00064F89"/>
    <w:rsid w:val="000652E5"/>
    <w:rsid w:val="00065469"/>
    <w:rsid w:val="000658A3"/>
    <w:rsid w:val="000662C6"/>
    <w:rsid w:val="000666AE"/>
    <w:rsid w:val="00071ABC"/>
    <w:rsid w:val="00071CF9"/>
    <w:rsid w:val="00072319"/>
    <w:rsid w:val="00072548"/>
    <w:rsid w:val="000740C5"/>
    <w:rsid w:val="00075763"/>
    <w:rsid w:val="00075A54"/>
    <w:rsid w:val="000766F3"/>
    <w:rsid w:val="0008152D"/>
    <w:rsid w:val="00082276"/>
    <w:rsid w:val="0008234D"/>
    <w:rsid w:val="00082565"/>
    <w:rsid w:val="00082B1B"/>
    <w:rsid w:val="00082FCA"/>
    <w:rsid w:val="00082FFA"/>
    <w:rsid w:val="00083FA2"/>
    <w:rsid w:val="0008411D"/>
    <w:rsid w:val="0008475B"/>
    <w:rsid w:val="00085105"/>
    <w:rsid w:val="00086983"/>
    <w:rsid w:val="0008768D"/>
    <w:rsid w:val="00087C4C"/>
    <w:rsid w:val="00087E02"/>
    <w:rsid w:val="00090F25"/>
    <w:rsid w:val="000914B5"/>
    <w:rsid w:val="00091E69"/>
    <w:rsid w:val="000930E2"/>
    <w:rsid w:val="0009327E"/>
    <w:rsid w:val="000963EB"/>
    <w:rsid w:val="00097C91"/>
    <w:rsid w:val="000A0C14"/>
    <w:rsid w:val="000A18B2"/>
    <w:rsid w:val="000A1CAE"/>
    <w:rsid w:val="000A1D51"/>
    <w:rsid w:val="000A1E2F"/>
    <w:rsid w:val="000A287E"/>
    <w:rsid w:val="000A3086"/>
    <w:rsid w:val="000A426C"/>
    <w:rsid w:val="000A4477"/>
    <w:rsid w:val="000A4664"/>
    <w:rsid w:val="000A4745"/>
    <w:rsid w:val="000A47E0"/>
    <w:rsid w:val="000A623E"/>
    <w:rsid w:val="000A76F0"/>
    <w:rsid w:val="000A7F5A"/>
    <w:rsid w:val="000B0E26"/>
    <w:rsid w:val="000B17A1"/>
    <w:rsid w:val="000B1832"/>
    <w:rsid w:val="000B258E"/>
    <w:rsid w:val="000B387C"/>
    <w:rsid w:val="000B3B60"/>
    <w:rsid w:val="000B4043"/>
    <w:rsid w:val="000B4527"/>
    <w:rsid w:val="000B46E3"/>
    <w:rsid w:val="000B4B62"/>
    <w:rsid w:val="000B4B7E"/>
    <w:rsid w:val="000B4E42"/>
    <w:rsid w:val="000B4F0D"/>
    <w:rsid w:val="000B596F"/>
    <w:rsid w:val="000B5A5C"/>
    <w:rsid w:val="000B6126"/>
    <w:rsid w:val="000B7644"/>
    <w:rsid w:val="000C2452"/>
    <w:rsid w:val="000C259A"/>
    <w:rsid w:val="000C2CB3"/>
    <w:rsid w:val="000C4805"/>
    <w:rsid w:val="000C588F"/>
    <w:rsid w:val="000C5BBC"/>
    <w:rsid w:val="000C656E"/>
    <w:rsid w:val="000C7292"/>
    <w:rsid w:val="000C73BD"/>
    <w:rsid w:val="000C7F21"/>
    <w:rsid w:val="000D2229"/>
    <w:rsid w:val="000D2778"/>
    <w:rsid w:val="000D3C8A"/>
    <w:rsid w:val="000D71E2"/>
    <w:rsid w:val="000D72E7"/>
    <w:rsid w:val="000D7740"/>
    <w:rsid w:val="000D7F1B"/>
    <w:rsid w:val="000E0719"/>
    <w:rsid w:val="000E0C8A"/>
    <w:rsid w:val="000E0D4B"/>
    <w:rsid w:val="000E1084"/>
    <w:rsid w:val="000E15B8"/>
    <w:rsid w:val="000E1AAD"/>
    <w:rsid w:val="000E2E22"/>
    <w:rsid w:val="000E4573"/>
    <w:rsid w:val="000E49A3"/>
    <w:rsid w:val="000E4FF4"/>
    <w:rsid w:val="000E50DC"/>
    <w:rsid w:val="000E598F"/>
    <w:rsid w:val="000E5B95"/>
    <w:rsid w:val="000E6ABB"/>
    <w:rsid w:val="000E6CE5"/>
    <w:rsid w:val="000F05A7"/>
    <w:rsid w:val="000F08FA"/>
    <w:rsid w:val="000F22C1"/>
    <w:rsid w:val="000F285D"/>
    <w:rsid w:val="000F3771"/>
    <w:rsid w:val="000F3F51"/>
    <w:rsid w:val="000F43D3"/>
    <w:rsid w:val="000F4E0F"/>
    <w:rsid w:val="000F571D"/>
    <w:rsid w:val="000F5DA4"/>
    <w:rsid w:val="000F609B"/>
    <w:rsid w:val="000F6123"/>
    <w:rsid w:val="000F6419"/>
    <w:rsid w:val="000F706B"/>
    <w:rsid w:val="000F77E8"/>
    <w:rsid w:val="00100B75"/>
    <w:rsid w:val="001012BC"/>
    <w:rsid w:val="00101537"/>
    <w:rsid w:val="001015FD"/>
    <w:rsid w:val="00101C2C"/>
    <w:rsid w:val="00101FFF"/>
    <w:rsid w:val="001022C8"/>
    <w:rsid w:val="00102526"/>
    <w:rsid w:val="00102C98"/>
    <w:rsid w:val="001064B1"/>
    <w:rsid w:val="00106A1D"/>
    <w:rsid w:val="00107BB8"/>
    <w:rsid w:val="001101D9"/>
    <w:rsid w:val="00110907"/>
    <w:rsid w:val="0011176B"/>
    <w:rsid w:val="00111FB9"/>
    <w:rsid w:val="00112C42"/>
    <w:rsid w:val="00112E63"/>
    <w:rsid w:val="00112E85"/>
    <w:rsid w:val="00114763"/>
    <w:rsid w:val="001147B5"/>
    <w:rsid w:val="00114A4C"/>
    <w:rsid w:val="00116A38"/>
    <w:rsid w:val="00116EBE"/>
    <w:rsid w:val="0011726E"/>
    <w:rsid w:val="001177B3"/>
    <w:rsid w:val="001210E9"/>
    <w:rsid w:val="0012138A"/>
    <w:rsid w:val="00122992"/>
    <w:rsid w:val="001249EB"/>
    <w:rsid w:val="00124A2F"/>
    <w:rsid w:val="0012568E"/>
    <w:rsid w:val="00125C10"/>
    <w:rsid w:val="00125C77"/>
    <w:rsid w:val="00127079"/>
    <w:rsid w:val="0012768E"/>
    <w:rsid w:val="001301C1"/>
    <w:rsid w:val="001303B2"/>
    <w:rsid w:val="001306E1"/>
    <w:rsid w:val="00131278"/>
    <w:rsid w:val="001332F3"/>
    <w:rsid w:val="00134632"/>
    <w:rsid w:val="00134F34"/>
    <w:rsid w:val="00135A32"/>
    <w:rsid w:val="00136127"/>
    <w:rsid w:val="001361D3"/>
    <w:rsid w:val="00136237"/>
    <w:rsid w:val="00136567"/>
    <w:rsid w:val="00136ED2"/>
    <w:rsid w:val="0013785F"/>
    <w:rsid w:val="00141A11"/>
    <w:rsid w:val="00142665"/>
    <w:rsid w:val="00142D79"/>
    <w:rsid w:val="00143031"/>
    <w:rsid w:val="00143AB0"/>
    <w:rsid w:val="00144593"/>
    <w:rsid w:val="0014471E"/>
    <w:rsid w:val="00144B91"/>
    <w:rsid w:val="0014540A"/>
    <w:rsid w:val="00145914"/>
    <w:rsid w:val="00145D3B"/>
    <w:rsid w:val="00147A6E"/>
    <w:rsid w:val="00147B04"/>
    <w:rsid w:val="00150217"/>
    <w:rsid w:val="00150C82"/>
    <w:rsid w:val="00151FEA"/>
    <w:rsid w:val="00152151"/>
    <w:rsid w:val="00152FA1"/>
    <w:rsid w:val="00153921"/>
    <w:rsid w:val="0015535A"/>
    <w:rsid w:val="00155EC0"/>
    <w:rsid w:val="00156420"/>
    <w:rsid w:val="00156841"/>
    <w:rsid w:val="00156EBE"/>
    <w:rsid w:val="00157F21"/>
    <w:rsid w:val="00160DC3"/>
    <w:rsid w:val="001610A5"/>
    <w:rsid w:val="00161177"/>
    <w:rsid w:val="00161213"/>
    <w:rsid w:val="001614DA"/>
    <w:rsid w:val="001624EC"/>
    <w:rsid w:val="00162742"/>
    <w:rsid w:val="00163A46"/>
    <w:rsid w:val="00163C4B"/>
    <w:rsid w:val="0016450C"/>
    <w:rsid w:val="001654D5"/>
    <w:rsid w:val="001658F7"/>
    <w:rsid w:val="00165A8F"/>
    <w:rsid w:val="0016773D"/>
    <w:rsid w:val="00167BF9"/>
    <w:rsid w:val="00167BFF"/>
    <w:rsid w:val="00170673"/>
    <w:rsid w:val="001706C4"/>
    <w:rsid w:val="0017296D"/>
    <w:rsid w:val="00173399"/>
    <w:rsid w:val="00173918"/>
    <w:rsid w:val="00173B2F"/>
    <w:rsid w:val="00173DF6"/>
    <w:rsid w:val="00174846"/>
    <w:rsid w:val="00175AD7"/>
    <w:rsid w:val="00176E92"/>
    <w:rsid w:val="00177B3F"/>
    <w:rsid w:val="00177F15"/>
    <w:rsid w:val="001807C1"/>
    <w:rsid w:val="00180930"/>
    <w:rsid w:val="00180A4D"/>
    <w:rsid w:val="001821F3"/>
    <w:rsid w:val="001830E7"/>
    <w:rsid w:val="00183E0C"/>
    <w:rsid w:val="00184C43"/>
    <w:rsid w:val="00185147"/>
    <w:rsid w:val="001856E0"/>
    <w:rsid w:val="00185BAC"/>
    <w:rsid w:val="00185E6D"/>
    <w:rsid w:val="001860FD"/>
    <w:rsid w:val="00187763"/>
    <w:rsid w:val="001877A2"/>
    <w:rsid w:val="00187C39"/>
    <w:rsid w:val="00190BBD"/>
    <w:rsid w:val="00190FE9"/>
    <w:rsid w:val="00191C09"/>
    <w:rsid w:val="00191E3A"/>
    <w:rsid w:val="0019291B"/>
    <w:rsid w:val="001937D6"/>
    <w:rsid w:val="00193EF0"/>
    <w:rsid w:val="00195267"/>
    <w:rsid w:val="00195C99"/>
    <w:rsid w:val="00196119"/>
    <w:rsid w:val="001964FA"/>
    <w:rsid w:val="001965B0"/>
    <w:rsid w:val="001968CC"/>
    <w:rsid w:val="001968EB"/>
    <w:rsid w:val="00196D80"/>
    <w:rsid w:val="0019713A"/>
    <w:rsid w:val="00197850"/>
    <w:rsid w:val="001A078D"/>
    <w:rsid w:val="001A0FD4"/>
    <w:rsid w:val="001A12A2"/>
    <w:rsid w:val="001A19E6"/>
    <w:rsid w:val="001A1DAB"/>
    <w:rsid w:val="001A1F52"/>
    <w:rsid w:val="001A234F"/>
    <w:rsid w:val="001A3A43"/>
    <w:rsid w:val="001A3BB2"/>
    <w:rsid w:val="001A3FA2"/>
    <w:rsid w:val="001A588A"/>
    <w:rsid w:val="001A6316"/>
    <w:rsid w:val="001A6D28"/>
    <w:rsid w:val="001A6D66"/>
    <w:rsid w:val="001A7085"/>
    <w:rsid w:val="001A7454"/>
    <w:rsid w:val="001B02FC"/>
    <w:rsid w:val="001B044A"/>
    <w:rsid w:val="001B09CF"/>
    <w:rsid w:val="001B3806"/>
    <w:rsid w:val="001B381D"/>
    <w:rsid w:val="001B3C58"/>
    <w:rsid w:val="001B4ECD"/>
    <w:rsid w:val="001B54A7"/>
    <w:rsid w:val="001B5530"/>
    <w:rsid w:val="001B5866"/>
    <w:rsid w:val="001B6950"/>
    <w:rsid w:val="001B6E05"/>
    <w:rsid w:val="001B757E"/>
    <w:rsid w:val="001C0709"/>
    <w:rsid w:val="001C088D"/>
    <w:rsid w:val="001C11CD"/>
    <w:rsid w:val="001C2085"/>
    <w:rsid w:val="001C2F45"/>
    <w:rsid w:val="001C3278"/>
    <w:rsid w:val="001C3DB3"/>
    <w:rsid w:val="001C491A"/>
    <w:rsid w:val="001C4B1A"/>
    <w:rsid w:val="001C4B96"/>
    <w:rsid w:val="001C4E36"/>
    <w:rsid w:val="001C5F62"/>
    <w:rsid w:val="001C6889"/>
    <w:rsid w:val="001C7083"/>
    <w:rsid w:val="001C7302"/>
    <w:rsid w:val="001C7B12"/>
    <w:rsid w:val="001C7CD6"/>
    <w:rsid w:val="001D0B13"/>
    <w:rsid w:val="001D0C96"/>
    <w:rsid w:val="001D1466"/>
    <w:rsid w:val="001D1AD9"/>
    <w:rsid w:val="001D213C"/>
    <w:rsid w:val="001D374B"/>
    <w:rsid w:val="001D3F5D"/>
    <w:rsid w:val="001D4505"/>
    <w:rsid w:val="001D4D01"/>
    <w:rsid w:val="001D50BF"/>
    <w:rsid w:val="001D52BE"/>
    <w:rsid w:val="001D5306"/>
    <w:rsid w:val="001D55F7"/>
    <w:rsid w:val="001D597B"/>
    <w:rsid w:val="001D5FD1"/>
    <w:rsid w:val="001D7234"/>
    <w:rsid w:val="001D7FC1"/>
    <w:rsid w:val="001D7FED"/>
    <w:rsid w:val="001D7FF7"/>
    <w:rsid w:val="001E014C"/>
    <w:rsid w:val="001E03D7"/>
    <w:rsid w:val="001E066F"/>
    <w:rsid w:val="001E0901"/>
    <w:rsid w:val="001E232F"/>
    <w:rsid w:val="001E268A"/>
    <w:rsid w:val="001E574C"/>
    <w:rsid w:val="001E57EF"/>
    <w:rsid w:val="001E5A97"/>
    <w:rsid w:val="001E5D0A"/>
    <w:rsid w:val="001E6556"/>
    <w:rsid w:val="001E6611"/>
    <w:rsid w:val="001F0195"/>
    <w:rsid w:val="001F0788"/>
    <w:rsid w:val="001F1517"/>
    <w:rsid w:val="001F19AA"/>
    <w:rsid w:val="001F1CE7"/>
    <w:rsid w:val="001F2435"/>
    <w:rsid w:val="001F26A8"/>
    <w:rsid w:val="001F2CC4"/>
    <w:rsid w:val="001F3A00"/>
    <w:rsid w:val="001F3CD8"/>
    <w:rsid w:val="001F3D5C"/>
    <w:rsid w:val="001F5338"/>
    <w:rsid w:val="001F57DC"/>
    <w:rsid w:val="001F65AE"/>
    <w:rsid w:val="001F7423"/>
    <w:rsid w:val="0020040F"/>
    <w:rsid w:val="002008AF"/>
    <w:rsid w:val="00201192"/>
    <w:rsid w:val="00201D1B"/>
    <w:rsid w:val="00202096"/>
    <w:rsid w:val="00202440"/>
    <w:rsid w:val="00203493"/>
    <w:rsid w:val="00203605"/>
    <w:rsid w:val="0020425D"/>
    <w:rsid w:val="00204330"/>
    <w:rsid w:val="00205796"/>
    <w:rsid w:val="002058E0"/>
    <w:rsid w:val="002067E3"/>
    <w:rsid w:val="002072B1"/>
    <w:rsid w:val="00207BDD"/>
    <w:rsid w:val="00207D9B"/>
    <w:rsid w:val="00207FBD"/>
    <w:rsid w:val="002113F6"/>
    <w:rsid w:val="00211A78"/>
    <w:rsid w:val="002127A4"/>
    <w:rsid w:val="00212DB9"/>
    <w:rsid w:val="00213489"/>
    <w:rsid w:val="00213AD2"/>
    <w:rsid w:val="002142FB"/>
    <w:rsid w:val="0021447F"/>
    <w:rsid w:val="00214544"/>
    <w:rsid w:val="00215749"/>
    <w:rsid w:val="0021584B"/>
    <w:rsid w:val="0021724C"/>
    <w:rsid w:val="00217B62"/>
    <w:rsid w:val="002203D8"/>
    <w:rsid w:val="00220DBF"/>
    <w:rsid w:val="00221326"/>
    <w:rsid w:val="00221639"/>
    <w:rsid w:val="00222D6E"/>
    <w:rsid w:val="00223C16"/>
    <w:rsid w:val="00224168"/>
    <w:rsid w:val="00224908"/>
    <w:rsid w:val="00225A9B"/>
    <w:rsid w:val="002261DD"/>
    <w:rsid w:val="00230670"/>
    <w:rsid w:val="00230BA0"/>
    <w:rsid w:val="0023135B"/>
    <w:rsid w:val="00232BD9"/>
    <w:rsid w:val="00234050"/>
    <w:rsid w:val="00234DE5"/>
    <w:rsid w:val="002354F8"/>
    <w:rsid w:val="002356FD"/>
    <w:rsid w:val="002360B9"/>
    <w:rsid w:val="00237AB3"/>
    <w:rsid w:val="00237CDF"/>
    <w:rsid w:val="00237F19"/>
    <w:rsid w:val="0024213C"/>
    <w:rsid w:val="00242DAE"/>
    <w:rsid w:val="002431CB"/>
    <w:rsid w:val="00243D93"/>
    <w:rsid w:val="00244BF9"/>
    <w:rsid w:val="00244C44"/>
    <w:rsid w:val="00245370"/>
    <w:rsid w:val="002454E6"/>
    <w:rsid w:val="002455E0"/>
    <w:rsid w:val="00245AD4"/>
    <w:rsid w:val="00246E9F"/>
    <w:rsid w:val="00247093"/>
    <w:rsid w:val="002470E2"/>
    <w:rsid w:val="002477D6"/>
    <w:rsid w:val="00247DDD"/>
    <w:rsid w:val="00247ED8"/>
    <w:rsid w:val="002504F5"/>
    <w:rsid w:val="00250E02"/>
    <w:rsid w:val="00251890"/>
    <w:rsid w:val="00252180"/>
    <w:rsid w:val="002522B1"/>
    <w:rsid w:val="00253286"/>
    <w:rsid w:val="0025451C"/>
    <w:rsid w:val="0025566A"/>
    <w:rsid w:val="002558C4"/>
    <w:rsid w:val="00255F18"/>
    <w:rsid w:val="00256B00"/>
    <w:rsid w:val="002576DB"/>
    <w:rsid w:val="00257B82"/>
    <w:rsid w:val="00257C32"/>
    <w:rsid w:val="00257FED"/>
    <w:rsid w:val="00261153"/>
    <w:rsid w:val="00261723"/>
    <w:rsid w:val="0026186F"/>
    <w:rsid w:val="002636CB"/>
    <w:rsid w:val="002638BA"/>
    <w:rsid w:val="00263F4F"/>
    <w:rsid w:val="00264088"/>
    <w:rsid w:val="0026416D"/>
    <w:rsid w:val="002657BA"/>
    <w:rsid w:val="00265AA3"/>
    <w:rsid w:val="002666B8"/>
    <w:rsid w:val="00266B20"/>
    <w:rsid w:val="00266D77"/>
    <w:rsid w:val="0026709F"/>
    <w:rsid w:val="0026715A"/>
    <w:rsid w:val="0026749A"/>
    <w:rsid w:val="002705CB"/>
    <w:rsid w:val="002710F4"/>
    <w:rsid w:val="00271FD3"/>
    <w:rsid w:val="00272937"/>
    <w:rsid w:val="00272A6F"/>
    <w:rsid w:val="00272C67"/>
    <w:rsid w:val="00273129"/>
    <w:rsid w:val="002735D1"/>
    <w:rsid w:val="00273BBF"/>
    <w:rsid w:val="00274DEF"/>
    <w:rsid w:val="002755F4"/>
    <w:rsid w:val="002755F9"/>
    <w:rsid w:val="00275941"/>
    <w:rsid w:val="0027638B"/>
    <w:rsid w:val="00276670"/>
    <w:rsid w:val="00276C52"/>
    <w:rsid w:val="002777D0"/>
    <w:rsid w:val="002778F8"/>
    <w:rsid w:val="002804B2"/>
    <w:rsid w:val="00280541"/>
    <w:rsid w:val="00281E87"/>
    <w:rsid w:val="002822FF"/>
    <w:rsid w:val="00282F32"/>
    <w:rsid w:val="0028424B"/>
    <w:rsid w:val="00284450"/>
    <w:rsid w:val="00284AED"/>
    <w:rsid w:val="00285343"/>
    <w:rsid w:val="002856A0"/>
    <w:rsid w:val="00286209"/>
    <w:rsid w:val="00291C4F"/>
    <w:rsid w:val="00292931"/>
    <w:rsid w:val="00292B27"/>
    <w:rsid w:val="00292D16"/>
    <w:rsid w:val="00293072"/>
    <w:rsid w:val="002937EE"/>
    <w:rsid w:val="00294B79"/>
    <w:rsid w:val="00294D10"/>
    <w:rsid w:val="00294E5B"/>
    <w:rsid w:val="00295383"/>
    <w:rsid w:val="002957D9"/>
    <w:rsid w:val="0029652D"/>
    <w:rsid w:val="002969BA"/>
    <w:rsid w:val="0029782D"/>
    <w:rsid w:val="00297A75"/>
    <w:rsid w:val="002A03BD"/>
    <w:rsid w:val="002A04EC"/>
    <w:rsid w:val="002A1170"/>
    <w:rsid w:val="002A135E"/>
    <w:rsid w:val="002A1778"/>
    <w:rsid w:val="002A1F4E"/>
    <w:rsid w:val="002A27E5"/>
    <w:rsid w:val="002A2A58"/>
    <w:rsid w:val="002A2EAA"/>
    <w:rsid w:val="002A3FAF"/>
    <w:rsid w:val="002A427A"/>
    <w:rsid w:val="002A47BC"/>
    <w:rsid w:val="002A69A1"/>
    <w:rsid w:val="002A6CF5"/>
    <w:rsid w:val="002A7F56"/>
    <w:rsid w:val="002B0124"/>
    <w:rsid w:val="002B042D"/>
    <w:rsid w:val="002B0BA1"/>
    <w:rsid w:val="002B2313"/>
    <w:rsid w:val="002B2A5A"/>
    <w:rsid w:val="002B315F"/>
    <w:rsid w:val="002B3606"/>
    <w:rsid w:val="002B3D7B"/>
    <w:rsid w:val="002B4297"/>
    <w:rsid w:val="002B44AF"/>
    <w:rsid w:val="002B4C28"/>
    <w:rsid w:val="002B7294"/>
    <w:rsid w:val="002B7386"/>
    <w:rsid w:val="002B7DC0"/>
    <w:rsid w:val="002C069F"/>
    <w:rsid w:val="002C0AF7"/>
    <w:rsid w:val="002C0E62"/>
    <w:rsid w:val="002C17C8"/>
    <w:rsid w:val="002C2D47"/>
    <w:rsid w:val="002C30C4"/>
    <w:rsid w:val="002C41D5"/>
    <w:rsid w:val="002C43E6"/>
    <w:rsid w:val="002C4574"/>
    <w:rsid w:val="002C468F"/>
    <w:rsid w:val="002C4A90"/>
    <w:rsid w:val="002C530C"/>
    <w:rsid w:val="002C5C6B"/>
    <w:rsid w:val="002C654B"/>
    <w:rsid w:val="002C6B1D"/>
    <w:rsid w:val="002C7F42"/>
    <w:rsid w:val="002D027A"/>
    <w:rsid w:val="002D056B"/>
    <w:rsid w:val="002D0735"/>
    <w:rsid w:val="002D0C3C"/>
    <w:rsid w:val="002D1C2C"/>
    <w:rsid w:val="002D31B3"/>
    <w:rsid w:val="002D36CD"/>
    <w:rsid w:val="002D3779"/>
    <w:rsid w:val="002D4334"/>
    <w:rsid w:val="002D4A81"/>
    <w:rsid w:val="002D4B18"/>
    <w:rsid w:val="002D5277"/>
    <w:rsid w:val="002D5B26"/>
    <w:rsid w:val="002D6AC4"/>
    <w:rsid w:val="002D77A2"/>
    <w:rsid w:val="002D7FE7"/>
    <w:rsid w:val="002E12D0"/>
    <w:rsid w:val="002E2063"/>
    <w:rsid w:val="002E206A"/>
    <w:rsid w:val="002E2A05"/>
    <w:rsid w:val="002E2FCF"/>
    <w:rsid w:val="002E371F"/>
    <w:rsid w:val="002E399A"/>
    <w:rsid w:val="002E3B9D"/>
    <w:rsid w:val="002E4848"/>
    <w:rsid w:val="002E54EA"/>
    <w:rsid w:val="002E5D68"/>
    <w:rsid w:val="002E61B4"/>
    <w:rsid w:val="002E6B8F"/>
    <w:rsid w:val="002E6E8A"/>
    <w:rsid w:val="002E6F7E"/>
    <w:rsid w:val="002F1940"/>
    <w:rsid w:val="002F1BBB"/>
    <w:rsid w:val="002F1FEA"/>
    <w:rsid w:val="002F323D"/>
    <w:rsid w:val="002F4D8C"/>
    <w:rsid w:val="002F58D2"/>
    <w:rsid w:val="002F5BC1"/>
    <w:rsid w:val="002F6831"/>
    <w:rsid w:val="002F7A6F"/>
    <w:rsid w:val="0030061D"/>
    <w:rsid w:val="0030084F"/>
    <w:rsid w:val="00300D76"/>
    <w:rsid w:val="00300E48"/>
    <w:rsid w:val="0030113D"/>
    <w:rsid w:val="003013F4"/>
    <w:rsid w:val="00301E0F"/>
    <w:rsid w:val="00303237"/>
    <w:rsid w:val="0030337C"/>
    <w:rsid w:val="00303455"/>
    <w:rsid w:val="0030347B"/>
    <w:rsid w:val="00303EAA"/>
    <w:rsid w:val="00303FB5"/>
    <w:rsid w:val="0030480B"/>
    <w:rsid w:val="00304FF2"/>
    <w:rsid w:val="00306200"/>
    <w:rsid w:val="00306379"/>
    <w:rsid w:val="003063D8"/>
    <w:rsid w:val="0030732E"/>
    <w:rsid w:val="00307E92"/>
    <w:rsid w:val="00310770"/>
    <w:rsid w:val="00311956"/>
    <w:rsid w:val="00314490"/>
    <w:rsid w:val="00316B13"/>
    <w:rsid w:val="00317055"/>
    <w:rsid w:val="0031751A"/>
    <w:rsid w:val="00317CA8"/>
    <w:rsid w:val="00320809"/>
    <w:rsid w:val="00321F15"/>
    <w:rsid w:val="00322843"/>
    <w:rsid w:val="00324644"/>
    <w:rsid w:val="0032464E"/>
    <w:rsid w:val="003249D6"/>
    <w:rsid w:val="00325787"/>
    <w:rsid w:val="00327E6E"/>
    <w:rsid w:val="00331B42"/>
    <w:rsid w:val="00331F81"/>
    <w:rsid w:val="00332CA0"/>
    <w:rsid w:val="0033428F"/>
    <w:rsid w:val="00334355"/>
    <w:rsid w:val="003344A4"/>
    <w:rsid w:val="00335C70"/>
    <w:rsid w:val="00336D65"/>
    <w:rsid w:val="00337C0E"/>
    <w:rsid w:val="00340989"/>
    <w:rsid w:val="00341EB8"/>
    <w:rsid w:val="00342163"/>
    <w:rsid w:val="0034381F"/>
    <w:rsid w:val="003449B1"/>
    <w:rsid w:val="003462B7"/>
    <w:rsid w:val="0034648D"/>
    <w:rsid w:val="0034668E"/>
    <w:rsid w:val="00346BBA"/>
    <w:rsid w:val="00347712"/>
    <w:rsid w:val="003502CD"/>
    <w:rsid w:val="0035097A"/>
    <w:rsid w:val="00350A67"/>
    <w:rsid w:val="003521BC"/>
    <w:rsid w:val="003522E9"/>
    <w:rsid w:val="00353985"/>
    <w:rsid w:val="003547A6"/>
    <w:rsid w:val="0035534E"/>
    <w:rsid w:val="00355381"/>
    <w:rsid w:val="00355CFF"/>
    <w:rsid w:val="00356003"/>
    <w:rsid w:val="0035694F"/>
    <w:rsid w:val="00356B38"/>
    <w:rsid w:val="00356F63"/>
    <w:rsid w:val="003603C2"/>
    <w:rsid w:val="00360592"/>
    <w:rsid w:val="003615D3"/>
    <w:rsid w:val="003617D5"/>
    <w:rsid w:val="00362967"/>
    <w:rsid w:val="00364433"/>
    <w:rsid w:val="00364A0B"/>
    <w:rsid w:val="00365244"/>
    <w:rsid w:val="00365C05"/>
    <w:rsid w:val="00366409"/>
    <w:rsid w:val="003666B3"/>
    <w:rsid w:val="003676E2"/>
    <w:rsid w:val="00367A62"/>
    <w:rsid w:val="00367DCD"/>
    <w:rsid w:val="00370238"/>
    <w:rsid w:val="003717A1"/>
    <w:rsid w:val="00371BDF"/>
    <w:rsid w:val="003723B0"/>
    <w:rsid w:val="003730F1"/>
    <w:rsid w:val="0037362E"/>
    <w:rsid w:val="00373750"/>
    <w:rsid w:val="00373F99"/>
    <w:rsid w:val="003758D4"/>
    <w:rsid w:val="00376AA5"/>
    <w:rsid w:val="0037705E"/>
    <w:rsid w:val="00380776"/>
    <w:rsid w:val="0038204E"/>
    <w:rsid w:val="00383461"/>
    <w:rsid w:val="00383767"/>
    <w:rsid w:val="00384DBF"/>
    <w:rsid w:val="00385663"/>
    <w:rsid w:val="003861A3"/>
    <w:rsid w:val="00386569"/>
    <w:rsid w:val="00386A84"/>
    <w:rsid w:val="003872BD"/>
    <w:rsid w:val="00387B8B"/>
    <w:rsid w:val="00387FDF"/>
    <w:rsid w:val="00390E05"/>
    <w:rsid w:val="0039119D"/>
    <w:rsid w:val="00392815"/>
    <w:rsid w:val="00392C11"/>
    <w:rsid w:val="00393D7B"/>
    <w:rsid w:val="003942D4"/>
    <w:rsid w:val="00395C95"/>
    <w:rsid w:val="003974AD"/>
    <w:rsid w:val="00397901"/>
    <w:rsid w:val="00397C09"/>
    <w:rsid w:val="00397E99"/>
    <w:rsid w:val="003A199D"/>
    <w:rsid w:val="003A2248"/>
    <w:rsid w:val="003A2367"/>
    <w:rsid w:val="003A29EA"/>
    <w:rsid w:val="003A3238"/>
    <w:rsid w:val="003A32D5"/>
    <w:rsid w:val="003A335F"/>
    <w:rsid w:val="003A3922"/>
    <w:rsid w:val="003A39E7"/>
    <w:rsid w:val="003A39FE"/>
    <w:rsid w:val="003A4194"/>
    <w:rsid w:val="003A4983"/>
    <w:rsid w:val="003A4F46"/>
    <w:rsid w:val="003A55C9"/>
    <w:rsid w:val="003A5728"/>
    <w:rsid w:val="003A6F81"/>
    <w:rsid w:val="003A70A3"/>
    <w:rsid w:val="003B06D4"/>
    <w:rsid w:val="003B0A74"/>
    <w:rsid w:val="003B19E2"/>
    <w:rsid w:val="003B1CDC"/>
    <w:rsid w:val="003B314D"/>
    <w:rsid w:val="003B4077"/>
    <w:rsid w:val="003B4262"/>
    <w:rsid w:val="003B4663"/>
    <w:rsid w:val="003B4D48"/>
    <w:rsid w:val="003B56CB"/>
    <w:rsid w:val="003B7FAC"/>
    <w:rsid w:val="003C02A3"/>
    <w:rsid w:val="003C1B08"/>
    <w:rsid w:val="003C325A"/>
    <w:rsid w:val="003C3926"/>
    <w:rsid w:val="003C4807"/>
    <w:rsid w:val="003C4DBE"/>
    <w:rsid w:val="003C5524"/>
    <w:rsid w:val="003C64AA"/>
    <w:rsid w:val="003C6C4C"/>
    <w:rsid w:val="003D00AC"/>
    <w:rsid w:val="003D0428"/>
    <w:rsid w:val="003D15D2"/>
    <w:rsid w:val="003D1EB2"/>
    <w:rsid w:val="003D26BB"/>
    <w:rsid w:val="003D3E92"/>
    <w:rsid w:val="003D4043"/>
    <w:rsid w:val="003D4780"/>
    <w:rsid w:val="003D6B58"/>
    <w:rsid w:val="003E0976"/>
    <w:rsid w:val="003E0E1C"/>
    <w:rsid w:val="003E1BCA"/>
    <w:rsid w:val="003E1EE1"/>
    <w:rsid w:val="003E1F65"/>
    <w:rsid w:val="003E2DA8"/>
    <w:rsid w:val="003E3328"/>
    <w:rsid w:val="003E3514"/>
    <w:rsid w:val="003E386F"/>
    <w:rsid w:val="003E38BC"/>
    <w:rsid w:val="003E3F4C"/>
    <w:rsid w:val="003E51D7"/>
    <w:rsid w:val="003E5508"/>
    <w:rsid w:val="003E7F5D"/>
    <w:rsid w:val="003F051F"/>
    <w:rsid w:val="003F1BCF"/>
    <w:rsid w:val="003F20BF"/>
    <w:rsid w:val="003F2C56"/>
    <w:rsid w:val="003F3D8A"/>
    <w:rsid w:val="003F3EEA"/>
    <w:rsid w:val="003F3F7D"/>
    <w:rsid w:val="003F40F5"/>
    <w:rsid w:val="003F6CD6"/>
    <w:rsid w:val="003F7BAC"/>
    <w:rsid w:val="00400A50"/>
    <w:rsid w:val="0040178F"/>
    <w:rsid w:val="0040252D"/>
    <w:rsid w:val="004025C2"/>
    <w:rsid w:val="004025F7"/>
    <w:rsid w:val="00402C31"/>
    <w:rsid w:val="00402D98"/>
    <w:rsid w:val="00403235"/>
    <w:rsid w:val="00403DAC"/>
    <w:rsid w:val="0040438C"/>
    <w:rsid w:val="004054B1"/>
    <w:rsid w:val="00405F1D"/>
    <w:rsid w:val="00405F30"/>
    <w:rsid w:val="00406E69"/>
    <w:rsid w:val="00407BF6"/>
    <w:rsid w:val="00407C35"/>
    <w:rsid w:val="00407D01"/>
    <w:rsid w:val="00407DFC"/>
    <w:rsid w:val="004101BE"/>
    <w:rsid w:val="00410670"/>
    <w:rsid w:val="00410F3C"/>
    <w:rsid w:val="00412533"/>
    <w:rsid w:val="0041375E"/>
    <w:rsid w:val="00413AD8"/>
    <w:rsid w:val="00415DCE"/>
    <w:rsid w:val="004164D5"/>
    <w:rsid w:val="004174BC"/>
    <w:rsid w:val="004178CD"/>
    <w:rsid w:val="004201FB"/>
    <w:rsid w:val="00420848"/>
    <w:rsid w:val="00421B8E"/>
    <w:rsid w:val="00421D85"/>
    <w:rsid w:val="00421F30"/>
    <w:rsid w:val="00421FB6"/>
    <w:rsid w:val="004223A5"/>
    <w:rsid w:val="00423436"/>
    <w:rsid w:val="00423F35"/>
    <w:rsid w:val="004244D3"/>
    <w:rsid w:val="004245EE"/>
    <w:rsid w:val="004250E5"/>
    <w:rsid w:val="00425609"/>
    <w:rsid w:val="00425931"/>
    <w:rsid w:val="00426079"/>
    <w:rsid w:val="00426F41"/>
    <w:rsid w:val="00427D9B"/>
    <w:rsid w:val="0043002B"/>
    <w:rsid w:val="004302C2"/>
    <w:rsid w:val="0043048A"/>
    <w:rsid w:val="0043067B"/>
    <w:rsid w:val="00431984"/>
    <w:rsid w:val="00431C2F"/>
    <w:rsid w:val="00432AF3"/>
    <w:rsid w:val="00434231"/>
    <w:rsid w:val="004347D5"/>
    <w:rsid w:val="004369BD"/>
    <w:rsid w:val="00437BAC"/>
    <w:rsid w:val="004406C5"/>
    <w:rsid w:val="00441834"/>
    <w:rsid w:val="0044283C"/>
    <w:rsid w:val="0044287F"/>
    <w:rsid w:val="00442F12"/>
    <w:rsid w:val="00443015"/>
    <w:rsid w:val="004431B6"/>
    <w:rsid w:val="00443C08"/>
    <w:rsid w:val="0044406A"/>
    <w:rsid w:val="00445EFE"/>
    <w:rsid w:val="00446D81"/>
    <w:rsid w:val="004470FE"/>
    <w:rsid w:val="00447D18"/>
    <w:rsid w:val="0045173E"/>
    <w:rsid w:val="004535C0"/>
    <w:rsid w:val="00453BE7"/>
    <w:rsid w:val="00453E53"/>
    <w:rsid w:val="00454634"/>
    <w:rsid w:val="0045491C"/>
    <w:rsid w:val="00455222"/>
    <w:rsid w:val="00455233"/>
    <w:rsid w:val="004560D2"/>
    <w:rsid w:val="00456294"/>
    <w:rsid w:val="004566E7"/>
    <w:rsid w:val="00456E1C"/>
    <w:rsid w:val="0045718F"/>
    <w:rsid w:val="00457769"/>
    <w:rsid w:val="00457EDF"/>
    <w:rsid w:val="00460415"/>
    <w:rsid w:val="00460460"/>
    <w:rsid w:val="00460DAE"/>
    <w:rsid w:val="00462171"/>
    <w:rsid w:val="004638A6"/>
    <w:rsid w:val="00463E39"/>
    <w:rsid w:val="0046441A"/>
    <w:rsid w:val="0046580A"/>
    <w:rsid w:val="004669A0"/>
    <w:rsid w:val="0046773C"/>
    <w:rsid w:val="0046783A"/>
    <w:rsid w:val="00470186"/>
    <w:rsid w:val="004701AE"/>
    <w:rsid w:val="00470958"/>
    <w:rsid w:val="00470B81"/>
    <w:rsid w:val="004710A7"/>
    <w:rsid w:val="00472663"/>
    <w:rsid w:val="00472975"/>
    <w:rsid w:val="004737FF"/>
    <w:rsid w:val="004740EE"/>
    <w:rsid w:val="004742D7"/>
    <w:rsid w:val="00475118"/>
    <w:rsid w:val="004754CD"/>
    <w:rsid w:val="0047597F"/>
    <w:rsid w:val="0047635A"/>
    <w:rsid w:val="004763A6"/>
    <w:rsid w:val="00476F4E"/>
    <w:rsid w:val="00477DE4"/>
    <w:rsid w:val="0048062E"/>
    <w:rsid w:val="00480A63"/>
    <w:rsid w:val="00480ACF"/>
    <w:rsid w:val="00480B95"/>
    <w:rsid w:val="00481389"/>
    <w:rsid w:val="00481F20"/>
    <w:rsid w:val="00482BDA"/>
    <w:rsid w:val="00483DA2"/>
    <w:rsid w:val="0048689B"/>
    <w:rsid w:val="004874AD"/>
    <w:rsid w:val="0048792A"/>
    <w:rsid w:val="00490615"/>
    <w:rsid w:val="00490929"/>
    <w:rsid w:val="00492689"/>
    <w:rsid w:val="00493132"/>
    <w:rsid w:val="00494763"/>
    <w:rsid w:val="00494F69"/>
    <w:rsid w:val="00494F79"/>
    <w:rsid w:val="00495B98"/>
    <w:rsid w:val="00496683"/>
    <w:rsid w:val="00496963"/>
    <w:rsid w:val="00496BAE"/>
    <w:rsid w:val="00496DBD"/>
    <w:rsid w:val="00497053"/>
    <w:rsid w:val="00497145"/>
    <w:rsid w:val="004A11E9"/>
    <w:rsid w:val="004A2369"/>
    <w:rsid w:val="004A2C13"/>
    <w:rsid w:val="004A2DA1"/>
    <w:rsid w:val="004A4011"/>
    <w:rsid w:val="004A4593"/>
    <w:rsid w:val="004A4766"/>
    <w:rsid w:val="004A5A46"/>
    <w:rsid w:val="004A6FEA"/>
    <w:rsid w:val="004A7DB5"/>
    <w:rsid w:val="004A7DD8"/>
    <w:rsid w:val="004B06BC"/>
    <w:rsid w:val="004B0FD4"/>
    <w:rsid w:val="004B15D2"/>
    <w:rsid w:val="004B16B5"/>
    <w:rsid w:val="004B2889"/>
    <w:rsid w:val="004B2CAF"/>
    <w:rsid w:val="004B30FC"/>
    <w:rsid w:val="004B314A"/>
    <w:rsid w:val="004B45CC"/>
    <w:rsid w:val="004B4C1F"/>
    <w:rsid w:val="004B4F63"/>
    <w:rsid w:val="004B54DB"/>
    <w:rsid w:val="004B685B"/>
    <w:rsid w:val="004B6E5D"/>
    <w:rsid w:val="004C0A78"/>
    <w:rsid w:val="004C0DD1"/>
    <w:rsid w:val="004C1AEB"/>
    <w:rsid w:val="004C1E7F"/>
    <w:rsid w:val="004C1F9B"/>
    <w:rsid w:val="004C23DD"/>
    <w:rsid w:val="004C29B7"/>
    <w:rsid w:val="004C353F"/>
    <w:rsid w:val="004C41BD"/>
    <w:rsid w:val="004C4E19"/>
    <w:rsid w:val="004C55C2"/>
    <w:rsid w:val="004C5B17"/>
    <w:rsid w:val="004C6337"/>
    <w:rsid w:val="004C6E57"/>
    <w:rsid w:val="004C78F9"/>
    <w:rsid w:val="004C7F9F"/>
    <w:rsid w:val="004D016E"/>
    <w:rsid w:val="004D026C"/>
    <w:rsid w:val="004D0454"/>
    <w:rsid w:val="004D0587"/>
    <w:rsid w:val="004D1144"/>
    <w:rsid w:val="004D1582"/>
    <w:rsid w:val="004D27A5"/>
    <w:rsid w:val="004D2CFC"/>
    <w:rsid w:val="004D3338"/>
    <w:rsid w:val="004D3D4E"/>
    <w:rsid w:val="004D44FA"/>
    <w:rsid w:val="004D5063"/>
    <w:rsid w:val="004D51CB"/>
    <w:rsid w:val="004D57CC"/>
    <w:rsid w:val="004D640A"/>
    <w:rsid w:val="004D67BC"/>
    <w:rsid w:val="004D765E"/>
    <w:rsid w:val="004D79EE"/>
    <w:rsid w:val="004E0084"/>
    <w:rsid w:val="004E0399"/>
    <w:rsid w:val="004E09E8"/>
    <w:rsid w:val="004E0AE6"/>
    <w:rsid w:val="004E1916"/>
    <w:rsid w:val="004E1E6D"/>
    <w:rsid w:val="004E31E5"/>
    <w:rsid w:val="004E34A6"/>
    <w:rsid w:val="004E3714"/>
    <w:rsid w:val="004E3888"/>
    <w:rsid w:val="004E3D18"/>
    <w:rsid w:val="004E58F7"/>
    <w:rsid w:val="004E5E2C"/>
    <w:rsid w:val="004E64A9"/>
    <w:rsid w:val="004E6AB8"/>
    <w:rsid w:val="004E6D76"/>
    <w:rsid w:val="004F005B"/>
    <w:rsid w:val="004F0646"/>
    <w:rsid w:val="004F1C40"/>
    <w:rsid w:val="004F1C4C"/>
    <w:rsid w:val="004F2C8D"/>
    <w:rsid w:val="004F3FCB"/>
    <w:rsid w:val="004F419F"/>
    <w:rsid w:val="004F449C"/>
    <w:rsid w:val="004F4D5D"/>
    <w:rsid w:val="004F5ED3"/>
    <w:rsid w:val="004F6129"/>
    <w:rsid w:val="004F7D3B"/>
    <w:rsid w:val="005018A5"/>
    <w:rsid w:val="00501B43"/>
    <w:rsid w:val="00501C91"/>
    <w:rsid w:val="005027EC"/>
    <w:rsid w:val="00502AA0"/>
    <w:rsid w:val="00502CF2"/>
    <w:rsid w:val="00503972"/>
    <w:rsid w:val="00503B2B"/>
    <w:rsid w:val="00503D9B"/>
    <w:rsid w:val="00503EDB"/>
    <w:rsid w:val="0050432F"/>
    <w:rsid w:val="00504B95"/>
    <w:rsid w:val="00504F53"/>
    <w:rsid w:val="0050568E"/>
    <w:rsid w:val="00505A32"/>
    <w:rsid w:val="00505B65"/>
    <w:rsid w:val="00506205"/>
    <w:rsid w:val="005067BA"/>
    <w:rsid w:val="00506CA1"/>
    <w:rsid w:val="00507E36"/>
    <w:rsid w:val="00510EF3"/>
    <w:rsid w:val="005115E8"/>
    <w:rsid w:val="00511EDB"/>
    <w:rsid w:val="00511FB4"/>
    <w:rsid w:val="005121E2"/>
    <w:rsid w:val="0051271B"/>
    <w:rsid w:val="0051407E"/>
    <w:rsid w:val="005142B1"/>
    <w:rsid w:val="00514581"/>
    <w:rsid w:val="00514597"/>
    <w:rsid w:val="005145B5"/>
    <w:rsid w:val="005146C9"/>
    <w:rsid w:val="005159A7"/>
    <w:rsid w:val="00516542"/>
    <w:rsid w:val="005176B7"/>
    <w:rsid w:val="0052093C"/>
    <w:rsid w:val="00521D44"/>
    <w:rsid w:val="00523B0C"/>
    <w:rsid w:val="005244E8"/>
    <w:rsid w:val="005249D9"/>
    <w:rsid w:val="005257B6"/>
    <w:rsid w:val="00525C47"/>
    <w:rsid w:val="00527CF2"/>
    <w:rsid w:val="00530324"/>
    <w:rsid w:val="00531DA7"/>
    <w:rsid w:val="00532267"/>
    <w:rsid w:val="00532B35"/>
    <w:rsid w:val="0053303A"/>
    <w:rsid w:val="005331DD"/>
    <w:rsid w:val="0053358E"/>
    <w:rsid w:val="00534567"/>
    <w:rsid w:val="00535A90"/>
    <w:rsid w:val="005361D7"/>
    <w:rsid w:val="005363DB"/>
    <w:rsid w:val="00540CD3"/>
    <w:rsid w:val="00540F4E"/>
    <w:rsid w:val="005416A5"/>
    <w:rsid w:val="0054278C"/>
    <w:rsid w:val="005427C5"/>
    <w:rsid w:val="0054282B"/>
    <w:rsid w:val="00542AD4"/>
    <w:rsid w:val="00542CCA"/>
    <w:rsid w:val="00543014"/>
    <w:rsid w:val="005430D7"/>
    <w:rsid w:val="005437D5"/>
    <w:rsid w:val="00544652"/>
    <w:rsid w:val="00545348"/>
    <w:rsid w:val="005457DA"/>
    <w:rsid w:val="00546273"/>
    <w:rsid w:val="0054686B"/>
    <w:rsid w:val="005475C9"/>
    <w:rsid w:val="005479C3"/>
    <w:rsid w:val="005501A9"/>
    <w:rsid w:val="00550F2C"/>
    <w:rsid w:val="0055121D"/>
    <w:rsid w:val="00552551"/>
    <w:rsid w:val="005527D2"/>
    <w:rsid w:val="005529F3"/>
    <w:rsid w:val="00553183"/>
    <w:rsid w:val="005549D4"/>
    <w:rsid w:val="00554EE0"/>
    <w:rsid w:val="00555FB4"/>
    <w:rsid w:val="005567D2"/>
    <w:rsid w:val="00556D17"/>
    <w:rsid w:val="00556E09"/>
    <w:rsid w:val="00557A26"/>
    <w:rsid w:val="00557DDA"/>
    <w:rsid w:val="005605E9"/>
    <w:rsid w:val="005611A8"/>
    <w:rsid w:val="005623D8"/>
    <w:rsid w:val="00563586"/>
    <w:rsid w:val="005638B7"/>
    <w:rsid w:val="00565174"/>
    <w:rsid w:val="005653A0"/>
    <w:rsid w:val="00565433"/>
    <w:rsid w:val="00565FCA"/>
    <w:rsid w:val="005668A6"/>
    <w:rsid w:val="005676B3"/>
    <w:rsid w:val="00570A64"/>
    <w:rsid w:val="00570C39"/>
    <w:rsid w:val="0057225B"/>
    <w:rsid w:val="005730C9"/>
    <w:rsid w:val="005736E9"/>
    <w:rsid w:val="00573940"/>
    <w:rsid w:val="00574751"/>
    <w:rsid w:val="00577BCA"/>
    <w:rsid w:val="0058014A"/>
    <w:rsid w:val="005811B9"/>
    <w:rsid w:val="005816F2"/>
    <w:rsid w:val="00581CFB"/>
    <w:rsid w:val="0058328B"/>
    <w:rsid w:val="0058402D"/>
    <w:rsid w:val="00584841"/>
    <w:rsid w:val="005848B2"/>
    <w:rsid w:val="005858AE"/>
    <w:rsid w:val="0058658C"/>
    <w:rsid w:val="0058663C"/>
    <w:rsid w:val="00586697"/>
    <w:rsid w:val="00586D5C"/>
    <w:rsid w:val="00587611"/>
    <w:rsid w:val="00590B6F"/>
    <w:rsid w:val="005910E2"/>
    <w:rsid w:val="00591CF3"/>
    <w:rsid w:val="00592187"/>
    <w:rsid w:val="0059247F"/>
    <w:rsid w:val="00592862"/>
    <w:rsid w:val="005931F4"/>
    <w:rsid w:val="00593D47"/>
    <w:rsid w:val="00593F20"/>
    <w:rsid w:val="00593F88"/>
    <w:rsid w:val="00594262"/>
    <w:rsid w:val="005946EC"/>
    <w:rsid w:val="0059531F"/>
    <w:rsid w:val="005965F3"/>
    <w:rsid w:val="005971B0"/>
    <w:rsid w:val="00597665"/>
    <w:rsid w:val="00597826"/>
    <w:rsid w:val="005A005F"/>
    <w:rsid w:val="005A04FB"/>
    <w:rsid w:val="005A0A7B"/>
    <w:rsid w:val="005A1999"/>
    <w:rsid w:val="005A1DB6"/>
    <w:rsid w:val="005A229B"/>
    <w:rsid w:val="005A258C"/>
    <w:rsid w:val="005A3959"/>
    <w:rsid w:val="005A404A"/>
    <w:rsid w:val="005A441A"/>
    <w:rsid w:val="005A4505"/>
    <w:rsid w:val="005A4826"/>
    <w:rsid w:val="005A5118"/>
    <w:rsid w:val="005A703C"/>
    <w:rsid w:val="005A735C"/>
    <w:rsid w:val="005A7F48"/>
    <w:rsid w:val="005B0677"/>
    <w:rsid w:val="005B0D7B"/>
    <w:rsid w:val="005B1BAA"/>
    <w:rsid w:val="005B313A"/>
    <w:rsid w:val="005B4662"/>
    <w:rsid w:val="005B4E7D"/>
    <w:rsid w:val="005B5266"/>
    <w:rsid w:val="005B5625"/>
    <w:rsid w:val="005B5920"/>
    <w:rsid w:val="005B5944"/>
    <w:rsid w:val="005B5EB6"/>
    <w:rsid w:val="005B5EEA"/>
    <w:rsid w:val="005B5F21"/>
    <w:rsid w:val="005B63BB"/>
    <w:rsid w:val="005B6B74"/>
    <w:rsid w:val="005B7619"/>
    <w:rsid w:val="005C0161"/>
    <w:rsid w:val="005C2871"/>
    <w:rsid w:val="005C3C66"/>
    <w:rsid w:val="005C4284"/>
    <w:rsid w:val="005C45D4"/>
    <w:rsid w:val="005C5EDE"/>
    <w:rsid w:val="005D11FD"/>
    <w:rsid w:val="005D2837"/>
    <w:rsid w:val="005D2D4D"/>
    <w:rsid w:val="005D3D50"/>
    <w:rsid w:val="005D46C6"/>
    <w:rsid w:val="005D5605"/>
    <w:rsid w:val="005D5669"/>
    <w:rsid w:val="005D56EC"/>
    <w:rsid w:val="005D66D0"/>
    <w:rsid w:val="005D6B60"/>
    <w:rsid w:val="005D6C64"/>
    <w:rsid w:val="005D6C8C"/>
    <w:rsid w:val="005E1FCB"/>
    <w:rsid w:val="005E21AB"/>
    <w:rsid w:val="005E2674"/>
    <w:rsid w:val="005E2EB2"/>
    <w:rsid w:val="005E314E"/>
    <w:rsid w:val="005E528E"/>
    <w:rsid w:val="005E6285"/>
    <w:rsid w:val="005E63E8"/>
    <w:rsid w:val="005F04CF"/>
    <w:rsid w:val="005F08EC"/>
    <w:rsid w:val="005F09AA"/>
    <w:rsid w:val="005F1951"/>
    <w:rsid w:val="005F2114"/>
    <w:rsid w:val="005F22F9"/>
    <w:rsid w:val="005F26CB"/>
    <w:rsid w:val="005F2A52"/>
    <w:rsid w:val="005F2A98"/>
    <w:rsid w:val="005F3A29"/>
    <w:rsid w:val="005F4DF8"/>
    <w:rsid w:val="005F5F39"/>
    <w:rsid w:val="005F6663"/>
    <w:rsid w:val="005F777A"/>
    <w:rsid w:val="005F7E8A"/>
    <w:rsid w:val="00600A43"/>
    <w:rsid w:val="00600B2A"/>
    <w:rsid w:val="00600F62"/>
    <w:rsid w:val="00601B7F"/>
    <w:rsid w:val="00601DB5"/>
    <w:rsid w:val="0060287D"/>
    <w:rsid w:val="006046C6"/>
    <w:rsid w:val="00604E8E"/>
    <w:rsid w:val="00605A96"/>
    <w:rsid w:val="0060673A"/>
    <w:rsid w:val="00606A06"/>
    <w:rsid w:val="00607523"/>
    <w:rsid w:val="00607DA0"/>
    <w:rsid w:val="00610468"/>
    <w:rsid w:val="0061062D"/>
    <w:rsid w:val="00610C03"/>
    <w:rsid w:val="006119EF"/>
    <w:rsid w:val="00611B68"/>
    <w:rsid w:val="00611E8C"/>
    <w:rsid w:val="006123FF"/>
    <w:rsid w:val="00612872"/>
    <w:rsid w:val="00612E72"/>
    <w:rsid w:val="00612FAF"/>
    <w:rsid w:val="006135EA"/>
    <w:rsid w:val="006139C0"/>
    <w:rsid w:val="006145F8"/>
    <w:rsid w:val="00615018"/>
    <w:rsid w:val="006150F8"/>
    <w:rsid w:val="00616F4E"/>
    <w:rsid w:val="00617958"/>
    <w:rsid w:val="00620A7B"/>
    <w:rsid w:val="00620B59"/>
    <w:rsid w:val="006216BE"/>
    <w:rsid w:val="00622C87"/>
    <w:rsid w:val="006231F5"/>
    <w:rsid w:val="0062398A"/>
    <w:rsid w:val="00623CB5"/>
    <w:rsid w:val="00623E89"/>
    <w:rsid w:val="00623FF9"/>
    <w:rsid w:val="00624505"/>
    <w:rsid w:val="0062491B"/>
    <w:rsid w:val="00624D58"/>
    <w:rsid w:val="0062587E"/>
    <w:rsid w:val="00626385"/>
    <w:rsid w:val="0062740A"/>
    <w:rsid w:val="006275C4"/>
    <w:rsid w:val="006277DA"/>
    <w:rsid w:val="00627D43"/>
    <w:rsid w:val="00627E7D"/>
    <w:rsid w:val="006312DF"/>
    <w:rsid w:val="00631423"/>
    <w:rsid w:val="00631D17"/>
    <w:rsid w:val="0063204B"/>
    <w:rsid w:val="00632949"/>
    <w:rsid w:val="00632FE2"/>
    <w:rsid w:val="00633187"/>
    <w:rsid w:val="00633636"/>
    <w:rsid w:val="00634A0B"/>
    <w:rsid w:val="00634C46"/>
    <w:rsid w:val="00634E3A"/>
    <w:rsid w:val="00637833"/>
    <w:rsid w:val="006378C5"/>
    <w:rsid w:val="00640E4F"/>
    <w:rsid w:val="00640F19"/>
    <w:rsid w:val="006416AB"/>
    <w:rsid w:val="0064189B"/>
    <w:rsid w:val="00642320"/>
    <w:rsid w:val="00642CB9"/>
    <w:rsid w:val="00642D12"/>
    <w:rsid w:val="0064368D"/>
    <w:rsid w:val="00644ED6"/>
    <w:rsid w:val="00645DD5"/>
    <w:rsid w:val="0064661A"/>
    <w:rsid w:val="006475B4"/>
    <w:rsid w:val="006475C1"/>
    <w:rsid w:val="00647C67"/>
    <w:rsid w:val="00647E2A"/>
    <w:rsid w:val="006509CC"/>
    <w:rsid w:val="006512B1"/>
    <w:rsid w:val="006514E8"/>
    <w:rsid w:val="00651589"/>
    <w:rsid w:val="00651711"/>
    <w:rsid w:val="00652422"/>
    <w:rsid w:val="00652CE8"/>
    <w:rsid w:val="006531A6"/>
    <w:rsid w:val="006541EF"/>
    <w:rsid w:val="00655236"/>
    <w:rsid w:val="0065588A"/>
    <w:rsid w:val="006558ED"/>
    <w:rsid w:val="00655F79"/>
    <w:rsid w:val="0065663F"/>
    <w:rsid w:val="00660ADC"/>
    <w:rsid w:val="00661F73"/>
    <w:rsid w:val="0066202A"/>
    <w:rsid w:val="00662485"/>
    <w:rsid w:val="006638A7"/>
    <w:rsid w:val="00663E94"/>
    <w:rsid w:val="0066406F"/>
    <w:rsid w:val="006649AE"/>
    <w:rsid w:val="00664DE6"/>
    <w:rsid w:val="00666946"/>
    <w:rsid w:val="00667D9B"/>
    <w:rsid w:val="006700F9"/>
    <w:rsid w:val="00670F0D"/>
    <w:rsid w:val="00670FCC"/>
    <w:rsid w:val="00672C7B"/>
    <w:rsid w:val="00672E16"/>
    <w:rsid w:val="006743D4"/>
    <w:rsid w:val="00675072"/>
    <w:rsid w:val="00675C1A"/>
    <w:rsid w:val="00676EE4"/>
    <w:rsid w:val="00677AC3"/>
    <w:rsid w:val="00677AE6"/>
    <w:rsid w:val="00677C84"/>
    <w:rsid w:val="00681867"/>
    <w:rsid w:val="00681C52"/>
    <w:rsid w:val="00682001"/>
    <w:rsid w:val="00683592"/>
    <w:rsid w:val="00683A31"/>
    <w:rsid w:val="00683AAA"/>
    <w:rsid w:val="00683E04"/>
    <w:rsid w:val="006845D1"/>
    <w:rsid w:val="0068509E"/>
    <w:rsid w:val="00685F93"/>
    <w:rsid w:val="006868EA"/>
    <w:rsid w:val="00690CCA"/>
    <w:rsid w:val="00691D58"/>
    <w:rsid w:val="00692047"/>
    <w:rsid w:val="00692D38"/>
    <w:rsid w:val="00692EBD"/>
    <w:rsid w:val="00692EFB"/>
    <w:rsid w:val="00694151"/>
    <w:rsid w:val="00694619"/>
    <w:rsid w:val="006949CD"/>
    <w:rsid w:val="006958C5"/>
    <w:rsid w:val="00695927"/>
    <w:rsid w:val="00695FCA"/>
    <w:rsid w:val="00696183"/>
    <w:rsid w:val="0069638E"/>
    <w:rsid w:val="00696D8E"/>
    <w:rsid w:val="00696EA9"/>
    <w:rsid w:val="00696FE9"/>
    <w:rsid w:val="00697488"/>
    <w:rsid w:val="006979EF"/>
    <w:rsid w:val="006A021E"/>
    <w:rsid w:val="006A0580"/>
    <w:rsid w:val="006A07AE"/>
    <w:rsid w:val="006A08AE"/>
    <w:rsid w:val="006A09F3"/>
    <w:rsid w:val="006A1B94"/>
    <w:rsid w:val="006A2577"/>
    <w:rsid w:val="006A2ED2"/>
    <w:rsid w:val="006A3783"/>
    <w:rsid w:val="006A45BF"/>
    <w:rsid w:val="006A5255"/>
    <w:rsid w:val="006A6585"/>
    <w:rsid w:val="006A74DD"/>
    <w:rsid w:val="006A7C51"/>
    <w:rsid w:val="006B0191"/>
    <w:rsid w:val="006B1DF3"/>
    <w:rsid w:val="006B28DD"/>
    <w:rsid w:val="006B2F73"/>
    <w:rsid w:val="006B30D3"/>
    <w:rsid w:val="006B3180"/>
    <w:rsid w:val="006B3C85"/>
    <w:rsid w:val="006B5D6C"/>
    <w:rsid w:val="006B63EC"/>
    <w:rsid w:val="006B70EC"/>
    <w:rsid w:val="006C1E75"/>
    <w:rsid w:val="006C2012"/>
    <w:rsid w:val="006C2E12"/>
    <w:rsid w:val="006C50C3"/>
    <w:rsid w:val="006C73AF"/>
    <w:rsid w:val="006C7DDC"/>
    <w:rsid w:val="006D02DF"/>
    <w:rsid w:val="006D0FA1"/>
    <w:rsid w:val="006D118F"/>
    <w:rsid w:val="006D1D04"/>
    <w:rsid w:val="006D2626"/>
    <w:rsid w:val="006D3E09"/>
    <w:rsid w:val="006D4A8D"/>
    <w:rsid w:val="006D51DE"/>
    <w:rsid w:val="006D55BD"/>
    <w:rsid w:val="006D66BC"/>
    <w:rsid w:val="006D678A"/>
    <w:rsid w:val="006D7627"/>
    <w:rsid w:val="006D7A20"/>
    <w:rsid w:val="006D7E5B"/>
    <w:rsid w:val="006E0077"/>
    <w:rsid w:val="006E00AD"/>
    <w:rsid w:val="006E13A7"/>
    <w:rsid w:val="006E1A50"/>
    <w:rsid w:val="006E2842"/>
    <w:rsid w:val="006E3A82"/>
    <w:rsid w:val="006E3BBC"/>
    <w:rsid w:val="006E4AE6"/>
    <w:rsid w:val="006E4B02"/>
    <w:rsid w:val="006E4FA7"/>
    <w:rsid w:val="006E62B7"/>
    <w:rsid w:val="006E6DD0"/>
    <w:rsid w:val="006E7530"/>
    <w:rsid w:val="006E7A06"/>
    <w:rsid w:val="006F0352"/>
    <w:rsid w:val="006F0FFF"/>
    <w:rsid w:val="006F1DAC"/>
    <w:rsid w:val="006F1FEA"/>
    <w:rsid w:val="006F4065"/>
    <w:rsid w:val="006F5917"/>
    <w:rsid w:val="006F67CB"/>
    <w:rsid w:val="006F6FD7"/>
    <w:rsid w:val="006F7C96"/>
    <w:rsid w:val="006F7DBB"/>
    <w:rsid w:val="006F7FA0"/>
    <w:rsid w:val="00700CA5"/>
    <w:rsid w:val="007010DA"/>
    <w:rsid w:val="00702C4E"/>
    <w:rsid w:val="00702F99"/>
    <w:rsid w:val="007032DA"/>
    <w:rsid w:val="0070382D"/>
    <w:rsid w:val="007039C8"/>
    <w:rsid w:val="00703F99"/>
    <w:rsid w:val="0070471E"/>
    <w:rsid w:val="00704BE4"/>
    <w:rsid w:val="0070504A"/>
    <w:rsid w:val="00705722"/>
    <w:rsid w:val="00705852"/>
    <w:rsid w:val="00706652"/>
    <w:rsid w:val="00707E9E"/>
    <w:rsid w:val="007108FE"/>
    <w:rsid w:val="00711E1F"/>
    <w:rsid w:val="00712388"/>
    <w:rsid w:val="007124BB"/>
    <w:rsid w:val="00712ADA"/>
    <w:rsid w:val="00713150"/>
    <w:rsid w:val="0071375E"/>
    <w:rsid w:val="00713A1A"/>
    <w:rsid w:val="00713C11"/>
    <w:rsid w:val="00713C51"/>
    <w:rsid w:val="007142C0"/>
    <w:rsid w:val="00714E2D"/>
    <w:rsid w:val="0071524B"/>
    <w:rsid w:val="007153FE"/>
    <w:rsid w:val="007159FF"/>
    <w:rsid w:val="00715AEB"/>
    <w:rsid w:val="0071605F"/>
    <w:rsid w:val="00716D5B"/>
    <w:rsid w:val="00717FD3"/>
    <w:rsid w:val="0072099F"/>
    <w:rsid w:val="00721359"/>
    <w:rsid w:val="00721890"/>
    <w:rsid w:val="007226F7"/>
    <w:rsid w:val="007228FB"/>
    <w:rsid w:val="00722951"/>
    <w:rsid w:val="00722D69"/>
    <w:rsid w:val="00723840"/>
    <w:rsid w:val="00723ED0"/>
    <w:rsid w:val="0072416A"/>
    <w:rsid w:val="00724498"/>
    <w:rsid w:val="00724FF3"/>
    <w:rsid w:val="00726CDE"/>
    <w:rsid w:val="00726FD6"/>
    <w:rsid w:val="00727524"/>
    <w:rsid w:val="00727EC8"/>
    <w:rsid w:val="0073123D"/>
    <w:rsid w:val="00731A75"/>
    <w:rsid w:val="0073465B"/>
    <w:rsid w:val="00735826"/>
    <w:rsid w:val="007359F9"/>
    <w:rsid w:val="00735B63"/>
    <w:rsid w:val="007364A5"/>
    <w:rsid w:val="007369EC"/>
    <w:rsid w:val="00737798"/>
    <w:rsid w:val="007406E8"/>
    <w:rsid w:val="00741D20"/>
    <w:rsid w:val="007437B5"/>
    <w:rsid w:val="00743F65"/>
    <w:rsid w:val="007440EF"/>
    <w:rsid w:val="007449D0"/>
    <w:rsid w:val="007458FD"/>
    <w:rsid w:val="00745A1A"/>
    <w:rsid w:val="00745EA3"/>
    <w:rsid w:val="00745F26"/>
    <w:rsid w:val="007465DE"/>
    <w:rsid w:val="00747A6D"/>
    <w:rsid w:val="00750015"/>
    <w:rsid w:val="007500B9"/>
    <w:rsid w:val="007504A9"/>
    <w:rsid w:val="00750D9F"/>
    <w:rsid w:val="007517A1"/>
    <w:rsid w:val="00751AB7"/>
    <w:rsid w:val="00751B06"/>
    <w:rsid w:val="00752623"/>
    <w:rsid w:val="00752962"/>
    <w:rsid w:val="00752CE8"/>
    <w:rsid w:val="00752D55"/>
    <w:rsid w:val="007530F8"/>
    <w:rsid w:val="007534D1"/>
    <w:rsid w:val="00754BC3"/>
    <w:rsid w:val="00754CC4"/>
    <w:rsid w:val="00755ADC"/>
    <w:rsid w:val="00756C2B"/>
    <w:rsid w:val="00760937"/>
    <w:rsid w:val="00761F2F"/>
    <w:rsid w:val="0076310A"/>
    <w:rsid w:val="00763233"/>
    <w:rsid w:val="00763AFD"/>
    <w:rsid w:val="00763B36"/>
    <w:rsid w:val="00764792"/>
    <w:rsid w:val="00764A55"/>
    <w:rsid w:val="007654A6"/>
    <w:rsid w:val="00766003"/>
    <w:rsid w:val="00767464"/>
    <w:rsid w:val="0076766C"/>
    <w:rsid w:val="0076794D"/>
    <w:rsid w:val="00770850"/>
    <w:rsid w:val="007717F8"/>
    <w:rsid w:val="007721CD"/>
    <w:rsid w:val="00772568"/>
    <w:rsid w:val="00772848"/>
    <w:rsid w:val="0077338D"/>
    <w:rsid w:val="00773BFB"/>
    <w:rsid w:val="00774D14"/>
    <w:rsid w:val="00775770"/>
    <w:rsid w:val="00776435"/>
    <w:rsid w:val="0077694E"/>
    <w:rsid w:val="00776D7C"/>
    <w:rsid w:val="007776E4"/>
    <w:rsid w:val="00777C6F"/>
    <w:rsid w:val="00777C7B"/>
    <w:rsid w:val="00780F8E"/>
    <w:rsid w:val="0078130B"/>
    <w:rsid w:val="00781E6B"/>
    <w:rsid w:val="00781F93"/>
    <w:rsid w:val="00784F6B"/>
    <w:rsid w:val="007851B3"/>
    <w:rsid w:val="007855E7"/>
    <w:rsid w:val="007856A3"/>
    <w:rsid w:val="007861C3"/>
    <w:rsid w:val="0078673A"/>
    <w:rsid w:val="007872C7"/>
    <w:rsid w:val="00790CFE"/>
    <w:rsid w:val="00791367"/>
    <w:rsid w:val="00791CB2"/>
    <w:rsid w:val="00792FD2"/>
    <w:rsid w:val="007948E4"/>
    <w:rsid w:val="007949BF"/>
    <w:rsid w:val="00795405"/>
    <w:rsid w:val="007954E7"/>
    <w:rsid w:val="00797E57"/>
    <w:rsid w:val="007A07D8"/>
    <w:rsid w:val="007A0DB9"/>
    <w:rsid w:val="007A0F4F"/>
    <w:rsid w:val="007A106A"/>
    <w:rsid w:val="007A1944"/>
    <w:rsid w:val="007A195F"/>
    <w:rsid w:val="007A1B47"/>
    <w:rsid w:val="007A2013"/>
    <w:rsid w:val="007A294E"/>
    <w:rsid w:val="007A2FA8"/>
    <w:rsid w:val="007A4EF5"/>
    <w:rsid w:val="007A688D"/>
    <w:rsid w:val="007A6F5E"/>
    <w:rsid w:val="007A72AE"/>
    <w:rsid w:val="007B07E4"/>
    <w:rsid w:val="007B0E0D"/>
    <w:rsid w:val="007B0E33"/>
    <w:rsid w:val="007B122E"/>
    <w:rsid w:val="007B1423"/>
    <w:rsid w:val="007B2F5F"/>
    <w:rsid w:val="007B3580"/>
    <w:rsid w:val="007B4A68"/>
    <w:rsid w:val="007B4E2E"/>
    <w:rsid w:val="007B5856"/>
    <w:rsid w:val="007B5BB4"/>
    <w:rsid w:val="007B6AF2"/>
    <w:rsid w:val="007B6D4C"/>
    <w:rsid w:val="007B7CD1"/>
    <w:rsid w:val="007C0137"/>
    <w:rsid w:val="007C089E"/>
    <w:rsid w:val="007C18C9"/>
    <w:rsid w:val="007C24F3"/>
    <w:rsid w:val="007C27F1"/>
    <w:rsid w:val="007C2ACF"/>
    <w:rsid w:val="007C2FCF"/>
    <w:rsid w:val="007C3975"/>
    <w:rsid w:val="007C3A5C"/>
    <w:rsid w:val="007C4446"/>
    <w:rsid w:val="007C45EE"/>
    <w:rsid w:val="007C54B4"/>
    <w:rsid w:val="007C5780"/>
    <w:rsid w:val="007C7124"/>
    <w:rsid w:val="007C7924"/>
    <w:rsid w:val="007D0094"/>
    <w:rsid w:val="007D037D"/>
    <w:rsid w:val="007D3388"/>
    <w:rsid w:val="007D3B5F"/>
    <w:rsid w:val="007D52CF"/>
    <w:rsid w:val="007D537C"/>
    <w:rsid w:val="007D59B6"/>
    <w:rsid w:val="007D613B"/>
    <w:rsid w:val="007D6233"/>
    <w:rsid w:val="007D6510"/>
    <w:rsid w:val="007D6636"/>
    <w:rsid w:val="007D715D"/>
    <w:rsid w:val="007D7EA3"/>
    <w:rsid w:val="007E0335"/>
    <w:rsid w:val="007E06BE"/>
    <w:rsid w:val="007E171F"/>
    <w:rsid w:val="007E1C3C"/>
    <w:rsid w:val="007E1C43"/>
    <w:rsid w:val="007E23C8"/>
    <w:rsid w:val="007E292B"/>
    <w:rsid w:val="007E328C"/>
    <w:rsid w:val="007E3820"/>
    <w:rsid w:val="007E39C8"/>
    <w:rsid w:val="007E3A44"/>
    <w:rsid w:val="007E54AD"/>
    <w:rsid w:val="007E5A58"/>
    <w:rsid w:val="007E5F07"/>
    <w:rsid w:val="007E653A"/>
    <w:rsid w:val="007E69EE"/>
    <w:rsid w:val="007E7D53"/>
    <w:rsid w:val="007F0997"/>
    <w:rsid w:val="007F138F"/>
    <w:rsid w:val="007F2125"/>
    <w:rsid w:val="007F2A1F"/>
    <w:rsid w:val="007F3E16"/>
    <w:rsid w:val="007F5ED7"/>
    <w:rsid w:val="007F62CF"/>
    <w:rsid w:val="007F69AC"/>
    <w:rsid w:val="007F7890"/>
    <w:rsid w:val="00800528"/>
    <w:rsid w:val="00800A52"/>
    <w:rsid w:val="00801012"/>
    <w:rsid w:val="008019D6"/>
    <w:rsid w:val="00801EA2"/>
    <w:rsid w:val="008020BD"/>
    <w:rsid w:val="008025AB"/>
    <w:rsid w:val="00802682"/>
    <w:rsid w:val="0080301C"/>
    <w:rsid w:val="0080347B"/>
    <w:rsid w:val="00803947"/>
    <w:rsid w:val="00803A0B"/>
    <w:rsid w:val="00803DB2"/>
    <w:rsid w:val="008046DD"/>
    <w:rsid w:val="00805447"/>
    <w:rsid w:val="00805CF3"/>
    <w:rsid w:val="00806CDC"/>
    <w:rsid w:val="008073CE"/>
    <w:rsid w:val="0081250B"/>
    <w:rsid w:val="00814431"/>
    <w:rsid w:val="00814679"/>
    <w:rsid w:val="00816D2E"/>
    <w:rsid w:val="00817075"/>
    <w:rsid w:val="008174B2"/>
    <w:rsid w:val="008175C4"/>
    <w:rsid w:val="00817BF8"/>
    <w:rsid w:val="00817F70"/>
    <w:rsid w:val="00821787"/>
    <w:rsid w:val="00821F3C"/>
    <w:rsid w:val="00824005"/>
    <w:rsid w:val="008247FB"/>
    <w:rsid w:val="00825705"/>
    <w:rsid w:val="0083059F"/>
    <w:rsid w:val="008325BF"/>
    <w:rsid w:val="00832E1B"/>
    <w:rsid w:val="00834281"/>
    <w:rsid w:val="0083486C"/>
    <w:rsid w:val="00835392"/>
    <w:rsid w:val="00835E4D"/>
    <w:rsid w:val="008362E4"/>
    <w:rsid w:val="00837670"/>
    <w:rsid w:val="00837B36"/>
    <w:rsid w:val="0084079F"/>
    <w:rsid w:val="00840D4D"/>
    <w:rsid w:val="00841E61"/>
    <w:rsid w:val="0084360E"/>
    <w:rsid w:val="00844F35"/>
    <w:rsid w:val="008455E7"/>
    <w:rsid w:val="00845CEF"/>
    <w:rsid w:val="0084617B"/>
    <w:rsid w:val="008502F1"/>
    <w:rsid w:val="00850C56"/>
    <w:rsid w:val="00851296"/>
    <w:rsid w:val="008515C0"/>
    <w:rsid w:val="00853E22"/>
    <w:rsid w:val="00854BDF"/>
    <w:rsid w:val="0085590F"/>
    <w:rsid w:val="00856171"/>
    <w:rsid w:val="00856213"/>
    <w:rsid w:val="008564B3"/>
    <w:rsid w:val="0085689B"/>
    <w:rsid w:val="00856AA0"/>
    <w:rsid w:val="0085708B"/>
    <w:rsid w:val="00857838"/>
    <w:rsid w:val="00860527"/>
    <w:rsid w:val="00860D0F"/>
    <w:rsid w:val="00861B91"/>
    <w:rsid w:val="00862353"/>
    <w:rsid w:val="00862E32"/>
    <w:rsid w:val="008632AB"/>
    <w:rsid w:val="00863F68"/>
    <w:rsid w:val="00864D58"/>
    <w:rsid w:val="00865B34"/>
    <w:rsid w:val="0086605A"/>
    <w:rsid w:val="0086642B"/>
    <w:rsid w:val="00866759"/>
    <w:rsid w:val="00867813"/>
    <w:rsid w:val="00867B34"/>
    <w:rsid w:val="00870396"/>
    <w:rsid w:val="008706E3"/>
    <w:rsid w:val="00870866"/>
    <w:rsid w:val="00871248"/>
    <w:rsid w:val="008725B1"/>
    <w:rsid w:val="008727D3"/>
    <w:rsid w:val="00873D62"/>
    <w:rsid w:val="00874341"/>
    <w:rsid w:val="00874AE0"/>
    <w:rsid w:val="00875141"/>
    <w:rsid w:val="00875589"/>
    <w:rsid w:val="00875B01"/>
    <w:rsid w:val="008761AF"/>
    <w:rsid w:val="0087742E"/>
    <w:rsid w:val="00877568"/>
    <w:rsid w:val="00880277"/>
    <w:rsid w:val="008805E8"/>
    <w:rsid w:val="00880A32"/>
    <w:rsid w:val="00881A8F"/>
    <w:rsid w:val="00882E76"/>
    <w:rsid w:val="0088372E"/>
    <w:rsid w:val="00883B08"/>
    <w:rsid w:val="00885539"/>
    <w:rsid w:val="0088750D"/>
    <w:rsid w:val="00890AAD"/>
    <w:rsid w:val="00890B1D"/>
    <w:rsid w:val="00890E0C"/>
    <w:rsid w:val="0089105B"/>
    <w:rsid w:val="008911C0"/>
    <w:rsid w:val="00891E97"/>
    <w:rsid w:val="0089294B"/>
    <w:rsid w:val="00893B3E"/>
    <w:rsid w:val="00893B41"/>
    <w:rsid w:val="0089410B"/>
    <w:rsid w:val="0089485E"/>
    <w:rsid w:val="00894D97"/>
    <w:rsid w:val="00895D65"/>
    <w:rsid w:val="00896584"/>
    <w:rsid w:val="008A0327"/>
    <w:rsid w:val="008A0639"/>
    <w:rsid w:val="008A0C0C"/>
    <w:rsid w:val="008A12B6"/>
    <w:rsid w:val="008A214B"/>
    <w:rsid w:val="008A273A"/>
    <w:rsid w:val="008A2C66"/>
    <w:rsid w:val="008A2CCF"/>
    <w:rsid w:val="008A3060"/>
    <w:rsid w:val="008A3360"/>
    <w:rsid w:val="008A344C"/>
    <w:rsid w:val="008A446B"/>
    <w:rsid w:val="008A4A6E"/>
    <w:rsid w:val="008A4AA4"/>
    <w:rsid w:val="008A4CB4"/>
    <w:rsid w:val="008A4E4F"/>
    <w:rsid w:val="008A51A6"/>
    <w:rsid w:val="008A5232"/>
    <w:rsid w:val="008A5EAC"/>
    <w:rsid w:val="008A702B"/>
    <w:rsid w:val="008A7343"/>
    <w:rsid w:val="008A7830"/>
    <w:rsid w:val="008A7C08"/>
    <w:rsid w:val="008A7DBD"/>
    <w:rsid w:val="008B017B"/>
    <w:rsid w:val="008B086D"/>
    <w:rsid w:val="008B0B52"/>
    <w:rsid w:val="008B2126"/>
    <w:rsid w:val="008B26D5"/>
    <w:rsid w:val="008B2C29"/>
    <w:rsid w:val="008B4923"/>
    <w:rsid w:val="008B527B"/>
    <w:rsid w:val="008B66F5"/>
    <w:rsid w:val="008B6BDF"/>
    <w:rsid w:val="008C030E"/>
    <w:rsid w:val="008C0845"/>
    <w:rsid w:val="008C1EF8"/>
    <w:rsid w:val="008C2549"/>
    <w:rsid w:val="008C54C2"/>
    <w:rsid w:val="008C5AEC"/>
    <w:rsid w:val="008C758A"/>
    <w:rsid w:val="008C7F0A"/>
    <w:rsid w:val="008D036D"/>
    <w:rsid w:val="008D0D86"/>
    <w:rsid w:val="008D19F3"/>
    <w:rsid w:val="008D1A79"/>
    <w:rsid w:val="008D1EDF"/>
    <w:rsid w:val="008D1F7D"/>
    <w:rsid w:val="008D2CDA"/>
    <w:rsid w:val="008D35C7"/>
    <w:rsid w:val="008D3BFA"/>
    <w:rsid w:val="008D468A"/>
    <w:rsid w:val="008D4A9A"/>
    <w:rsid w:val="008D4AD5"/>
    <w:rsid w:val="008D50C3"/>
    <w:rsid w:val="008D56A8"/>
    <w:rsid w:val="008D583B"/>
    <w:rsid w:val="008D616A"/>
    <w:rsid w:val="008D6E81"/>
    <w:rsid w:val="008D702C"/>
    <w:rsid w:val="008D748D"/>
    <w:rsid w:val="008E04E7"/>
    <w:rsid w:val="008E063C"/>
    <w:rsid w:val="008E0DA1"/>
    <w:rsid w:val="008E1E10"/>
    <w:rsid w:val="008E306E"/>
    <w:rsid w:val="008E579D"/>
    <w:rsid w:val="008E63A4"/>
    <w:rsid w:val="008F06E0"/>
    <w:rsid w:val="008F11E8"/>
    <w:rsid w:val="008F1206"/>
    <w:rsid w:val="008F14F9"/>
    <w:rsid w:val="008F1B5A"/>
    <w:rsid w:val="008F2F89"/>
    <w:rsid w:val="008F38DB"/>
    <w:rsid w:val="008F3C25"/>
    <w:rsid w:val="008F4DD8"/>
    <w:rsid w:val="008F634D"/>
    <w:rsid w:val="008F6BAA"/>
    <w:rsid w:val="008F7938"/>
    <w:rsid w:val="008F79FA"/>
    <w:rsid w:val="008F7A79"/>
    <w:rsid w:val="009006E3"/>
    <w:rsid w:val="00900DA8"/>
    <w:rsid w:val="009020E7"/>
    <w:rsid w:val="00902DAF"/>
    <w:rsid w:val="009031E0"/>
    <w:rsid w:val="009033E3"/>
    <w:rsid w:val="00903A0A"/>
    <w:rsid w:val="00905068"/>
    <w:rsid w:val="00906431"/>
    <w:rsid w:val="009079CE"/>
    <w:rsid w:val="00907A3D"/>
    <w:rsid w:val="00910C50"/>
    <w:rsid w:val="00911C27"/>
    <w:rsid w:val="00911D4B"/>
    <w:rsid w:val="00912818"/>
    <w:rsid w:val="00912C98"/>
    <w:rsid w:val="0091354D"/>
    <w:rsid w:val="00913939"/>
    <w:rsid w:val="00913E0B"/>
    <w:rsid w:val="009144FD"/>
    <w:rsid w:val="0091562F"/>
    <w:rsid w:val="00917A69"/>
    <w:rsid w:val="00917B09"/>
    <w:rsid w:val="00920F9D"/>
    <w:rsid w:val="00921981"/>
    <w:rsid w:val="00921B88"/>
    <w:rsid w:val="00921DCD"/>
    <w:rsid w:val="00921F2D"/>
    <w:rsid w:val="00922014"/>
    <w:rsid w:val="009230AA"/>
    <w:rsid w:val="00925017"/>
    <w:rsid w:val="00925166"/>
    <w:rsid w:val="00926300"/>
    <w:rsid w:val="009266E6"/>
    <w:rsid w:val="00927687"/>
    <w:rsid w:val="009302EB"/>
    <w:rsid w:val="00930DAF"/>
    <w:rsid w:val="00930E30"/>
    <w:rsid w:val="00931520"/>
    <w:rsid w:val="00931AF9"/>
    <w:rsid w:val="0093237F"/>
    <w:rsid w:val="00932496"/>
    <w:rsid w:val="009329DF"/>
    <w:rsid w:val="00933440"/>
    <w:rsid w:val="00933863"/>
    <w:rsid w:val="009372B7"/>
    <w:rsid w:val="009375EA"/>
    <w:rsid w:val="009377A1"/>
    <w:rsid w:val="00940563"/>
    <w:rsid w:val="009408F1"/>
    <w:rsid w:val="00940FA9"/>
    <w:rsid w:val="009417D1"/>
    <w:rsid w:val="009419CF"/>
    <w:rsid w:val="00941DE2"/>
    <w:rsid w:val="00942175"/>
    <w:rsid w:val="0094262C"/>
    <w:rsid w:val="009436D4"/>
    <w:rsid w:val="00943D64"/>
    <w:rsid w:val="009443FF"/>
    <w:rsid w:val="00944B5A"/>
    <w:rsid w:val="009453C3"/>
    <w:rsid w:val="00945D14"/>
    <w:rsid w:val="009463DA"/>
    <w:rsid w:val="00946538"/>
    <w:rsid w:val="0094667B"/>
    <w:rsid w:val="00946F12"/>
    <w:rsid w:val="0094707F"/>
    <w:rsid w:val="009476D8"/>
    <w:rsid w:val="00950193"/>
    <w:rsid w:val="009514B1"/>
    <w:rsid w:val="0095173B"/>
    <w:rsid w:val="00952D4D"/>
    <w:rsid w:val="00952D6F"/>
    <w:rsid w:val="00952EE6"/>
    <w:rsid w:val="00953615"/>
    <w:rsid w:val="00953D64"/>
    <w:rsid w:val="00953D8F"/>
    <w:rsid w:val="00954E03"/>
    <w:rsid w:val="009553E5"/>
    <w:rsid w:val="009567F7"/>
    <w:rsid w:val="00956875"/>
    <w:rsid w:val="00956A8B"/>
    <w:rsid w:val="00957F8F"/>
    <w:rsid w:val="00963F62"/>
    <w:rsid w:val="0096693F"/>
    <w:rsid w:val="009674FE"/>
    <w:rsid w:val="009677CE"/>
    <w:rsid w:val="00970561"/>
    <w:rsid w:val="009709D7"/>
    <w:rsid w:val="00970C39"/>
    <w:rsid w:val="00971189"/>
    <w:rsid w:val="0097194A"/>
    <w:rsid w:val="00971AB1"/>
    <w:rsid w:val="00971F98"/>
    <w:rsid w:val="00972DE0"/>
    <w:rsid w:val="00973826"/>
    <w:rsid w:val="009743D6"/>
    <w:rsid w:val="00974D4E"/>
    <w:rsid w:val="009760B7"/>
    <w:rsid w:val="00976C97"/>
    <w:rsid w:val="00980421"/>
    <w:rsid w:val="00981290"/>
    <w:rsid w:val="00981303"/>
    <w:rsid w:val="0098230F"/>
    <w:rsid w:val="00982610"/>
    <w:rsid w:val="0098265E"/>
    <w:rsid w:val="00982921"/>
    <w:rsid w:val="00982960"/>
    <w:rsid w:val="00982F0F"/>
    <w:rsid w:val="0098399F"/>
    <w:rsid w:val="0098424C"/>
    <w:rsid w:val="009848C3"/>
    <w:rsid w:val="0098515E"/>
    <w:rsid w:val="00987000"/>
    <w:rsid w:val="00987742"/>
    <w:rsid w:val="00987777"/>
    <w:rsid w:val="009904E8"/>
    <w:rsid w:val="00991C2E"/>
    <w:rsid w:val="00991C7E"/>
    <w:rsid w:val="0099201C"/>
    <w:rsid w:val="00992E60"/>
    <w:rsid w:val="00993FD2"/>
    <w:rsid w:val="009944C1"/>
    <w:rsid w:val="00994AF0"/>
    <w:rsid w:val="00995FFE"/>
    <w:rsid w:val="009968B5"/>
    <w:rsid w:val="009972A5"/>
    <w:rsid w:val="00997B4B"/>
    <w:rsid w:val="00997F06"/>
    <w:rsid w:val="009A0368"/>
    <w:rsid w:val="009A0BBE"/>
    <w:rsid w:val="009A1ABC"/>
    <w:rsid w:val="009A2390"/>
    <w:rsid w:val="009A29A7"/>
    <w:rsid w:val="009A30CD"/>
    <w:rsid w:val="009A30FA"/>
    <w:rsid w:val="009A59BE"/>
    <w:rsid w:val="009A5A70"/>
    <w:rsid w:val="009A5AE3"/>
    <w:rsid w:val="009A61AA"/>
    <w:rsid w:val="009A7192"/>
    <w:rsid w:val="009A78E2"/>
    <w:rsid w:val="009B000F"/>
    <w:rsid w:val="009B0916"/>
    <w:rsid w:val="009B09DC"/>
    <w:rsid w:val="009B0B17"/>
    <w:rsid w:val="009B171E"/>
    <w:rsid w:val="009B197F"/>
    <w:rsid w:val="009B2970"/>
    <w:rsid w:val="009B36C4"/>
    <w:rsid w:val="009B3EDE"/>
    <w:rsid w:val="009B437F"/>
    <w:rsid w:val="009B451B"/>
    <w:rsid w:val="009B63DD"/>
    <w:rsid w:val="009C011E"/>
    <w:rsid w:val="009C0B22"/>
    <w:rsid w:val="009C2350"/>
    <w:rsid w:val="009C2733"/>
    <w:rsid w:val="009C2A45"/>
    <w:rsid w:val="009C3A83"/>
    <w:rsid w:val="009C3A8D"/>
    <w:rsid w:val="009C5888"/>
    <w:rsid w:val="009C5CD6"/>
    <w:rsid w:val="009C5F68"/>
    <w:rsid w:val="009C6135"/>
    <w:rsid w:val="009D15D3"/>
    <w:rsid w:val="009D1740"/>
    <w:rsid w:val="009D3296"/>
    <w:rsid w:val="009D35FE"/>
    <w:rsid w:val="009D3C28"/>
    <w:rsid w:val="009D3D1B"/>
    <w:rsid w:val="009D50DB"/>
    <w:rsid w:val="009D64CB"/>
    <w:rsid w:val="009D658E"/>
    <w:rsid w:val="009D7CD4"/>
    <w:rsid w:val="009D7E2D"/>
    <w:rsid w:val="009E0522"/>
    <w:rsid w:val="009E0A01"/>
    <w:rsid w:val="009E2111"/>
    <w:rsid w:val="009E37B1"/>
    <w:rsid w:val="009E3B2B"/>
    <w:rsid w:val="009E404A"/>
    <w:rsid w:val="009E4915"/>
    <w:rsid w:val="009E59FE"/>
    <w:rsid w:val="009E5E6F"/>
    <w:rsid w:val="009E6460"/>
    <w:rsid w:val="009E6A27"/>
    <w:rsid w:val="009E75FB"/>
    <w:rsid w:val="009E7D52"/>
    <w:rsid w:val="009F0467"/>
    <w:rsid w:val="009F131D"/>
    <w:rsid w:val="009F22B9"/>
    <w:rsid w:val="009F2B69"/>
    <w:rsid w:val="009F2DC2"/>
    <w:rsid w:val="009F2FF5"/>
    <w:rsid w:val="009F30A8"/>
    <w:rsid w:val="009F3328"/>
    <w:rsid w:val="009F347F"/>
    <w:rsid w:val="009F4B56"/>
    <w:rsid w:val="009F5279"/>
    <w:rsid w:val="009F59F6"/>
    <w:rsid w:val="009F5EA3"/>
    <w:rsid w:val="009F662B"/>
    <w:rsid w:val="009F6756"/>
    <w:rsid w:val="009F6E91"/>
    <w:rsid w:val="009F7311"/>
    <w:rsid w:val="00A0020D"/>
    <w:rsid w:val="00A01409"/>
    <w:rsid w:val="00A01759"/>
    <w:rsid w:val="00A01931"/>
    <w:rsid w:val="00A0213F"/>
    <w:rsid w:val="00A0264F"/>
    <w:rsid w:val="00A0287E"/>
    <w:rsid w:val="00A034F5"/>
    <w:rsid w:val="00A03CD5"/>
    <w:rsid w:val="00A059A3"/>
    <w:rsid w:val="00A067FD"/>
    <w:rsid w:val="00A06EB9"/>
    <w:rsid w:val="00A07003"/>
    <w:rsid w:val="00A07534"/>
    <w:rsid w:val="00A07B58"/>
    <w:rsid w:val="00A07F79"/>
    <w:rsid w:val="00A110EB"/>
    <w:rsid w:val="00A114D5"/>
    <w:rsid w:val="00A118F3"/>
    <w:rsid w:val="00A119B1"/>
    <w:rsid w:val="00A11C0E"/>
    <w:rsid w:val="00A12351"/>
    <w:rsid w:val="00A14CC3"/>
    <w:rsid w:val="00A1553B"/>
    <w:rsid w:val="00A15AC5"/>
    <w:rsid w:val="00A15CCF"/>
    <w:rsid w:val="00A15D3A"/>
    <w:rsid w:val="00A1702D"/>
    <w:rsid w:val="00A17296"/>
    <w:rsid w:val="00A17D6F"/>
    <w:rsid w:val="00A2135B"/>
    <w:rsid w:val="00A2187B"/>
    <w:rsid w:val="00A21C8A"/>
    <w:rsid w:val="00A2231A"/>
    <w:rsid w:val="00A2283F"/>
    <w:rsid w:val="00A23984"/>
    <w:rsid w:val="00A2682B"/>
    <w:rsid w:val="00A27F56"/>
    <w:rsid w:val="00A3072A"/>
    <w:rsid w:val="00A31C0A"/>
    <w:rsid w:val="00A32058"/>
    <w:rsid w:val="00A327C0"/>
    <w:rsid w:val="00A32DBA"/>
    <w:rsid w:val="00A34769"/>
    <w:rsid w:val="00A34A92"/>
    <w:rsid w:val="00A34FBC"/>
    <w:rsid w:val="00A35D61"/>
    <w:rsid w:val="00A35D88"/>
    <w:rsid w:val="00A3616F"/>
    <w:rsid w:val="00A369DA"/>
    <w:rsid w:val="00A37D87"/>
    <w:rsid w:val="00A4024C"/>
    <w:rsid w:val="00A40340"/>
    <w:rsid w:val="00A4047B"/>
    <w:rsid w:val="00A4127D"/>
    <w:rsid w:val="00A413FB"/>
    <w:rsid w:val="00A41F9C"/>
    <w:rsid w:val="00A42256"/>
    <w:rsid w:val="00A4426C"/>
    <w:rsid w:val="00A442B5"/>
    <w:rsid w:val="00A4440E"/>
    <w:rsid w:val="00A448FF"/>
    <w:rsid w:val="00A45414"/>
    <w:rsid w:val="00A4670A"/>
    <w:rsid w:val="00A50332"/>
    <w:rsid w:val="00A50B54"/>
    <w:rsid w:val="00A51618"/>
    <w:rsid w:val="00A51F10"/>
    <w:rsid w:val="00A52ED3"/>
    <w:rsid w:val="00A5362F"/>
    <w:rsid w:val="00A5442C"/>
    <w:rsid w:val="00A55919"/>
    <w:rsid w:val="00A55A7A"/>
    <w:rsid w:val="00A55FEC"/>
    <w:rsid w:val="00A56587"/>
    <w:rsid w:val="00A57EA1"/>
    <w:rsid w:val="00A603E1"/>
    <w:rsid w:val="00A60463"/>
    <w:rsid w:val="00A6105A"/>
    <w:rsid w:val="00A627CF"/>
    <w:rsid w:val="00A634F2"/>
    <w:rsid w:val="00A64D10"/>
    <w:rsid w:val="00A65275"/>
    <w:rsid w:val="00A652E1"/>
    <w:rsid w:val="00A65350"/>
    <w:rsid w:val="00A654FA"/>
    <w:rsid w:val="00A65BD8"/>
    <w:rsid w:val="00A6697D"/>
    <w:rsid w:val="00A66C26"/>
    <w:rsid w:val="00A6793B"/>
    <w:rsid w:val="00A71ACE"/>
    <w:rsid w:val="00A71CA8"/>
    <w:rsid w:val="00A72189"/>
    <w:rsid w:val="00A73029"/>
    <w:rsid w:val="00A73CB8"/>
    <w:rsid w:val="00A73EE8"/>
    <w:rsid w:val="00A73F82"/>
    <w:rsid w:val="00A7406B"/>
    <w:rsid w:val="00A742B4"/>
    <w:rsid w:val="00A744C3"/>
    <w:rsid w:val="00A75169"/>
    <w:rsid w:val="00A752AD"/>
    <w:rsid w:val="00A75C40"/>
    <w:rsid w:val="00A75FCA"/>
    <w:rsid w:val="00A7627B"/>
    <w:rsid w:val="00A76F96"/>
    <w:rsid w:val="00A771F1"/>
    <w:rsid w:val="00A77462"/>
    <w:rsid w:val="00A80105"/>
    <w:rsid w:val="00A814C3"/>
    <w:rsid w:val="00A819D6"/>
    <w:rsid w:val="00A82708"/>
    <w:rsid w:val="00A82743"/>
    <w:rsid w:val="00A82D50"/>
    <w:rsid w:val="00A82ED7"/>
    <w:rsid w:val="00A8300D"/>
    <w:rsid w:val="00A832FB"/>
    <w:rsid w:val="00A8454A"/>
    <w:rsid w:val="00A84BE1"/>
    <w:rsid w:val="00A86FCA"/>
    <w:rsid w:val="00A8746D"/>
    <w:rsid w:val="00A87D89"/>
    <w:rsid w:val="00A90326"/>
    <w:rsid w:val="00A90703"/>
    <w:rsid w:val="00A90E28"/>
    <w:rsid w:val="00A91C4F"/>
    <w:rsid w:val="00A9480A"/>
    <w:rsid w:val="00A95F29"/>
    <w:rsid w:val="00A97233"/>
    <w:rsid w:val="00AA1108"/>
    <w:rsid w:val="00AA12FE"/>
    <w:rsid w:val="00AA1A81"/>
    <w:rsid w:val="00AA227E"/>
    <w:rsid w:val="00AA4DDB"/>
    <w:rsid w:val="00AA4E4D"/>
    <w:rsid w:val="00AA5CFC"/>
    <w:rsid w:val="00AA6853"/>
    <w:rsid w:val="00AA76BE"/>
    <w:rsid w:val="00AA7AA2"/>
    <w:rsid w:val="00AA7B19"/>
    <w:rsid w:val="00AB02F0"/>
    <w:rsid w:val="00AB04A9"/>
    <w:rsid w:val="00AB04FE"/>
    <w:rsid w:val="00AB1182"/>
    <w:rsid w:val="00AB19BD"/>
    <w:rsid w:val="00AB1A83"/>
    <w:rsid w:val="00AB233D"/>
    <w:rsid w:val="00AB2909"/>
    <w:rsid w:val="00AB4590"/>
    <w:rsid w:val="00AB4D31"/>
    <w:rsid w:val="00AB7332"/>
    <w:rsid w:val="00AB7F1F"/>
    <w:rsid w:val="00AC09A2"/>
    <w:rsid w:val="00AC1C4B"/>
    <w:rsid w:val="00AC2ACA"/>
    <w:rsid w:val="00AC399B"/>
    <w:rsid w:val="00AC4508"/>
    <w:rsid w:val="00AC4D78"/>
    <w:rsid w:val="00AC5DFB"/>
    <w:rsid w:val="00AC5FB7"/>
    <w:rsid w:val="00AC64F5"/>
    <w:rsid w:val="00AC6591"/>
    <w:rsid w:val="00AC6E61"/>
    <w:rsid w:val="00AC6EC9"/>
    <w:rsid w:val="00AC7A65"/>
    <w:rsid w:val="00AC7AB3"/>
    <w:rsid w:val="00AD09D1"/>
    <w:rsid w:val="00AD1CCA"/>
    <w:rsid w:val="00AD20B1"/>
    <w:rsid w:val="00AD22B0"/>
    <w:rsid w:val="00AD2363"/>
    <w:rsid w:val="00AD2D59"/>
    <w:rsid w:val="00AD38B7"/>
    <w:rsid w:val="00AD3D11"/>
    <w:rsid w:val="00AD47A9"/>
    <w:rsid w:val="00AD727B"/>
    <w:rsid w:val="00AD7C90"/>
    <w:rsid w:val="00AE06D2"/>
    <w:rsid w:val="00AE0FFD"/>
    <w:rsid w:val="00AE13C2"/>
    <w:rsid w:val="00AE263B"/>
    <w:rsid w:val="00AE2F9F"/>
    <w:rsid w:val="00AE3C83"/>
    <w:rsid w:val="00AE4C4E"/>
    <w:rsid w:val="00AE6104"/>
    <w:rsid w:val="00AE6A91"/>
    <w:rsid w:val="00AE7A93"/>
    <w:rsid w:val="00AF0360"/>
    <w:rsid w:val="00AF1063"/>
    <w:rsid w:val="00AF1075"/>
    <w:rsid w:val="00AF10E2"/>
    <w:rsid w:val="00AF1872"/>
    <w:rsid w:val="00AF2140"/>
    <w:rsid w:val="00AF26E3"/>
    <w:rsid w:val="00AF2F70"/>
    <w:rsid w:val="00AF3355"/>
    <w:rsid w:val="00AF3C7D"/>
    <w:rsid w:val="00AF4A71"/>
    <w:rsid w:val="00AF5B32"/>
    <w:rsid w:val="00AF6736"/>
    <w:rsid w:val="00AF6797"/>
    <w:rsid w:val="00AF683B"/>
    <w:rsid w:val="00AF6A20"/>
    <w:rsid w:val="00AF7A2C"/>
    <w:rsid w:val="00AF7CBC"/>
    <w:rsid w:val="00B00998"/>
    <w:rsid w:val="00B00F43"/>
    <w:rsid w:val="00B012A4"/>
    <w:rsid w:val="00B01766"/>
    <w:rsid w:val="00B02336"/>
    <w:rsid w:val="00B02556"/>
    <w:rsid w:val="00B02889"/>
    <w:rsid w:val="00B02B57"/>
    <w:rsid w:val="00B02B91"/>
    <w:rsid w:val="00B03B64"/>
    <w:rsid w:val="00B041ED"/>
    <w:rsid w:val="00B07004"/>
    <w:rsid w:val="00B07396"/>
    <w:rsid w:val="00B079F1"/>
    <w:rsid w:val="00B07D4B"/>
    <w:rsid w:val="00B07F78"/>
    <w:rsid w:val="00B1082D"/>
    <w:rsid w:val="00B10D0F"/>
    <w:rsid w:val="00B110B4"/>
    <w:rsid w:val="00B121E3"/>
    <w:rsid w:val="00B12560"/>
    <w:rsid w:val="00B12B76"/>
    <w:rsid w:val="00B12B8A"/>
    <w:rsid w:val="00B146DD"/>
    <w:rsid w:val="00B14A3F"/>
    <w:rsid w:val="00B15070"/>
    <w:rsid w:val="00B1527D"/>
    <w:rsid w:val="00B164CD"/>
    <w:rsid w:val="00B167BB"/>
    <w:rsid w:val="00B16D01"/>
    <w:rsid w:val="00B20756"/>
    <w:rsid w:val="00B20D87"/>
    <w:rsid w:val="00B20F79"/>
    <w:rsid w:val="00B22364"/>
    <w:rsid w:val="00B226E3"/>
    <w:rsid w:val="00B22F92"/>
    <w:rsid w:val="00B23A0B"/>
    <w:rsid w:val="00B23F61"/>
    <w:rsid w:val="00B252E7"/>
    <w:rsid w:val="00B257CD"/>
    <w:rsid w:val="00B26E8B"/>
    <w:rsid w:val="00B2744E"/>
    <w:rsid w:val="00B30165"/>
    <w:rsid w:val="00B305B2"/>
    <w:rsid w:val="00B307A9"/>
    <w:rsid w:val="00B314AC"/>
    <w:rsid w:val="00B322DF"/>
    <w:rsid w:val="00B326F1"/>
    <w:rsid w:val="00B32AAA"/>
    <w:rsid w:val="00B33702"/>
    <w:rsid w:val="00B33C95"/>
    <w:rsid w:val="00B34EC0"/>
    <w:rsid w:val="00B35894"/>
    <w:rsid w:val="00B35BA1"/>
    <w:rsid w:val="00B36A0E"/>
    <w:rsid w:val="00B402AB"/>
    <w:rsid w:val="00B402FB"/>
    <w:rsid w:val="00B40459"/>
    <w:rsid w:val="00B40DF8"/>
    <w:rsid w:val="00B4150C"/>
    <w:rsid w:val="00B41F14"/>
    <w:rsid w:val="00B4245F"/>
    <w:rsid w:val="00B42B68"/>
    <w:rsid w:val="00B42DE7"/>
    <w:rsid w:val="00B43A24"/>
    <w:rsid w:val="00B43FD6"/>
    <w:rsid w:val="00B46EAB"/>
    <w:rsid w:val="00B47302"/>
    <w:rsid w:val="00B47438"/>
    <w:rsid w:val="00B476C8"/>
    <w:rsid w:val="00B50185"/>
    <w:rsid w:val="00B503AF"/>
    <w:rsid w:val="00B507FE"/>
    <w:rsid w:val="00B5161C"/>
    <w:rsid w:val="00B521BB"/>
    <w:rsid w:val="00B53E04"/>
    <w:rsid w:val="00B548B7"/>
    <w:rsid w:val="00B54A6F"/>
    <w:rsid w:val="00B560F9"/>
    <w:rsid w:val="00B56170"/>
    <w:rsid w:val="00B562D1"/>
    <w:rsid w:val="00B56883"/>
    <w:rsid w:val="00B56AC1"/>
    <w:rsid w:val="00B578EE"/>
    <w:rsid w:val="00B62865"/>
    <w:rsid w:val="00B629C2"/>
    <w:rsid w:val="00B62C84"/>
    <w:rsid w:val="00B6333B"/>
    <w:rsid w:val="00B63D57"/>
    <w:rsid w:val="00B6542A"/>
    <w:rsid w:val="00B669C5"/>
    <w:rsid w:val="00B71A40"/>
    <w:rsid w:val="00B72917"/>
    <w:rsid w:val="00B72D6F"/>
    <w:rsid w:val="00B72E35"/>
    <w:rsid w:val="00B73EFE"/>
    <w:rsid w:val="00B74072"/>
    <w:rsid w:val="00B75056"/>
    <w:rsid w:val="00B75252"/>
    <w:rsid w:val="00B75AAB"/>
    <w:rsid w:val="00B760E6"/>
    <w:rsid w:val="00B76897"/>
    <w:rsid w:val="00B77CCD"/>
    <w:rsid w:val="00B77D7B"/>
    <w:rsid w:val="00B77EA4"/>
    <w:rsid w:val="00B80181"/>
    <w:rsid w:val="00B827DA"/>
    <w:rsid w:val="00B82E60"/>
    <w:rsid w:val="00B839BE"/>
    <w:rsid w:val="00B84766"/>
    <w:rsid w:val="00B84B12"/>
    <w:rsid w:val="00B84C04"/>
    <w:rsid w:val="00B86C8F"/>
    <w:rsid w:val="00B87096"/>
    <w:rsid w:val="00B903CE"/>
    <w:rsid w:val="00B9071A"/>
    <w:rsid w:val="00B907E8"/>
    <w:rsid w:val="00B90E3B"/>
    <w:rsid w:val="00B91039"/>
    <w:rsid w:val="00B91813"/>
    <w:rsid w:val="00B93897"/>
    <w:rsid w:val="00B93FA4"/>
    <w:rsid w:val="00B9438F"/>
    <w:rsid w:val="00B959E8"/>
    <w:rsid w:val="00B95ECA"/>
    <w:rsid w:val="00BA03A8"/>
    <w:rsid w:val="00BA091C"/>
    <w:rsid w:val="00BA0D47"/>
    <w:rsid w:val="00BA0FC2"/>
    <w:rsid w:val="00BA1664"/>
    <w:rsid w:val="00BA20DC"/>
    <w:rsid w:val="00BA3C4B"/>
    <w:rsid w:val="00BA4CC8"/>
    <w:rsid w:val="00BA798A"/>
    <w:rsid w:val="00BB0A78"/>
    <w:rsid w:val="00BB1202"/>
    <w:rsid w:val="00BB1308"/>
    <w:rsid w:val="00BB137D"/>
    <w:rsid w:val="00BB1442"/>
    <w:rsid w:val="00BB1581"/>
    <w:rsid w:val="00BB17FA"/>
    <w:rsid w:val="00BB1DBB"/>
    <w:rsid w:val="00BB1EA0"/>
    <w:rsid w:val="00BB2693"/>
    <w:rsid w:val="00BB36CE"/>
    <w:rsid w:val="00BB3BA4"/>
    <w:rsid w:val="00BB3CB6"/>
    <w:rsid w:val="00BB4CA1"/>
    <w:rsid w:val="00BB5830"/>
    <w:rsid w:val="00BB5D59"/>
    <w:rsid w:val="00BB6A18"/>
    <w:rsid w:val="00BB6CE8"/>
    <w:rsid w:val="00BB7940"/>
    <w:rsid w:val="00BC1416"/>
    <w:rsid w:val="00BC186F"/>
    <w:rsid w:val="00BC1EF8"/>
    <w:rsid w:val="00BC3878"/>
    <w:rsid w:val="00BC3C5A"/>
    <w:rsid w:val="00BC3F60"/>
    <w:rsid w:val="00BC409C"/>
    <w:rsid w:val="00BC6F23"/>
    <w:rsid w:val="00BC75DC"/>
    <w:rsid w:val="00BC75F4"/>
    <w:rsid w:val="00BC77F2"/>
    <w:rsid w:val="00BC7A35"/>
    <w:rsid w:val="00BC7D88"/>
    <w:rsid w:val="00BD2786"/>
    <w:rsid w:val="00BD2D85"/>
    <w:rsid w:val="00BD3A81"/>
    <w:rsid w:val="00BD40C8"/>
    <w:rsid w:val="00BD5086"/>
    <w:rsid w:val="00BD57A9"/>
    <w:rsid w:val="00BD629E"/>
    <w:rsid w:val="00BE0A5B"/>
    <w:rsid w:val="00BE0A5D"/>
    <w:rsid w:val="00BE0EB1"/>
    <w:rsid w:val="00BE1687"/>
    <w:rsid w:val="00BE1E11"/>
    <w:rsid w:val="00BE2462"/>
    <w:rsid w:val="00BE2BDA"/>
    <w:rsid w:val="00BE349D"/>
    <w:rsid w:val="00BE3AFF"/>
    <w:rsid w:val="00BE3DBA"/>
    <w:rsid w:val="00BE40CB"/>
    <w:rsid w:val="00BE5BA2"/>
    <w:rsid w:val="00BE5D38"/>
    <w:rsid w:val="00BE7CAE"/>
    <w:rsid w:val="00BF016C"/>
    <w:rsid w:val="00BF04E5"/>
    <w:rsid w:val="00BF0A7B"/>
    <w:rsid w:val="00BF132E"/>
    <w:rsid w:val="00BF335C"/>
    <w:rsid w:val="00BF353E"/>
    <w:rsid w:val="00BF411C"/>
    <w:rsid w:val="00BF490D"/>
    <w:rsid w:val="00BF5243"/>
    <w:rsid w:val="00BF6FD9"/>
    <w:rsid w:val="00BF7F80"/>
    <w:rsid w:val="00C0038D"/>
    <w:rsid w:val="00C00D50"/>
    <w:rsid w:val="00C01ED0"/>
    <w:rsid w:val="00C02FF3"/>
    <w:rsid w:val="00C03863"/>
    <w:rsid w:val="00C0428E"/>
    <w:rsid w:val="00C046BD"/>
    <w:rsid w:val="00C04B4C"/>
    <w:rsid w:val="00C04F3B"/>
    <w:rsid w:val="00C0581C"/>
    <w:rsid w:val="00C05D0E"/>
    <w:rsid w:val="00C063A4"/>
    <w:rsid w:val="00C064D5"/>
    <w:rsid w:val="00C065FC"/>
    <w:rsid w:val="00C07136"/>
    <w:rsid w:val="00C078B1"/>
    <w:rsid w:val="00C078DF"/>
    <w:rsid w:val="00C07C73"/>
    <w:rsid w:val="00C07EDC"/>
    <w:rsid w:val="00C101BC"/>
    <w:rsid w:val="00C105C6"/>
    <w:rsid w:val="00C10893"/>
    <w:rsid w:val="00C11901"/>
    <w:rsid w:val="00C11A4A"/>
    <w:rsid w:val="00C12019"/>
    <w:rsid w:val="00C12586"/>
    <w:rsid w:val="00C130CE"/>
    <w:rsid w:val="00C139F3"/>
    <w:rsid w:val="00C13A1D"/>
    <w:rsid w:val="00C13E98"/>
    <w:rsid w:val="00C142DD"/>
    <w:rsid w:val="00C14BDF"/>
    <w:rsid w:val="00C15264"/>
    <w:rsid w:val="00C15404"/>
    <w:rsid w:val="00C154B1"/>
    <w:rsid w:val="00C1688D"/>
    <w:rsid w:val="00C2080C"/>
    <w:rsid w:val="00C21A25"/>
    <w:rsid w:val="00C2214A"/>
    <w:rsid w:val="00C22C55"/>
    <w:rsid w:val="00C22F54"/>
    <w:rsid w:val="00C2343E"/>
    <w:rsid w:val="00C234DF"/>
    <w:rsid w:val="00C25B68"/>
    <w:rsid w:val="00C25CEC"/>
    <w:rsid w:val="00C25DFD"/>
    <w:rsid w:val="00C26365"/>
    <w:rsid w:val="00C30C42"/>
    <w:rsid w:val="00C3197C"/>
    <w:rsid w:val="00C323F3"/>
    <w:rsid w:val="00C3348D"/>
    <w:rsid w:val="00C33F96"/>
    <w:rsid w:val="00C343B9"/>
    <w:rsid w:val="00C34725"/>
    <w:rsid w:val="00C35550"/>
    <w:rsid w:val="00C35AA1"/>
    <w:rsid w:val="00C35AC5"/>
    <w:rsid w:val="00C364D5"/>
    <w:rsid w:val="00C36C9B"/>
    <w:rsid w:val="00C40229"/>
    <w:rsid w:val="00C4027A"/>
    <w:rsid w:val="00C40A9B"/>
    <w:rsid w:val="00C4122B"/>
    <w:rsid w:val="00C42E0B"/>
    <w:rsid w:val="00C42F62"/>
    <w:rsid w:val="00C44D20"/>
    <w:rsid w:val="00C456F6"/>
    <w:rsid w:val="00C45810"/>
    <w:rsid w:val="00C45C7A"/>
    <w:rsid w:val="00C4616A"/>
    <w:rsid w:val="00C468CF"/>
    <w:rsid w:val="00C46E45"/>
    <w:rsid w:val="00C47C9E"/>
    <w:rsid w:val="00C47DBB"/>
    <w:rsid w:val="00C5060F"/>
    <w:rsid w:val="00C5089F"/>
    <w:rsid w:val="00C51E45"/>
    <w:rsid w:val="00C536CE"/>
    <w:rsid w:val="00C54A54"/>
    <w:rsid w:val="00C54C36"/>
    <w:rsid w:val="00C54D5C"/>
    <w:rsid w:val="00C54D8D"/>
    <w:rsid w:val="00C54FD0"/>
    <w:rsid w:val="00C550D2"/>
    <w:rsid w:val="00C56572"/>
    <w:rsid w:val="00C57137"/>
    <w:rsid w:val="00C61325"/>
    <w:rsid w:val="00C61BF4"/>
    <w:rsid w:val="00C62158"/>
    <w:rsid w:val="00C622AE"/>
    <w:rsid w:val="00C626C6"/>
    <w:rsid w:val="00C62828"/>
    <w:rsid w:val="00C65005"/>
    <w:rsid w:val="00C654F1"/>
    <w:rsid w:val="00C65845"/>
    <w:rsid w:val="00C65F47"/>
    <w:rsid w:val="00C66114"/>
    <w:rsid w:val="00C6620F"/>
    <w:rsid w:val="00C66AC1"/>
    <w:rsid w:val="00C66B55"/>
    <w:rsid w:val="00C67C67"/>
    <w:rsid w:val="00C67CE2"/>
    <w:rsid w:val="00C7085D"/>
    <w:rsid w:val="00C71518"/>
    <w:rsid w:val="00C71539"/>
    <w:rsid w:val="00C71745"/>
    <w:rsid w:val="00C71BFC"/>
    <w:rsid w:val="00C71D8D"/>
    <w:rsid w:val="00C720A0"/>
    <w:rsid w:val="00C7408E"/>
    <w:rsid w:val="00C74BED"/>
    <w:rsid w:val="00C753FD"/>
    <w:rsid w:val="00C758FA"/>
    <w:rsid w:val="00C770DE"/>
    <w:rsid w:val="00C80C40"/>
    <w:rsid w:val="00C81CA6"/>
    <w:rsid w:val="00C82425"/>
    <w:rsid w:val="00C8284D"/>
    <w:rsid w:val="00C8301F"/>
    <w:rsid w:val="00C85875"/>
    <w:rsid w:val="00C86146"/>
    <w:rsid w:val="00C87D74"/>
    <w:rsid w:val="00C87DA8"/>
    <w:rsid w:val="00C906B4"/>
    <w:rsid w:val="00C90F39"/>
    <w:rsid w:val="00C91495"/>
    <w:rsid w:val="00C91809"/>
    <w:rsid w:val="00C91FA2"/>
    <w:rsid w:val="00C9259B"/>
    <w:rsid w:val="00C92763"/>
    <w:rsid w:val="00C9311C"/>
    <w:rsid w:val="00C95D19"/>
    <w:rsid w:val="00C96288"/>
    <w:rsid w:val="00CA0107"/>
    <w:rsid w:val="00CA046C"/>
    <w:rsid w:val="00CA0F36"/>
    <w:rsid w:val="00CA1205"/>
    <w:rsid w:val="00CA1716"/>
    <w:rsid w:val="00CA201A"/>
    <w:rsid w:val="00CA2C18"/>
    <w:rsid w:val="00CA2DF5"/>
    <w:rsid w:val="00CA3172"/>
    <w:rsid w:val="00CA3729"/>
    <w:rsid w:val="00CA3A22"/>
    <w:rsid w:val="00CA403C"/>
    <w:rsid w:val="00CA55FA"/>
    <w:rsid w:val="00CA5BF5"/>
    <w:rsid w:val="00CA6385"/>
    <w:rsid w:val="00CA6A50"/>
    <w:rsid w:val="00CA7C0D"/>
    <w:rsid w:val="00CB0166"/>
    <w:rsid w:val="00CB0E92"/>
    <w:rsid w:val="00CB33BD"/>
    <w:rsid w:val="00CB3941"/>
    <w:rsid w:val="00CB3C74"/>
    <w:rsid w:val="00CB3D49"/>
    <w:rsid w:val="00CB41DC"/>
    <w:rsid w:val="00CB47D2"/>
    <w:rsid w:val="00CB508A"/>
    <w:rsid w:val="00CB5C4E"/>
    <w:rsid w:val="00CB5CDF"/>
    <w:rsid w:val="00CB6190"/>
    <w:rsid w:val="00CB63F7"/>
    <w:rsid w:val="00CB6E36"/>
    <w:rsid w:val="00CB77B3"/>
    <w:rsid w:val="00CB7E4B"/>
    <w:rsid w:val="00CC10E1"/>
    <w:rsid w:val="00CC1DFF"/>
    <w:rsid w:val="00CC211E"/>
    <w:rsid w:val="00CC28FA"/>
    <w:rsid w:val="00CC2DEF"/>
    <w:rsid w:val="00CC3599"/>
    <w:rsid w:val="00CC3895"/>
    <w:rsid w:val="00CC4897"/>
    <w:rsid w:val="00CC5352"/>
    <w:rsid w:val="00CC5920"/>
    <w:rsid w:val="00CC5E06"/>
    <w:rsid w:val="00CC5E2B"/>
    <w:rsid w:val="00CC686F"/>
    <w:rsid w:val="00CC6FC8"/>
    <w:rsid w:val="00CC7D6B"/>
    <w:rsid w:val="00CD000D"/>
    <w:rsid w:val="00CD026A"/>
    <w:rsid w:val="00CD0654"/>
    <w:rsid w:val="00CD0BEF"/>
    <w:rsid w:val="00CD1B82"/>
    <w:rsid w:val="00CD24BC"/>
    <w:rsid w:val="00CD3137"/>
    <w:rsid w:val="00CD33C3"/>
    <w:rsid w:val="00CD35F4"/>
    <w:rsid w:val="00CD406B"/>
    <w:rsid w:val="00CD40D4"/>
    <w:rsid w:val="00CD4261"/>
    <w:rsid w:val="00CD452B"/>
    <w:rsid w:val="00CD6AC9"/>
    <w:rsid w:val="00CD7197"/>
    <w:rsid w:val="00CD7338"/>
    <w:rsid w:val="00CE0E46"/>
    <w:rsid w:val="00CE1ED1"/>
    <w:rsid w:val="00CE2237"/>
    <w:rsid w:val="00CE2FDF"/>
    <w:rsid w:val="00CE3028"/>
    <w:rsid w:val="00CE303C"/>
    <w:rsid w:val="00CE4921"/>
    <w:rsid w:val="00CE5AF9"/>
    <w:rsid w:val="00CE69F9"/>
    <w:rsid w:val="00CE6B5B"/>
    <w:rsid w:val="00CE6CAF"/>
    <w:rsid w:val="00CE6FAF"/>
    <w:rsid w:val="00CF0658"/>
    <w:rsid w:val="00CF0B2E"/>
    <w:rsid w:val="00CF18A3"/>
    <w:rsid w:val="00CF1B4A"/>
    <w:rsid w:val="00CF2310"/>
    <w:rsid w:val="00CF284F"/>
    <w:rsid w:val="00CF2E4E"/>
    <w:rsid w:val="00CF3609"/>
    <w:rsid w:val="00CF542C"/>
    <w:rsid w:val="00CF5654"/>
    <w:rsid w:val="00CF57CC"/>
    <w:rsid w:val="00CF61B5"/>
    <w:rsid w:val="00D0054D"/>
    <w:rsid w:val="00D00969"/>
    <w:rsid w:val="00D0194A"/>
    <w:rsid w:val="00D02C0E"/>
    <w:rsid w:val="00D03D2F"/>
    <w:rsid w:val="00D04B5F"/>
    <w:rsid w:val="00D04DAD"/>
    <w:rsid w:val="00D05158"/>
    <w:rsid w:val="00D064E4"/>
    <w:rsid w:val="00D06E5D"/>
    <w:rsid w:val="00D07FE0"/>
    <w:rsid w:val="00D101FD"/>
    <w:rsid w:val="00D10641"/>
    <w:rsid w:val="00D10F0A"/>
    <w:rsid w:val="00D11872"/>
    <w:rsid w:val="00D11929"/>
    <w:rsid w:val="00D11F48"/>
    <w:rsid w:val="00D127FE"/>
    <w:rsid w:val="00D12B08"/>
    <w:rsid w:val="00D13414"/>
    <w:rsid w:val="00D13D10"/>
    <w:rsid w:val="00D14811"/>
    <w:rsid w:val="00D163A7"/>
    <w:rsid w:val="00D17702"/>
    <w:rsid w:val="00D17C3D"/>
    <w:rsid w:val="00D20384"/>
    <w:rsid w:val="00D20980"/>
    <w:rsid w:val="00D20DE3"/>
    <w:rsid w:val="00D20FC2"/>
    <w:rsid w:val="00D22050"/>
    <w:rsid w:val="00D223CA"/>
    <w:rsid w:val="00D22849"/>
    <w:rsid w:val="00D2388F"/>
    <w:rsid w:val="00D24437"/>
    <w:rsid w:val="00D26CD5"/>
    <w:rsid w:val="00D27797"/>
    <w:rsid w:val="00D3048B"/>
    <w:rsid w:val="00D30B60"/>
    <w:rsid w:val="00D322DE"/>
    <w:rsid w:val="00D33AA3"/>
    <w:rsid w:val="00D34D0C"/>
    <w:rsid w:val="00D34F14"/>
    <w:rsid w:val="00D352E9"/>
    <w:rsid w:val="00D35ED1"/>
    <w:rsid w:val="00D36359"/>
    <w:rsid w:val="00D36F35"/>
    <w:rsid w:val="00D374E3"/>
    <w:rsid w:val="00D3771C"/>
    <w:rsid w:val="00D377A9"/>
    <w:rsid w:val="00D400D9"/>
    <w:rsid w:val="00D40D57"/>
    <w:rsid w:val="00D40F37"/>
    <w:rsid w:val="00D40FF4"/>
    <w:rsid w:val="00D4184E"/>
    <w:rsid w:val="00D424FD"/>
    <w:rsid w:val="00D43232"/>
    <w:rsid w:val="00D43352"/>
    <w:rsid w:val="00D43FCF"/>
    <w:rsid w:val="00D44F2F"/>
    <w:rsid w:val="00D45105"/>
    <w:rsid w:val="00D46E20"/>
    <w:rsid w:val="00D46EBE"/>
    <w:rsid w:val="00D47430"/>
    <w:rsid w:val="00D47E7C"/>
    <w:rsid w:val="00D5014C"/>
    <w:rsid w:val="00D50684"/>
    <w:rsid w:val="00D51106"/>
    <w:rsid w:val="00D524E0"/>
    <w:rsid w:val="00D53516"/>
    <w:rsid w:val="00D53608"/>
    <w:rsid w:val="00D5471C"/>
    <w:rsid w:val="00D56A26"/>
    <w:rsid w:val="00D578F6"/>
    <w:rsid w:val="00D57B54"/>
    <w:rsid w:val="00D613D9"/>
    <w:rsid w:val="00D61A56"/>
    <w:rsid w:val="00D628ED"/>
    <w:rsid w:val="00D629D3"/>
    <w:rsid w:val="00D62FB9"/>
    <w:rsid w:val="00D635BC"/>
    <w:rsid w:val="00D64A92"/>
    <w:rsid w:val="00D651DC"/>
    <w:rsid w:val="00D6586A"/>
    <w:rsid w:val="00D65948"/>
    <w:rsid w:val="00D65A6B"/>
    <w:rsid w:val="00D66518"/>
    <w:rsid w:val="00D665B2"/>
    <w:rsid w:val="00D67C96"/>
    <w:rsid w:val="00D712C1"/>
    <w:rsid w:val="00D71828"/>
    <w:rsid w:val="00D72328"/>
    <w:rsid w:val="00D72B15"/>
    <w:rsid w:val="00D72B40"/>
    <w:rsid w:val="00D72B66"/>
    <w:rsid w:val="00D72BA9"/>
    <w:rsid w:val="00D72FF2"/>
    <w:rsid w:val="00D73EEA"/>
    <w:rsid w:val="00D74323"/>
    <w:rsid w:val="00D7443C"/>
    <w:rsid w:val="00D75352"/>
    <w:rsid w:val="00D7540F"/>
    <w:rsid w:val="00D7643C"/>
    <w:rsid w:val="00D7695A"/>
    <w:rsid w:val="00D77668"/>
    <w:rsid w:val="00D806D5"/>
    <w:rsid w:val="00D807BC"/>
    <w:rsid w:val="00D80FFD"/>
    <w:rsid w:val="00D81376"/>
    <w:rsid w:val="00D833C3"/>
    <w:rsid w:val="00D84B10"/>
    <w:rsid w:val="00D86339"/>
    <w:rsid w:val="00D86437"/>
    <w:rsid w:val="00D9068A"/>
    <w:rsid w:val="00D90EFF"/>
    <w:rsid w:val="00D91387"/>
    <w:rsid w:val="00D91F6D"/>
    <w:rsid w:val="00D92DF0"/>
    <w:rsid w:val="00D93435"/>
    <w:rsid w:val="00D940EF"/>
    <w:rsid w:val="00D946E8"/>
    <w:rsid w:val="00D94A27"/>
    <w:rsid w:val="00D94D3F"/>
    <w:rsid w:val="00D957A0"/>
    <w:rsid w:val="00D961C7"/>
    <w:rsid w:val="00D9724F"/>
    <w:rsid w:val="00DA0601"/>
    <w:rsid w:val="00DA08D6"/>
    <w:rsid w:val="00DA0EB5"/>
    <w:rsid w:val="00DA1941"/>
    <w:rsid w:val="00DA25D3"/>
    <w:rsid w:val="00DA28C4"/>
    <w:rsid w:val="00DA3CBE"/>
    <w:rsid w:val="00DA3D2B"/>
    <w:rsid w:val="00DA443A"/>
    <w:rsid w:val="00DA762B"/>
    <w:rsid w:val="00DA7AB5"/>
    <w:rsid w:val="00DB0E92"/>
    <w:rsid w:val="00DB1E54"/>
    <w:rsid w:val="00DB2469"/>
    <w:rsid w:val="00DB3011"/>
    <w:rsid w:val="00DB3047"/>
    <w:rsid w:val="00DB305A"/>
    <w:rsid w:val="00DB3B1C"/>
    <w:rsid w:val="00DB431B"/>
    <w:rsid w:val="00DB471D"/>
    <w:rsid w:val="00DB4873"/>
    <w:rsid w:val="00DB4EF3"/>
    <w:rsid w:val="00DB5430"/>
    <w:rsid w:val="00DB56A9"/>
    <w:rsid w:val="00DB56DB"/>
    <w:rsid w:val="00DB63BE"/>
    <w:rsid w:val="00DB6D54"/>
    <w:rsid w:val="00DB6F21"/>
    <w:rsid w:val="00DC063F"/>
    <w:rsid w:val="00DC0CC7"/>
    <w:rsid w:val="00DC0DAE"/>
    <w:rsid w:val="00DC138E"/>
    <w:rsid w:val="00DC570A"/>
    <w:rsid w:val="00DC6B7C"/>
    <w:rsid w:val="00DC713A"/>
    <w:rsid w:val="00DD0ABF"/>
    <w:rsid w:val="00DD1580"/>
    <w:rsid w:val="00DD1706"/>
    <w:rsid w:val="00DD2390"/>
    <w:rsid w:val="00DD2A9A"/>
    <w:rsid w:val="00DD2E5C"/>
    <w:rsid w:val="00DD37F2"/>
    <w:rsid w:val="00DD598B"/>
    <w:rsid w:val="00DD7768"/>
    <w:rsid w:val="00DD78ED"/>
    <w:rsid w:val="00DE00CE"/>
    <w:rsid w:val="00DE1BBA"/>
    <w:rsid w:val="00DE2135"/>
    <w:rsid w:val="00DE2506"/>
    <w:rsid w:val="00DE2B36"/>
    <w:rsid w:val="00DE3087"/>
    <w:rsid w:val="00DE316C"/>
    <w:rsid w:val="00DE4E52"/>
    <w:rsid w:val="00DE5A18"/>
    <w:rsid w:val="00DE66FB"/>
    <w:rsid w:val="00DE6AEC"/>
    <w:rsid w:val="00DE76CB"/>
    <w:rsid w:val="00DE7B9F"/>
    <w:rsid w:val="00DE7CCD"/>
    <w:rsid w:val="00DF165F"/>
    <w:rsid w:val="00DF4EE2"/>
    <w:rsid w:val="00DF50F3"/>
    <w:rsid w:val="00DF6362"/>
    <w:rsid w:val="00DF65FC"/>
    <w:rsid w:val="00DF7345"/>
    <w:rsid w:val="00DF7467"/>
    <w:rsid w:val="00DF7CA3"/>
    <w:rsid w:val="00E015E2"/>
    <w:rsid w:val="00E01F38"/>
    <w:rsid w:val="00E03ED0"/>
    <w:rsid w:val="00E053FF"/>
    <w:rsid w:val="00E054F5"/>
    <w:rsid w:val="00E07650"/>
    <w:rsid w:val="00E077C7"/>
    <w:rsid w:val="00E10249"/>
    <w:rsid w:val="00E1091D"/>
    <w:rsid w:val="00E1106B"/>
    <w:rsid w:val="00E114DC"/>
    <w:rsid w:val="00E12FFB"/>
    <w:rsid w:val="00E13773"/>
    <w:rsid w:val="00E1461C"/>
    <w:rsid w:val="00E14856"/>
    <w:rsid w:val="00E14A18"/>
    <w:rsid w:val="00E14D92"/>
    <w:rsid w:val="00E14F51"/>
    <w:rsid w:val="00E15882"/>
    <w:rsid w:val="00E15E09"/>
    <w:rsid w:val="00E1633C"/>
    <w:rsid w:val="00E16C99"/>
    <w:rsid w:val="00E177C4"/>
    <w:rsid w:val="00E17E9C"/>
    <w:rsid w:val="00E2053D"/>
    <w:rsid w:val="00E207BE"/>
    <w:rsid w:val="00E20D9F"/>
    <w:rsid w:val="00E251F7"/>
    <w:rsid w:val="00E2559F"/>
    <w:rsid w:val="00E26569"/>
    <w:rsid w:val="00E27CE2"/>
    <w:rsid w:val="00E300AE"/>
    <w:rsid w:val="00E30198"/>
    <w:rsid w:val="00E3058A"/>
    <w:rsid w:val="00E3253C"/>
    <w:rsid w:val="00E3262A"/>
    <w:rsid w:val="00E32C1E"/>
    <w:rsid w:val="00E33908"/>
    <w:rsid w:val="00E33BF4"/>
    <w:rsid w:val="00E35ABB"/>
    <w:rsid w:val="00E35C82"/>
    <w:rsid w:val="00E35C8E"/>
    <w:rsid w:val="00E35EE1"/>
    <w:rsid w:val="00E36F6D"/>
    <w:rsid w:val="00E37543"/>
    <w:rsid w:val="00E37ED3"/>
    <w:rsid w:val="00E37FF5"/>
    <w:rsid w:val="00E4184C"/>
    <w:rsid w:val="00E41C8E"/>
    <w:rsid w:val="00E42E38"/>
    <w:rsid w:val="00E4321A"/>
    <w:rsid w:val="00E44C61"/>
    <w:rsid w:val="00E44DB4"/>
    <w:rsid w:val="00E4542E"/>
    <w:rsid w:val="00E458CE"/>
    <w:rsid w:val="00E45C18"/>
    <w:rsid w:val="00E45D84"/>
    <w:rsid w:val="00E46180"/>
    <w:rsid w:val="00E46759"/>
    <w:rsid w:val="00E46C58"/>
    <w:rsid w:val="00E475F3"/>
    <w:rsid w:val="00E5171A"/>
    <w:rsid w:val="00E54BAC"/>
    <w:rsid w:val="00E554A4"/>
    <w:rsid w:val="00E55AE4"/>
    <w:rsid w:val="00E5652B"/>
    <w:rsid w:val="00E5673B"/>
    <w:rsid w:val="00E568E0"/>
    <w:rsid w:val="00E57B90"/>
    <w:rsid w:val="00E602E5"/>
    <w:rsid w:val="00E60388"/>
    <w:rsid w:val="00E62E8C"/>
    <w:rsid w:val="00E62EFE"/>
    <w:rsid w:val="00E6441E"/>
    <w:rsid w:val="00E64E6A"/>
    <w:rsid w:val="00E650F2"/>
    <w:rsid w:val="00E659B0"/>
    <w:rsid w:val="00E65E2D"/>
    <w:rsid w:val="00E66337"/>
    <w:rsid w:val="00E665B3"/>
    <w:rsid w:val="00E66733"/>
    <w:rsid w:val="00E66A68"/>
    <w:rsid w:val="00E66AC9"/>
    <w:rsid w:val="00E66C6F"/>
    <w:rsid w:val="00E67B49"/>
    <w:rsid w:val="00E70236"/>
    <w:rsid w:val="00E70E08"/>
    <w:rsid w:val="00E70F57"/>
    <w:rsid w:val="00E7126D"/>
    <w:rsid w:val="00E71D49"/>
    <w:rsid w:val="00E71EEC"/>
    <w:rsid w:val="00E7214B"/>
    <w:rsid w:val="00E72F71"/>
    <w:rsid w:val="00E736DC"/>
    <w:rsid w:val="00E7370A"/>
    <w:rsid w:val="00E7495E"/>
    <w:rsid w:val="00E74F15"/>
    <w:rsid w:val="00E75372"/>
    <w:rsid w:val="00E77755"/>
    <w:rsid w:val="00E81924"/>
    <w:rsid w:val="00E81D2F"/>
    <w:rsid w:val="00E8220F"/>
    <w:rsid w:val="00E8300A"/>
    <w:rsid w:val="00E83462"/>
    <w:rsid w:val="00E8376A"/>
    <w:rsid w:val="00E856E7"/>
    <w:rsid w:val="00E858AE"/>
    <w:rsid w:val="00E86E05"/>
    <w:rsid w:val="00E87734"/>
    <w:rsid w:val="00E87F60"/>
    <w:rsid w:val="00E90D05"/>
    <w:rsid w:val="00E90F3B"/>
    <w:rsid w:val="00E91BED"/>
    <w:rsid w:val="00E920B3"/>
    <w:rsid w:val="00E923F6"/>
    <w:rsid w:val="00E92C95"/>
    <w:rsid w:val="00E937A0"/>
    <w:rsid w:val="00E93B5F"/>
    <w:rsid w:val="00E93ECD"/>
    <w:rsid w:val="00E954C6"/>
    <w:rsid w:val="00E95DBA"/>
    <w:rsid w:val="00E96443"/>
    <w:rsid w:val="00E96E14"/>
    <w:rsid w:val="00E97474"/>
    <w:rsid w:val="00E97FCC"/>
    <w:rsid w:val="00EA0237"/>
    <w:rsid w:val="00EA0AEB"/>
    <w:rsid w:val="00EA0EB6"/>
    <w:rsid w:val="00EA1EC3"/>
    <w:rsid w:val="00EA1F86"/>
    <w:rsid w:val="00EA2082"/>
    <w:rsid w:val="00EA2119"/>
    <w:rsid w:val="00EA23FE"/>
    <w:rsid w:val="00EA2608"/>
    <w:rsid w:val="00EA39F0"/>
    <w:rsid w:val="00EA3F20"/>
    <w:rsid w:val="00EA51A0"/>
    <w:rsid w:val="00EA5C16"/>
    <w:rsid w:val="00EA5E89"/>
    <w:rsid w:val="00EA6363"/>
    <w:rsid w:val="00EA6C9C"/>
    <w:rsid w:val="00EA7A2B"/>
    <w:rsid w:val="00EB0B98"/>
    <w:rsid w:val="00EB1A1E"/>
    <w:rsid w:val="00EB1E33"/>
    <w:rsid w:val="00EB23BA"/>
    <w:rsid w:val="00EB36B7"/>
    <w:rsid w:val="00EB4434"/>
    <w:rsid w:val="00EB5020"/>
    <w:rsid w:val="00EB53AA"/>
    <w:rsid w:val="00EB587D"/>
    <w:rsid w:val="00EB5B19"/>
    <w:rsid w:val="00EB5FC3"/>
    <w:rsid w:val="00EB6368"/>
    <w:rsid w:val="00EB64DA"/>
    <w:rsid w:val="00EB7235"/>
    <w:rsid w:val="00EB7475"/>
    <w:rsid w:val="00EB7C5C"/>
    <w:rsid w:val="00EC01C6"/>
    <w:rsid w:val="00EC0237"/>
    <w:rsid w:val="00EC02AD"/>
    <w:rsid w:val="00EC1612"/>
    <w:rsid w:val="00EC22FC"/>
    <w:rsid w:val="00EC2FC2"/>
    <w:rsid w:val="00EC3EE2"/>
    <w:rsid w:val="00EC405B"/>
    <w:rsid w:val="00EC4450"/>
    <w:rsid w:val="00EC4F8E"/>
    <w:rsid w:val="00EC5526"/>
    <w:rsid w:val="00EC5C08"/>
    <w:rsid w:val="00EC7085"/>
    <w:rsid w:val="00EC757F"/>
    <w:rsid w:val="00ED027C"/>
    <w:rsid w:val="00ED02BC"/>
    <w:rsid w:val="00ED0617"/>
    <w:rsid w:val="00ED0CBE"/>
    <w:rsid w:val="00ED10F6"/>
    <w:rsid w:val="00ED1C04"/>
    <w:rsid w:val="00ED2940"/>
    <w:rsid w:val="00ED3629"/>
    <w:rsid w:val="00ED4276"/>
    <w:rsid w:val="00ED42F6"/>
    <w:rsid w:val="00ED49C4"/>
    <w:rsid w:val="00ED5C96"/>
    <w:rsid w:val="00ED69B2"/>
    <w:rsid w:val="00ED6B54"/>
    <w:rsid w:val="00ED6CF8"/>
    <w:rsid w:val="00ED6E74"/>
    <w:rsid w:val="00ED78C0"/>
    <w:rsid w:val="00ED79AD"/>
    <w:rsid w:val="00ED7E48"/>
    <w:rsid w:val="00EE0370"/>
    <w:rsid w:val="00EE08CB"/>
    <w:rsid w:val="00EE0D9B"/>
    <w:rsid w:val="00EE14FF"/>
    <w:rsid w:val="00EE1754"/>
    <w:rsid w:val="00EE1FC0"/>
    <w:rsid w:val="00EE2D5F"/>
    <w:rsid w:val="00EE4147"/>
    <w:rsid w:val="00EE50E7"/>
    <w:rsid w:val="00EE6508"/>
    <w:rsid w:val="00EE7ECA"/>
    <w:rsid w:val="00EF14AF"/>
    <w:rsid w:val="00EF2752"/>
    <w:rsid w:val="00EF3337"/>
    <w:rsid w:val="00EF4603"/>
    <w:rsid w:val="00EF46BD"/>
    <w:rsid w:val="00EF4858"/>
    <w:rsid w:val="00EF4C9C"/>
    <w:rsid w:val="00EF4E03"/>
    <w:rsid w:val="00EF5345"/>
    <w:rsid w:val="00EF562E"/>
    <w:rsid w:val="00EF563D"/>
    <w:rsid w:val="00EF56E7"/>
    <w:rsid w:val="00EF6726"/>
    <w:rsid w:val="00EF6952"/>
    <w:rsid w:val="00EF785B"/>
    <w:rsid w:val="00F00464"/>
    <w:rsid w:val="00F00472"/>
    <w:rsid w:val="00F00C79"/>
    <w:rsid w:val="00F017AB"/>
    <w:rsid w:val="00F03094"/>
    <w:rsid w:val="00F032CF"/>
    <w:rsid w:val="00F03C20"/>
    <w:rsid w:val="00F04026"/>
    <w:rsid w:val="00F0403F"/>
    <w:rsid w:val="00F0447E"/>
    <w:rsid w:val="00F0470F"/>
    <w:rsid w:val="00F06452"/>
    <w:rsid w:val="00F069F2"/>
    <w:rsid w:val="00F100A2"/>
    <w:rsid w:val="00F102D9"/>
    <w:rsid w:val="00F108FA"/>
    <w:rsid w:val="00F1165B"/>
    <w:rsid w:val="00F11E67"/>
    <w:rsid w:val="00F124F5"/>
    <w:rsid w:val="00F126BE"/>
    <w:rsid w:val="00F12893"/>
    <w:rsid w:val="00F12945"/>
    <w:rsid w:val="00F12F48"/>
    <w:rsid w:val="00F12F4F"/>
    <w:rsid w:val="00F13B8D"/>
    <w:rsid w:val="00F13C4D"/>
    <w:rsid w:val="00F1418E"/>
    <w:rsid w:val="00F163DB"/>
    <w:rsid w:val="00F16DD8"/>
    <w:rsid w:val="00F17623"/>
    <w:rsid w:val="00F202BE"/>
    <w:rsid w:val="00F20885"/>
    <w:rsid w:val="00F20F55"/>
    <w:rsid w:val="00F23DDE"/>
    <w:rsid w:val="00F23EF0"/>
    <w:rsid w:val="00F24B25"/>
    <w:rsid w:val="00F25687"/>
    <w:rsid w:val="00F2591D"/>
    <w:rsid w:val="00F25B14"/>
    <w:rsid w:val="00F265EE"/>
    <w:rsid w:val="00F266B7"/>
    <w:rsid w:val="00F26B4B"/>
    <w:rsid w:val="00F272B1"/>
    <w:rsid w:val="00F27BDC"/>
    <w:rsid w:val="00F27F01"/>
    <w:rsid w:val="00F30D2D"/>
    <w:rsid w:val="00F30E92"/>
    <w:rsid w:val="00F31411"/>
    <w:rsid w:val="00F31547"/>
    <w:rsid w:val="00F3336D"/>
    <w:rsid w:val="00F3343C"/>
    <w:rsid w:val="00F33B3F"/>
    <w:rsid w:val="00F34003"/>
    <w:rsid w:val="00F34ABB"/>
    <w:rsid w:val="00F3536E"/>
    <w:rsid w:val="00F364D8"/>
    <w:rsid w:val="00F414D6"/>
    <w:rsid w:val="00F419E8"/>
    <w:rsid w:val="00F4272C"/>
    <w:rsid w:val="00F4367E"/>
    <w:rsid w:val="00F437D7"/>
    <w:rsid w:val="00F43E2C"/>
    <w:rsid w:val="00F44329"/>
    <w:rsid w:val="00F4454C"/>
    <w:rsid w:val="00F4613B"/>
    <w:rsid w:val="00F50769"/>
    <w:rsid w:val="00F512AF"/>
    <w:rsid w:val="00F52946"/>
    <w:rsid w:val="00F533E9"/>
    <w:rsid w:val="00F5364B"/>
    <w:rsid w:val="00F5478E"/>
    <w:rsid w:val="00F54B43"/>
    <w:rsid w:val="00F552A3"/>
    <w:rsid w:val="00F55378"/>
    <w:rsid w:val="00F55986"/>
    <w:rsid w:val="00F55FE5"/>
    <w:rsid w:val="00F575B4"/>
    <w:rsid w:val="00F57DF8"/>
    <w:rsid w:val="00F57FC7"/>
    <w:rsid w:val="00F606FB"/>
    <w:rsid w:val="00F614AA"/>
    <w:rsid w:val="00F62068"/>
    <w:rsid w:val="00F62478"/>
    <w:rsid w:val="00F625EC"/>
    <w:rsid w:val="00F62A0F"/>
    <w:rsid w:val="00F62D4C"/>
    <w:rsid w:val="00F63843"/>
    <w:rsid w:val="00F63B78"/>
    <w:rsid w:val="00F63BA5"/>
    <w:rsid w:val="00F63DAC"/>
    <w:rsid w:val="00F64916"/>
    <w:rsid w:val="00F64E5E"/>
    <w:rsid w:val="00F6531B"/>
    <w:rsid w:val="00F658B1"/>
    <w:rsid w:val="00F65FDD"/>
    <w:rsid w:val="00F66878"/>
    <w:rsid w:val="00F669E4"/>
    <w:rsid w:val="00F673F0"/>
    <w:rsid w:val="00F70275"/>
    <w:rsid w:val="00F719AC"/>
    <w:rsid w:val="00F71B08"/>
    <w:rsid w:val="00F71DAC"/>
    <w:rsid w:val="00F73218"/>
    <w:rsid w:val="00F732D1"/>
    <w:rsid w:val="00F74394"/>
    <w:rsid w:val="00F74C5E"/>
    <w:rsid w:val="00F75FC4"/>
    <w:rsid w:val="00F76AC7"/>
    <w:rsid w:val="00F779E1"/>
    <w:rsid w:val="00F80293"/>
    <w:rsid w:val="00F80856"/>
    <w:rsid w:val="00F81F4D"/>
    <w:rsid w:val="00F82CA3"/>
    <w:rsid w:val="00F83105"/>
    <w:rsid w:val="00F834B3"/>
    <w:rsid w:val="00F83BB8"/>
    <w:rsid w:val="00F84AB4"/>
    <w:rsid w:val="00F84F51"/>
    <w:rsid w:val="00F852E7"/>
    <w:rsid w:val="00F85612"/>
    <w:rsid w:val="00F866A9"/>
    <w:rsid w:val="00F86E94"/>
    <w:rsid w:val="00F87042"/>
    <w:rsid w:val="00F878A8"/>
    <w:rsid w:val="00F90158"/>
    <w:rsid w:val="00F90898"/>
    <w:rsid w:val="00F91A8B"/>
    <w:rsid w:val="00F91CB1"/>
    <w:rsid w:val="00F92341"/>
    <w:rsid w:val="00F94397"/>
    <w:rsid w:val="00F94A3C"/>
    <w:rsid w:val="00F96229"/>
    <w:rsid w:val="00F967E6"/>
    <w:rsid w:val="00F96AB6"/>
    <w:rsid w:val="00F96CEF"/>
    <w:rsid w:val="00FA089E"/>
    <w:rsid w:val="00FA10FF"/>
    <w:rsid w:val="00FA1F15"/>
    <w:rsid w:val="00FA2DD7"/>
    <w:rsid w:val="00FA3484"/>
    <w:rsid w:val="00FA3EF6"/>
    <w:rsid w:val="00FA47C4"/>
    <w:rsid w:val="00FA5613"/>
    <w:rsid w:val="00FA56B7"/>
    <w:rsid w:val="00FA60D1"/>
    <w:rsid w:val="00FA6837"/>
    <w:rsid w:val="00FA6B1B"/>
    <w:rsid w:val="00FA70B8"/>
    <w:rsid w:val="00FA70E3"/>
    <w:rsid w:val="00FA74D2"/>
    <w:rsid w:val="00FA7A7E"/>
    <w:rsid w:val="00FA7AB5"/>
    <w:rsid w:val="00FB0E19"/>
    <w:rsid w:val="00FB100B"/>
    <w:rsid w:val="00FB15EC"/>
    <w:rsid w:val="00FB1DC6"/>
    <w:rsid w:val="00FB202A"/>
    <w:rsid w:val="00FB2482"/>
    <w:rsid w:val="00FB309A"/>
    <w:rsid w:val="00FB3EB5"/>
    <w:rsid w:val="00FB497A"/>
    <w:rsid w:val="00FB4AA6"/>
    <w:rsid w:val="00FB52CC"/>
    <w:rsid w:val="00FB5459"/>
    <w:rsid w:val="00FB6995"/>
    <w:rsid w:val="00FB6A72"/>
    <w:rsid w:val="00FB7013"/>
    <w:rsid w:val="00FB7585"/>
    <w:rsid w:val="00FB7AAD"/>
    <w:rsid w:val="00FC0CA8"/>
    <w:rsid w:val="00FC0D11"/>
    <w:rsid w:val="00FC20A7"/>
    <w:rsid w:val="00FC222B"/>
    <w:rsid w:val="00FC3622"/>
    <w:rsid w:val="00FC4243"/>
    <w:rsid w:val="00FC4457"/>
    <w:rsid w:val="00FC4AAF"/>
    <w:rsid w:val="00FC58B6"/>
    <w:rsid w:val="00FC65C2"/>
    <w:rsid w:val="00FC6BCE"/>
    <w:rsid w:val="00FC73A1"/>
    <w:rsid w:val="00FC761F"/>
    <w:rsid w:val="00FC7889"/>
    <w:rsid w:val="00FD01E2"/>
    <w:rsid w:val="00FD0B6D"/>
    <w:rsid w:val="00FD1164"/>
    <w:rsid w:val="00FD1236"/>
    <w:rsid w:val="00FD12B3"/>
    <w:rsid w:val="00FD4DD8"/>
    <w:rsid w:val="00FD5635"/>
    <w:rsid w:val="00FD5847"/>
    <w:rsid w:val="00FD5B46"/>
    <w:rsid w:val="00FE0776"/>
    <w:rsid w:val="00FE124E"/>
    <w:rsid w:val="00FE22DB"/>
    <w:rsid w:val="00FE3898"/>
    <w:rsid w:val="00FE3BE0"/>
    <w:rsid w:val="00FE6588"/>
    <w:rsid w:val="00FE65F8"/>
    <w:rsid w:val="00FE7066"/>
    <w:rsid w:val="00FF0EFA"/>
    <w:rsid w:val="00FF2157"/>
    <w:rsid w:val="00FF21D1"/>
    <w:rsid w:val="00FF277B"/>
    <w:rsid w:val="00FF2D50"/>
    <w:rsid w:val="00FF4D1F"/>
    <w:rsid w:val="00FF4F6F"/>
    <w:rsid w:val="00FF5359"/>
    <w:rsid w:val="00FF67C7"/>
    <w:rsid w:val="00FF7446"/>
    <w:rsid w:val="00FF74A0"/>
    <w:rsid w:val="00FF7C65"/>
    <w:rsid w:val="00FF7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439EB34"/>
  <w15:chartTrackingRefBased/>
  <w15:docId w15:val="{54429A93-0B5C-481F-A4EF-5848343D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92A"/>
    <w:pPr>
      <w:keepNext/>
      <w:spacing w:before="60" w:after="60"/>
      <w:ind w:firstLine="709"/>
      <w:jc w:val="both"/>
    </w:pPr>
    <w:rPr>
      <w:rFonts w:ascii="Times New Roman" w:eastAsia="Times New Roman" w:hAnsi="Times New Roman"/>
      <w:sz w:val="22"/>
      <w:szCs w:val="22"/>
    </w:rPr>
  </w:style>
  <w:style w:type="paragraph" w:styleId="Nagwek1">
    <w:name w:val="heading 1"/>
    <w:basedOn w:val="Normalny"/>
    <w:next w:val="Normalny"/>
    <w:link w:val="Nagwek1Znak1"/>
    <w:autoRedefine/>
    <w:uiPriority w:val="9"/>
    <w:qFormat/>
    <w:rsid w:val="00F84F51"/>
    <w:pPr>
      <w:spacing w:before="120" w:after="120"/>
      <w:ind w:left="431" w:hanging="431"/>
      <w:jc w:val="left"/>
      <w:outlineLvl w:val="0"/>
    </w:pPr>
    <w:rPr>
      <w:rFonts w:ascii="Arial" w:hAnsi="Arial"/>
      <w:b/>
      <w:bCs/>
      <w:caps/>
      <w:kern w:val="32"/>
      <w:sz w:val="32"/>
      <w:szCs w:val="24"/>
      <w:lang w:val="x-none"/>
    </w:rPr>
  </w:style>
  <w:style w:type="paragraph" w:styleId="Nagwek2">
    <w:name w:val="heading 2"/>
    <w:basedOn w:val="Normalny"/>
    <w:next w:val="Normalny"/>
    <w:link w:val="Nagwek2Znak"/>
    <w:uiPriority w:val="9"/>
    <w:qFormat/>
    <w:rsid w:val="00C12019"/>
    <w:pPr>
      <w:keepLines/>
      <w:spacing w:before="200" w:after="0"/>
      <w:outlineLvl w:val="1"/>
    </w:pPr>
    <w:rPr>
      <w:rFonts w:ascii="Cambria" w:hAnsi="Cambria"/>
      <w:b/>
      <w:bCs/>
      <w:color w:val="4F81BD"/>
      <w:sz w:val="26"/>
      <w:szCs w:val="26"/>
      <w:lang w:val="x-none"/>
    </w:rPr>
  </w:style>
  <w:style w:type="paragraph" w:styleId="Nagwek3">
    <w:name w:val="heading 3"/>
    <w:basedOn w:val="Normalny"/>
    <w:next w:val="Normalny"/>
    <w:link w:val="Nagwek3Znak"/>
    <w:uiPriority w:val="9"/>
    <w:qFormat/>
    <w:rsid w:val="00AB1182"/>
    <w:pPr>
      <w:keepLines/>
      <w:spacing w:before="200" w:after="0"/>
      <w:outlineLvl w:val="2"/>
    </w:pPr>
    <w:rPr>
      <w:rFonts w:ascii="Cambria" w:hAnsi="Cambria"/>
      <w:b/>
      <w:bCs/>
      <w:color w:val="4F81BD"/>
      <w:sz w:val="20"/>
      <w:szCs w:val="20"/>
      <w:lang w:val="x-none"/>
    </w:rPr>
  </w:style>
  <w:style w:type="paragraph" w:styleId="Nagwek4">
    <w:name w:val="heading 4"/>
    <w:basedOn w:val="Normalny"/>
    <w:next w:val="Normalny"/>
    <w:link w:val="Nagwek4Znak"/>
    <w:uiPriority w:val="9"/>
    <w:qFormat/>
    <w:rsid w:val="00AB1182"/>
    <w:pPr>
      <w:keepLines/>
      <w:spacing w:before="200" w:after="0"/>
      <w:outlineLvl w:val="3"/>
    </w:pPr>
    <w:rPr>
      <w:rFonts w:ascii="Cambria" w:hAnsi="Cambria"/>
      <w:b/>
      <w:bCs/>
      <w:i/>
      <w:iCs/>
      <w:color w:val="4F81BD"/>
      <w:sz w:val="20"/>
      <w:szCs w:val="20"/>
      <w:lang w:val="x-none"/>
    </w:rPr>
  </w:style>
  <w:style w:type="paragraph" w:styleId="Nagwek5">
    <w:name w:val="heading 5"/>
    <w:basedOn w:val="Normalny"/>
    <w:next w:val="Normalny"/>
    <w:link w:val="Nagwek5Znak"/>
    <w:uiPriority w:val="9"/>
    <w:qFormat/>
    <w:rsid w:val="00B93897"/>
    <w:pPr>
      <w:tabs>
        <w:tab w:val="left" w:pos="1134"/>
      </w:tabs>
      <w:spacing w:before="240" w:after="240" w:line="264" w:lineRule="auto"/>
      <w:ind w:left="1134" w:hanging="1134"/>
      <w:jc w:val="left"/>
      <w:outlineLvl w:val="4"/>
    </w:pPr>
    <w:rPr>
      <w:rFonts w:ascii="Arial" w:hAnsi="Arial"/>
      <w:b/>
      <w:sz w:val="24"/>
      <w:szCs w:val="20"/>
      <w:lang w:val="x-none"/>
    </w:rPr>
  </w:style>
  <w:style w:type="paragraph" w:styleId="Nagwek6">
    <w:name w:val="heading 6"/>
    <w:basedOn w:val="Normalny"/>
    <w:next w:val="Normalny"/>
    <w:link w:val="Nagwek6Znak"/>
    <w:uiPriority w:val="9"/>
    <w:qFormat/>
    <w:rsid w:val="00D613D9"/>
    <w:pPr>
      <w:keepLines/>
      <w:spacing w:before="200" w:after="0"/>
      <w:outlineLvl w:val="5"/>
    </w:pPr>
    <w:rPr>
      <w:rFonts w:ascii="Cambria" w:hAnsi="Cambria"/>
      <w:i/>
      <w:iCs/>
      <w:color w:val="243F60"/>
      <w:sz w:val="20"/>
      <w:szCs w:val="20"/>
      <w:lang w:val="x-none"/>
    </w:rPr>
  </w:style>
  <w:style w:type="paragraph" w:styleId="Nagwek7">
    <w:name w:val="heading 7"/>
    <w:basedOn w:val="Normalny"/>
    <w:next w:val="Normalny"/>
    <w:link w:val="Nagwek7Znak"/>
    <w:uiPriority w:val="9"/>
    <w:qFormat/>
    <w:rsid w:val="00F84F51"/>
    <w:pPr>
      <w:spacing w:before="0" w:after="0"/>
      <w:ind w:left="1296" w:hanging="1296"/>
      <w:outlineLvl w:val="6"/>
    </w:pPr>
    <w:rPr>
      <w:rFonts w:ascii="Arial" w:hAnsi="Arial"/>
      <w:bCs/>
      <w:sz w:val="20"/>
      <w:szCs w:val="20"/>
      <w:lang w:val="en-GB"/>
    </w:rPr>
  </w:style>
  <w:style w:type="paragraph" w:styleId="Nagwek8">
    <w:name w:val="heading 8"/>
    <w:basedOn w:val="Normalny"/>
    <w:next w:val="Normalny"/>
    <w:link w:val="Nagwek8Znak"/>
    <w:uiPriority w:val="9"/>
    <w:qFormat/>
    <w:rsid w:val="00F84F51"/>
    <w:pPr>
      <w:keepLines/>
      <w:spacing w:before="0" w:after="0"/>
      <w:ind w:left="1440" w:hanging="1440"/>
      <w:jc w:val="center"/>
      <w:outlineLvl w:val="7"/>
    </w:pPr>
    <w:rPr>
      <w:rFonts w:ascii="Arial" w:hAnsi="Arial"/>
      <w:b/>
      <w:bCs/>
      <w:sz w:val="20"/>
      <w:szCs w:val="20"/>
      <w:lang w:val="x-none"/>
    </w:rPr>
  </w:style>
  <w:style w:type="paragraph" w:styleId="Nagwek9">
    <w:name w:val="heading 9"/>
    <w:basedOn w:val="Normalny"/>
    <w:next w:val="Normalny"/>
    <w:link w:val="Nagwek9Znak"/>
    <w:uiPriority w:val="9"/>
    <w:qFormat/>
    <w:rsid w:val="00F84F51"/>
    <w:pPr>
      <w:spacing w:before="0" w:after="0"/>
      <w:ind w:left="1584" w:hanging="1584"/>
      <w:outlineLvl w:val="8"/>
    </w:pPr>
    <w:rPr>
      <w:i/>
      <w:iCs/>
      <w:color w:val="0000FF"/>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BE2BDA"/>
    <w:pPr>
      <w:autoSpaceDE w:val="0"/>
      <w:autoSpaceDN w:val="0"/>
      <w:adjustRightInd w:val="0"/>
    </w:pPr>
    <w:rPr>
      <w:rFonts w:ascii="Times New Roman" w:hAnsi="Times New Roman"/>
      <w:color w:val="000000"/>
      <w:sz w:val="24"/>
      <w:szCs w:val="24"/>
      <w:lang w:eastAsia="en-US"/>
    </w:rPr>
  </w:style>
  <w:style w:type="paragraph" w:customStyle="1" w:styleId="Podkrelony">
    <w:name w:val="Podkreślony"/>
    <w:basedOn w:val="Normalny"/>
    <w:uiPriority w:val="99"/>
    <w:rsid w:val="001614DA"/>
    <w:pPr>
      <w:spacing w:before="120" w:after="120"/>
      <w:ind w:firstLine="0"/>
    </w:pPr>
    <w:rPr>
      <w:i/>
      <w:iCs/>
      <w:u w:val="single"/>
    </w:rPr>
  </w:style>
  <w:style w:type="paragraph" w:customStyle="1" w:styleId="Wyrnienie">
    <w:name w:val="Wyróżnienie"/>
    <w:basedOn w:val="Normalny"/>
    <w:next w:val="Normalny"/>
    <w:uiPriority w:val="99"/>
    <w:rsid w:val="00EF56E7"/>
    <w:pPr>
      <w:spacing w:before="240" w:after="120"/>
      <w:ind w:firstLine="0"/>
    </w:pPr>
    <w:rPr>
      <w:b/>
      <w:bCs/>
      <w:i/>
      <w:iCs/>
      <w:sz w:val="24"/>
      <w:szCs w:val="24"/>
    </w:rPr>
  </w:style>
  <w:style w:type="paragraph" w:customStyle="1" w:styleId="Tekstpodstawowynumerowanie2">
    <w:name w:val="Tekst podstawowy.numerowanie2"/>
    <w:basedOn w:val="Normalny"/>
    <w:uiPriority w:val="99"/>
    <w:rsid w:val="00EF56E7"/>
    <w:pPr>
      <w:keepNext w:val="0"/>
      <w:spacing w:before="0" w:after="0"/>
      <w:ind w:firstLine="0"/>
    </w:pPr>
  </w:style>
  <w:style w:type="paragraph" w:customStyle="1" w:styleId="TekstpodstawowynumerowanieB">
    <w:name w:val="Tekst podstawowy.numerowanieB"/>
    <w:basedOn w:val="Normalny"/>
    <w:uiPriority w:val="99"/>
    <w:rsid w:val="00EF56E7"/>
    <w:pPr>
      <w:keepNext w:val="0"/>
      <w:spacing w:before="0" w:after="0"/>
      <w:ind w:firstLine="0"/>
    </w:pPr>
    <w:rPr>
      <w:sz w:val="20"/>
      <w:szCs w:val="20"/>
    </w:rPr>
  </w:style>
  <w:style w:type="paragraph" w:customStyle="1" w:styleId="kropa1">
    <w:name w:val="kropa_1"/>
    <w:basedOn w:val="Normalny"/>
    <w:uiPriority w:val="99"/>
    <w:rsid w:val="00470958"/>
    <w:pPr>
      <w:keepNext w:val="0"/>
      <w:numPr>
        <w:numId w:val="1"/>
      </w:numPr>
      <w:spacing w:before="0" w:after="0"/>
      <w:ind w:left="714" w:hanging="357"/>
    </w:pPr>
  </w:style>
  <w:style w:type="paragraph" w:styleId="Indeks1">
    <w:name w:val="index 1"/>
    <w:basedOn w:val="Normalny"/>
    <w:next w:val="Normalny"/>
    <w:autoRedefine/>
    <w:uiPriority w:val="99"/>
    <w:semiHidden/>
    <w:unhideWhenUsed/>
    <w:rsid w:val="00205796"/>
    <w:pPr>
      <w:spacing w:before="0" w:after="0"/>
      <w:ind w:left="220" w:hanging="220"/>
    </w:pPr>
  </w:style>
  <w:style w:type="paragraph" w:styleId="Nagwekindeksu">
    <w:name w:val="index heading"/>
    <w:basedOn w:val="Normalny"/>
    <w:next w:val="Indeks1"/>
    <w:uiPriority w:val="99"/>
    <w:semiHidden/>
    <w:rsid w:val="00205796"/>
    <w:pPr>
      <w:keepNext w:val="0"/>
      <w:spacing w:before="0" w:after="0"/>
      <w:ind w:firstLine="0"/>
      <w:jc w:val="left"/>
    </w:pPr>
    <w:rPr>
      <w:sz w:val="20"/>
      <w:szCs w:val="20"/>
    </w:rPr>
  </w:style>
  <w:style w:type="character" w:customStyle="1" w:styleId="Nagwek5Znak">
    <w:name w:val="Nagłówek 5 Znak"/>
    <w:link w:val="Nagwek5"/>
    <w:uiPriority w:val="9"/>
    <w:rsid w:val="00B93897"/>
    <w:rPr>
      <w:rFonts w:ascii="Arial" w:eastAsia="Times New Roman" w:hAnsi="Arial" w:cs="Times New Roman"/>
      <w:b/>
      <w:sz w:val="24"/>
      <w:szCs w:val="20"/>
      <w:lang w:eastAsia="pl-PL"/>
    </w:rPr>
  </w:style>
  <w:style w:type="paragraph" w:customStyle="1" w:styleId="TekstpodstawowynumerowanieB3">
    <w:name w:val="Tekst podstawowy.numerowanieB3"/>
    <w:basedOn w:val="Normalny"/>
    <w:uiPriority w:val="99"/>
    <w:rsid w:val="00F419E8"/>
    <w:pPr>
      <w:keepNext w:val="0"/>
      <w:spacing w:before="0" w:after="0"/>
      <w:ind w:firstLine="0"/>
    </w:pPr>
    <w:rPr>
      <w:sz w:val="20"/>
      <w:szCs w:val="20"/>
    </w:rPr>
  </w:style>
  <w:style w:type="character" w:customStyle="1" w:styleId="Nagwek4Znak">
    <w:name w:val="Nagłówek 4 Znak"/>
    <w:link w:val="Nagwek4"/>
    <w:uiPriority w:val="9"/>
    <w:rsid w:val="00AB1182"/>
    <w:rPr>
      <w:rFonts w:ascii="Cambria" w:eastAsia="Times New Roman" w:hAnsi="Cambria" w:cs="Times New Roman"/>
      <w:b/>
      <w:bCs/>
      <w:i/>
      <w:iCs/>
      <w:color w:val="4F81BD"/>
      <w:lang w:eastAsia="pl-PL"/>
    </w:rPr>
  </w:style>
  <w:style w:type="paragraph" w:customStyle="1" w:styleId="Listanumerycznapodstawowa">
    <w:name w:val="Lista numeryczna podstawowa"/>
    <w:basedOn w:val="Normalny"/>
    <w:uiPriority w:val="99"/>
    <w:rsid w:val="00AB1182"/>
    <w:pPr>
      <w:numPr>
        <w:numId w:val="3"/>
      </w:numPr>
      <w:spacing w:before="0" w:after="0"/>
    </w:pPr>
    <w:rPr>
      <w:color w:val="000000"/>
    </w:rPr>
  </w:style>
  <w:style w:type="paragraph" w:customStyle="1" w:styleId="maalistaalfab">
    <w:name w:val="mała lista alfab"/>
    <w:basedOn w:val="Normalny"/>
    <w:uiPriority w:val="99"/>
    <w:rsid w:val="00AB1182"/>
    <w:pPr>
      <w:numPr>
        <w:numId w:val="2"/>
      </w:numPr>
    </w:pPr>
    <w:rPr>
      <w:color w:val="000000"/>
    </w:rPr>
  </w:style>
  <w:style w:type="paragraph" w:styleId="Tekstpodstawowy3">
    <w:name w:val="Body Text 3"/>
    <w:basedOn w:val="Normalny"/>
    <w:link w:val="Tekstpodstawowy3Znak"/>
    <w:uiPriority w:val="99"/>
    <w:rsid w:val="00AB1182"/>
    <w:pPr>
      <w:ind w:firstLine="0"/>
    </w:pPr>
    <w:rPr>
      <w:sz w:val="20"/>
      <w:szCs w:val="20"/>
      <w:lang w:val="x-none"/>
    </w:rPr>
  </w:style>
  <w:style w:type="character" w:customStyle="1" w:styleId="Tekstpodstawowy3Znak">
    <w:name w:val="Tekst podstawowy 3 Znak"/>
    <w:link w:val="Tekstpodstawowy3"/>
    <w:uiPriority w:val="99"/>
    <w:rsid w:val="00AB1182"/>
    <w:rPr>
      <w:rFonts w:ascii="Times New Roman" w:eastAsia="Times New Roman" w:hAnsi="Times New Roman" w:cs="Times New Roman"/>
      <w:sz w:val="20"/>
      <w:szCs w:val="20"/>
      <w:lang w:eastAsia="pl-PL"/>
    </w:rPr>
  </w:style>
  <w:style w:type="paragraph" w:customStyle="1" w:styleId="Standardowy1">
    <w:name w:val="Standardowy1"/>
    <w:basedOn w:val="Normalny"/>
    <w:uiPriority w:val="99"/>
    <w:rsid w:val="00AB1182"/>
    <w:pPr>
      <w:spacing w:after="120" w:line="270" w:lineRule="atLeast"/>
    </w:pPr>
    <w:rPr>
      <w:color w:val="000000"/>
      <w:sz w:val="23"/>
      <w:szCs w:val="23"/>
    </w:rPr>
  </w:style>
  <w:style w:type="paragraph" w:customStyle="1" w:styleId="Heading3A">
    <w:name w:val="Heading 3A"/>
    <w:basedOn w:val="Nagwek3"/>
    <w:uiPriority w:val="99"/>
    <w:rsid w:val="00AB1182"/>
    <w:pPr>
      <w:keepLines w:val="0"/>
      <w:numPr>
        <w:ilvl w:val="2"/>
        <w:numId w:val="2"/>
      </w:numPr>
      <w:tabs>
        <w:tab w:val="left" w:pos="709"/>
        <w:tab w:val="left" w:pos="1418"/>
      </w:tabs>
      <w:spacing w:before="240" w:after="60" w:line="264" w:lineRule="auto"/>
      <w:ind w:left="0" w:firstLine="0"/>
    </w:pPr>
    <w:rPr>
      <w:rFonts w:ascii="Arial" w:hAnsi="Arial" w:cs="Arial"/>
      <w:i/>
      <w:iCs/>
      <w:color w:val="auto"/>
      <w:sz w:val="32"/>
      <w:szCs w:val="32"/>
      <w:lang w:val="en-GB"/>
    </w:rPr>
  </w:style>
  <w:style w:type="paragraph" w:customStyle="1" w:styleId="tab">
    <w:name w:val="tab"/>
    <w:basedOn w:val="Normalny"/>
    <w:uiPriority w:val="99"/>
    <w:rsid w:val="00AB1182"/>
    <w:pPr>
      <w:keepNext w:val="0"/>
      <w:tabs>
        <w:tab w:val="left" w:pos="227"/>
      </w:tabs>
      <w:spacing w:before="40" w:after="40"/>
      <w:ind w:firstLine="0"/>
      <w:jc w:val="left"/>
    </w:pPr>
    <w:rPr>
      <w:sz w:val="18"/>
      <w:szCs w:val="18"/>
    </w:rPr>
  </w:style>
  <w:style w:type="paragraph" w:customStyle="1" w:styleId="numerek">
    <w:name w:val="numerek"/>
    <w:basedOn w:val="Normalny"/>
    <w:uiPriority w:val="99"/>
    <w:rsid w:val="00AB1182"/>
    <w:pPr>
      <w:numPr>
        <w:ilvl w:val="3"/>
        <w:numId w:val="2"/>
      </w:numPr>
      <w:spacing w:before="0" w:after="0"/>
      <w:jc w:val="left"/>
    </w:pPr>
    <w:rPr>
      <w:szCs w:val="20"/>
    </w:rPr>
  </w:style>
  <w:style w:type="character" w:customStyle="1" w:styleId="Nagwek3Znak">
    <w:name w:val="Nagłówek 3 Znak"/>
    <w:link w:val="Nagwek3"/>
    <w:uiPriority w:val="9"/>
    <w:rsid w:val="00AB1182"/>
    <w:rPr>
      <w:rFonts w:ascii="Cambria" w:eastAsia="Times New Roman" w:hAnsi="Cambria" w:cs="Times New Roman"/>
      <w:b/>
      <w:bCs/>
      <w:color w:val="4F81BD"/>
      <w:lang w:eastAsia="pl-PL"/>
    </w:rPr>
  </w:style>
  <w:style w:type="paragraph" w:styleId="Nagwek">
    <w:name w:val="header"/>
    <w:basedOn w:val="Normalny"/>
    <w:link w:val="NagwekZnak"/>
    <w:uiPriority w:val="99"/>
    <w:unhideWhenUsed/>
    <w:rsid w:val="00A6697D"/>
    <w:pPr>
      <w:tabs>
        <w:tab w:val="center" w:pos="4536"/>
        <w:tab w:val="right" w:pos="9072"/>
      </w:tabs>
      <w:spacing w:before="0" w:after="0"/>
    </w:pPr>
    <w:rPr>
      <w:sz w:val="20"/>
      <w:szCs w:val="20"/>
      <w:lang w:val="x-none"/>
    </w:rPr>
  </w:style>
  <w:style w:type="character" w:customStyle="1" w:styleId="NagwekZnak">
    <w:name w:val="Nagłówek Znak"/>
    <w:link w:val="Nagwek"/>
    <w:uiPriority w:val="99"/>
    <w:rsid w:val="00A6697D"/>
    <w:rPr>
      <w:rFonts w:ascii="Times New Roman" w:eastAsia="Times New Roman" w:hAnsi="Times New Roman" w:cs="Times New Roman"/>
      <w:lang w:eastAsia="pl-PL"/>
    </w:rPr>
  </w:style>
  <w:style w:type="paragraph" w:styleId="Stopka">
    <w:name w:val="footer"/>
    <w:basedOn w:val="Normalny"/>
    <w:link w:val="StopkaZnak"/>
    <w:uiPriority w:val="99"/>
    <w:unhideWhenUsed/>
    <w:rsid w:val="00A6697D"/>
    <w:pPr>
      <w:tabs>
        <w:tab w:val="center" w:pos="4536"/>
        <w:tab w:val="right" w:pos="9072"/>
      </w:tabs>
      <w:spacing w:before="0" w:after="0"/>
    </w:pPr>
    <w:rPr>
      <w:sz w:val="20"/>
      <w:szCs w:val="20"/>
      <w:lang w:val="x-none"/>
    </w:rPr>
  </w:style>
  <w:style w:type="character" w:customStyle="1" w:styleId="StopkaZnak">
    <w:name w:val="Stopka Znak"/>
    <w:link w:val="Stopka"/>
    <w:uiPriority w:val="99"/>
    <w:rsid w:val="00A6697D"/>
    <w:rPr>
      <w:rFonts w:ascii="Times New Roman" w:eastAsia="Times New Roman" w:hAnsi="Times New Roman" w:cs="Times New Roman"/>
      <w:lang w:eastAsia="pl-PL"/>
    </w:rPr>
  </w:style>
  <w:style w:type="paragraph" w:styleId="Tekstpodstawowy">
    <w:name w:val="Body Text"/>
    <w:basedOn w:val="Normalny"/>
    <w:link w:val="TekstpodstawowyZnak"/>
    <w:uiPriority w:val="99"/>
    <w:unhideWhenUsed/>
    <w:rsid w:val="00DD1580"/>
    <w:pPr>
      <w:spacing w:after="120"/>
    </w:pPr>
    <w:rPr>
      <w:sz w:val="20"/>
      <w:szCs w:val="20"/>
      <w:lang w:val="x-none"/>
    </w:rPr>
  </w:style>
  <w:style w:type="character" w:customStyle="1" w:styleId="TekstpodstawowyZnak">
    <w:name w:val="Tekst podstawowy Znak"/>
    <w:link w:val="Tekstpodstawowy"/>
    <w:uiPriority w:val="99"/>
    <w:rsid w:val="00DD1580"/>
    <w:rPr>
      <w:rFonts w:ascii="Times New Roman" w:eastAsia="Times New Roman" w:hAnsi="Times New Roman" w:cs="Times New Roman"/>
      <w:lang w:eastAsia="pl-PL"/>
    </w:rPr>
  </w:style>
  <w:style w:type="paragraph" w:customStyle="1" w:styleId="Listaalfabetyczna">
    <w:name w:val="Lista alfabetyczna"/>
    <w:basedOn w:val="Normalny"/>
    <w:uiPriority w:val="99"/>
    <w:rsid w:val="00662485"/>
    <w:pPr>
      <w:tabs>
        <w:tab w:val="num" w:pos="1296"/>
      </w:tabs>
      <w:spacing w:after="120" w:line="264" w:lineRule="auto"/>
      <w:ind w:left="1293" w:hanging="357"/>
    </w:pPr>
    <w:rPr>
      <w:color w:val="000000"/>
    </w:rPr>
  </w:style>
  <w:style w:type="paragraph" w:customStyle="1" w:styleId="Akapitzlist1">
    <w:name w:val="Akapit z listą1"/>
    <w:aliases w:val="Akapit z listą3,normalny tekst,Normal,Numerowanie,Akapit z listą31,List Paragraph,SR_Akapit z listą,Wypunktowanie,Normal2,PUNKTY"/>
    <w:basedOn w:val="Normalny"/>
    <w:link w:val="AkapitzlistZnak"/>
    <w:uiPriority w:val="34"/>
    <w:qFormat/>
    <w:rsid w:val="00662485"/>
    <w:pPr>
      <w:ind w:left="720"/>
      <w:contextualSpacing/>
    </w:pPr>
    <w:rPr>
      <w:sz w:val="20"/>
      <w:szCs w:val="20"/>
      <w:lang w:val="x-none"/>
    </w:rPr>
  </w:style>
  <w:style w:type="character" w:customStyle="1" w:styleId="Nagwek2Znak">
    <w:name w:val="Nagłówek 2 Znak"/>
    <w:link w:val="Nagwek2"/>
    <w:uiPriority w:val="9"/>
    <w:rsid w:val="00C12019"/>
    <w:rPr>
      <w:rFonts w:ascii="Cambria" w:eastAsia="Times New Roman" w:hAnsi="Cambria" w:cs="Times New Roman"/>
      <w:b/>
      <w:bCs/>
      <w:color w:val="4F81BD"/>
      <w:sz w:val="26"/>
      <w:szCs w:val="26"/>
      <w:lang w:eastAsia="pl-PL"/>
    </w:rPr>
  </w:style>
  <w:style w:type="paragraph" w:customStyle="1" w:styleId="Listanumerycznaznawiasem">
    <w:name w:val="Lista numeryczna z nawiasem"/>
    <w:basedOn w:val="Normalny"/>
    <w:uiPriority w:val="99"/>
    <w:rsid w:val="00244C44"/>
    <w:pPr>
      <w:numPr>
        <w:numId w:val="4"/>
      </w:numPr>
      <w:tabs>
        <w:tab w:val="left" w:pos="851"/>
      </w:tabs>
      <w:spacing w:after="20" w:line="264" w:lineRule="auto"/>
    </w:pPr>
  </w:style>
  <w:style w:type="character" w:customStyle="1" w:styleId="Nagwek6Znak">
    <w:name w:val="Nagłówek 6 Znak"/>
    <w:link w:val="Nagwek6"/>
    <w:uiPriority w:val="9"/>
    <w:rsid w:val="00D613D9"/>
    <w:rPr>
      <w:rFonts w:ascii="Cambria" w:eastAsia="Times New Roman" w:hAnsi="Cambria" w:cs="Times New Roman"/>
      <w:i/>
      <w:iCs/>
      <w:color w:val="243F60"/>
      <w:lang w:eastAsia="pl-PL"/>
    </w:rPr>
  </w:style>
  <w:style w:type="paragraph" w:styleId="Tekstpodstawowywcity">
    <w:name w:val="Body Text Indent"/>
    <w:basedOn w:val="Normalny"/>
    <w:link w:val="TekstpodstawowywcityZnak"/>
    <w:uiPriority w:val="99"/>
    <w:unhideWhenUsed/>
    <w:rsid w:val="00D613D9"/>
    <w:pPr>
      <w:spacing w:after="120"/>
      <w:ind w:left="283"/>
    </w:pPr>
    <w:rPr>
      <w:sz w:val="20"/>
      <w:szCs w:val="20"/>
      <w:lang w:val="x-none"/>
    </w:rPr>
  </w:style>
  <w:style w:type="character" w:customStyle="1" w:styleId="TekstpodstawowywcityZnak">
    <w:name w:val="Tekst podstawowy wcięty Znak"/>
    <w:link w:val="Tekstpodstawowywcity"/>
    <w:uiPriority w:val="99"/>
    <w:rsid w:val="00D613D9"/>
    <w:rPr>
      <w:rFonts w:ascii="Times New Roman" w:eastAsia="Times New Roman" w:hAnsi="Times New Roman" w:cs="Times New Roman"/>
      <w:lang w:eastAsia="pl-PL"/>
    </w:rPr>
  </w:style>
  <w:style w:type="paragraph" w:styleId="Tekstpodstawowy2">
    <w:name w:val="Body Text 2"/>
    <w:basedOn w:val="Normalny"/>
    <w:link w:val="Tekstpodstawowy2Znak"/>
    <w:uiPriority w:val="99"/>
    <w:unhideWhenUsed/>
    <w:rsid w:val="00D613D9"/>
    <w:pPr>
      <w:spacing w:after="120" w:line="480" w:lineRule="auto"/>
    </w:pPr>
    <w:rPr>
      <w:sz w:val="20"/>
      <w:szCs w:val="20"/>
      <w:lang w:val="x-none"/>
    </w:rPr>
  </w:style>
  <w:style w:type="character" w:customStyle="1" w:styleId="Tekstpodstawowy2Znak">
    <w:name w:val="Tekst podstawowy 2 Znak"/>
    <w:link w:val="Tekstpodstawowy2"/>
    <w:uiPriority w:val="99"/>
    <w:rsid w:val="00D613D9"/>
    <w:rPr>
      <w:rFonts w:ascii="Times New Roman" w:eastAsia="Times New Roman" w:hAnsi="Times New Roman" w:cs="Times New Roman"/>
      <w:lang w:eastAsia="pl-PL"/>
    </w:rPr>
  </w:style>
  <w:style w:type="paragraph" w:customStyle="1" w:styleId="kropa10">
    <w:name w:val="kropa1"/>
    <w:basedOn w:val="Normalny"/>
    <w:uiPriority w:val="99"/>
    <w:rsid w:val="00D613D9"/>
    <w:pPr>
      <w:keepNext w:val="0"/>
      <w:numPr>
        <w:numId w:val="5"/>
      </w:numPr>
      <w:tabs>
        <w:tab w:val="clear" w:pos="360"/>
      </w:tabs>
      <w:spacing w:before="0" w:after="0" w:line="360" w:lineRule="auto"/>
      <w:ind w:left="357" w:hanging="357"/>
    </w:pPr>
    <w:rPr>
      <w:sz w:val="24"/>
      <w:szCs w:val="24"/>
    </w:rPr>
  </w:style>
  <w:style w:type="paragraph" w:customStyle="1" w:styleId="TekstpodstawowynumerowanieB2">
    <w:name w:val="Tekst podstawowy.numerowanieB2"/>
    <w:basedOn w:val="Normalny"/>
    <w:uiPriority w:val="99"/>
    <w:rsid w:val="00D613D9"/>
    <w:pPr>
      <w:keepNext w:val="0"/>
      <w:spacing w:before="0" w:after="0"/>
      <w:ind w:firstLine="0"/>
    </w:pPr>
    <w:rPr>
      <w:sz w:val="20"/>
      <w:szCs w:val="20"/>
    </w:rPr>
  </w:style>
  <w:style w:type="paragraph" w:customStyle="1" w:styleId="pauzatab">
    <w:name w:val="pauzatab"/>
    <w:basedOn w:val="tab"/>
    <w:uiPriority w:val="99"/>
    <w:rsid w:val="00D613D9"/>
    <w:pPr>
      <w:numPr>
        <w:numId w:val="6"/>
      </w:numPr>
      <w:tabs>
        <w:tab w:val="left" w:pos="567"/>
      </w:tabs>
      <w:spacing w:before="20" w:after="20"/>
      <w:jc w:val="both"/>
    </w:pPr>
    <w:rPr>
      <w:rFonts w:ascii="Arial" w:hAnsi="Arial"/>
    </w:rPr>
  </w:style>
  <w:style w:type="paragraph" w:styleId="HTML-wstpniesformatowany">
    <w:name w:val="HTML Preformatted"/>
    <w:basedOn w:val="Normalny"/>
    <w:link w:val="HTML-wstpniesformatowanyZnak"/>
    <w:uiPriority w:val="99"/>
    <w:rsid w:val="00D613D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SimSun" w:hAnsi="Courier New"/>
      <w:sz w:val="20"/>
      <w:szCs w:val="20"/>
      <w:lang w:val="x-none" w:eastAsia="x-none"/>
    </w:rPr>
  </w:style>
  <w:style w:type="character" w:customStyle="1" w:styleId="HTML-wstpniesformatowanyZnak">
    <w:name w:val="HTML - wstępnie sformatowany Znak"/>
    <w:link w:val="HTML-wstpniesformatowany"/>
    <w:uiPriority w:val="99"/>
    <w:rsid w:val="00D613D9"/>
    <w:rPr>
      <w:rFonts w:ascii="Courier New" w:eastAsia="SimSun" w:hAnsi="Courier New" w:cs="Times New Roman"/>
      <w:sz w:val="20"/>
      <w:szCs w:val="20"/>
    </w:rPr>
  </w:style>
  <w:style w:type="paragraph" w:customStyle="1" w:styleId="kropka">
    <w:name w:val="kropka"/>
    <w:basedOn w:val="Normalny"/>
    <w:uiPriority w:val="99"/>
    <w:rsid w:val="00726CDE"/>
    <w:pPr>
      <w:keepNext w:val="0"/>
      <w:tabs>
        <w:tab w:val="num" w:pos="314"/>
        <w:tab w:val="num" w:pos="851"/>
        <w:tab w:val="num" w:pos="1296"/>
      </w:tabs>
      <w:ind w:left="851" w:firstLine="142"/>
    </w:pPr>
  </w:style>
  <w:style w:type="paragraph" w:styleId="NormalnyWeb">
    <w:name w:val="Normal (Web)"/>
    <w:basedOn w:val="Normalny"/>
    <w:link w:val="NormalnyWebZnak"/>
    <w:uiPriority w:val="99"/>
    <w:rsid w:val="00250E02"/>
    <w:pPr>
      <w:keepNext w:val="0"/>
      <w:spacing w:before="100" w:beforeAutospacing="1" w:after="100" w:afterAutospacing="1"/>
      <w:ind w:firstLine="0"/>
      <w:jc w:val="left"/>
    </w:pPr>
    <w:rPr>
      <w:sz w:val="24"/>
      <w:szCs w:val="24"/>
      <w:lang w:val="x-none"/>
    </w:rPr>
  </w:style>
  <w:style w:type="paragraph" w:customStyle="1" w:styleId="TekstpodstawowynumerowanieB1">
    <w:name w:val="Tekst podstawowy.numerowanieB1"/>
    <w:basedOn w:val="Normalny"/>
    <w:uiPriority w:val="99"/>
    <w:rsid w:val="00660ADC"/>
    <w:pPr>
      <w:keepNext w:val="0"/>
      <w:spacing w:before="0" w:after="0"/>
      <w:ind w:firstLine="0"/>
    </w:pPr>
    <w:rPr>
      <w:sz w:val="20"/>
      <w:szCs w:val="20"/>
    </w:rPr>
  </w:style>
  <w:style w:type="paragraph" w:customStyle="1" w:styleId="pauza2time">
    <w:name w:val="pauza2_time"/>
    <w:basedOn w:val="Normalny"/>
    <w:uiPriority w:val="99"/>
    <w:rsid w:val="00660ADC"/>
    <w:pPr>
      <w:keepNext w:val="0"/>
      <w:numPr>
        <w:numId w:val="7"/>
      </w:numPr>
      <w:spacing w:before="0" w:line="280" w:lineRule="atLeast"/>
      <w:ind w:left="1083" w:hanging="482"/>
    </w:pPr>
    <w:rPr>
      <w:snapToGrid w:val="0"/>
      <w:sz w:val="24"/>
      <w:szCs w:val="20"/>
    </w:rPr>
  </w:style>
  <w:style w:type="paragraph" w:customStyle="1" w:styleId="punkt">
    <w:name w:val="punkt"/>
    <w:basedOn w:val="Normalny"/>
    <w:uiPriority w:val="99"/>
    <w:rsid w:val="00660ADC"/>
    <w:pPr>
      <w:keepNext w:val="0"/>
      <w:numPr>
        <w:numId w:val="8"/>
      </w:numPr>
      <w:tabs>
        <w:tab w:val="clear" w:pos="360"/>
        <w:tab w:val="num" w:pos="284"/>
      </w:tabs>
      <w:spacing w:before="0"/>
    </w:pPr>
    <w:rPr>
      <w:szCs w:val="20"/>
    </w:rPr>
  </w:style>
  <w:style w:type="paragraph" w:customStyle="1" w:styleId="Nagwek30">
    <w:name w:val="Nagłówek 3/"/>
    <w:basedOn w:val="Normalny"/>
    <w:uiPriority w:val="99"/>
    <w:rsid w:val="001C11CD"/>
    <w:pPr>
      <w:keepNext w:val="0"/>
      <w:spacing w:before="0" w:after="0"/>
      <w:ind w:left="705" w:hanging="705"/>
      <w:jc w:val="left"/>
    </w:pPr>
    <w:rPr>
      <w:b/>
      <w:sz w:val="20"/>
      <w:szCs w:val="20"/>
    </w:rPr>
  </w:style>
  <w:style w:type="paragraph" w:styleId="Spistreci1">
    <w:name w:val="toc 1"/>
    <w:basedOn w:val="Normalny"/>
    <w:next w:val="Normalny"/>
    <w:autoRedefine/>
    <w:uiPriority w:val="99"/>
    <w:rsid w:val="001C11CD"/>
    <w:pPr>
      <w:keepNext w:val="0"/>
      <w:ind w:firstLine="0"/>
      <w:jc w:val="left"/>
    </w:pPr>
    <w:rPr>
      <w:b/>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Legenda Znak Znak Z"/>
    <w:basedOn w:val="Normalny"/>
    <w:next w:val="Normalny"/>
    <w:link w:val="LegendaZnak1"/>
    <w:uiPriority w:val="35"/>
    <w:qFormat/>
    <w:rsid w:val="00C91495"/>
    <w:pPr>
      <w:keepNext w:val="0"/>
      <w:spacing w:before="240" w:after="120"/>
      <w:ind w:right="57" w:firstLine="0"/>
    </w:pPr>
    <w:rPr>
      <w:b/>
      <w:bCs/>
      <w:i/>
      <w:iCs/>
      <w:sz w:val="24"/>
      <w:szCs w:val="24"/>
      <w:lang w:val="x-none"/>
    </w:rPr>
  </w:style>
  <w:style w:type="paragraph" w:customStyle="1" w:styleId="western">
    <w:name w:val="western"/>
    <w:basedOn w:val="Normalny"/>
    <w:uiPriority w:val="99"/>
    <w:rsid w:val="003F3F7D"/>
    <w:pPr>
      <w:keepNext w:val="0"/>
      <w:suppressAutoHyphens/>
      <w:spacing w:before="0" w:after="0" w:line="360" w:lineRule="auto"/>
      <w:ind w:firstLine="0"/>
    </w:pPr>
    <w:rPr>
      <w:rFonts w:ascii="Arial" w:hAnsi="Arial" w:cs="Arial"/>
      <w:sz w:val="24"/>
      <w:szCs w:val="24"/>
      <w:lang w:val="en-US" w:eastAsia="ar-SA"/>
    </w:rPr>
  </w:style>
  <w:style w:type="paragraph" w:customStyle="1" w:styleId="Texte">
    <w:name w:val="Texte"/>
    <w:basedOn w:val="Normalny"/>
    <w:uiPriority w:val="99"/>
    <w:rsid w:val="001F65AE"/>
    <w:pPr>
      <w:keepNext w:val="0"/>
      <w:spacing w:before="0" w:after="200" w:line="288" w:lineRule="auto"/>
      <w:ind w:left="1134" w:firstLine="0"/>
    </w:pPr>
    <w:rPr>
      <w:rFonts w:ascii="Arial" w:hAnsi="Arial"/>
      <w:sz w:val="20"/>
      <w:szCs w:val="24"/>
      <w:lang w:val="fr-FR" w:eastAsia="fr-FR"/>
    </w:rPr>
  </w:style>
  <w:style w:type="paragraph" w:styleId="Tekstprzypisudolnego">
    <w:name w:val="footnote text"/>
    <w:basedOn w:val="Normalny"/>
    <w:link w:val="TekstprzypisudolnegoZnak"/>
    <w:uiPriority w:val="99"/>
    <w:rsid w:val="00F73218"/>
    <w:pPr>
      <w:keepNext w:val="0"/>
      <w:spacing w:before="0" w:after="0"/>
      <w:ind w:firstLine="0"/>
    </w:pPr>
    <w:rPr>
      <w:rFonts w:ascii="Arial" w:hAnsi="Arial"/>
      <w:sz w:val="20"/>
      <w:szCs w:val="20"/>
      <w:lang w:val="en-GB" w:eastAsia="fr-FR"/>
    </w:rPr>
  </w:style>
  <w:style w:type="character" w:customStyle="1" w:styleId="TekstprzypisudolnegoZnak">
    <w:name w:val="Tekst przypisu dolnego Znak"/>
    <w:link w:val="Tekstprzypisudolnego"/>
    <w:uiPriority w:val="99"/>
    <w:rsid w:val="00F73218"/>
    <w:rPr>
      <w:rFonts w:ascii="Arial" w:eastAsia="Times New Roman" w:hAnsi="Arial" w:cs="Times New Roman"/>
      <w:sz w:val="20"/>
      <w:szCs w:val="20"/>
      <w:lang w:val="en-GB" w:eastAsia="fr-FR"/>
    </w:rPr>
  </w:style>
  <w:style w:type="character" w:styleId="Odwoanieprzypisudolnego">
    <w:name w:val="footnote reference"/>
    <w:uiPriority w:val="99"/>
    <w:rsid w:val="00F73218"/>
    <w:rPr>
      <w:vertAlign w:val="superscript"/>
    </w:rPr>
  </w:style>
  <w:style w:type="table" w:styleId="Tabela-Siatka">
    <w:name w:val="Table Grid"/>
    <w:basedOn w:val="Standardowy"/>
    <w:rsid w:val="000225C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wanie">
    <w:name w:val="Punktowanie"/>
    <w:basedOn w:val="Normalny"/>
    <w:uiPriority w:val="99"/>
    <w:rsid w:val="00C5060F"/>
    <w:pPr>
      <w:numPr>
        <w:numId w:val="9"/>
      </w:numPr>
      <w:tabs>
        <w:tab w:val="clear" w:pos="700"/>
        <w:tab w:val="num" w:pos="709"/>
      </w:tabs>
      <w:spacing w:before="120"/>
      <w:ind w:left="709" w:hanging="709"/>
    </w:pPr>
    <w:rPr>
      <w:b/>
      <w:bCs/>
      <w:i/>
      <w:iCs/>
    </w:rPr>
  </w:style>
  <w:style w:type="character" w:customStyle="1" w:styleId="h1">
    <w:name w:val="h1"/>
    <w:basedOn w:val="Domylnaczcionkaakapitu"/>
    <w:uiPriority w:val="99"/>
    <w:rsid w:val="007C45EE"/>
  </w:style>
  <w:style w:type="character" w:customStyle="1" w:styleId="FontStyle150">
    <w:name w:val="Font Style150"/>
    <w:uiPriority w:val="99"/>
    <w:rsid w:val="00E35EE1"/>
    <w:rPr>
      <w:rFonts w:ascii="Arial" w:hAnsi="Arial" w:cs="Arial" w:hint="default"/>
      <w:sz w:val="22"/>
      <w:szCs w:val="22"/>
    </w:rPr>
  </w:style>
  <w:style w:type="paragraph" w:customStyle="1" w:styleId="punktow">
    <w:name w:val="punktow"/>
    <w:basedOn w:val="Normalny"/>
    <w:uiPriority w:val="99"/>
    <w:rsid w:val="00505B65"/>
    <w:pPr>
      <w:tabs>
        <w:tab w:val="num" w:pos="1077"/>
        <w:tab w:val="num" w:pos="1418"/>
      </w:tabs>
      <w:spacing w:before="0" w:after="0"/>
      <w:ind w:left="1418" w:hanging="425"/>
    </w:pPr>
    <w:rPr>
      <w:color w:val="000000"/>
    </w:rPr>
  </w:style>
  <w:style w:type="character" w:customStyle="1" w:styleId="mw-headline">
    <w:name w:val="mw-headline"/>
    <w:uiPriority w:val="99"/>
    <w:rsid w:val="00927687"/>
  </w:style>
  <w:style w:type="paragraph" w:styleId="Zwykytekst">
    <w:name w:val="Plain Text"/>
    <w:basedOn w:val="Normalny"/>
    <w:link w:val="ZwykytekstZnak"/>
    <w:uiPriority w:val="99"/>
    <w:unhideWhenUsed/>
    <w:rsid w:val="00D91F6D"/>
    <w:pPr>
      <w:keepNext w:val="0"/>
      <w:spacing w:before="0" w:after="0"/>
      <w:ind w:firstLine="0"/>
      <w:jc w:val="left"/>
    </w:pPr>
    <w:rPr>
      <w:rFonts w:ascii="Consolas" w:eastAsia="Calibri" w:hAnsi="Consolas"/>
      <w:sz w:val="21"/>
      <w:szCs w:val="21"/>
      <w:lang w:val="x-none" w:eastAsia="x-none"/>
    </w:rPr>
  </w:style>
  <w:style w:type="character" w:customStyle="1" w:styleId="ZwykytekstZnak">
    <w:name w:val="Zwykły tekst Znak"/>
    <w:link w:val="Zwykytekst"/>
    <w:uiPriority w:val="99"/>
    <w:rsid w:val="00D91F6D"/>
    <w:rPr>
      <w:rFonts w:ascii="Consolas" w:hAnsi="Consolas"/>
      <w:sz w:val="21"/>
      <w:szCs w:val="21"/>
    </w:rPr>
  </w:style>
  <w:style w:type="paragraph" w:customStyle="1" w:styleId="Gwnytekst">
    <w:name w:val="Główny tekst"/>
    <w:basedOn w:val="Normalny"/>
    <w:uiPriority w:val="99"/>
    <w:rsid w:val="00E64E6A"/>
    <w:pPr>
      <w:keepNext w:val="0"/>
      <w:spacing w:before="240" w:after="0" w:line="360" w:lineRule="auto"/>
      <w:ind w:firstLine="0"/>
    </w:pPr>
    <w:rPr>
      <w:sz w:val="24"/>
      <w:szCs w:val="24"/>
    </w:rPr>
  </w:style>
  <w:style w:type="character" w:styleId="Odwoaniedokomentarza">
    <w:name w:val="annotation reference"/>
    <w:uiPriority w:val="99"/>
    <w:unhideWhenUsed/>
    <w:rsid w:val="00D5471C"/>
    <w:rPr>
      <w:sz w:val="16"/>
      <w:szCs w:val="16"/>
    </w:rPr>
  </w:style>
  <w:style w:type="paragraph" w:styleId="Tekstkomentarza">
    <w:name w:val="annotation text"/>
    <w:basedOn w:val="Normalny"/>
    <w:link w:val="TekstkomentarzaZnak"/>
    <w:uiPriority w:val="99"/>
    <w:unhideWhenUsed/>
    <w:rsid w:val="00D5471C"/>
    <w:rPr>
      <w:sz w:val="20"/>
      <w:szCs w:val="20"/>
      <w:lang w:val="x-none"/>
    </w:rPr>
  </w:style>
  <w:style w:type="character" w:customStyle="1" w:styleId="TekstkomentarzaZnak">
    <w:name w:val="Tekst komentarza Znak"/>
    <w:link w:val="Tekstkomentarza"/>
    <w:uiPriority w:val="99"/>
    <w:rsid w:val="00D5471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5471C"/>
    <w:pPr>
      <w:spacing w:before="0" w:after="0"/>
    </w:pPr>
    <w:rPr>
      <w:rFonts w:ascii="Tahoma" w:hAnsi="Tahoma"/>
      <w:sz w:val="16"/>
      <w:szCs w:val="16"/>
      <w:lang w:val="x-none"/>
    </w:rPr>
  </w:style>
  <w:style w:type="character" w:customStyle="1" w:styleId="TekstdymkaZnak">
    <w:name w:val="Tekst dymka Znak"/>
    <w:link w:val="Tekstdymka"/>
    <w:uiPriority w:val="99"/>
    <w:semiHidden/>
    <w:rsid w:val="00D5471C"/>
    <w:rPr>
      <w:rFonts w:ascii="Tahoma" w:eastAsia="Times New Roman" w:hAnsi="Tahoma" w:cs="Tahoma"/>
      <w:sz w:val="16"/>
      <w:szCs w:val="16"/>
      <w:lang w:eastAsia="pl-PL"/>
    </w:rPr>
  </w:style>
  <w:style w:type="character" w:customStyle="1" w:styleId="h2">
    <w:name w:val="h2"/>
    <w:basedOn w:val="Domylnaczcionkaakapitu"/>
    <w:uiPriority w:val="99"/>
    <w:rsid w:val="00DB3011"/>
  </w:style>
  <w:style w:type="paragraph" w:styleId="Tekstprzypisukocowego">
    <w:name w:val="endnote text"/>
    <w:basedOn w:val="Normalny"/>
    <w:link w:val="TekstprzypisukocowegoZnak"/>
    <w:uiPriority w:val="99"/>
    <w:semiHidden/>
    <w:unhideWhenUsed/>
    <w:rsid w:val="00C720A0"/>
    <w:pPr>
      <w:spacing w:before="0" w:after="0"/>
    </w:pPr>
    <w:rPr>
      <w:sz w:val="20"/>
      <w:szCs w:val="20"/>
      <w:lang w:val="x-none"/>
    </w:rPr>
  </w:style>
  <w:style w:type="character" w:customStyle="1" w:styleId="TekstprzypisukocowegoZnak">
    <w:name w:val="Tekst przypisu końcowego Znak"/>
    <w:link w:val="Tekstprzypisukocowego"/>
    <w:uiPriority w:val="99"/>
    <w:semiHidden/>
    <w:rsid w:val="00C720A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720A0"/>
    <w:rPr>
      <w:vertAlign w:val="superscript"/>
    </w:rPr>
  </w:style>
  <w:style w:type="character" w:customStyle="1" w:styleId="Nagwek1Znak">
    <w:name w:val="Nagłówek 1 Znak"/>
    <w:uiPriority w:val="9"/>
    <w:rsid w:val="004D765E"/>
    <w:rPr>
      <w:rFonts w:ascii="Cambria" w:eastAsia="Times New Roman" w:hAnsi="Cambria" w:cs="Times New Roman"/>
      <w:b/>
      <w:bCs/>
      <w:kern w:val="32"/>
      <w:sz w:val="32"/>
      <w:szCs w:val="32"/>
    </w:rPr>
  </w:style>
  <w:style w:type="character" w:customStyle="1" w:styleId="Nagwek1Znak1">
    <w:name w:val="Nagłówek 1 Znak1"/>
    <w:link w:val="Nagwek1"/>
    <w:uiPriority w:val="99"/>
    <w:rsid w:val="00F84F51"/>
    <w:rPr>
      <w:rFonts w:ascii="Arial" w:eastAsia="Times New Roman" w:hAnsi="Arial" w:cs="Arial"/>
      <w:b/>
      <w:bCs/>
      <w:caps/>
      <w:kern w:val="32"/>
      <w:sz w:val="32"/>
      <w:szCs w:val="24"/>
      <w:lang w:eastAsia="pl-PL"/>
    </w:rPr>
  </w:style>
  <w:style w:type="character" w:customStyle="1" w:styleId="Nagwek7Znak">
    <w:name w:val="Nagłówek 7 Znak"/>
    <w:link w:val="Nagwek7"/>
    <w:uiPriority w:val="9"/>
    <w:rsid w:val="00F84F51"/>
    <w:rPr>
      <w:rFonts w:ascii="Arial" w:eastAsia="Times New Roman" w:hAnsi="Arial" w:cs="Arial"/>
      <w:bCs/>
      <w:sz w:val="20"/>
      <w:szCs w:val="20"/>
      <w:lang w:val="en-GB" w:eastAsia="pl-PL"/>
    </w:rPr>
  </w:style>
  <w:style w:type="character" w:customStyle="1" w:styleId="Nagwek8Znak">
    <w:name w:val="Nagłówek 8 Znak"/>
    <w:link w:val="Nagwek8"/>
    <w:uiPriority w:val="9"/>
    <w:rsid w:val="00F84F51"/>
    <w:rPr>
      <w:rFonts w:ascii="Arial" w:eastAsia="Times New Roman" w:hAnsi="Arial" w:cs="Arial"/>
      <w:b/>
      <w:bCs/>
      <w:sz w:val="20"/>
      <w:szCs w:val="20"/>
      <w:lang w:eastAsia="pl-PL"/>
    </w:rPr>
  </w:style>
  <w:style w:type="character" w:customStyle="1" w:styleId="Nagwek9Znak">
    <w:name w:val="Nagłówek 9 Znak"/>
    <w:link w:val="Nagwek9"/>
    <w:uiPriority w:val="9"/>
    <w:rsid w:val="00F84F51"/>
    <w:rPr>
      <w:rFonts w:ascii="Times New Roman" w:eastAsia="Times New Roman" w:hAnsi="Times New Roman" w:cs="Times New Roman"/>
      <w:i/>
      <w:iCs/>
      <w:color w:val="0000FF"/>
      <w:sz w:val="20"/>
      <w:szCs w:val="20"/>
      <w:lang w:eastAsia="pl-PL"/>
    </w:rPr>
  </w:style>
  <w:style w:type="numbering" w:customStyle="1" w:styleId="Bezlisty1">
    <w:name w:val="Bez listy1"/>
    <w:next w:val="Bezlisty"/>
    <w:uiPriority w:val="99"/>
    <w:semiHidden/>
    <w:unhideWhenUsed/>
    <w:rsid w:val="00F84F51"/>
  </w:style>
  <w:style w:type="paragraph" w:styleId="Spisilustracji">
    <w:name w:val="table of figures"/>
    <w:basedOn w:val="Normalny"/>
    <w:next w:val="Normalny"/>
    <w:uiPriority w:val="99"/>
    <w:rsid w:val="00F84F51"/>
    <w:pPr>
      <w:keepNext w:val="0"/>
      <w:spacing w:before="0" w:after="0"/>
      <w:ind w:firstLine="0"/>
      <w:jc w:val="left"/>
    </w:pPr>
    <w:rPr>
      <w:sz w:val="24"/>
      <w:szCs w:val="24"/>
    </w:rPr>
  </w:style>
  <w:style w:type="paragraph" w:styleId="Spistreci2">
    <w:name w:val="toc 2"/>
    <w:basedOn w:val="Normalny"/>
    <w:next w:val="Normalny"/>
    <w:autoRedefine/>
    <w:uiPriority w:val="99"/>
    <w:rsid w:val="00F84F51"/>
    <w:pPr>
      <w:keepNext w:val="0"/>
      <w:spacing w:before="0" w:after="0"/>
      <w:ind w:left="238" w:firstLine="0"/>
      <w:jc w:val="left"/>
    </w:pPr>
    <w:rPr>
      <w:rFonts w:ascii="Arial" w:hAnsi="Arial" w:cs="Arial"/>
      <w:sz w:val="20"/>
      <w:szCs w:val="20"/>
    </w:rPr>
  </w:style>
  <w:style w:type="paragraph" w:styleId="Spistreci3">
    <w:name w:val="toc 3"/>
    <w:basedOn w:val="Normalny"/>
    <w:next w:val="Normalny"/>
    <w:autoRedefine/>
    <w:uiPriority w:val="99"/>
    <w:rsid w:val="00F84F51"/>
    <w:pPr>
      <w:keepNext w:val="0"/>
      <w:spacing w:before="0" w:after="0"/>
      <w:ind w:left="482" w:firstLine="0"/>
      <w:jc w:val="left"/>
    </w:pPr>
    <w:rPr>
      <w:rFonts w:ascii="Arial" w:hAnsi="Arial" w:cs="Arial"/>
      <w:i/>
      <w:iCs/>
      <w:sz w:val="20"/>
      <w:szCs w:val="20"/>
    </w:rPr>
  </w:style>
  <w:style w:type="paragraph" w:styleId="Spistreci4">
    <w:name w:val="toc 4"/>
    <w:basedOn w:val="Normalny"/>
    <w:next w:val="Normalny"/>
    <w:autoRedefine/>
    <w:uiPriority w:val="99"/>
    <w:rsid w:val="00F84F51"/>
    <w:pPr>
      <w:keepNext w:val="0"/>
      <w:spacing w:before="0" w:after="0"/>
      <w:ind w:left="720" w:firstLine="0"/>
      <w:jc w:val="left"/>
    </w:pPr>
    <w:rPr>
      <w:rFonts w:ascii="Arial" w:hAnsi="Arial" w:cs="Arial"/>
      <w:sz w:val="18"/>
      <w:szCs w:val="18"/>
    </w:rPr>
  </w:style>
  <w:style w:type="character" w:styleId="Hipercze">
    <w:name w:val="Hyperlink"/>
    <w:uiPriority w:val="99"/>
    <w:rsid w:val="00F84F51"/>
    <w:rPr>
      <w:color w:val="0000FF"/>
      <w:u w:val="single"/>
    </w:rPr>
  </w:style>
  <w:style w:type="paragraph" w:styleId="Spistreci5">
    <w:name w:val="toc 5"/>
    <w:basedOn w:val="Normalny"/>
    <w:next w:val="Normalny"/>
    <w:autoRedefine/>
    <w:uiPriority w:val="99"/>
    <w:rsid w:val="00F84F51"/>
    <w:pPr>
      <w:keepNext w:val="0"/>
      <w:spacing w:before="0" w:after="0"/>
      <w:ind w:left="960" w:firstLine="0"/>
      <w:jc w:val="left"/>
    </w:pPr>
    <w:rPr>
      <w:sz w:val="18"/>
      <w:szCs w:val="18"/>
    </w:rPr>
  </w:style>
  <w:style w:type="paragraph" w:styleId="Spistreci6">
    <w:name w:val="toc 6"/>
    <w:basedOn w:val="Normalny"/>
    <w:next w:val="Normalny"/>
    <w:autoRedefine/>
    <w:uiPriority w:val="99"/>
    <w:rsid w:val="00F84F51"/>
    <w:pPr>
      <w:keepNext w:val="0"/>
      <w:spacing w:before="0" w:after="0"/>
      <w:ind w:left="1200" w:firstLine="0"/>
      <w:jc w:val="left"/>
    </w:pPr>
    <w:rPr>
      <w:sz w:val="18"/>
      <w:szCs w:val="18"/>
    </w:rPr>
  </w:style>
  <w:style w:type="paragraph" w:styleId="Spistreci7">
    <w:name w:val="toc 7"/>
    <w:basedOn w:val="Normalny"/>
    <w:next w:val="Normalny"/>
    <w:autoRedefine/>
    <w:uiPriority w:val="99"/>
    <w:rsid w:val="00F84F51"/>
    <w:pPr>
      <w:keepNext w:val="0"/>
      <w:spacing w:before="0" w:after="0"/>
      <w:ind w:left="1440" w:firstLine="0"/>
      <w:jc w:val="left"/>
    </w:pPr>
    <w:rPr>
      <w:sz w:val="18"/>
      <w:szCs w:val="18"/>
    </w:rPr>
  </w:style>
  <w:style w:type="paragraph" w:styleId="Spistreci8">
    <w:name w:val="toc 8"/>
    <w:basedOn w:val="Normalny"/>
    <w:next w:val="Normalny"/>
    <w:autoRedefine/>
    <w:uiPriority w:val="99"/>
    <w:rsid w:val="00F84F51"/>
    <w:pPr>
      <w:keepNext w:val="0"/>
      <w:spacing w:before="0" w:after="0"/>
      <w:ind w:left="1680" w:firstLine="0"/>
      <w:jc w:val="left"/>
    </w:pPr>
    <w:rPr>
      <w:sz w:val="18"/>
      <w:szCs w:val="18"/>
    </w:rPr>
  </w:style>
  <w:style w:type="paragraph" w:styleId="Spistreci9">
    <w:name w:val="toc 9"/>
    <w:basedOn w:val="Normalny"/>
    <w:next w:val="Normalny"/>
    <w:autoRedefine/>
    <w:uiPriority w:val="99"/>
    <w:rsid w:val="00F84F51"/>
    <w:pPr>
      <w:keepNext w:val="0"/>
      <w:spacing w:before="0" w:after="0"/>
      <w:ind w:left="1920" w:firstLine="0"/>
      <w:jc w:val="left"/>
    </w:pPr>
    <w:rPr>
      <w:sz w:val="18"/>
      <w:szCs w:val="18"/>
    </w:rPr>
  </w:style>
  <w:style w:type="paragraph" w:customStyle="1" w:styleId="Standardowy0">
    <w:name w:val="Standardowy_"/>
    <w:uiPriority w:val="99"/>
    <w:rsid w:val="00F84F51"/>
    <w:pPr>
      <w:widowControl w:val="0"/>
      <w:tabs>
        <w:tab w:val="left" w:pos="-720"/>
      </w:tabs>
      <w:suppressAutoHyphens/>
      <w:snapToGrid w:val="0"/>
      <w:jc w:val="both"/>
    </w:pPr>
    <w:rPr>
      <w:rFonts w:ascii="Times New Roman" w:eastAsia="Times New Roman" w:hAnsi="Times New Roman"/>
      <w:spacing w:val="-3"/>
      <w:sz w:val="24"/>
      <w:szCs w:val="24"/>
      <w:lang w:val="en-US"/>
    </w:rPr>
  </w:style>
  <w:style w:type="paragraph" w:styleId="Tekstblokowy">
    <w:name w:val="Block Text"/>
    <w:basedOn w:val="Normalny"/>
    <w:uiPriority w:val="99"/>
    <w:semiHidden/>
    <w:rsid w:val="00F84F51"/>
    <w:pPr>
      <w:keepNext w:val="0"/>
      <w:spacing w:before="0" w:after="120" w:line="264" w:lineRule="auto"/>
      <w:ind w:left="284" w:right="-51" w:hanging="284"/>
    </w:pPr>
    <w:rPr>
      <w:color w:val="000000"/>
      <w:lang w:val="en-GB" w:eastAsia="en-US"/>
    </w:rPr>
  </w:style>
  <w:style w:type="paragraph" w:styleId="Tematkomentarza">
    <w:name w:val="annotation subject"/>
    <w:basedOn w:val="Tekstkomentarza"/>
    <w:next w:val="Tekstkomentarza"/>
    <w:link w:val="TematkomentarzaZnak"/>
    <w:uiPriority w:val="99"/>
    <w:semiHidden/>
    <w:rsid w:val="00F84F51"/>
    <w:pPr>
      <w:keepNext w:val="0"/>
      <w:spacing w:before="0" w:after="0"/>
      <w:ind w:firstLine="0"/>
      <w:jc w:val="left"/>
    </w:pPr>
    <w:rPr>
      <w:b/>
      <w:bCs/>
    </w:rPr>
  </w:style>
  <w:style w:type="character" w:customStyle="1" w:styleId="TematkomentarzaZnak">
    <w:name w:val="Temat komentarza Znak"/>
    <w:link w:val="Tematkomentarza"/>
    <w:uiPriority w:val="99"/>
    <w:semiHidden/>
    <w:rsid w:val="00F84F51"/>
    <w:rPr>
      <w:rFonts w:ascii="Times New Roman" w:eastAsia="Times New Roman" w:hAnsi="Times New Roman" w:cs="Times New Roman"/>
      <w:b/>
      <w:bCs/>
      <w:sz w:val="20"/>
      <w:szCs w:val="20"/>
      <w:lang w:eastAsia="pl-PL"/>
    </w:rPr>
  </w:style>
  <w:style w:type="paragraph" w:customStyle="1" w:styleId="Zawartotabeli">
    <w:name w:val="Zawartość tabeli"/>
    <w:basedOn w:val="Normalny"/>
    <w:uiPriority w:val="99"/>
    <w:rsid w:val="00F84F51"/>
    <w:pPr>
      <w:keepNext w:val="0"/>
      <w:widowControl w:val="0"/>
      <w:suppressLineNumbers/>
      <w:suppressAutoHyphens/>
      <w:spacing w:before="0" w:after="0"/>
      <w:ind w:firstLine="0"/>
      <w:jc w:val="left"/>
    </w:pPr>
    <w:rPr>
      <w:kern w:val="1"/>
      <w:sz w:val="24"/>
      <w:szCs w:val="24"/>
    </w:rPr>
  </w:style>
  <w:style w:type="character" w:styleId="UyteHipercze">
    <w:name w:val="FollowedHyperlink"/>
    <w:uiPriority w:val="99"/>
    <w:semiHidden/>
    <w:rsid w:val="00F84F51"/>
    <w:rPr>
      <w:color w:val="800080"/>
      <w:u w:val="single"/>
    </w:rPr>
  </w:style>
  <w:style w:type="character" w:styleId="Numerstrony">
    <w:name w:val="page number"/>
    <w:basedOn w:val="Domylnaczcionkaakapitu"/>
    <w:uiPriority w:val="99"/>
    <w:rsid w:val="00F84F51"/>
  </w:style>
  <w:style w:type="character" w:customStyle="1" w:styleId="oznaczenie">
    <w:name w:val="oznaczenie"/>
    <w:basedOn w:val="Domylnaczcionkaakapitu"/>
    <w:uiPriority w:val="99"/>
    <w:rsid w:val="00F84F51"/>
  </w:style>
  <w:style w:type="paragraph" w:customStyle="1" w:styleId="Artyku">
    <w:name w:val="Artykuł"/>
    <w:basedOn w:val="Normalny"/>
    <w:uiPriority w:val="99"/>
    <w:rsid w:val="00F84F51"/>
    <w:pPr>
      <w:keepNext w:val="0"/>
      <w:tabs>
        <w:tab w:val="left" w:pos="357"/>
        <w:tab w:val="left" w:pos="533"/>
      </w:tabs>
      <w:spacing w:before="40" w:after="40" w:line="264" w:lineRule="auto"/>
      <w:ind w:firstLine="0"/>
      <w:jc w:val="center"/>
    </w:pPr>
    <w:rPr>
      <w:rFonts w:ascii="Arial" w:hAnsi="Arial" w:cs="Arial"/>
      <w:b/>
      <w:bCs/>
      <w:color w:val="000000"/>
      <w:sz w:val="18"/>
      <w:szCs w:val="18"/>
    </w:rPr>
  </w:style>
  <w:style w:type="paragraph" w:customStyle="1" w:styleId="App3">
    <w:name w:val="App 3"/>
    <w:basedOn w:val="Normalny"/>
    <w:uiPriority w:val="99"/>
    <w:rsid w:val="00F84F51"/>
    <w:pPr>
      <w:keepNext w:val="0"/>
      <w:spacing w:before="0" w:after="0"/>
      <w:ind w:right="-664" w:firstLine="0"/>
      <w:jc w:val="left"/>
    </w:pPr>
    <w:rPr>
      <w:rFonts w:ascii="Verdana" w:hAnsi="Verdana" w:cs="Verdana"/>
      <w:b/>
      <w:bCs/>
      <w:sz w:val="20"/>
      <w:szCs w:val="20"/>
      <w:lang w:val="en-GB" w:eastAsia="en-US"/>
    </w:rPr>
  </w:style>
  <w:style w:type="paragraph" w:customStyle="1" w:styleId="NormalnyArial">
    <w:name w:val="Normalny + Arial"/>
    <w:aliases w:val="10 pt"/>
    <w:basedOn w:val="Normalny"/>
    <w:uiPriority w:val="99"/>
    <w:rsid w:val="00F84F51"/>
    <w:pPr>
      <w:keepNext w:val="0"/>
      <w:spacing w:before="0" w:after="0"/>
      <w:ind w:firstLine="0"/>
      <w:jc w:val="left"/>
    </w:pPr>
    <w:rPr>
      <w:rFonts w:ascii="Arial" w:hAnsi="Arial" w:cs="Arial"/>
      <w:sz w:val="20"/>
      <w:szCs w:val="20"/>
    </w:rPr>
  </w:style>
  <w:style w:type="paragraph" w:customStyle="1" w:styleId="rednionabadanymterenie">
    <w:name w:val="rednio na badanym terenie"/>
    <w:basedOn w:val="Normalny"/>
    <w:uiPriority w:val="99"/>
    <w:rsid w:val="00F84F51"/>
    <w:pPr>
      <w:keepNext w:val="0"/>
      <w:widowControl w:val="0"/>
      <w:spacing w:before="0" w:after="0"/>
      <w:ind w:firstLine="0"/>
    </w:pPr>
    <w:rPr>
      <w:sz w:val="24"/>
      <w:szCs w:val="24"/>
    </w:rPr>
  </w:style>
  <w:style w:type="paragraph" w:customStyle="1" w:styleId="Style2">
    <w:name w:val="Style2"/>
    <w:basedOn w:val="Normalny"/>
    <w:next w:val="Wcicienormalne"/>
    <w:uiPriority w:val="99"/>
    <w:rsid w:val="00F84F51"/>
    <w:pPr>
      <w:keepNext w:val="0"/>
      <w:spacing w:before="0" w:after="0" w:line="120" w:lineRule="atLeast"/>
      <w:ind w:firstLine="0"/>
      <w:jc w:val="left"/>
    </w:pPr>
    <w:rPr>
      <w:sz w:val="24"/>
      <w:szCs w:val="24"/>
    </w:rPr>
  </w:style>
  <w:style w:type="paragraph" w:styleId="Wcicienormalne">
    <w:name w:val="Normal Indent"/>
    <w:basedOn w:val="Normalny"/>
    <w:uiPriority w:val="99"/>
    <w:rsid w:val="00F84F51"/>
    <w:pPr>
      <w:keepNext w:val="0"/>
      <w:spacing w:before="0" w:after="0"/>
      <w:ind w:left="708" w:firstLine="0"/>
      <w:jc w:val="left"/>
    </w:pPr>
    <w:rPr>
      <w:sz w:val="20"/>
      <w:szCs w:val="20"/>
    </w:rPr>
  </w:style>
  <w:style w:type="paragraph" w:styleId="Tekstpodstawowywcity2">
    <w:name w:val="Body Text Indent 2"/>
    <w:basedOn w:val="Normalny"/>
    <w:link w:val="Tekstpodstawowywcity2Znak"/>
    <w:uiPriority w:val="99"/>
    <w:rsid w:val="00F84F51"/>
    <w:pPr>
      <w:keepNext w:val="0"/>
      <w:spacing w:before="0" w:after="120" w:line="480" w:lineRule="auto"/>
      <w:ind w:left="283" w:firstLine="0"/>
      <w:jc w:val="left"/>
    </w:pPr>
    <w:rPr>
      <w:sz w:val="24"/>
      <w:szCs w:val="24"/>
      <w:lang w:val="x-none"/>
    </w:rPr>
  </w:style>
  <w:style w:type="character" w:customStyle="1" w:styleId="Tekstpodstawowywcity2Znak">
    <w:name w:val="Tekst podstawowy wcięty 2 Znak"/>
    <w:link w:val="Tekstpodstawowywcity2"/>
    <w:uiPriority w:val="99"/>
    <w:rsid w:val="00F84F51"/>
    <w:rPr>
      <w:rFonts w:ascii="Times New Roman" w:eastAsia="Times New Roman" w:hAnsi="Times New Roman" w:cs="Times New Roman"/>
      <w:sz w:val="24"/>
      <w:szCs w:val="24"/>
      <w:lang w:eastAsia="pl-PL"/>
    </w:rPr>
  </w:style>
  <w:style w:type="paragraph" w:customStyle="1" w:styleId="TekstpodstawowyPoradnik">
    <w:name w:val="Tekst podstawowy Poradnik"/>
    <w:basedOn w:val="Tekstpodstawowy"/>
    <w:uiPriority w:val="99"/>
    <w:rsid w:val="00F84F51"/>
    <w:pPr>
      <w:keepNext w:val="0"/>
      <w:spacing w:before="30" w:after="30" w:line="260" w:lineRule="exact"/>
      <w:ind w:firstLine="284"/>
    </w:pPr>
    <w:rPr>
      <w:rFonts w:ascii="Franklin Gothic Book" w:hAnsi="Franklin Gothic Book" w:cs="Franklin Gothic Book"/>
    </w:rPr>
  </w:style>
  <w:style w:type="paragraph" w:styleId="Tekstpodstawowywcity3">
    <w:name w:val="Body Text Indent 3"/>
    <w:basedOn w:val="Normalny"/>
    <w:link w:val="Tekstpodstawowywcity3Znak"/>
    <w:uiPriority w:val="99"/>
    <w:rsid w:val="00F84F51"/>
    <w:pPr>
      <w:keepNext w:val="0"/>
      <w:tabs>
        <w:tab w:val="num" w:pos="720"/>
      </w:tabs>
      <w:spacing w:before="0" w:after="0"/>
      <w:ind w:left="720" w:firstLine="0"/>
    </w:pPr>
    <w:rPr>
      <w:i/>
      <w:iCs/>
      <w:color w:val="0000FF"/>
      <w:sz w:val="18"/>
      <w:szCs w:val="18"/>
      <w:lang w:val="x-none"/>
    </w:rPr>
  </w:style>
  <w:style w:type="character" w:customStyle="1" w:styleId="Tekstpodstawowywcity3Znak">
    <w:name w:val="Tekst podstawowy wcięty 3 Znak"/>
    <w:link w:val="Tekstpodstawowywcity3"/>
    <w:uiPriority w:val="99"/>
    <w:rsid w:val="00F84F51"/>
    <w:rPr>
      <w:rFonts w:ascii="Times New Roman" w:eastAsia="Times New Roman" w:hAnsi="Times New Roman" w:cs="Times New Roman"/>
      <w:i/>
      <w:iCs/>
      <w:color w:val="0000FF"/>
      <w:sz w:val="18"/>
      <w:szCs w:val="18"/>
      <w:lang w:eastAsia="pl-PL"/>
    </w:rPr>
  </w:style>
  <w:style w:type="paragraph" w:customStyle="1" w:styleId="celp">
    <w:name w:val="cel_p"/>
    <w:basedOn w:val="Normalny"/>
    <w:uiPriority w:val="99"/>
    <w:rsid w:val="00F84F51"/>
    <w:pPr>
      <w:keepNext w:val="0"/>
      <w:spacing w:before="100" w:beforeAutospacing="1" w:after="100" w:afterAutospacing="1"/>
      <w:ind w:firstLine="0"/>
      <w:jc w:val="left"/>
    </w:pPr>
    <w:rPr>
      <w:sz w:val="24"/>
      <w:szCs w:val="24"/>
    </w:rPr>
  </w:style>
  <w:style w:type="table" w:customStyle="1" w:styleId="Tabela-Siatka1">
    <w:name w:val="Tabela - Siatka1"/>
    <w:basedOn w:val="Standardowy"/>
    <w:next w:val="Tabela-Siatka"/>
    <w:uiPriority w:val="99"/>
    <w:rsid w:val="00F84F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de2">
    <w:name w:val="textnode2"/>
    <w:uiPriority w:val="99"/>
    <w:rsid w:val="00F84F51"/>
  </w:style>
  <w:style w:type="character" w:customStyle="1" w:styleId="oznaczenie1">
    <w:name w:val="oznaczenie1"/>
    <w:uiPriority w:val="99"/>
    <w:rsid w:val="00F84F51"/>
    <w:rPr>
      <w:b/>
      <w:bCs/>
    </w:rPr>
  </w:style>
  <w:style w:type="paragraph" w:styleId="Poprawka">
    <w:name w:val="Revision"/>
    <w:hidden/>
    <w:uiPriority w:val="99"/>
    <w:semiHidden/>
    <w:rsid w:val="00F84F51"/>
    <w:rPr>
      <w:rFonts w:ascii="Times New Roman" w:eastAsia="Times New Roman" w:hAnsi="Times New Roman"/>
      <w:sz w:val="24"/>
      <w:szCs w:val="24"/>
    </w:rPr>
  </w:style>
  <w:style w:type="paragraph" w:styleId="Cytat">
    <w:name w:val="Quote"/>
    <w:basedOn w:val="Nagwek9"/>
    <w:next w:val="Normalny"/>
    <w:link w:val="CytatZnak"/>
    <w:uiPriority w:val="99"/>
    <w:qFormat/>
    <w:rsid w:val="00F84F51"/>
    <w:pPr>
      <w:numPr>
        <w:ilvl w:val="8"/>
        <w:numId w:val="12"/>
      </w:numPr>
    </w:pPr>
    <w:rPr>
      <w:lang w:eastAsia="x-none"/>
    </w:rPr>
  </w:style>
  <w:style w:type="character" w:customStyle="1" w:styleId="CytatZnak">
    <w:name w:val="Cytat Znak"/>
    <w:link w:val="Cytat"/>
    <w:uiPriority w:val="99"/>
    <w:rsid w:val="00F84F51"/>
    <w:rPr>
      <w:rFonts w:ascii="Times New Roman" w:eastAsia="Times New Roman" w:hAnsi="Times New Roman"/>
      <w:i/>
      <w:iCs/>
      <w:color w:val="0000FF"/>
      <w:lang w:val="x-none" w:eastAsia="x-none"/>
    </w:rPr>
  </w:style>
  <w:style w:type="paragraph" w:customStyle="1" w:styleId="j1konspnum">
    <w:name w:val="j1_konsp_num"/>
    <w:basedOn w:val="Akapitzlist1"/>
    <w:uiPriority w:val="99"/>
    <w:qFormat/>
    <w:rsid w:val="00F84F51"/>
    <w:pPr>
      <w:keepNext w:val="0"/>
      <w:numPr>
        <w:numId w:val="13"/>
      </w:numPr>
      <w:tabs>
        <w:tab w:val="num" w:pos="720"/>
      </w:tabs>
      <w:spacing w:before="40" w:after="40" w:line="264" w:lineRule="auto"/>
      <w:ind w:left="720"/>
    </w:pPr>
    <w:rPr>
      <w:rFonts w:ascii="Trebuchet MS" w:hAnsi="Trebuchet MS" w:cs="Arial"/>
      <w:kern w:val="16"/>
      <w:lang w:eastAsia="en-US" w:bidi="en-US"/>
    </w:rPr>
  </w:style>
  <w:style w:type="paragraph" w:customStyle="1" w:styleId="j2konspnum">
    <w:name w:val="j2_konsp_num"/>
    <w:basedOn w:val="j1konspnum"/>
    <w:uiPriority w:val="99"/>
    <w:qFormat/>
    <w:rsid w:val="00F84F51"/>
    <w:pPr>
      <w:numPr>
        <w:ilvl w:val="1"/>
      </w:numPr>
      <w:tabs>
        <w:tab w:val="num" w:pos="1440"/>
      </w:tabs>
      <w:ind w:left="1440" w:hanging="360"/>
    </w:pPr>
  </w:style>
  <w:style w:type="paragraph" w:customStyle="1" w:styleId="j3konspnum">
    <w:name w:val="j3_konsp_num"/>
    <w:basedOn w:val="j2konspnum"/>
    <w:uiPriority w:val="99"/>
    <w:qFormat/>
    <w:rsid w:val="00F84F51"/>
    <w:pPr>
      <w:numPr>
        <w:ilvl w:val="2"/>
      </w:numPr>
      <w:tabs>
        <w:tab w:val="num" w:pos="2160"/>
      </w:tabs>
      <w:ind w:left="2160" w:hanging="360"/>
    </w:pPr>
  </w:style>
  <w:style w:type="paragraph" w:customStyle="1" w:styleId="j4konspnum">
    <w:name w:val="j4_konsp_num"/>
    <w:basedOn w:val="j3konspnum"/>
    <w:uiPriority w:val="99"/>
    <w:qFormat/>
    <w:rsid w:val="00F84F51"/>
    <w:pPr>
      <w:numPr>
        <w:ilvl w:val="3"/>
      </w:numPr>
      <w:tabs>
        <w:tab w:val="num" w:pos="2880"/>
      </w:tabs>
      <w:ind w:left="2880" w:hanging="360"/>
    </w:pPr>
  </w:style>
  <w:style w:type="character" w:customStyle="1" w:styleId="nbsplist">
    <w:name w:val="nbsplist"/>
    <w:uiPriority w:val="99"/>
    <w:rsid w:val="00F84F51"/>
  </w:style>
  <w:style w:type="character" w:styleId="Pogrubienie">
    <w:name w:val="Strong"/>
    <w:aliases w:val="Tekst treści (2) + 11,5 pt"/>
    <w:uiPriority w:val="99"/>
    <w:qFormat/>
    <w:rsid w:val="00F84F51"/>
    <w:rPr>
      <w:b/>
      <w:bCs/>
    </w:rPr>
  </w:style>
  <w:style w:type="character" w:customStyle="1" w:styleId="mainengadd">
    <w:name w:val="main_eng_add"/>
    <w:uiPriority w:val="99"/>
    <w:rsid w:val="00F84F51"/>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Legenda Znak Znak Z Znak"/>
    <w:link w:val="Legenda"/>
    <w:uiPriority w:val="99"/>
    <w:locked/>
    <w:rsid w:val="00F84F51"/>
    <w:rPr>
      <w:rFonts w:ascii="Times New Roman" w:eastAsia="Times New Roman" w:hAnsi="Times New Roman" w:cs="Times New Roman"/>
      <w:b/>
      <w:bCs/>
      <w:i/>
      <w:iCs/>
      <w:sz w:val="24"/>
      <w:szCs w:val="24"/>
      <w:lang w:eastAsia="pl-PL"/>
    </w:rPr>
  </w:style>
  <w:style w:type="paragraph" w:customStyle="1" w:styleId="Akapitzlist10">
    <w:name w:val="Akapit z listą1"/>
    <w:basedOn w:val="Normalny"/>
    <w:qFormat/>
    <w:rsid w:val="00F84F51"/>
    <w:pPr>
      <w:keepNext w:val="0"/>
      <w:spacing w:before="0" w:after="0"/>
      <w:ind w:left="720" w:firstLine="0"/>
      <w:jc w:val="left"/>
    </w:pPr>
    <w:rPr>
      <w:sz w:val="24"/>
      <w:szCs w:val="24"/>
    </w:rPr>
  </w:style>
  <w:style w:type="character" w:customStyle="1" w:styleId="apple-converted-space">
    <w:name w:val="apple-converted-space"/>
    <w:basedOn w:val="Domylnaczcionkaakapitu"/>
    <w:uiPriority w:val="99"/>
    <w:rsid w:val="00F84F51"/>
  </w:style>
  <w:style w:type="paragraph" w:styleId="Listapunktowana3">
    <w:name w:val="List Bullet 3"/>
    <w:basedOn w:val="Normalny"/>
    <w:autoRedefine/>
    <w:uiPriority w:val="99"/>
    <w:rsid w:val="00F84F51"/>
    <w:pPr>
      <w:keepNext w:val="0"/>
      <w:numPr>
        <w:numId w:val="15"/>
      </w:numPr>
      <w:tabs>
        <w:tab w:val="left" w:pos="0"/>
        <w:tab w:val="left" w:pos="567"/>
        <w:tab w:val="left" w:pos="709"/>
      </w:tabs>
      <w:autoSpaceDE w:val="0"/>
      <w:autoSpaceDN w:val="0"/>
      <w:spacing w:before="0" w:after="0" w:line="288" w:lineRule="auto"/>
      <w:ind w:left="709" w:hanging="425"/>
      <w:jc w:val="left"/>
    </w:pPr>
    <w:rPr>
      <w:sz w:val="24"/>
      <w:szCs w:val="24"/>
    </w:rPr>
  </w:style>
  <w:style w:type="paragraph" w:styleId="Lista3">
    <w:name w:val="List 3"/>
    <w:basedOn w:val="Normalny"/>
    <w:uiPriority w:val="99"/>
    <w:rsid w:val="00F84F51"/>
    <w:pPr>
      <w:keepNext w:val="0"/>
      <w:spacing w:before="0" w:after="0" w:line="360" w:lineRule="auto"/>
      <w:ind w:left="849" w:hanging="283"/>
      <w:jc w:val="left"/>
    </w:pPr>
    <w:rPr>
      <w:sz w:val="24"/>
      <w:szCs w:val="20"/>
    </w:rPr>
  </w:style>
  <w:style w:type="paragraph" w:styleId="Listapunktowana4">
    <w:name w:val="List Bullet 4"/>
    <w:basedOn w:val="Normalny"/>
    <w:uiPriority w:val="99"/>
    <w:rsid w:val="00F84F51"/>
    <w:pPr>
      <w:keepNext w:val="0"/>
      <w:numPr>
        <w:numId w:val="14"/>
      </w:numPr>
      <w:spacing w:before="0" w:after="0" w:line="360" w:lineRule="auto"/>
      <w:jc w:val="left"/>
    </w:pPr>
    <w:rPr>
      <w:sz w:val="24"/>
      <w:szCs w:val="20"/>
    </w:rPr>
  </w:style>
  <w:style w:type="paragraph" w:customStyle="1" w:styleId="ZnakZnak">
    <w:name w:val="Znak Znak"/>
    <w:basedOn w:val="Normalny"/>
    <w:uiPriority w:val="99"/>
    <w:rsid w:val="00F84F51"/>
    <w:pPr>
      <w:keepNext w:val="0"/>
      <w:spacing w:before="0" w:after="0" w:line="360" w:lineRule="auto"/>
      <w:ind w:firstLine="0"/>
    </w:pPr>
    <w:rPr>
      <w:rFonts w:ascii="Verdana" w:hAnsi="Verdana"/>
      <w:sz w:val="20"/>
      <w:szCs w:val="20"/>
    </w:rPr>
  </w:style>
  <w:style w:type="paragraph" w:customStyle="1" w:styleId="Tekstpodstawowywcity31">
    <w:name w:val="Tekst podstawowy wcięty 31"/>
    <w:basedOn w:val="Normalny"/>
    <w:uiPriority w:val="99"/>
    <w:rsid w:val="00F84F51"/>
    <w:pPr>
      <w:keepNext w:val="0"/>
      <w:spacing w:before="0" w:after="0"/>
      <w:ind w:left="284" w:hanging="284"/>
    </w:pPr>
    <w:rPr>
      <w:sz w:val="24"/>
      <w:szCs w:val="20"/>
    </w:rPr>
  </w:style>
  <w:style w:type="paragraph" w:customStyle="1" w:styleId="podtytul">
    <w:name w:val="podtytul"/>
    <w:basedOn w:val="Normalny"/>
    <w:uiPriority w:val="99"/>
    <w:rsid w:val="00F84F51"/>
    <w:pPr>
      <w:keepNext w:val="0"/>
      <w:spacing w:before="100" w:beforeAutospacing="1" w:after="100" w:afterAutospacing="1"/>
      <w:ind w:firstLine="0"/>
      <w:jc w:val="center"/>
    </w:pPr>
    <w:rPr>
      <w:rFonts w:ascii="Arial" w:hAnsi="Arial" w:cs="Arial"/>
      <w:b/>
      <w:bCs/>
      <w:color w:val="000000"/>
      <w:sz w:val="16"/>
      <w:szCs w:val="16"/>
    </w:rPr>
  </w:style>
  <w:style w:type="character" w:customStyle="1" w:styleId="style81">
    <w:name w:val="style81"/>
    <w:uiPriority w:val="99"/>
    <w:rsid w:val="00F84F51"/>
    <w:rPr>
      <w:rFonts w:ascii="Arial" w:hAnsi="Arial" w:cs="Arial" w:hint="default"/>
      <w:color w:val="000000"/>
      <w:sz w:val="17"/>
      <w:szCs w:val="17"/>
    </w:rPr>
  </w:style>
  <w:style w:type="paragraph" w:customStyle="1" w:styleId="Akapitzlist2">
    <w:name w:val="Akapit z listą2"/>
    <w:basedOn w:val="Normalny"/>
    <w:uiPriority w:val="99"/>
    <w:rsid w:val="00F84F51"/>
    <w:pPr>
      <w:keepNext w:val="0"/>
      <w:spacing w:before="0" w:after="0"/>
      <w:ind w:left="720" w:firstLine="0"/>
      <w:jc w:val="left"/>
    </w:pPr>
    <w:rPr>
      <w:rFonts w:eastAsia="Calibri"/>
      <w:sz w:val="24"/>
      <w:szCs w:val="24"/>
    </w:rPr>
  </w:style>
  <w:style w:type="paragraph" w:styleId="Bezodstpw">
    <w:name w:val="No Spacing"/>
    <w:uiPriority w:val="99"/>
    <w:qFormat/>
    <w:rsid w:val="00BA3C4B"/>
    <w:rPr>
      <w:rFonts w:cs="Calibri"/>
      <w:sz w:val="22"/>
      <w:szCs w:val="22"/>
      <w:lang w:eastAsia="en-US"/>
    </w:rPr>
  </w:style>
  <w:style w:type="character" w:customStyle="1" w:styleId="Teksttreci2Exact">
    <w:name w:val="Tekst treści (2) Exact"/>
    <w:uiPriority w:val="99"/>
    <w:rsid w:val="00497053"/>
    <w:rPr>
      <w:rFonts w:ascii="Arial" w:eastAsia="Arial" w:hAnsi="Arial" w:cs="Arial"/>
      <w:b w:val="0"/>
      <w:bCs w:val="0"/>
      <w:i w:val="0"/>
      <w:iCs w:val="0"/>
      <w:smallCaps w:val="0"/>
      <w:strike w:val="0"/>
      <w:sz w:val="22"/>
      <w:szCs w:val="22"/>
      <w:u w:val="none"/>
    </w:rPr>
  </w:style>
  <w:style w:type="character" w:customStyle="1" w:styleId="Teksttreci2">
    <w:name w:val="Tekst treści (2)_"/>
    <w:link w:val="Teksttreci20"/>
    <w:uiPriority w:val="99"/>
    <w:rsid w:val="00497053"/>
    <w:rPr>
      <w:rFonts w:ascii="Arial" w:eastAsia="Arial" w:hAnsi="Arial" w:cs="Arial"/>
      <w:shd w:val="clear" w:color="auto" w:fill="FFFFFF"/>
    </w:rPr>
  </w:style>
  <w:style w:type="paragraph" w:customStyle="1" w:styleId="Teksttreci20">
    <w:name w:val="Tekst treści (2)"/>
    <w:basedOn w:val="Normalny"/>
    <w:link w:val="Teksttreci2"/>
    <w:uiPriority w:val="99"/>
    <w:rsid w:val="00497053"/>
    <w:pPr>
      <w:keepNext w:val="0"/>
      <w:widowControl w:val="0"/>
      <w:shd w:val="clear" w:color="auto" w:fill="FFFFFF"/>
      <w:spacing w:before="900" w:after="300" w:line="0" w:lineRule="atLeast"/>
      <w:ind w:hanging="420"/>
    </w:pPr>
    <w:rPr>
      <w:rFonts w:ascii="Arial" w:eastAsia="Arial" w:hAnsi="Arial"/>
      <w:sz w:val="20"/>
      <w:szCs w:val="20"/>
      <w:lang w:val="x-none" w:eastAsia="x-none"/>
    </w:rPr>
  </w:style>
  <w:style w:type="numbering" w:customStyle="1" w:styleId="Bezlisty2">
    <w:name w:val="Bez listy2"/>
    <w:next w:val="Bezlisty"/>
    <w:uiPriority w:val="99"/>
    <w:semiHidden/>
    <w:unhideWhenUsed/>
    <w:rsid w:val="00C468CF"/>
  </w:style>
  <w:style w:type="table" w:customStyle="1" w:styleId="Tabela-Siatka2">
    <w:name w:val="Tabela - Siatka2"/>
    <w:basedOn w:val="Standardowy"/>
    <w:next w:val="Tabela-Siatka"/>
    <w:uiPriority w:val="39"/>
    <w:rsid w:val="00C468C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uiPriority w:val="99"/>
    <w:rsid w:val="00C468CF"/>
    <w:pPr>
      <w:keepNext w:val="0"/>
      <w:spacing w:before="0" w:after="0" w:line="360" w:lineRule="auto"/>
      <w:ind w:firstLine="0"/>
    </w:pPr>
    <w:rPr>
      <w:rFonts w:ascii="Verdana" w:eastAsia="Calibri" w:hAnsi="Verdana" w:cs="Verdana"/>
      <w:sz w:val="20"/>
      <w:szCs w:val="20"/>
    </w:rPr>
  </w:style>
  <w:style w:type="table" w:customStyle="1" w:styleId="Tabela-Siatka3">
    <w:name w:val="Tabela - Siatka3"/>
    <w:basedOn w:val="Standardowy"/>
    <w:next w:val="Tabela-Siatka"/>
    <w:uiPriority w:val="99"/>
    <w:rsid w:val="00944B5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99"/>
    <w:rsid w:val="00944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99"/>
    <w:rsid w:val="00944B5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2just">
    <w:name w:val="Normalny 12 just"/>
    <w:basedOn w:val="Normalny"/>
    <w:uiPriority w:val="99"/>
    <w:rsid w:val="00A5362F"/>
    <w:pPr>
      <w:keepNext w:val="0"/>
      <w:spacing w:before="0" w:after="0"/>
      <w:ind w:firstLine="0"/>
    </w:pPr>
    <w:rPr>
      <w:sz w:val="24"/>
      <w:szCs w:val="24"/>
    </w:rPr>
  </w:style>
  <w:style w:type="character" w:customStyle="1" w:styleId="Nagwek1Odstpy3pt">
    <w:name w:val="Nagłówek #1 + Odstępy 3 pt"/>
    <w:uiPriority w:val="99"/>
    <w:rsid w:val="009F5EA3"/>
    <w:rPr>
      <w:rFonts w:ascii="Arial" w:eastAsia="Arial" w:hAnsi="Arial" w:cs="Arial"/>
      <w:b/>
      <w:bCs/>
      <w:color w:val="000000"/>
      <w:spacing w:val="60"/>
      <w:w w:val="100"/>
      <w:position w:val="0"/>
      <w:sz w:val="23"/>
      <w:szCs w:val="23"/>
      <w:shd w:val="clear" w:color="auto" w:fill="FFFFFF"/>
      <w:lang w:val="pl-PL" w:eastAsia="pl-PL" w:bidi="pl-PL"/>
    </w:rPr>
  </w:style>
  <w:style w:type="character" w:customStyle="1" w:styleId="AkapitzlistZnak">
    <w:name w:val="Akapit z listą Znak"/>
    <w:aliases w:val="Akapit z listą3 Znak,normalny tekst Znak,Normal Znak,Numerowanie Znak,Akapit z listą31 Znak,List Paragraph Znak,SR_Akapit z listą Znak,Wypunktowanie Znak,Normal2 Znak,PUNKTY Znak"/>
    <w:link w:val="Akapitzlist1"/>
    <w:uiPriority w:val="34"/>
    <w:locked/>
    <w:rsid w:val="00CD0BEF"/>
    <w:rPr>
      <w:rFonts w:ascii="Times New Roman" w:eastAsia="Times New Roman" w:hAnsi="Times New Roman" w:cs="Times New Roman"/>
      <w:lang w:eastAsia="pl-PL"/>
    </w:rPr>
  </w:style>
  <w:style w:type="character" w:customStyle="1" w:styleId="FontStyle50">
    <w:name w:val="Font Style50"/>
    <w:uiPriority w:val="99"/>
    <w:rsid w:val="00CD0BEF"/>
    <w:rPr>
      <w:rFonts w:ascii="Times New Roman" w:hAnsi="Times New Roman" w:cs="Times New Roman"/>
      <w:sz w:val="20"/>
      <w:szCs w:val="20"/>
    </w:rPr>
  </w:style>
  <w:style w:type="paragraph" w:customStyle="1" w:styleId="BodyText22">
    <w:name w:val="Body Text 22"/>
    <w:basedOn w:val="Normalny"/>
    <w:uiPriority w:val="99"/>
    <w:rsid w:val="002E12D0"/>
    <w:pPr>
      <w:keepNext w:val="0"/>
      <w:widowControl w:val="0"/>
      <w:spacing w:before="0" w:after="0" w:line="360" w:lineRule="auto"/>
      <w:ind w:firstLine="0"/>
    </w:pPr>
    <w:rPr>
      <w:rFonts w:ascii="Arial" w:eastAsia="Calibri" w:hAnsi="Arial" w:cs="Arial"/>
      <w:sz w:val="24"/>
      <w:szCs w:val="24"/>
    </w:rPr>
  </w:style>
  <w:style w:type="character" w:customStyle="1" w:styleId="FontStyle144">
    <w:name w:val="Font Style144"/>
    <w:uiPriority w:val="99"/>
    <w:rsid w:val="005A735C"/>
    <w:rPr>
      <w:rFonts w:ascii="Cambria" w:hAnsi="Cambria" w:cs="Cambria"/>
      <w:sz w:val="22"/>
      <w:szCs w:val="22"/>
    </w:rPr>
  </w:style>
  <w:style w:type="paragraph" w:customStyle="1" w:styleId="Style36">
    <w:name w:val="Style36"/>
    <w:basedOn w:val="Normalny"/>
    <w:uiPriority w:val="99"/>
    <w:rsid w:val="005A735C"/>
    <w:pPr>
      <w:keepNext w:val="0"/>
      <w:widowControl w:val="0"/>
      <w:autoSpaceDE w:val="0"/>
      <w:autoSpaceDN w:val="0"/>
      <w:adjustRightInd w:val="0"/>
      <w:spacing w:before="0" w:after="0" w:line="323" w:lineRule="exact"/>
      <w:ind w:hanging="341"/>
    </w:pPr>
    <w:rPr>
      <w:rFonts w:ascii="Cambria" w:hAnsi="Cambria"/>
      <w:sz w:val="24"/>
      <w:szCs w:val="24"/>
    </w:rPr>
  </w:style>
  <w:style w:type="character" w:customStyle="1" w:styleId="FontStyle131">
    <w:name w:val="Font Style131"/>
    <w:uiPriority w:val="99"/>
    <w:rsid w:val="001F19AA"/>
    <w:rPr>
      <w:rFonts w:ascii="Times New Roman" w:hAnsi="Times New Roman" w:cs="Times New Roman"/>
      <w:sz w:val="18"/>
      <w:szCs w:val="18"/>
    </w:rPr>
  </w:style>
  <w:style w:type="character" w:customStyle="1" w:styleId="FontStyle25">
    <w:name w:val="Font Style25"/>
    <w:uiPriority w:val="99"/>
    <w:rsid w:val="00C02FF3"/>
    <w:rPr>
      <w:rFonts w:ascii="Calibri" w:hAnsi="Calibri" w:cs="Calibri"/>
      <w:sz w:val="16"/>
      <w:szCs w:val="16"/>
    </w:rPr>
  </w:style>
  <w:style w:type="paragraph" w:customStyle="1" w:styleId="Style83">
    <w:name w:val="Style83"/>
    <w:basedOn w:val="Normalny"/>
    <w:uiPriority w:val="99"/>
    <w:rsid w:val="0030061D"/>
    <w:pPr>
      <w:keepNext w:val="0"/>
      <w:widowControl w:val="0"/>
      <w:autoSpaceDE w:val="0"/>
      <w:autoSpaceDN w:val="0"/>
      <w:adjustRightInd w:val="0"/>
      <w:spacing w:before="0" w:after="0" w:line="326" w:lineRule="exact"/>
      <w:ind w:firstLine="0"/>
    </w:pPr>
    <w:rPr>
      <w:rFonts w:ascii="Cambria" w:hAnsi="Cambria"/>
      <w:sz w:val="24"/>
      <w:szCs w:val="24"/>
    </w:rPr>
  </w:style>
  <w:style w:type="character" w:customStyle="1" w:styleId="FontStyle140">
    <w:name w:val="Font Style140"/>
    <w:uiPriority w:val="99"/>
    <w:rsid w:val="0030061D"/>
    <w:rPr>
      <w:rFonts w:ascii="Cambria" w:hAnsi="Cambria" w:cs="Cambria" w:hint="default"/>
      <w:b/>
      <w:bCs/>
      <w:sz w:val="22"/>
      <w:szCs w:val="22"/>
    </w:rPr>
  </w:style>
  <w:style w:type="paragraph" w:customStyle="1" w:styleId="Akapitzlist4">
    <w:name w:val="Akapit z listą4"/>
    <w:basedOn w:val="Normalny"/>
    <w:uiPriority w:val="99"/>
    <w:rsid w:val="008A273A"/>
    <w:pPr>
      <w:keepNext w:val="0"/>
      <w:spacing w:before="0" w:after="200" w:line="276" w:lineRule="auto"/>
      <w:ind w:left="720" w:firstLine="0"/>
      <w:jc w:val="left"/>
    </w:pPr>
    <w:rPr>
      <w:rFonts w:ascii="Calibri" w:hAnsi="Calibri"/>
      <w:lang w:eastAsia="en-US"/>
    </w:rPr>
  </w:style>
  <w:style w:type="character" w:customStyle="1" w:styleId="FontStyle88">
    <w:name w:val="Font Style88"/>
    <w:uiPriority w:val="99"/>
    <w:rsid w:val="00C07C73"/>
    <w:rPr>
      <w:rFonts w:ascii="Arial" w:hAnsi="Arial" w:cs="Arial"/>
      <w:sz w:val="22"/>
      <w:szCs w:val="22"/>
    </w:rPr>
  </w:style>
  <w:style w:type="numbering" w:customStyle="1" w:styleId="Bezlisty3">
    <w:name w:val="Bez listy3"/>
    <w:next w:val="Bezlisty"/>
    <w:uiPriority w:val="99"/>
    <w:semiHidden/>
    <w:unhideWhenUsed/>
    <w:rsid w:val="00112C42"/>
  </w:style>
  <w:style w:type="paragraph" w:styleId="Mapadokumentu">
    <w:name w:val="Document Map"/>
    <w:basedOn w:val="Normalny"/>
    <w:link w:val="MapadokumentuZnak"/>
    <w:uiPriority w:val="99"/>
    <w:semiHidden/>
    <w:rsid w:val="00112C42"/>
    <w:pPr>
      <w:keepNext w:val="0"/>
      <w:shd w:val="clear" w:color="auto" w:fill="000080"/>
      <w:spacing w:before="0" w:after="160" w:line="259" w:lineRule="auto"/>
      <w:ind w:firstLine="0"/>
      <w:jc w:val="left"/>
    </w:pPr>
    <w:rPr>
      <w:rFonts w:ascii="Calibri" w:eastAsia="Calibri" w:hAnsi="Calibri"/>
      <w:sz w:val="2"/>
      <w:szCs w:val="2"/>
      <w:lang w:val="x-none" w:eastAsia="x-none"/>
    </w:rPr>
  </w:style>
  <w:style w:type="character" w:customStyle="1" w:styleId="MapadokumentuZnak">
    <w:name w:val="Mapa dokumentu Znak"/>
    <w:link w:val="Mapadokumentu"/>
    <w:uiPriority w:val="99"/>
    <w:semiHidden/>
    <w:rsid w:val="00112C42"/>
    <w:rPr>
      <w:rFonts w:ascii="Calibri" w:eastAsia="Calibri" w:hAnsi="Calibri" w:cs="Calibri"/>
      <w:sz w:val="2"/>
      <w:szCs w:val="2"/>
      <w:shd w:val="clear" w:color="auto" w:fill="000080"/>
    </w:rPr>
  </w:style>
  <w:style w:type="character" w:customStyle="1" w:styleId="ListParagraphChar">
    <w:name w:val="List Paragraph Char"/>
    <w:aliases w:val="Akapit z listą3 Char,normalny tekst Char,Normal Char"/>
    <w:uiPriority w:val="99"/>
    <w:locked/>
    <w:rsid w:val="00112C42"/>
    <w:rPr>
      <w:lang w:eastAsia="en-US"/>
    </w:rPr>
  </w:style>
  <w:style w:type="character" w:customStyle="1" w:styleId="NormalnyWebZnak">
    <w:name w:val="Normalny (Web) Znak"/>
    <w:link w:val="NormalnyWeb"/>
    <w:uiPriority w:val="99"/>
    <w:locked/>
    <w:rsid w:val="00E92C95"/>
    <w:rPr>
      <w:rFonts w:ascii="Times New Roman" w:eastAsia="Times New Roman" w:hAnsi="Times New Roman" w:cs="Times New Roman"/>
      <w:sz w:val="24"/>
      <w:szCs w:val="24"/>
      <w:lang w:eastAsia="pl-PL"/>
    </w:rPr>
  </w:style>
  <w:style w:type="paragraph" w:customStyle="1" w:styleId="StylTekstPierwszywiersz07cmInterlinia15wiersza">
    <w:name w:val="Styl Tekst + Pierwszy wiersz:  07 cm Interlinia:  15 wiersza"/>
    <w:basedOn w:val="Normalny"/>
    <w:uiPriority w:val="99"/>
    <w:rsid w:val="006F6FD7"/>
    <w:pPr>
      <w:keepNext w:val="0"/>
      <w:tabs>
        <w:tab w:val="left" w:pos="993"/>
      </w:tabs>
      <w:suppressAutoHyphens/>
      <w:spacing w:before="0" w:after="0"/>
      <w:ind w:firstLine="397"/>
    </w:pPr>
    <w:rPr>
      <w:sz w:val="24"/>
      <w:szCs w:val="20"/>
      <w:lang w:eastAsia="ar-SA"/>
    </w:rPr>
  </w:style>
  <w:style w:type="character" w:customStyle="1" w:styleId="Teksttreci">
    <w:name w:val="Tekst treści_"/>
    <w:link w:val="Teksttreci0"/>
    <w:uiPriority w:val="99"/>
    <w:locked/>
    <w:rsid w:val="006F6FD7"/>
    <w:rPr>
      <w:rFonts w:ascii="Times New Roman" w:hAnsi="Times New Roman" w:cs="Times New Roman"/>
      <w:sz w:val="18"/>
      <w:shd w:val="clear" w:color="auto" w:fill="FFFFFF"/>
    </w:rPr>
  </w:style>
  <w:style w:type="paragraph" w:customStyle="1" w:styleId="Teksttreci0">
    <w:name w:val="Tekst treści"/>
    <w:basedOn w:val="Normalny"/>
    <w:link w:val="Teksttreci"/>
    <w:uiPriority w:val="99"/>
    <w:rsid w:val="006F6FD7"/>
    <w:pPr>
      <w:keepNext w:val="0"/>
      <w:shd w:val="clear" w:color="auto" w:fill="FFFFFF"/>
      <w:spacing w:before="0" w:after="0" w:line="336" w:lineRule="exact"/>
      <w:ind w:hanging="520"/>
    </w:pPr>
    <w:rPr>
      <w:rFonts w:eastAsia="Calibri"/>
      <w:sz w:val="18"/>
      <w:szCs w:val="20"/>
      <w:lang w:val="x-none" w:eastAsia="x-none"/>
    </w:rPr>
  </w:style>
  <w:style w:type="character" w:customStyle="1" w:styleId="ng-binding">
    <w:name w:val="ng-binding"/>
    <w:basedOn w:val="Domylnaczcionkaakapitu"/>
    <w:rsid w:val="00232BD9"/>
  </w:style>
  <w:style w:type="character" w:customStyle="1" w:styleId="FontStyle145">
    <w:name w:val="Font Style145"/>
    <w:uiPriority w:val="99"/>
    <w:rsid w:val="0013785F"/>
    <w:rPr>
      <w:rFonts w:ascii="Cambria" w:hAnsi="Cambria" w:cs="Cambria"/>
      <w:i/>
      <w:iCs/>
      <w:sz w:val="22"/>
      <w:szCs w:val="22"/>
    </w:rPr>
  </w:style>
  <w:style w:type="paragraph" w:customStyle="1" w:styleId="Style122">
    <w:name w:val="Style122"/>
    <w:basedOn w:val="Normalny"/>
    <w:uiPriority w:val="99"/>
    <w:rsid w:val="0013785F"/>
    <w:pPr>
      <w:keepNext w:val="0"/>
      <w:widowControl w:val="0"/>
      <w:autoSpaceDE w:val="0"/>
      <w:autoSpaceDN w:val="0"/>
      <w:adjustRightInd w:val="0"/>
      <w:spacing w:before="0" w:after="0"/>
      <w:ind w:firstLine="0"/>
      <w:jc w:val="left"/>
    </w:pPr>
    <w:rPr>
      <w:rFonts w:ascii="Cambria" w:hAnsi="Cambria"/>
      <w:sz w:val="24"/>
      <w:szCs w:val="24"/>
    </w:rPr>
  </w:style>
  <w:style w:type="character" w:styleId="Uwydatnienie">
    <w:name w:val="Emphasis"/>
    <w:uiPriority w:val="20"/>
    <w:qFormat/>
    <w:rsid w:val="00B42B68"/>
    <w:rPr>
      <w:i/>
      <w:iCs/>
    </w:rPr>
  </w:style>
  <w:style w:type="character" w:customStyle="1" w:styleId="fn-ref">
    <w:name w:val="fn-ref"/>
    <w:basedOn w:val="Domylnaczcionkaakapitu"/>
    <w:rsid w:val="00300E48"/>
  </w:style>
  <w:style w:type="paragraph" w:customStyle="1" w:styleId="Style39">
    <w:name w:val="Style39"/>
    <w:basedOn w:val="Normalny"/>
    <w:uiPriority w:val="99"/>
    <w:rsid w:val="00CD3137"/>
    <w:pPr>
      <w:keepNext w:val="0"/>
      <w:widowControl w:val="0"/>
      <w:autoSpaceDE w:val="0"/>
      <w:autoSpaceDN w:val="0"/>
      <w:adjustRightInd w:val="0"/>
      <w:spacing w:before="0" w:after="0" w:line="323" w:lineRule="exact"/>
      <w:ind w:firstLine="725"/>
    </w:pPr>
    <w:rPr>
      <w:rFonts w:ascii="Cambria" w:hAnsi="Cambria"/>
      <w:sz w:val="24"/>
      <w:szCs w:val="24"/>
    </w:rPr>
  </w:style>
  <w:style w:type="paragraph" w:customStyle="1" w:styleId="Style43">
    <w:name w:val="Style43"/>
    <w:basedOn w:val="Normalny"/>
    <w:uiPriority w:val="99"/>
    <w:rsid w:val="00CD3137"/>
    <w:pPr>
      <w:keepNext w:val="0"/>
      <w:widowControl w:val="0"/>
      <w:autoSpaceDE w:val="0"/>
      <w:autoSpaceDN w:val="0"/>
      <w:adjustRightInd w:val="0"/>
      <w:spacing w:before="0" w:after="0" w:line="322" w:lineRule="exact"/>
      <w:ind w:hanging="350"/>
    </w:pPr>
    <w:rPr>
      <w:rFonts w:ascii="Cambria" w:hAnsi="Cambria"/>
      <w:sz w:val="24"/>
      <w:szCs w:val="24"/>
    </w:rPr>
  </w:style>
  <w:style w:type="paragraph" w:customStyle="1" w:styleId="JSpodstawowy">
    <w:name w:val="JSpodstawowy"/>
    <w:basedOn w:val="Normalny"/>
    <w:rsid w:val="00570A64"/>
    <w:pPr>
      <w:keepNext w:val="0"/>
      <w:widowControl w:val="0"/>
      <w:overflowPunct w:val="0"/>
      <w:autoSpaceDE w:val="0"/>
      <w:autoSpaceDN w:val="0"/>
      <w:adjustRightInd w:val="0"/>
      <w:spacing w:before="0" w:after="120"/>
      <w:ind w:firstLine="0"/>
    </w:pPr>
    <w:rPr>
      <w:sz w:val="24"/>
      <w:szCs w:val="20"/>
    </w:rPr>
  </w:style>
  <w:style w:type="character" w:customStyle="1" w:styleId="ng-scope">
    <w:name w:val="ng-scope"/>
    <w:basedOn w:val="Domylnaczcionkaakapitu"/>
    <w:rsid w:val="0044283C"/>
  </w:style>
  <w:style w:type="numbering" w:customStyle="1" w:styleId="Bezlisty4">
    <w:name w:val="Bez listy4"/>
    <w:next w:val="Bezlisty"/>
    <w:uiPriority w:val="99"/>
    <w:semiHidden/>
    <w:unhideWhenUsed/>
    <w:rsid w:val="001210E9"/>
  </w:style>
  <w:style w:type="table" w:customStyle="1" w:styleId="Tabela-Siatka4">
    <w:name w:val="Tabela - Siatka4"/>
    <w:basedOn w:val="Standardowy"/>
    <w:next w:val="Tabela-Siatka"/>
    <w:uiPriority w:val="39"/>
    <w:rsid w:val="001210E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grubienieTeksttreci2115pt">
    <w:name w:val="Pogrubienie;Tekst treści (2) + 11;5 pt"/>
    <w:rsid w:val="005C45D4"/>
    <w:rPr>
      <w:rFonts w:ascii="Arial" w:eastAsia="Arial" w:hAnsi="Arial" w:cs="Arial"/>
      <w:b/>
      <w:bCs/>
      <w:color w:val="000000"/>
      <w:spacing w:val="0"/>
      <w:w w:val="100"/>
      <w:position w:val="0"/>
      <w:sz w:val="23"/>
      <w:szCs w:val="23"/>
      <w:shd w:val="clear" w:color="auto" w:fill="FFFFFF"/>
      <w:lang w:val="pl-PL" w:eastAsia="pl-PL" w:bidi="pl-PL"/>
    </w:rPr>
  </w:style>
  <w:style w:type="paragraph" w:customStyle="1" w:styleId="Tekstywramkach">
    <w:name w:val="Teksty w ramkach"/>
    <w:basedOn w:val="Default"/>
    <w:next w:val="Default"/>
    <w:uiPriority w:val="99"/>
    <w:rsid w:val="00C753FD"/>
    <w:rPr>
      <w:rFonts w:ascii="KGBMAN+TimesNewRoman,Bold" w:hAnsi="KGBMAN+TimesNewRoman,Bold" w:cs="KGBMAN+TimesNewRoman,Bold"/>
      <w:color w:val="auto"/>
    </w:rPr>
  </w:style>
  <w:style w:type="paragraph" w:customStyle="1" w:styleId="Tekstprzypisu">
    <w:name w:val="Tekst przypisu"/>
    <w:basedOn w:val="Default"/>
    <w:next w:val="Default"/>
    <w:uiPriority w:val="99"/>
    <w:rsid w:val="00C753FD"/>
    <w:rPr>
      <w:rFonts w:ascii="KGBLPK+TimesNewRoman" w:hAnsi="KGBLPK+TimesNewRoman" w:cs="KGBLPK+TimesNewRoman"/>
      <w:color w:val="auto"/>
    </w:rPr>
  </w:style>
  <w:style w:type="paragraph" w:customStyle="1" w:styleId="StylWyjustowany">
    <w:name w:val="Styl Wyjustowany"/>
    <w:basedOn w:val="Default"/>
    <w:next w:val="Default"/>
    <w:uiPriority w:val="99"/>
    <w:rsid w:val="00C753FD"/>
    <w:rPr>
      <w:rFonts w:ascii="KGBLPK+TimesNewRoman" w:hAnsi="KGBLPK+TimesNewRoman" w:cs="KGBLPK+TimesNewRoman"/>
      <w:color w:val="auto"/>
    </w:rPr>
  </w:style>
  <w:style w:type="paragraph" w:customStyle="1" w:styleId="Text">
    <w:name w:val="Text"/>
    <w:basedOn w:val="Default"/>
    <w:next w:val="Default"/>
    <w:uiPriority w:val="99"/>
    <w:rsid w:val="00C753FD"/>
    <w:rPr>
      <w:rFonts w:ascii="KGBLPK+TimesNewRoman" w:hAnsi="KGBLPK+TimesNewRoman" w:cs="KGBLPK+TimesNewRoman"/>
      <w:color w:val="auto"/>
    </w:rPr>
  </w:style>
  <w:style w:type="paragraph" w:customStyle="1" w:styleId="Tekstpodstawowy22">
    <w:name w:val="Tekst podstawowy 22"/>
    <w:basedOn w:val="Normalny"/>
    <w:uiPriority w:val="99"/>
    <w:rsid w:val="00C753FD"/>
    <w:pPr>
      <w:keepNext w:val="0"/>
      <w:tabs>
        <w:tab w:val="left" w:pos="0"/>
      </w:tabs>
      <w:spacing w:before="0" w:after="0" w:line="360" w:lineRule="atLeast"/>
      <w:ind w:firstLine="0"/>
    </w:pPr>
    <w:rPr>
      <w:sz w:val="24"/>
      <w:szCs w:val="24"/>
    </w:rPr>
  </w:style>
  <w:style w:type="character" w:customStyle="1" w:styleId="ustb">
    <w:name w:val="ustb"/>
    <w:basedOn w:val="Domylnaczcionkaakapitu"/>
    <w:uiPriority w:val="99"/>
    <w:rsid w:val="00C753FD"/>
  </w:style>
  <w:style w:type="paragraph" w:customStyle="1" w:styleId="Wylicz1">
    <w:name w:val="Wylicz 1"/>
    <w:basedOn w:val="Tekstpodstawowywcity3"/>
    <w:uiPriority w:val="99"/>
    <w:rsid w:val="00C753FD"/>
    <w:pPr>
      <w:numPr>
        <w:numId w:val="51"/>
      </w:numPr>
      <w:tabs>
        <w:tab w:val="num" w:pos="900"/>
      </w:tabs>
      <w:ind w:left="900"/>
      <w:jc w:val="left"/>
    </w:pPr>
    <w:rPr>
      <w:i w:val="0"/>
      <w:iCs w:val="0"/>
      <w:color w:val="000000"/>
      <w:sz w:val="22"/>
      <w:szCs w:val="22"/>
    </w:rPr>
  </w:style>
  <w:style w:type="paragraph" w:customStyle="1" w:styleId="SEKTORY">
    <w:name w:val="SEKTORY"/>
    <w:basedOn w:val="Normalny"/>
    <w:qFormat/>
    <w:rsid w:val="00303455"/>
    <w:pPr>
      <w:keepNext w:val="0"/>
      <w:spacing w:before="288" w:after="0" w:line="288" w:lineRule="auto"/>
      <w:ind w:firstLine="0"/>
    </w:pPr>
    <w:rPr>
      <w:rFonts w:ascii="Arial Nova" w:hAnsi="Arial Nova" w:cs="Times New Roman (Tekst podstawo"/>
      <w:b/>
      <w:color w:val="000000"/>
      <w:spacing w:val="1"/>
      <w:w w:val="85"/>
      <w:lang w:eastAsia="en-US"/>
    </w:rPr>
  </w:style>
  <w:style w:type="numbering" w:customStyle="1" w:styleId="WWNum28">
    <w:name w:val="WWNum28"/>
    <w:basedOn w:val="Bezlisty"/>
    <w:rsid w:val="00C71BFC"/>
    <w:pPr>
      <w:numPr>
        <w:numId w:val="55"/>
      </w:numPr>
    </w:pPr>
  </w:style>
  <w:style w:type="paragraph" w:customStyle="1" w:styleId="Standard">
    <w:name w:val="Standard"/>
    <w:rsid w:val="00C71BFC"/>
    <w:pPr>
      <w:widowControl w:val="0"/>
      <w:suppressAutoHyphens/>
      <w:autoSpaceDN w:val="0"/>
      <w:textAlignment w:val="baseline"/>
    </w:pPr>
    <w:rPr>
      <w:rFonts w:ascii="Times New Roman" w:eastAsia="Times New Roman" w:hAnsi="Times New Roman"/>
      <w:kern w:val="3"/>
    </w:rPr>
  </w:style>
  <w:style w:type="numbering" w:customStyle="1" w:styleId="WWNum16">
    <w:name w:val="WWNum16"/>
    <w:basedOn w:val="Bezlisty"/>
    <w:rsid w:val="001A0FD4"/>
    <w:pPr>
      <w:numPr>
        <w:numId w:val="56"/>
      </w:numPr>
    </w:pPr>
  </w:style>
  <w:style w:type="numbering" w:customStyle="1" w:styleId="WWNum161">
    <w:name w:val="WWNum161"/>
    <w:basedOn w:val="Bezlisty"/>
    <w:rsid w:val="001A0FD4"/>
    <w:pPr>
      <w:numPr>
        <w:numId w:val="16"/>
      </w:numPr>
    </w:pPr>
  </w:style>
  <w:style w:type="paragraph" w:styleId="Tytu">
    <w:name w:val="Title"/>
    <w:basedOn w:val="Normalny"/>
    <w:next w:val="Normalny"/>
    <w:link w:val="TytuZnak"/>
    <w:uiPriority w:val="10"/>
    <w:qFormat/>
    <w:rsid w:val="00413AD8"/>
    <w:pPr>
      <w:keepNext w:val="0"/>
      <w:spacing w:before="100" w:after="0"/>
      <w:ind w:firstLine="0"/>
    </w:pPr>
    <w:rPr>
      <w:rFonts w:ascii="Arial" w:hAnsi="Arial"/>
      <w:b/>
      <w:bCs/>
      <w:i/>
      <w:iCs/>
      <w:spacing w:val="10"/>
      <w:sz w:val="60"/>
      <w:szCs w:val="60"/>
      <w:lang w:val="x-none" w:eastAsia="en-US"/>
    </w:rPr>
  </w:style>
  <w:style w:type="character" w:customStyle="1" w:styleId="TytuZnak">
    <w:name w:val="Tytuł Znak"/>
    <w:link w:val="Tytu"/>
    <w:uiPriority w:val="10"/>
    <w:rsid w:val="00413AD8"/>
    <w:rPr>
      <w:rFonts w:ascii="Arial" w:eastAsia="Times New Roman" w:hAnsi="Arial"/>
      <w:b/>
      <w:bCs/>
      <w:i/>
      <w:iCs/>
      <w:spacing w:val="10"/>
      <w:sz w:val="60"/>
      <w:szCs w:val="60"/>
      <w:lang w:eastAsia="en-US"/>
    </w:rPr>
  </w:style>
  <w:style w:type="paragraph" w:customStyle="1" w:styleId="12przed">
    <w:name w:val="12 przed"/>
    <w:basedOn w:val="Normalny"/>
    <w:qFormat/>
    <w:rsid w:val="00EA6363"/>
    <w:pPr>
      <w:keepNext w:val="0"/>
      <w:spacing w:before="240" w:after="0" w:line="288" w:lineRule="auto"/>
      <w:ind w:firstLine="357"/>
    </w:pPr>
    <w:rPr>
      <w:rFonts w:ascii="Arial" w:hAnsi="Arial"/>
      <w:lang w:eastAsia="en-US"/>
    </w:rPr>
  </w:style>
  <w:style w:type="paragraph" w:customStyle="1" w:styleId="bezprzed">
    <w:name w:val="bezprzed"/>
    <w:basedOn w:val="Normalny"/>
    <w:qFormat/>
    <w:rsid w:val="00EA6363"/>
    <w:pPr>
      <w:keepNext w:val="0"/>
      <w:spacing w:before="0" w:after="0" w:line="288" w:lineRule="auto"/>
      <w:ind w:left="284" w:firstLine="357"/>
    </w:pPr>
    <w:rPr>
      <w:rFonts w:ascii="Arial" w:hAnsi="Arial"/>
      <w:sz w:val="20"/>
      <w:lang w:eastAsia="en-US"/>
    </w:rPr>
  </w:style>
  <w:style w:type="paragraph" w:customStyle="1" w:styleId="text-justify">
    <w:name w:val="text-justify"/>
    <w:basedOn w:val="Normalny"/>
    <w:rsid w:val="00C4122B"/>
    <w:pPr>
      <w:keepNext w:val="0"/>
      <w:spacing w:before="100" w:beforeAutospacing="1" w:after="100" w:afterAutospacing="1"/>
      <w:ind w:firstLine="0"/>
      <w:jc w:val="left"/>
    </w:pPr>
    <w:rPr>
      <w:sz w:val="24"/>
      <w:szCs w:val="24"/>
    </w:rPr>
  </w:style>
  <w:style w:type="character" w:styleId="Nierozpoznanawzmianka">
    <w:name w:val="Unresolved Mention"/>
    <w:uiPriority w:val="99"/>
    <w:semiHidden/>
    <w:unhideWhenUsed/>
    <w:rsid w:val="00EA0237"/>
    <w:rPr>
      <w:color w:val="605E5C"/>
      <w:shd w:val="clear" w:color="auto" w:fill="E1DFDD"/>
    </w:rPr>
  </w:style>
  <w:style w:type="numbering" w:customStyle="1" w:styleId="Bezlisty5">
    <w:name w:val="Bez listy5"/>
    <w:next w:val="Bezlisty"/>
    <w:uiPriority w:val="99"/>
    <w:semiHidden/>
    <w:unhideWhenUsed/>
    <w:rsid w:val="00BD40C8"/>
  </w:style>
  <w:style w:type="table" w:customStyle="1" w:styleId="Tabela-Siatka5">
    <w:name w:val="Tabela - Siatka5"/>
    <w:basedOn w:val="Standardowy"/>
    <w:next w:val="Tabela-Siatka"/>
    <w:rsid w:val="00BD40C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uiPriority w:val="99"/>
    <w:rsid w:val="00BD40C8"/>
    <w:pPr>
      <w:keepNext w:val="0"/>
      <w:widowControl w:val="0"/>
      <w:autoSpaceDE w:val="0"/>
      <w:autoSpaceDN w:val="0"/>
      <w:adjustRightInd w:val="0"/>
      <w:spacing w:before="0" w:after="0" w:line="278" w:lineRule="exact"/>
      <w:ind w:firstLine="0"/>
    </w:pPr>
    <w:rPr>
      <w:rFonts w:ascii="Arial" w:hAnsi="Arial" w:cs="Arial"/>
      <w:sz w:val="24"/>
      <w:szCs w:val="24"/>
    </w:rPr>
  </w:style>
  <w:style w:type="paragraph" w:customStyle="1" w:styleId="Style13">
    <w:name w:val="Style13"/>
    <w:basedOn w:val="Normalny"/>
    <w:uiPriority w:val="99"/>
    <w:rsid w:val="00BD40C8"/>
    <w:pPr>
      <w:keepNext w:val="0"/>
      <w:widowControl w:val="0"/>
      <w:autoSpaceDE w:val="0"/>
      <w:autoSpaceDN w:val="0"/>
      <w:adjustRightInd w:val="0"/>
      <w:spacing w:before="0" w:after="0" w:line="278" w:lineRule="exact"/>
      <w:ind w:firstLine="0"/>
    </w:pPr>
    <w:rPr>
      <w:rFonts w:ascii="Arial" w:hAnsi="Arial" w:cs="Arial"/>
      <w:sz w:val="24"/>
      <w:szCs w:val="24"/>
    </w:rPr>
  </w:style>
  <w:style w:type="character" w:customStyle="1" w:styleId="FontStyle87">
    <w:name w:val="Font Style87"/>
    <w:uiPriority w:val="99"/>
    <w:rsid w:val="00BD40C8"/>
    <w:rPr>
      <w:rFonts w:ascii="Arial" w:hAnsi="Arial" w:cs="Arial"/>
      <w:b/>
      <w:bCs/>
      <w:sz w:val="22"/>
      <w:szCs w:val="22"/>
    </w:rPr>
  </w:style>
  <w:style w:type="numbering" w:customStyle="1" w:styleId="Bezlisty6">
    <w:name w:val="Bez listy6"/>
    <w:next w:val="Bezlisty"/>
    <w:uiPriority w:val="99"/>
    <w:semiHidden/>
    <w:unhideWhenUsed/>
    <w:rsid w:val="005A258C"/>
  </w:style>
  <w:style w:type="table" w:customStyle="1" w:styleId="Tabela-Siatka6">
    <w:name w:val="Tabela - Siatka6"/>
    <w:basedOn w:val="Standardowy"/>
    <w:next w:val="Tabela-Siatka"/>
    <w:rsid w:val="005A25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1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57">
      <w:bodyDiv w:val="1"/>
      <w:marLeft w:val="0"/>
      <w:marRight w:val="0"/>
      <w:marTop w:val="0"/>
      <w:marBottom w:val="0"/>
      <w:divBdr>
        <w:top w:val="none" w:sz="0" w:space="0" w:color="auto"/>
        <w:left w:val="none" w:sz="0" w:space="0" w:color="auto"/>
        <w:bottom w:val="none" w:sz="0" w:space="0" w:color="auto"/>
        <w:right w:val="none" w:sz="0" w:space="0" w:color="auto"/>
      </w:divBdr>
    </w:div>
    <w:div w:id="42295488">
      <w:bodyDiv w:val="1"/>
      <w:marLeft w:val="0"/>
      <w:marRight w:val="0"/>
      <w:marTop w:val="0"/>
      <w:marBottom w:val="0"/>
      <w:divBdr>
        <w:top w:val="none" w:sz="0" w:space="0" w:color="auto"/>
        <w:left w:val="none" w:sz="0" w:space="0" w:color="auto"/>
        <w:bottom w:val="none" w:sz="0" w:space="0" w:color="auto"/>
        <w:right w:val="none" w:sz="0" w:space="0" w:color="auto"/>
      </w:divBdr>
    </w:div>
    <w:div w:id="101851576">
      <w:bodyDiv w:val="1"/>
      <w:marLeft w:val="0"/>
      <w:marRight w:val="0"/>
      <w:marTop w:val="0"/>
      <w:marBottom w:val="0"/>
      <w:divBdr>
        <w:top w:val="none" w:sz="0" w:space="0" w:color="auto"/>
        <w:left w:val="none" w:sz="0" w:space="0" w:color="auto"/>
        <w:bottom w:val="none" w:sz="0" w:space="0" w:color="auto"/>
        <w:right w:val="none" w:sz="0" w:space="0" w:color="auto"/>
      </w:divBdr>
    </w:div>
    <w:div w:id="103694071">
      <w:bodyDiv w:val="1"/>
      <w:marLeft w:val="0"/>
      <w:marRight w:val="0"/>
      <w:marTop w:val="0"/>
      <w:marBottom w:val="0"/>
      <w:divBdr>
        <w:top w:val="none" w:sz="0" w:space="0" w:color="auto"/>
        <w:left w:val="none" w:sz="0" w:space="0" w:color="auto"/>
        <w:bottom w:val="none" w:sz="0" w:space="0" w:color="auto"/>
        <w:right w:val="none" w:sz="0" w:space="0" w:color="auto"/>
      </w:divBdr>
    </w:div>
    <w:div w:id="141698008">
      <w:bodyDiv w:val="1"/>
      <w:marLeft w:val="0"/>
      <w:marRight w:val="0"/>
      <w:marTop w:val="0"/>
      <w:marBottom w:val="0"/>
      <w:divBdr>
        <w:top w:val="none" w:sz="0" w:space="0" w:color="auto"/>
        <w:left w:val="none" w:sz="0" w:space="0" w:color="auto"/>
        <w:bottom w:val="none" w:sz="0" w:space="0" w:color="auto"/>
        <w:right w:val="none" w:sz="0" w:space="0" w:color="auto"/>
      </w:divBdr>
      <w:divsChild>
        <w:div w:id="540289639">
          <w:marLeft w:val="0"/>
          <w:marRight w:val="0"/>
          <w:marTop w:val="72"/>
          <w:marBottom w:val="0"/>
          <w:divBdr>
            <w:top w:val="none" w:sz="0" w:space="0" w:color="auto"/>
            <w:left w:val="none" w:sz="0" w:space="0" w:color="auto"/>
            <w:bottom w:val="none" w:sz="0" w:space="0" w:color="auto"/>
            <w:right w:val="none" w:sz="0" w:space="0" w:color="auto"/>
          </w:divBdr>
        </w:div>
        <w:div w:id="725181360">
          <w:marLeft w:val="0"/>
          <w:marRight w:val="0"/>
          <w:marTop w:val="72"/>
          <w:marBottom w:val="0"/>
          <w:divBdr>
            <w:top w:val="none" w:sz="0" w:space="0" w:color="auto"/>
            <w:left w:val="none" w:sz="0" w:space="0" w:color="auto"/>
            <w:bottom w:val="none" w:sz="0" w:space="0" w:color="auto"/>
            <w:right w:val="none" w:sz="0" w:space="0" w:color="auto"/>
          </w:divBdr>
        </w:div>
        <w:div w:id="1641567723">
          <w:marLeft w:val="0"/>
          <w:marRight w:val="0"/>
          <w:marTop w:val="72"/>
          <w:marBottom w:val="0"/>
          <w:divBdr>
            <w:top w:val="none" w:sz="0" w:space="0" w:color="auto"/>
            <w:left w:val="none" w:sz="0" w:space="0" w:color="auto"/>
            <w:bottom w:val="none" w:sz="0" w:space="0" w:color="auto"/>
            <w:right w:val="none" w:sz="0" w:space="0" w:color="auto"/>
          </w:divBdr>
          <w:divsChild>
            <w:div w:id="1039162337">
              <w:marLeft w:val="360"/>
              <w:marRight w:val="0"/>
              <w:marTop w:val="0"/>
              <w:marBottom w:val="72"/>
              <w:divBdr>
                <w:top w:val="none" w:sz="0" w:space="0" w:color="auto"/>
                <w:left w:val="none" w:sz="0" w:space="0" w:color="auto"/>
                <w:bottom w:val="none" w:sz="0" w:space="0" w:color="auto"/>
                <w:right w:val="none" w:sz="0" w:space="0" w:color="auto"/>
              </w:divBdr>
            </w:div>
            <w:div w:id="1087578417">
              <w:marLeft w:val="360"/>
              <w:marRight w:val="0"/>
              <w:marTop w:val="0"/>
              <w:marBottom w:val="72"/>
              <w:divBdr>
                <w:top w:val="none" w:sz="0" w:space="0" w:color="auto"/>
                <w:left w:val="none" w:sz="0" w:space="0" w:color="auto"/>
                <w:bottom w:val="none" w:sz="0" w:space="0" w:color="auto"/>
                <w:right w:val="none" w:sz="0" w:space="0" w:color="auto"/>
              </w:divBdr>
              <w:divsChild>
                <w:div w:id="148134787">
                  <w:marLeft w:val="360"/>
                  <w:marRight w:val="0"/>
                  <w:marTop w:val="0"/>
                  <w:marBottom w:val="0"/>
                  <w:divBdr>
                    <w:top w:val="none" w:sz="0" w:space="0" w:color="auto"/>
                    <w:left w:val="none" w:sz="0" w:space="0" w:color="auto"/>
                    <w:bottom w:val="none" w:sz="0" w:space="0" w:color="auto"/>
                    <w:right w:val="none" w:sz="0" w:space="0" w:color="auto"/>
                  </w:divBdr>
                </w:div>
                <w:div w:id="393047565">
                  <w:marLeft w:val="360"/>
                  <w:marRight w:val="0"/>
                  <w:marTop w:val="0"/>
                  <w:marBottom w:val="0"/>
                  <w:divBdr>
                    <w:top w:val="none" w:sz="0" w:space="0" w:color="auto"/>
                    <w:left w:val="none" w:sz="0" w:space="0" w:color="auto"/>
                    <w:bottom w:val="none" w:sz="0" w:space="0" w:color="auto"/>
                    <w:right w:val="none" w:sz="0" w:space="0" w:color="auto"/>
                  </w:divBdr>
                </w:div>
                <w:div w:id="545222033">
                  <w:marLeft w:val="360"/>
                  <w:marRight w:val="0"/>
                  <w:marTop w:val="0"/>
                  <w:marBottom w:val="0"/>
                  <w:divBdr>
                    <w:top w:val="none" w:sz="0" w:space="0" w:color="auto"/>
                    <w:left w:val="none" w:sz="0" w:space="0" w:color="auto"/>
                    <w:bottom w:val="none" w:sz="0" w:space="0" w:color="auto"/>
                    <w:right w:val="none" w:sz="0" w:space="0" w:color="auto"/>
                  </w:divBdr>
                </w:div>
                <w:div w:id="790710225">
                  <w:marLeft w:val="360"/>
                  <w:marRight w:val="0"/>
                  <w:marTop w:val="0"/>
                  <w:marBottom w:val="0"/>
                  <w:divBdr>
                    <w:top w:val="none" w:sz="0" w:space="0" w:color="auto"/>
                    <w:left w:val="none" w:sz="0" w:space="0" w:color="auto"/>
                    <w:bottom w:val="none" w:sz="0" w:space="0" w:color="auto"/>
                    <w:right w:val="none" w:sz="0" w:space="0" w:color="auto"/>
                  </w:divBdr>
                </w:div>
                <w:div w:id="889878379">
                  <w:marLeft w:val="360"/>
                  <w:marRight w:val="0"/>
                  <w:marTop w:val="0"/>
                  <w:marBottom w:val="0"/>
                  <w:divBdr>
                    <w:top w:val="none" w:sz="0" w:space="0" w:color="auto"/>
                    <w:left w:val="none" w:sz="0" w:space="0" w:color="auto"/>
                    <w:bottom w:val="none" w:sz="0" w:space="0" w:color="auto"/>
                    <w:right w:val="none" w:sz="0" w:space="0" w:color="auto"/>
                  </w:divBdr>
                </w:div>
                <w:div w:id="1238638870">
                  <w:marLeft w:val="360"/>
                  <w:marRight w:val="0"/>
                  <w:marTop w:val="0"/>
                  <w:marBottom w:val="0"/>
                  <w:divBdr>
                    <w:top w:val="none" w:sz="0" w:space="0" w:color="auto"/>
                    <w:left w:val="none" w:sz="0" w:space="0" w:color="auto"/>
                    <w:bottom w:val="none" w:sz="0" w:space="0" w:color="auto"/>
                    <w:right w:val="none" w:sz="0" w:space="0" w:color="auto"/>
                  </w:divBdr>
                </w:div>
                <w:div w:id="1533156153">
                  <w:marLeft w:val="360"/>
                  <w:marRight w:val="0"/>
                  <w:marTop w:val="0"/>
                  <w:marBottom w:val="0"/>
                  <w:divBdr>
                    <w:top w:val="none" w:sz="0" w:space="0" w:color="auto"/>
                    <w:left w:val="none" w:sz="0" w:space="0" w:color="auto"/>
                    <w:bottom w:val="none" w:sz="0" w:space="0" w:color="auto"/>
                    <w:right w:val="none" w:sz="0" w:space="0" w:color="auto"/>
                  </w:divBdr>
                </w:div>
                <w:div w:id="1923027807">
                  <w:marLeft w:val="360"/>
                  <w:marRight w:val="0"/>
                  <w:marTop w:val="0"/>
                  <w:marBottom w:val="0"/>
                  <w:divBdr>
                    <w:top w:val="none" w:sz="0" w:space="0" w:color="auto"/>
                    <w:left w:val="none" w:sz="0" w:space="0" w:color="auto"/>
                    <w:bottom w:val="none" w:sz="0" w:space="0" w:color="auto"/>
                    <w:right w:val="none" w:sz="0" w:space="0" w:color="auto"/>
                  </w:divBdr>
                </w:div>
                <w:div w:id="1947227049">
                  <w:marLeft w:val="360"/>
                  <w:marRight w:val="0"/>
                  <w:marTop w:val="0"/>
                  <w:marBottom w:val="0"/>
                  <w:divBdr>
                    <w:top w:val="none" w:sz="0" w:space="0" w:color="auto"/>
                    <w:left w:val="none" w:sz="0" w:space="0" w:color="auto"/>
                    <w:bottom w:val="none" w:sz="0" w:space="0" w:color="auto"/>
                    <w:right w:val="none" w:sz="0" w:space="0" w:color="auto"/>
                  </w:divBdr>
                </w:div>
                <w:div w:id="1994674393">
                  <w:marLeft w:val="360"/>
                  <w:marRight w:val="0"/>
                  <w:marTop w:val="0"/>
                  <w:marBottom w:val="0"/>
                  <w:divBdr>
                    <w:top w:val="none" w:sz="0" w:space="0" w:color="auto"/>
                    <w:left w:val="none" w:sz="0" w:space="0" w:color="auto"/>
                    <w:bottom w:val="none" w:sz="0" w:space="0" w:color="auto"/>
                    <w:right w:val="none" w:sz="0" w:space="0" w:color="auto"/>
                  </w:divBdr>
                </w:div>
              </w:divsChild>
            </w:div>
            <w:div w:id="1458833759">
              <w:marLeft w:val="360"/>
              <w:marRight w:val="0"/>
              <w:marTop w:val="72"/>
              <w:marBottom w:val="72"/>
              <w:divBdr>
                <w:top w:val="none" w:sz="0" w:space="0" w:color="auto"/>
                <w:left w:val="none" w:sz="0" w:space="0" w:color="auto"/>
                <w:bottom w:val="none" w:sz="0" w:space="0" w:color="auto"/>
                <w:right w:val="none" w:sz="0" w:space="0" w:color="auto"/>
              </w:divBdr>
            </w:div>
            <w:div w:id="200959845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383821">
      <w:bodyDiv w:val="1"/>
      <w:marLeft w:val="0"/>
      <w:marRight w:val="0"/>
      <w:marTop w:val="0"/>
      <w:marBottom w:val="0"/>
      <w:divBdr>
        <w:top w:val="none" w:sz="0" w:space="0" w:color="auto"/>
        <w:left w:val="none" w:sz="0" w:space="0" w:color="auto"/>
        <w:bottom w:val="none" w:sz="0" w:space="0" w:color="auto"/>
        <w:right w:val="none" w:sz="0" w:space="0" w:color="auto"/>
      </w:divBdr>
    </w:div>
    <w:div w:id="195168938">
      <w:bodyDiv w:val="1"/>
      <w:marLeft w:val="0"/>
      <w:marRight w:val="0"/>
      <w:marTop w:val="0"/>
      <w:marBottom w:val="0"/>
      <w:divBdr>
        <w:top w:val="none" w:sz="0" w:space="0" w:color="auto"/>
        <w:left w:val="none" w:sz="0" w:space="0" w:color="auto"/>
        <w:bottom w:val="none" w:sz="0" w:space="0" w:color="auto"/>
        <w:right w:val="none" w:sz="0" w:space="0" w:color="auto"/>
      </w:divBdr>
    </w:div>
    <w:div w:id="250045881">
      <w:bodyDiv w:val="1"/>
      <w:marLeft w:val="0"/>
      <w:marRight w:val="0"/>
      <w:marTop w:val="0"/>
      <w:marBottom w:val="0"/>
      <w:divBdr>
        <w:top w:val="none" w:sz="0" w:space="0" w:color="auto"/>
        <w:left w:val="none" w:sz="0" w:space="0" w:color="auto"/>
        <w:bottom w:val="none" w:sz="0" w:space="0" w:color="auto"/>
        <w:right w:val="none" w:sz="0" w:space="0" w:color="auto"/>
      </w:divBdr>
    </w:div>
    <w:div w:id="370233362">
      <w:bodyDiv w:val="1"/>
      <w:marLeft w:val="0"/>
      <w:marRight w:val="0"/>
      <w:marTop w:val="0"/>
      <w:marBottom w:val="0"/>
      <w:divBdr>
        <w:top w:val="none" w:sz="0" w:space="0" w:color="auto"/>
        <w:left w:val="none" w:sz="0" w:space="0" w:color="auto"/>
        <w:bottom w:val="none" w:sz="0" w:space="0" w:color="auto"/>
        <w:right w:val="none" w:sz="0" w:space="0" w:color="auto"/>
      </w:divBdr>
      <w:divsChild>
        <w:div w:id="443421366">
          <w:marLeft w:val="0"/>
          <w:marRight w:val="0"/>
          <w:marTop w:val="240"/>
          <w:marBottom w:val="0"/>
          <w:divBdr>
            <w:top w:val="none" w:sz="0" w:space="0" w:color="auto"/>
            <w:left w:val="none" w:sz="0" w:space="0" w:color="auto"/>
            <w:bottom w:val="none" w:sz="0" w:space="0" w:color="auto"/>
            <w:right w:val="none" w:sz="0" w:space="0" w:color="auto"/>
          </w:divBdr>
        </w:div>
        <w:div w:id="1806580490">
          <w:marLeft w:val="0"/>
          <w:marRight w:val="0"/>
          <w:marTop w:val="240"/>
          <w:marBottom w:val="0"/>
          <w:divBdr>
            <w:top w:val="none" w:sz="0" w:space="0" w:color="auto"/>
            <w:left w:val="none" w:sz="0" w:space="0" w:color="auto"/>
            <w:bottom w:val="none" w:sz="0" w:space="0" w:color="auto"/>
            <w:right w:val="none" w:sz="0" w:space="0" w:color="auto"/>
          </w:divBdr>
        </w:div>
      </w:divsChild>
    </w:div>
    <w:div w:id="373846198">
      <w:bodyDiv w:val="1"/>
      <w:marLeft w:val="0"/>
      <w:marRight w:val="0"/>
      <w:marTop w:val="0"/>
      <w:marBottom w:val="0"/>
      <w:divBdr>
        <w:top w:val="none" w:sz="0" w:space="0" w:color="auto"/>
        <w:left w:val="none" w:sz="0" w:space="0" w:color="auto"/>
        <w:bottom w:val="none" w:sz="0" w:space="0" w:color="auto"/>
        <w:right w:val="none" w:sz="0" w:space="0" w:color="auto"/>
      </w:divBdr>
    </w:div>
    <w:div w:id="386875770">
      <w:bodyDiv w:val="1"/>
      <w:marLeft w:val="0"/>
      <w:marRight w:val="0"/>
      <w:marTop w:val="0"/>
      <w:marBottom w:val="0"/>
      <w:divBdr>
        <w:top w:val="none" w:sz="0" w:space="0" w:color="auto"/>
        <w:left w:val="none" w:sz="0" w:space="0" w:color="auto"/>
        <w:bottom w:val="none" w:sz="0" w:space="0" w:color="auto"/>
        <w:right w:val="none" w:sz="0" w:space="0" w:color="auto"/>
      </w:divBdr>
    </w:div>
    <w:div w:id="453788495">
      <w:bodyDiv w:val="1"/>
      <w:marLeft w:val="0"/>
      <w:marRight w:val="0"/>
      <w:marTop w:val="0"/>
      <w:marBottom w:val="0"/>
      <w:divBdr>
        <w:top w:val="none" w:sz="0" w:space="0" w:color="auto"/>
        <w:left w:val="none" w:sz="0" w:space="0" w:color="auto"/>
        <w:bottom w:val="none" w:sz="0" w:space="0" w:color="auto"/>
        <w:right w:val="none" w:sz="0" w:space="0" w:color="auto"/>
      </w:divBdr>
      <w:divsChild>
        <w:div w:id="322583885">
          <w:marLeft w:val="0"/>
          <w:marRight w:val="0"/>
          <w:marTop w:val="72"/>
          <w:marBottom w:val="0"/>
          <w:divBdr>
            <w:top w:val="none" w:sz="0" w:space="0" w:color="auto"/>
            <w:left w:val="none" w:sz="0" w:space="0" w:color="auto"/>
            <w:bottom w:val="none" w:sz="0" w:space="0" w:color="auto"/>
            <w:right w:val="none" w:sz="0" w:space="0" w:color="auto"/>
          </w:divBdr>
        </w:div>
        <w:div w:id="1953169839">
          <w:marLeft w:val="0"/>
          <w:marRight w:val="0"/>
          <w:marTop w:val="72"/>
          <w:marBottom w:val="0"/>
          <w:divBdr>
            <w:top w:val="none" w:sz="0" w:space="0" w:color="auto"/>
            <w:left w:val="none" w:sz="0" w:space="0" w:color="auto"/>
            <w:bottom w:val="none" w:sz="0" w:space="0" w:color="auto"/>
            <w:right w:val="none" w:sz="0" w:space="0" w:color="auto"/>
          </w:divBdr>
          <w:divsChild>
            <w:div w:id="170798339">
              <w:marLeft w:val="360"/>
              <w:marRight w:val="0"/>
              <w:marTop w:val="0"/>
              <w:marBottom w:val="72"/>
              <w:divBdr>
                <w:top w:val="none" w:sz="0" w:space="0" w:color="auto"/>
                <w:left w:val="none" w:sz="0" w:space="0" w:color="auto"/>
                <w:bottom w:val="none" w:sz="0" w:space="0" w:color="auto"/>
                <w:right w:val="none" w:sz="0" w:space="0" w:color="auto"/>
              </w:divBdr>
            </w:div>
            <w:div w:id="1364331564">
              <w:marLeft w:val="360"/>
              <w:marRight w:val="0"/>
              <w:marTop w:val="72"/>
              <w:marBottom w:val="72"/>
              <w:divBdr>
                <w:top w:val="none" w:sz="0" w:space="0" w:color="auto"/>
                <w:left w:val="none" w:sz="0" w:space="0" w:color="auto"/>
                <w:bottom w:val="none" w:sz="0" w:space="0" w:color="auto"/>
                <w:right w:val="none" w:sz="0" w:space="0" w:color="auto"/>
              </w:divBdr>
            </w:div>
            <w:div w:id="166208027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90367551">
      <w:bodyDiv w:val="1"/>
      <w:marLeft w:val="0"/>
      <w:marRight w:val="0"/>
      <w:marTop w:val="0"/>
      <w:marBottom w:val="0"/>
      <w:divBdr>
        <w:top w:val="none" w:sz="0" w:space="0" w:color="auto"/>
        <w:left w:val="none" w:sz="0" w:space="0" w:color="auto"/>
        <w:bottom w:val="none" w:sz="0" w:space="0" w:color="auto"/>
        <w:right w:val="none" w:sz="0" w:space="0" w:color="auto"/>
      </w:divBdr>
    </w:div>
    <w:div w:id="509099180">
      <w:bodyDiv w:val="1"/>
      <w:marLeft w:val="0"/>
      <w:marRight w:val="0"/>
      <w:marTop w:val="0"/>
      <w:marBottom w:val="0"/>
      <w:divBdr>
        <w:top w:val="none" w:sz="0" w:space="0" w:color="auto"/>
        <w:left w:val="none" w:sz="0" w:space="0" w:color="auto"/>
        <w:bottom w:val="none" w:sz="0" w:space="0" w:color="auto"/>
        <w:right w:val="none" w:sz="0" w:space="0" w:color="auto"/>
      </w:divBdr>
      <w:divsChild>
        <w:div w:id="1372730175">
          <w:marLeft w:val="0"/>
          <w:marRight w:val="0"/>
          <w:marTop w:val="72"/>
          <w:marBottom w:val="0"/>
          <w:divBdr>
            <w:top w:val="none" w:sz="0" w:space="0" w:color="auto"/>
            <w:left w:val="none" w:sz="0" w:space="0" w:color="auto"/>
            <w:bottom w:val="none" w:sz="0" w:space="0" w:color="auto"/>
            <w:right w:val="none" w:sz="0" w:space="0" w:color="auto"/>
          </w:divBdr>
        </w:div>
        <w:div w:id="1569726545">
          <w:marLeft w:val="0"/>
          <w:marRight w:val="0"/>
          <w:marTop w:val="72"/>
          <w:marBottom w:val="0"/>
          <w:divBdr>
            <w:top w:val="none" w:sz="0" w:space="0" w:color="auto"/>
            <w:left w:val="none" w:sz="0" w:space="0" w:color="auto"/>
            <w:bottom w:val="none" w:sz="0" w:space="0" w:color="auto"/>
            <w:right w:val="none" w:sz="0" w:space="0" w:color="auto"/>
          </w:divBdr>
        </w:div>
      </w:divsChild>
    </w:div>
    <w:div w:id="509805185">
      <w:bodyDiv w:val="1"/>
      <w:marLeft w:val="0"/>
      <w:marRight w:val="0"/>
      <w:marTop w:val="0"/>
      <w:marBottom w:val="0"/>
      <w:divBdr>
        <w:top w:val="none" w:sz="0" w:space="0" w:color="auto"/>
        <w:left w:val="none" w:sz="0" w:space="0" w:color="auto"/>
        <w:bottom w:val="none" w:sz="0" w:space="0" w:color="auto"/>
        <w:right w:val="none" w:sz="0" w:space="0" w:color="auto"/>
      </w:divBdr>
      <w:divsChild>
        <w:div w:id="388768137">
          <w:marLeft w:val="0"/>
          <w:marRight w:val="0"/>
          <w:marTop w:val="72"/>
          <w:marBottom w:val="0"/>
          <w:divBdr>
            <w:top w:val="none" w:sz="0" w:space="0" w:color="auto"/>
            <w:left w:val="none" w:sz="0" w:space="0" w:color="auto"/>
            <w:bottom w:val="none" w:sz="0" w:space="0" w:color="auto"/>
            <w:right w:val="none" w:sz="0" w:space="0" w:color="auto"/>
          </w:divBdr>
          <w:divsChild>
            <w:div w:id="617764323">
              <w:marLeft w:val="360"/>
              <w:marRight w:val="0"/>
              <w:marTop w:val="0"/>
              <w:marBottom w:val="72"/>
              <w:divBdr>
                <w:top w:val="none" w:sz="0" w:space="0" w:color="auto"/>
                <w:left w:val="none" w:sz="0" w:space="0" w:color="auto"/>
                <w:bottom w:val="none" w:sz="0" w:space="0" w:color="auto"/>
                <w:right w:val="none" w:sz="0" w:space="0" w:color="auto"/>
              </w:divBdr>
            </w:div>
            <w:div w:id="904334818">
              <w:marLeft w:val="360"/>
              <w:marRight w:val="0"/>
              <w:marTop w:val="72"/>
              <w:marBottom w:val="72"/>
              <w:divBdr>
                <w:top w:val="none" w:sz="0" w:space="0" w:color="auto"/>
                <w:left w:val="none" w:sz="0" w:space="0" w:color="auto"/>
                <w:bottom w:val="none" w:sz="0" w:space="0" w:color="auto"/>
                <w:right w:val="none" w:sz="0" w:space="0" w:color="auto"/>
              </w:divBdr>
            </w:div>
          </w:divsChild>
        </w:div>
        <w:div w:id="602734771">
          <w:marLeft w:val="0"/>
          <w:marRight w:val="0"/>
          <w:marTop w:val="72"/>
          <w:marBottom w:val="0"/>
          <w:divBdr>
            <w:top w:val="none" w:sz="0" w:space="0" w:color="auto"/>
            <w:left w:val="none" w:sz="0" w:space="0" w:color="auto"/>
            <w:bottom w:val="none" w:sz="0" w:space="0" w:color="auto"/>
            <w:right w:val="none" w:sz="0" w:space="0" w:color="auto"/>
          </w:divBdr>
          <w:divsChild>
            <w:div w:id="236134126">
              <w:marLeft w:val="360"/>
              <w:marRight w:val="0"/>
              <w:marTop w:val="0"/>
              <w:marBottom w:val="72"/>
              <w:divBdr>
                <w:top w:val="none" w:sz="0" w:space="0" w:color="auto"/>
                <w:left w:val="none" w:sz="0" w:space="0" w:color="auto"/>
                <w:bottom w:val="none" w:sz="0" w:space="0" w:color="auto"/>
                <w:right w:val="none" w:sz="0" w:space="0" w:color="auto"/>
              </w:divBdr>
            </w:div>
            <w:div w:id="808591589">
              <w:marLeft w:val="360"/>
              <w:marRight w:val="0"/>
              <w:marTop w:val="0"/>
              <w:marBottom w:val="72"/>
              <w:divBdr>
                <w:top w:val="none" w:sz="0" w:space="0" w:color="auto"/>
                <w:left w:val="none" w:sz="0" w:space="0" w:color="auto"/>
                <w:bottom w:val="none" w:sz="0" w:space="0" w:color="auto"/>
                <w:right w:val="none" w:sz="0" w:space="0" w:color="auto"/>
              </w:divBdr>
            </w:div>
            <w:div w:id="882981456">
              <w:marLeft w:val="360"/>
              <w:marRight w:val="0"/>
              <w:marTop w:val="0"/>
              <w:marBottom w:val="72"/>
              <w:divBdr>
                <w:top w:val="none" w:sz="0" w:space="0" w:color="auto"/>
                <w:left w:val="none" w:sz="0" w:space="0" w:color="auto"/>
                <w:bottom w:val="none" w:sz="0" w:space="0" w:color="auto"/>
                <w:right w:val="none" w:sz="0" w:space="0" w:color="auto"/>
              </w:divBdr>
            </w:div>
            <w:div w:id="1036928506">
              <w:marLeft w:val="360"/>
              <w:marRight w:val="0"/>
              <w:marTop w:val="72"/>
              <w:marBottom w:val="72"/>
              <w:divBdr>
                <w:top w:val="none" w:sz="0" w:space="0" w:color="auto"/>
                <w:left w:val="none" w:sz="0" w:space="0" w:color="auto"/>
                <w:bottom w:val="none" w:sz="0" w:space="0" w:color="auto"/>
                <w:right w:val="none" w:sz="0" w:space="0" w:color="auto"/>
              </w:divBdr>
            </w:div>
          </w:divsChild>
        </w:div>
        <w:div w:id="861282378">
          <w:marLeft w:val="0"/>
          <w:marRight w:val="0"/>
          <w:marTop w:val="72"/>
          <w:marBottom w:val="0"/>
          <w:divBdr>
            <w:top w:val="none" w:sz="0" w:space="0" w:color="auto"/>
            <w:left w:val="none" w:sz="0" w:space="0" w:color="auto"/>
            <w:bottom w:val="none" w:sz="0" w:space="0" w:color="auto"/>
            <w:right w:val="none" w:sz="0" w:space="0" w:color="auto"/>
          </w:divBdr>
        </w:div>
        <w:div w:id="1818716622">
          <w:marLeft w:val="0"/>
          <w:marRight w:val="0"/>
          <w:marTop w:val="72"/>
          <w:marBottom w:val="0"/>
          <w:divBdr>
            <w:top w:val="none" w:sz="0" w:space="0" w:color="auto"/>
            <w:left w:val="none" w:sz="0" w:space="0" w:color="auto"/>
            <w:bottom w:val="none" w:sz="0" w:space="0" w:color="auto"/>
            <w:right w:val="none" w:sz="0" w:space="0" w:color="auto"/>
          </w:divBdr>
        </w:div>
      </w:divsChild>
    </w:div>
    <w:div w:id="511997671">
      <w:bodyDiv w:val="1"/>
      <w:marLeft w:val="0"/>
      <w:marRight w:val="0"/>
      <w:marTop w:val="0"/>
      <w:marBottom w:val="0"/>
      <w:divBdr>
        <w:top w:val="none" w:sz="0" w:space="0" w:color="auto"/>
        <w:left w:val="none" w:sz="0" w:space="0" w:color="auto"/>
        <w:bottom w:val="none" w:sz="0" w:space="0" w:color="auto"/>
        <w:right w:val="none" w:sz="0" w:space="0" w:color="auto"/>
      </w:divBdr>
    </w:div>
    <w:div w:id="540559319">
      <w:bodyDiv w:val="1"/>
      <w:marLeft w:val="0"/>
      <w:marRight w:val="0"/>
      <w:marTop w:val="0"/>
      <w:marBottom w:val="0"/>
      <w:divBdr>
        <w:top w:val="none" w:sz="0" w:space="0" w:color="auto"/>
        <w:left w:val="none" w:sz="0" w:space="0" w:color="auto"/>
        <w:bottom w:val="none" w:sz="0" w:space="0" w:color="auto"/>
        <w:right w:val="none" w:sz="0" w:space="0" w:color="auto"/>
      </w:divBdr>
    </w:div>
    <w:div w:id="568926988">
      <w:bodyDiv w:val="1"/>
      <w:marLeft w:val="0"/>
      <w:marRight w:val="0"/>
      <w:marTop w:val="0"/>
      <w:marBottom w:val="0"/>
      <w:divBdr>
        <w:top w:val="none" w:sz="0" w:space="0" w:color="auto"/>
        <w:left w:val="none" w:sz="0" w:space="0" w:color="auto"/>
        <w:bottom w:val="none" w:sz="0" w:space="0" w:color="auto"/>
        <w:right w:val="none" w:sz="0" w:space="0" w:color="auto"/>
      </w:divBdr>
    </w:div>
    <w:div w:id="575749690">
      <w:bodyDiv w:val="1"/>
      <w:marLeft w:val="0"/>
      <w:marRight w:val="0"/>
      <w:marTop w:val="0"/>
      <w:marBottom w:val="0"/>
      <w:divBdr>
        <w:top w:val="none" w:sz="0" w:space="0" w:color="auto"/>
        <w:left w:val="none" w:sz="0" w:space="0" w:color="auto"/>
        <w:bottom w:val="none" w:sz="0" w:space="0" w:color="auto"/>
        <w:right w:val="none" w:sz="0" w:space="0" w:color="auto"/>
      </w:divBdr>
    </w:div>
    <w:div w:id="604310448">
      <w:bodyDiv w:val="1"/>
      <w:marLeft w:val="0"/>
      <w:marRight w:val="0"/>
      <w:marTop w:val="0"/>
      <w:marBottom w:val="0"/>
      <w:divBdr>
        <w:top w:val="none" w:sz="0" w:space="0" w:color="auto"/>
        <w:left w:val="none" w:sz="0" w:space="0" w:color="auto"/>
        <w:bottom w:val="none" w:sz="0" w:space="0" w:color="auto"/>
        <w:right w:val="none" w:sz="0" w:space="0" w:color="auto"/>
      </w:divBdr>
    </w:div>
    <w:div w:id="676420922">
      <w:bodyDiv w:val="1"/>
      <w:marLeft w:val="0"/>
      <w:marRight w:val="0"/>
      <w:marTop w:val="0"/>
      <w:marBottom w:val="0"/>
      <w:divBdr>
        <w:top w:val="none" w:sz="0" w:space="0" w:color="auto"/>
        <w:left w:val="none" w:sz="0" w:space="0" w:color="auto"/>
        <w:bottom w:val="none" w:sz="0" w:space="0" w:color="auto"/>
        <w:right w:val="none" w:sz="0" w:space="0" w:color="auto"/>
      </w:divBdr>
    </w:div>
    <w:div w:id="700979985">
      <w:bodyDiv w:val="1"/>
      <w:marLeft w:val="0"/>
      <w:marRight w:val="0"/>
      <w:marTop w:val="0"/>
      <w:marBottom w:val="0"/>
      <w:divBdr>
        <w:top w:val="none" w:sz="0" w:space="0" w:color="auto"/>
        <w:left w:val="none" w:sz="0" w:space="0" w:color="auto"/>
        <w:bottom w:val="none" w:sz="0" w:space="0" w:color="auto"/>
        <w:right w:val="none" w:sz="0" w:space="0" w:color="auto"/>
      </w:divBdr>
      <w:divsChild>
        <w:div w:id="131295400">
          <w:marLeft w:val="0"/>
          <w:marRight w:val="0"/>
          <w:marTop w:val="240"/>
          <w:marBottom w:val="0"/>
          <w:divBdr>
            <w:top w:val="none" w:sz="0" w:space="0" w:color="auto"/>
            <w:left w:val="none" w:sz="0" w:space="0" w:color="auto"/>
            <w:bottom w:val="none" w:sz="0" w:space="0" w:color="auto"/>
            <w:right w:val="none" w:sz="0" w:space="0" w:color="auto"/>
          </w:divBdr>
        </w:div>
        <w:div w:id="1540437203">
          <w:marLeft w:val="0"/>
          <w:marRight w:val="0"/>
          <w:marTop w:val="240"/>
          <w:marBottom w:val="0"/>
          <w:divBdr>
            <w:top w:val="none" w:sz="0" w:space="0" w:color="auto"/>
            <w:left w:val="none" w:sz="0" w:space="0" w:color="auto"/>
            <w:bottom w:val="none" w:sz="0" w:space="0" w:color="auto"/>
            <w:right w:val="none" w:sz="0" w:space="0" w:color="auto"/>
          </w:divBdr>
        </w:div>
      </w:divsChild>
    </w:div>
    <w:div w:id="706299815">
      <w:bodyDiv w:val="1"/>
      <w:marLeft w:val="0"/>
      <w:marRight w:val="0"/>
      <w:marTop w:val="0"/>
      <w:marBottom w:val="0"/>
      <w:divBdr>
        <w:top w:val="none" w:sz="0" w:space="0" w:color="auto"/>
        <w:left w:val="none" w:sz="0" w:space="0" w:color="auto"/>
        <w:bottom w:val="none" w:sz="0" w:space="0" w:color="auto"/>
        <w:right w:val="none" w:sz="0" w:space="0" w:color="auto"/>
      </w:divBdr>
    </w:div>
    <w:div w:id="707335263">
      <w:bodyDiv w:val="1"/>
      <w:marLeft w:val="0"/>
      <w:marRight w:val="0"/>
      <w:marTop w:val="0"/>
      <w:marBottom w:val="0"/>
      <w:divBdr>
        <w:top w:val="none" w:sz="0" w:space="0" w:color="auto"/>
        <w:left w:val="none" w:sz="0" w:space="0" w:color="auto"/>
        <w:bottom w:val="none" w:sz="0" w:space="0" w:color="auto"/>
        <w:right w:val="none" w:sz="0" w:space="0" w:color="auto"/>
      </w:divBdr>
    </w:div>
    <w:div w:id="709381794">
      <w:bodyDiv w:val="1"/>
      <w:marLeft w:val="0"/>
      <w:marRight w:val="0"/>
      <w:marTop w:val="0"/>
      <w:marBottom w:val="0"/>
      <w:divBdr>
        <w:top w:val="none" w:sz="0" w:space="0" w:color="auto"/>
        <w:left w:val="none" w:sz="0" w:space="0" w:color="auto"/>
        <w:bottom w:val="none" w:sz="0" w:space="0" w:color="auto"/>
        <w:right w:val="none" w:sz="0" w:space="0" w:color="auto"/>
      </w:divBdr>
      <w:divsChild>
        <w:div w:id="1878202394">
          <w:marLeft w:val="0"/>
          <w:marRight w:val="0"/>
          <w:marTop w:val="0"/>
          <w:marBottom w:val="0"/>
          <w:divBdr>
            <w:top w:val="none" w:sz="0" w:space="0" w:color="auto"/>
            <w:left w:val="none" w:sz="0" w:space="0" w:color="auto"/>
            <w:bottom w:val="none" w:sz="0" w:space="0" w:color="auto"/>
            <w:right w:val="none" w:sz="0" w:space="0" w:color="auto"/>
          </w:divBdr>
          <w:divsChild>
            <w:div w:id="17178478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16247359">
      <w:bodyDiv w:val="1"/>
      <w:marLeft w:val="0"/>
      <w:marRight w:val="0"/>
      <w:marTop w:val="0"/>
      <w:marBottom w:val="0"/>
      <w:divBdr>
        <w:top w:val="none" w:sz="0" w:space="0" w:color="auto"/>
        <w:left w:val="none" w:sz="0" w:space="0" w:color="auto"/>
        <w:bottom w:val="none" w:sz="0" w:space="0" w:color="auto"/>
        <w:right w:val="none" w:sz="0" w:space="0" w:color="auto"/>
      </w:divBdr>
    </w:div>
    <w:div w:id="717703802">
      <w:bodyDiv w:val="1"/>
      <w:marLeft w:val="0"/>
      <w:marRight w:val="0"/>
      <w:marTop w:val="0"/>
      <w:marBottom w:val="0"/>
      <w:divBdr>
        <w:top w:val="none" w:sz="0" w:space="0" w:color="auto"/>
        <w:left w:val="none" w:sz="0" w:space="0" w:color="auto"/>
        <w:bottom w:val="none" w:sz="0" w:space="0" w:color="auto"/>
        <w:right w:val="none" w:sz="0" w:space="0" w:color="auto"/>
      </w:divBdr>
    </w:div>
    <w:div w:id="723484389">
      <w:bodyDiv w:val="1"/>
      <w:marLeft w:val="0"/>
      <w:marRight w:val="0"/>
      <w:marTop w:val="0"/>
      <w:marBottom w:val="0"/>
      <w:divBdr>
        <w:top w:val="none" w:sz="0" w:space="0" w:color="auto"/>
        <w:left w:val="none" w:sz="0" w:space="0" w:color="auto"/>
        <w:bottom w:val="none" w:sz="0" w:space="0" w:color="auto"/>
        <w:right w:val="none" w:sz="0" w:space="0" w:color="auto"/>
      </w:divBdr>
    </w:div>
    <w:div w:id="732125205">
      <w:bodyDiv w:val="1"/>
      <w:marLeft w:val="0"/>
      <w:marRight w:val="0"/>
      <w:marTop w:val="0"/>
      <w:marBottom w:val="0"/>
      <w:divBdr>
        <w:top w:val="none" w:sz="0" w:space="0" w:color="auto"/>
        <w:left w:val="none" w:sz="0" w:space="0" w:color="auto"/>
        <w:bottom w:val="none" w:sz="0" w:space="0" w:color="auto"/>
        <w:right w:val="none" w:sz="0" w:space="0" w:color="auto"/>
      </w:divBdr>
    </w:div>
    <w:div w:id="842359136">
      <w:bodyDiv w:val="1"/>
      <w:marLeft w:val="0"/>
      <w:marRight w:val="0"/>
      <w:marTop w:val="0"/>
      <w:marBottom w:val="0"/>
      <w:divBdr>
        <w:top w:val="none" w:sz="0" w:space="0" w:color="auto"/>
        <w:left w:val="none" w:sz="0" w:space="0" w:color="auto"/>
        <w:bottom w:val="none" w:sz="0" w:space="0" w:color="auto"/>
        <w:right w:val="none" w:sz="0" w:space="0" w:color="auto"/>
      </w:divBdr>
      <w:divsChild>
        <w:div w:id="1020621544">
          <w:marLeft w:val="0"/>
          <w:marRight w:val="0"/>
          <w:marTop w:val="240"/>
          <w:marBottom w:val="0"/>
          <w:divBdr>
            <w:top w:val="none" w:sz="0" w:space="0" w:color="auto"/>
            <w:left w:val="none" w:sz="0" w:space="0" w:color="auto"/>
            <w:bottom w:val="none" w:sz="0" w:space="0" w:color="auto"/>
            <w:right w:val="none" w:sz="0" w:space="0" w:color="auto"/>
          </w:divBdr>
        </w:div>
        <w:div w:id="1596742317">
          <w:marLeft w:val="0"/>
          <w:marRight w:val="0"/>
          <w:marTop w:val="240"/>
          <w:marBottom w:val="0"/>
          <w:divBdr>
            <w:top w:val="none" w:sz="0" w:space="0" w:color="auto"/>
            <w:left w:val="none" w:sz="0" w:space="0" w:color="auto"/>
            <w:bottom w:val="none" w:sz="0" w:space="0" w:color="auto"/>
            <w:right w:val="none" w:sz="0" w:space="0" w:color="auto"/>
          </w:divBdr>
        </w:div>
      </w:divsChild>
    </w:div>
    <w:div w:id="914628585">
      <w:bodyDiv w:val="1"/>
      <w:marLeft w:val="0"/>
      <w:marRight w:val="0"/>
      <w:marTop w:val="0"/>
      <w:marBottom w:val="0"/>
      <w:divBdr>
        <w:top w:val="none" w:sz="0" w:space="0" w:color="auto"/>
        <w:left w:val="none" w:sz="0" w:space="0" w:color="auto"/>
        <w:bottom w:val="none" w:sz="0" w:space="0" w:color="auto"/>
        <w:right w:val="none" w:sz="0" w:space="0" w:color="auto"/>
      </w:divBdr>
    </w:div>
    <w:div w:id="916093312">
      <w:bodyDiv w:val="1"/>
      <w:marLeft w:val="0"/>
      <w:marRight w:val="0"/>
      <w:marTop w:val="0"/>
      <w:marBottom w:val="0"/>
      <w:divBdr>
        <w:top w:val="none" w:sz="0" w:space="0" w:color="auto"/>
        <w:left w:val="none" w:sz="0" w:space="0" w:color="auto"/>
        <w:bottom w:val="none" w:sz="0" w:space="0" w:color="auto"/>
        <w:right w:val="none" w:sz="0" w:space="0" w:color="auto"/>
      </w:divBdr>
      <w:divsChild>
        <w:div w:id="27990396">
          <w:marLeft w:val="0"/>
          <w:marRight w:val="0"/>
          <w:marTop w:val="72"/>
          <w:marBottom w:val="0"/>
          <w:divBdr>
            <w:top w:val="none" w:sz="0" w:space="0" w:color="auto"/>
            <w:left w:val="none" w:sz="0" w:space="0" w:color="auto"/>
            <w:bottom w:val="none" w:sz="0" w:space="0" w:color="auto"/>
            <w:right w:val="none" w:sz="0" w:space="0" w:color="auto"/>
          </w:divBdr>
          <w:divsChild>
            <w:div w:id="279537074">
              <w:marLeft w:val="360"/>
              <w:marRight w:val="0"/>
              <w:marTop w:val="0"/>
              <w:marBottom w:val="72"/>
              <w:divBdr>
                <w:top w:val="none" w:sz="0" w:space="0" w:color="auto"/>
                <w:left w:val="none" w:sz="0" w:space="0" w:color="auto"/>
                <w:bottom w:val="none" w:sz="0" w:space="0" w:color="auto"/>
                <w:right w:val="none" w:sz="0" w:space="0" w:color="auto"/>
              </w:divBdr>
            </w:div>
            <w:div w:id="698822796">
              <w:marLeft w:val="360"/>
              <w:marRight w:val="0"/>
              <w:marTop w:val="0"/>
              <w:marBottom w:val="72"/>
              <w:divBdr>
                <w:top w:val="none" w:sz="0" w:space="0" w:color="auto"/>
                <w:left w:val="none" w:sz="0" w:space="0" w:color="auto"/>
                <w:bottom w:val="none" w:sz="0" w:space="0" w:color="auto"/>
                <w:right w:val="none" w:sz="0" w:space="0" w:color="auto"/>
              </w:divBdr>
            </w:div>
            <w:div w:id="925459854">
              <w:marLeft w:val="360"/>
              <w:marRight w:val="0"/>
              <w:marTop w:val="0"/>
              <w:marBottom w:val="72"/>
              <w:divBdr>
                <w:top w:val="none" w:sz="0" w:space="0" w:color="auto"/>
                <w:left w:val="none" w:sz="0" w:space="0" w:color="auto"/>
                <w:bottom w:val="none" w:sz="0" w:space="0" w:color="auto"/>
                <w:right w:val="none" w:sz="0" w:space="0" w:color="auto"/>
              </w:divBdr>
            </w:div>
            <w:div w:id="1160077185">
              <w:marLeft w:val="360"/>
              <w:marRight w:val="0"/>
              <w:marTop w:val="0"/>
              <w:marBottom w:val="72"/>
              <w:divBdr>
                <w:top w:val="none" w:sz="0" w:space="0" w:color="auto"/>
                <w:left w:val="none" w:sz="0" w:space="0" w:color="auto"/>
                <w:bottom w:val="none" w:sz="0" w:space="0" w:color="auto"/>
                <w:right w:val="none" w:sz="0" w:space="0" w:color="auto"/>
              </w:divBdr>
              <w:divsChild>
                <w:div w:id="297033219">
                  <w:marLeft w:val="360"/>
                  <w:marRight w:val="0"/>
                  <w:marTop w:val="0"/>
                  <w:marBottom w:val="0"/>
                  <w:divBdr>
                    <w:top w:val="none" w:sz="0" w:space="0" w:color="auto"/>
                    <w:left w:val="none" w:sz="0" w:space="0" w:color="auto"/>
                    <w:bottom w:val="none" w:sz="0" w:space="0" w:color="auto"/>
                    <w:right w:val="none" w:sz="0" w:space="0" w:color="auto"/>
                  </w:divBdr>
                </w:div>
                <w:div w:id="1902137290">
                  <w:marLeft w:val="360"/>
                  <w:marRight w:val="0"/>
                  <w:marTop w:val="0"/>
                  <w:marBottom w:val="0"/>
                  <w:divBdr>
                    <w:top w:val="none" w:sz="0" w:space="0" w:color="auto"/>
                    <w:left w:val="none" w:sz="0" w:space="0" w:color="auto"/>
                    <w:bottom w:val="none" w:sz="0" w:space="0" w:color="auto"/>
                    <w:right w:val="none" w:sz="0" w:space="0" w:color="auto"/>
                  </w:divBdr>
                </w:div>
                <w:div w:id="2076125376">
                  <w:marLeft w:val="360"/>
                  <w:marRight w:val="0"/>
                  <w:marTop w:val="0"/>
                  <w:marBottom w:val="0"/>
                  <w:divBdr>
                    <w:top w:val="none" w:sz="0" w:space="0" w:color="auto"/>
                    <w:left w:val="none" w:sz="0" w:space="0" w:color="auto"/>
                    <w:bottom w:val="none" w:sz="0" w:space="0" w:color="auto"/>
                    <w:right w:val="none" w:sz="0" w:space="0" w:color="auto"/>
                  </w:divBdr>
                </w:div>
                <w:div w:id="2099476842">
                  <w:marLeft w:val="360"/>
                  <w:marRight w:val="0"/>
                  <w:marTop w:val="0"/>
                  <w:marBottom w:val="0"/>
                  <w:divBdr>
                    <w:top w:val="none" w:sz="0" w:space="0" w:color="auto"/>
                    <w:left w:val="none" w:sz="0" w:space="0" w:color="auto"/>
                    <w:bottom w:val="none" w:sz="0" w:space="0" w:color="auto"/>
                    <w:right w:val="none" w:sz="0" w:space="0" w:color="auto"/>
                  </w:divBdr>
                </w:div>
              </w:divsChild>
            </w:div>
            <w:div w:id="1265725771">
              <w:marLeft w:val="360"/>
              <w:marRight w:val="0"/>
              <w:marTop w:val="0"/>
              <w:marBottom w:val="72"/>
              <w:divBdr>
                <w:top w:val="none" w:sz="0" w:space="0" w:color="auto"/>
                <w:left w:val="none" w:sz="0" w:space="0" w:color="auto"/>
                <w:bottom w:val="none" w:sz="0" w:space="0" w:color="auto"/>
                <w:right w:val="none" w:sz="0" w:space="0" w:color="auto"/>
              </w:divBdr>
            </w:div>
            <w:div w:id="1387031121">
              <w:marLeft w:val="360"/>
              <w:marRight w:val="0"/>
              <w:marTop w:val="0"/>
              <w:marBottom w:val="72"/>
              <w:divBdr>
                <w:top w:val="none" w:sz="0" w:space="0" w:color="auto"/>
                <w:left w:val="none" w:sz="0" w:space="0" w:color="auto"/>
                <w:bottom w:val="none" w:sz="0" w:space="0" w:color="auto"/>
                <w:right w:val="none" w:sz="0" w:space="0" w:color="auto"/>
              </w:divBdr>
            </w:div>
            <w:div w:id="1802458153">
              <w:marLeft w:val="360"/>
              <w:marRight w:val="0"/>
              <w:marTop w:val="0"/>
              <w:marBottom w:val="72"/>
              <w:divBdr>
                <w:top w:val="none" w:sz="0" w:space="0" w:color="auto"/>
                <w:left w:val="none" w:sz="0" w:space="0" w:color="auto"/>
                <w:bottom w:val="none" w:sz="0" w:space="0" w:color="auto"/>
                <w:right w:val="none" w:sz="0" w:space="0" w:color="auto"/>
              </w:divBdr>
            </w:div>
            <w:div w:id="1804150348">
              <w:marLeft w:val="360"/>
              <w:marRight w:val="0"/>
              <w:marTop w:val="72"/>
              <w:marBottom w:val="72"/>
              <w:divBdr>
                <w:top w:val="none" w:sz="0" w:space="0" w:color="auto"/>
                <w:left w:val="none" w:sz="0" w:space="0" w:color="auto"/>
                <w:bottom w:val="none" w:sz="0" w:space="0" w:color="auto"/>
                <w:right w:val="none" w:sz="0" w:space="0" w:color="auto"/>
              </w:divBdr>
            </w:div>
            <w:div w:id="1818957232">
              <w:marLeft w:val="360"/>
              <w:marRight w:val="0"/>
              <w:marTop w:val="0"/>
              <w:marBottom w:val="72"/>
              <w:divBdr>
                <w:top w:val="none" w:sz="0" w:space="0" w:color="auto"/>
                <w:left w:val="none" w:sz="0" w:space="0" w:color="auto"/>
                <w:bottom w:val="none" w:sz="0" w:space="0" w:color="auto"/>
                <w:right w:val="none" w:sz="0" w:space="0" w:color="auto"/>
              </w:divBdr>
            </w:div>
          </w:divsChild>
        </w:div>
        <w:div w:id="1442064485">
          <w:marLeft w:val="0"/>
          <w:marRight w:val="0"/>
          <w:marTop w:val="72"/>
          <w:marBottom w:val="0"/>
          <w:divBdr>
            <w:top w:val="none" w:sz="0" w:space="0" w:color="auto"/>
            <w:left w:val="none" w:sz="0" w:space="0" w:color="auto"/>
            <w:bottom w:val="none" w:sz="0" w:space="0" w:color="auto"/>
            <w:right w:val="none" w:sz="0" w:space="0" w:color="auto"/>
          </w:divBdr>
          <w:divsChild>
            <w:div w:id="281495938">
              <w:marLeft w:val="360"/>
              <w:marRight w:val="0"/>
              <w:marTop w:val="0"/>
              <w:marBottom w:val="72"/>
              <w:divBdr>
                <w:top w:val="none" w:sz="0" w:space="0" w:color="auto"/>
                <w:left w:val="none" w:sz="0" w:space="0" w:color="auto"/>
                <w:bottom w:val="none" w:sz="0" w:space="0" w:color="auto"/>
                <w:right w:val="none" w:sz="0" w:space="0" w:color="auto"/>
              </w:divBdr>
            </w:div>
            <w:div w:id="346716250">
              <w:marLeft w:val="360"/>
              <w:marRight w:val="0"/>
              <w:marTop w:val="0"/>
              <w:marBottom w:val="72"/>
              <w:divBdr>
                <w:top w:val="none" w:sz="0" w:space="0" w:color="auto"/>
                <w:left w:val="none" w:sz="0" w:space="0" w:color="auto"/>
                <w:bottom w:val="none" w:sz="0" w:space="0" w:color="auto"/>
                <w:right w:val="none" w:sz="0" w:space="0" w:color="auto"/>
              </w:divBdr>
            </w:div>
            <w:div w:id="723262239">
              <w:marLeft w:val="360"/>
              <w:marRight w:val="0"/>
              <w:marTop w:val="72"/>
              <w:marBottom w:val="72"/>
              <w:divBdr>
                <w:top w:val="none" w:sz="0" w:space="0" w:color="auto"/>
                <w:left w:val="none" w:sz="0" w:space="0" w:color="auto"/>
                <w:bottom w:val="none" w:sz="0" w:space="0" w:color="auto"/>
                <w:right w:val="none" w:sz="0" w:space="0" w:color="auto"/>
              </w:divBdr>
            </w:div>
            <w:div w:id="772166932">
              <w:marLeft w:val="360"/>
              <w:marRight w:val="0"/>
              <w:marTop w:val="0"/>
              <w:marBottom w:val="72"/>
              <w:divBdr>
                <w:top w:val="none" w:sz="0" w:space="0" w:color="auto"/>
                <w:left w:val="none" w:sz="0" w:space="0" w:color="auto"/>
                <w:bottom w:val="none" w:sz="0" w:space="0" w:color="auto"/>
                <w:right w:val="none" w:sz="0" w:space="0" w:color="auto"/>
              </w:divBdr>
            </w:div>
            <w:div w:id="1876498282">
              <w:marLeft w:val="360"/>
              <w:marRight w:val="0"/>
              <w:marTop w:val="0"/>
              <w:marBottom w:val="72"/>
              <w:divBdr>
                <w:top w:val="none" w:sz="0" w:space="0" w:color="auto"/>
                <w:left w:val="none" w:sz="0" w:space="0" w:color="auto"/>
                <w:bottom w:val="none" w:sz="0" w:space="0" w:color="auto"/>
                <w:right w:val="none" w:sz="0" w:space="0" w:color="auto"/>
              </w:divBdr>
              <w:divsChild>
                <w:div w:id="504170117">
                  <w:marLeft w:val="360"/>
                  <w:marRight w:val="0"/>
                  <w:marTop w:val="0"/>
                  <w:marBottom w:val="0"/>
                  <w:divBdr>
                    <w:top w:val="none" w:sz="0" w:space="0" w:color="auto"/>
                    <w:left w:val="none" w:sz="0" w:space="0" w:color="auto"/>
                    <w:bottom w:val="none" w:sz="0" w:space="0" w:color="auto"/>
                    <w:right w:val="none" w:sz="0" w:space="0" w:color="auto"/>
                  </w:divBdr>
                </w:div>
                <w:div w:id="727993702">
                  <w:marLeft w:val="360"/>
                  <w:marRight w:val="0"/>
                  <w:marTop w:val="0"/>
                  <w:marBottom w:val="0"/>
                  <w:divBdr>
                    <w:top w:val="none" w:sz="0" w:space="0" w:color="auto"/>
                    <w:left w:val="none" w:sz="0" w:space="0" w:color="auto"/>
                    <w:bottom w:val="none" w:sz="0" w:space="0" w:color="auto"/>
                    <w:right w:val="none" w:sz="0" w:space="0" w:color="auto"/>
                  </w:divBdr>
                </w:div>
                <w:div w:id="1950549019">
                  <w:marLeft w:val="360"/>
                  <w:marRight w:val="0"/>
                  <w:marTop w:val="0"/>
                  <w:marBottom w:val="0"/>
                  <w:divBdr>
                    <w:top w:val="none" w:sz="0" w:space="0" w:color="auto"/>
                    <w:left w:val="none" w:sz="0" w:space="0" w:color="auto"/>
                    <w:bottom w:val="none" w:sz="0" w:space="0" w:color="auto"/>
                    <w:right w:val="none" w:sz="0" w:space="0" w:color="auto"/>
                  </w:divBdr>
                </w:div>
                <w:div w:id="20484862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6787">
      <w:bodyDiv w:val="1"/>
      <w:marLeft w:val="0"/>
      <w:marRight w:val="0"/>
      <w:marTop w:val="0"/>
      <w:marBottom w:val="0"/>
      <w:divBdr>
        <w:top w:val="none" w:sz="0" w:space="0" w:color="auto"/>
        <w:left w:val="none" w:sz="0" w:space="0" w:color="auto"/>
        <w:bottom w:val="none" w:sz="0" w:space="0" w:color="auto"/>
        <w:right w:val="none" w:sz="0" w:space="0" w:color="auto"/>
      </w:divBdr>
    </w:div>
    <w:div w:id="945040201">
      <w:bodyDiv w:val="1"/>
      <w:marLeft w:val="0"/>
      <w:marRight w:val="0"/>
      <w:marTop w:val="0"/>
      <w:marBottom w:val="0"/>
      <w:divBdr>
        <w:top w:val="none" w:sz="0" w:space="0" w:color="auto"/>
        <w:left w:val="none" w:sz="0" w:space="0" w:color="auto"/>
        <w:bottom w:val="none" w:sz="0" w:space="0" w:color="auto"/>
        <w:right w:val="none" w:sz="0" w:space="0" w:color="auto"/>
      </w:divBdr>
      <w:divsChild>
        <w:div w:id="943268324">
          <w:marLeft w:val="0"/>
          <w:marRight w:val="0"/>
          <w:marTop w:val="240"/>
          <w:marBottom w:val="0"/>
          <w:divBdr>
            <w:top w:val="none" w:sz="0" w:space="0" w:color="auto"/>
            <w:left w:val="none" w:sz="0" w:space="0" w:color="auto"/>
            <w:bottom w:val="none" w:sz="0" w:space="0" w:color="auto"/>
            <w:right w:val="none" w:sz="0" w:space="0" w:color="auto"/>
          </w:divBdr>
        </w:div>
        <w:div w:id="982277592">
          <w:marLeft w:val="0"/>
          <w:marRight w:val="0"/>
          <w:marTop w:val="240"/>
          <w:marBottom w:val="0"/>
          <w:divBdr>
            <w:top w:val="none" w:sz="0" w:space="0" w:color="auto"/>
            <w:left w:val="none" w:sz="0" w:space="0" w:color="auto"/>
            <w:bottom w:val="none" w:sz="0" w:space="0" w:color="auto"/>
            <w:right w:val="none" w:sz="0" w:space="0" w:color="auto"/>
          </w:divBdr>
        </w:div>
      </w:divsChild>
    </w:div>
    <w:div w:id="966816041">
      <w:bodyDiv w:val="1"/>
      <w:marLeft w:val="0"/>
      <w:marRight w:val="0"/>
      <w:marTop w:val="0"/>
      <w:marBottom w:val="0"/>
      <w:divBdr>
        <w:top w:val="none" w:sz="0" w:space="0" w:color="auto"/>
        <w:left w:val="none" w:sz="0" w:space="0" w:color="auto"/>
        <w:bottom w:val="none" w:sz="0" w:space="0" w:color="auto"/>
        <w:right w:val="none" w:sz="0" w:space="0" w:color="auto"/>
      </w:divBdr>
    </w:div>
    <w:div w:id="1032418149">
      <w:bodyDiv w:val="1"/>
      <w:marLeft w:val="0"/>
      <w:marRight w:val="0"/>
      <w:marTop w:val="0"/>
      <w:marBottom w:val="0"/>
      <w:divBdr>
        <w:top w:val="none" w:sz="0" w:space="0" w:color="auto"/>
        <w:left w:val="none" w:sz="0" w:space="0" w:color="auto"/>
        <w:bottom w:val="none" w:sz="0" w:space="0" w:color="auto"/>
        <w:right w:val="none" w:sz="0" w:space="0" w:color="auto"/>
      </w:divBdr>
    </w:div>
    <w:div w:id="1062144340">
      <w:bodyDiv w:val="1"/>
      <w:marLeft w:val="0"/>
      <w:marRight w:val="0"/>
      <w:marTop w:val="0"/>
      <w:marBottom w:val="0"/>
      <w:divBdr>
        <w:top w:val="none" w:sz="0" w:space="0" w:color="auto"/>
        <w:left w:val="none" w:sz="0" w:space="0" w:color="auto"/>
        <w:bottom w:val="none" w:sz="0" w:space="0" w:color="auto"/>
        <w:right w:val="none" w:sz="0" w:space="0" w:color="auto"/>
      </w:divBdr>
    </w:div>
    <w:div w:id="1067149931">
      <w:bodyDiv w:val="1"/>
      <w:marLeft w:val="0"/>
      <w:marRight w:val="0"/>
      <w:marTop w:val="0"/>
      <w:marBottom w:val="0"/>
      <w:divBdr>
        <w:top w:val="none" w:sz="0" w:space="0" w:color="auto"/>
        <w:left w:val="none" w:sz="0" w:space="0" w:color="auto"/>
        <w:bottom w:val="none" w:sz="0" w:space="0" w:color="auto"/>
        <w:right w:val="none" w:sz="0" w:space="0" w:color="auto"/>
      </w:divBdr>
      <w:divsChild>
        <w:div w:id="849879728">
          <w:marLeft w:val="0"/>
          <w:marRight w:val="0"/>
          <w:marTop w:val="72"/>
          <w:marBottom w:val="0"/>
          <w:divBdr>
            <w:top w:val="none" w:sz="0" w:space="0" w:color="auto"/>
            <w:left w:val="none" w:sz="0" w:space="0" w:color="auto"/>
            <w:bottom w:val="none" w:sz="0" w:space="0" w:color="auto"/>
            <w:right w:val="none" w:sz="0" w:space="0" w:color="auto"/>
          </w:divBdr>
        </w:div>
        <w:div w:id="1514228617">
          <w:marLeft w:val="0"/>
          <w:marRight w:val="0"/>
          <w:marTop w:val="72"/>
          <w:marBottom w:val="0"/>
          <w:divBdr>
            <w:top w:val="none" w:sz="0" w:space="0" w:color="auto"/>
            <w:left w:val="none" w:sz="0" w:space="0" w:color="auto"/>
            <w:bottom w:val="none" w:sz="0" w:space="0" w:color="auto"/>
            <w:right w:val="none" w:sz="0" w:space="0" w:color="auto"/>
          </w:divBdr>
        </w:div>
        <w:div w:id="1674918047">
          <w:marLeft w:val="0"/>
          <w:marRight w:val="0"/>
          <w:marTop w:val="72"/>
          <w:marBottom w:val="0"/>
          <w:divBdr>
            <w:top w:val="none" w:sz="0" w:space="0" w:color="auto"/>
            <w:left w:val="none" w:sz="0" w:space="0" w:color="auto"/>
            <w:bottom w:val="none" w:sz="0" w:space="0" w:color="auto"/>
            <w:right w:val="none" w:sz="0" w:space="0" w:color="auto"/>
          </w:divBdr>
        </w:div>
      </w:divsChild>
    </w:div>
    <w:div w:id="1119911825">
      <w:bodyDiv w:val="1"/>
      <w:marLeft w:val="0"/>
      <w:marRight w:val="0"/>
      <w:marTop w:val="0"/>
      <w:marBottom w:val="0"/>
      <w:divBdr>
        <w:top w:val="none" w:sz="0" w:space="0" w:color="auto"/>
        <w:left w:val="none" w:sz="0" w:space="0" w:color="auto"/>
        <w:bottom w:val="none" w:sz="0" w:space="0" w:color="auto"/>
        <w:right w:val="none" w:sz="0" w:space="0" w:color="auto"/>
      </w:divBdr>
    </w:div>
    <w:div w:id="1131898132">
      <w:bodyDiv w:val="1"/>
      <w:marLeft w:val="0"/>
      <w:marRight w:val="0"/>
      <w:marTop w:val="0"/>
      <w:marBottom w:val="0"/>
      <w:divBdr>
        <w:top w:val="none" w:sz="0" w:space="0" w:color="auto"/>
        <w:left w:val="none" w:sz="0" w:space="0" w:color="auto"/>
        <w:bottom w:val="none" w:sz="0" w:space="0" w:color="auto"/>
        <w:right w:val="none" w:sz="0" w:space="0" w:color="auto"/>
      </w:divBdr>
    </w:div>
    <w:div w:id="1146121361">
      <w:bodyDiv w:val="1"/>
      <w:marLeft w:val="0"/>
      <w:marRight w:val="0"/>
      <w:marTop w:val="0"/>
      <w:marBottom w:val="0"/>
      <w:divBdr>
        <w:top w:val="none" w:sz="0" w:space="0" w:color="auto"/>
        <w:left w:val="none" w:sz="0" w:space="0" w:color="auto"/>
        <w:bottom w:val="none" w:sz="0" w:space="0" w:color="auto"/>
        <w:right w:val="none" w:sz="0" w:space="0" w:color="auto"/>
      </w:divBdr>
    </w:div>
    <w:div w:id="1146700087">
      <w:bodyDiv w:val="1"/>
      <w:marLeft w:val="0"/>
      <w:marRight w:val="0"/>
      <w:marTop w:val="0"/>
      <w:marBottom w:val="0"/>
      <w:divBdr>
        <w:top w:val="none" w:sz="0" w:space="0" w:color="auto"/>
        <w:left w:val="none" w:sz="0" w:space="0" w:color="auto"/>
        <w:bottom w:val="none" w:sz="0" w:space="0" w:color="auto"/>
        <w:right w:val="none" w:sz="0" w:space="0" w:color="auto"/>
      </w:divBdr>
      <w:divsChild>
        <w:div w:id="380907315">
          <w:marLeft w:val="0"/>
          <w:marRight w:val="0"/>
          <w:marTop w:val="72"/>
          <w:marBottom w:val="0"/>
          <w:divBdr>
            <w:top w:val="none" w:sz="0" w:space="0" w:color="auto"/>
            <w:left w:val="none" w:sz="0" w:space="0" w:color="auto"/>
            <w:bottom w:val="none" w:sz="0" w:space="0" w:color="auto"/>
            <w:right w:val="none" w:sz="0" w:space="0" w:color="auto"/>
          </w:divBdr>
        </w:div>
      </w:divsChild>
    </w:div>
    <w:div w:id="1150168402">
      <w:bodyDiv w:val="1"/>
      <w:marLeft w:val="0"/>
      <w:marRight w:val="0"/>
      <w:marTop w:val="0"/>
      <w:marBottom w:val="0"/>
      <w:divBdr>
        <w:top w:val="none" w:sz="0" w:space="0" w:color="auto"/>
        <w:left w:val="none" w:sz="0" w:space="0" w:color="auto"/>
        <w:bottom w:val="none" w:sz="0" w:space="0" w:color="auto"/>
        <w:right w:val="none" w:sz="0" w:space="0" w:color="auto"/>
      </w:divBdr>
    </w:div>
    <w:div w:id="1168598976">
      <w:bodyDiv w:val="1"/>
      <w:marLeft w:val="0"/>
      <w:marRight w:val="0"/>
      <w:marTop w:val="0"/>
      <w:marBottom w:val="0"/>
      <w:divBdr>
        <w:top w:val="none" w:sz="0" w:space="0" w:color="auto"/>
        <w:left w:val="none" w:sz="0" w:space="0" w:color="auto"/>
        <w:bottom w:val="none" w:sz="0" w:space="0" w:color="auto"/>
        <w:right w:val="none" w:sz="0" w:space="0" w:color="auto"/>
      </w:divBdr>
    </w:div>
    <w:div w:id="1197354708">
      <w:bodyDiv w:val="1"/>
      <w:marLeft w:val="0"/>
      <w:marRight w:val="0"/>
      <w:marTop w:val="0"/>
      <w:marBottom w:val="0"/>
      <w:divBdr>
        <w:top w:val="none" w:sz="0" w:space="0" w:color="auto"/>
        <w:left w:val="none" w:sz="0" w:space="0" w:color="auto"/>
        <w:bottom w:val="none" w:sz="0" w:space="0" w:color="auto"/>
        <w:right w:val="none" w:sz="0" w:space="0" w:color="auto"/>
      </w:divBdr>
    </w:div>
    <w:div w:id="1230506046">
      <w:bodyDiv w:val="1"/>
      <w:marLeft w:val="0"/>
      <w:marRight w:val="0"/>
      <w:marTop w:val="0"/>
      <w:marBottom w:val="0"/>
      <w:divBdr>
        <w:top w:val="none" w:sz="0" w:space="0" w:color="auto"/>
        <w:left w:val="none" w:sz="0" w:space="0" w:color="auto"/>
        <w:bottom w:val="none" w:sz="0" w:space="0" w:color="auto"/>
        <w:right w:val="none" w:sz="0" w:space="0" w:color="auto"/>
      </w:divBdr>
    </w:div>
    <w:div w:id="1231309473">
      <w:bodyDiv w:val="1"/>
      <w:marLeft w:val="0"/>
      <w:marRight w:val="0"/>
      <w:marTop w:val="0"/>
      <w:marBottom w:val="0"/>
      <w:divBdr>
        <w:top w:val="none" w:sz="0" w:space="0" w:color="auto"/>
        <w:left w:val="none" w:sz="0" w:space="0" w:color="auto"/>
        <w:bottom w:val="none" w:sz="0" w:space="0" w:color="auto"/>
        <w:right w:val="none" w:sz="0" w:space="0" w:color="auto"/>
      </w:divBdr>
    </w:div>
    <w:div w:id="1234239707">
      <w:bodyDiv w:val="1"/>
      <w:marLeft w:val="0"/>
      <w:marRight w:val="0"/>
      <w:marTop w:val="0"/>
      <w:marBottom w:val="0"/>
      <w:divBdr>
        <w:top w:val="none" w:sz="0" w:space="0" w:color="auto"/>
        <w:left w:val="none" w:sz="0" w:space="0" w:color="auto"/>
        <w:bottom w:val="none" w:sz="0" w:space="0" w:color="auto"/>
        <w:right w:val="none" w:sz="0" w:space="0" w:color="auto"/>
      </w:divBdr>
    </w:div>
    <w:div w:id="1238633632">
      <w:bodyDiv w:val="1"/>
      <w:marLeft w:val="0"/>
      <w:marRight w:val="0"/>
      <w:marTop w:val="0"/>
      <w:marBottom w:val="0"/>
      <w:divBdr>
        <w:top w:val="none" w:sz="0" w:space="0" w:color="auto"/>
        <w:left w:val="none" w:sz="0" w:space="0" w:color="auto"/>
        <w:bottom w:val="none" w:sz="0" w:space="0" w:color="auto"/>
        <w:right w:val="none" w:sz="0" w:space="0" w:color="auto"/>
      </w:divBdr>
    </w:div>
    <w:div w:id="1265577998">
      <w:bodyDiv w:val="1"/>
      <w:marLeft w:val="0"/>
      <w:marRight w:val="0"/>
      <w:marTop w:val="0"/>
      <w:marBottom w:val="0"/>
      <w:divBdr>
        <w:top w:val="none" w:sz="0" w:space="0" w:color="auto"/>
        <w:left w:val="none" w:sz="0" w:space="0" w:color="auto"/>
        <w:bottom w:val="none" w:sz="0" w:space="0" w:color="auto"/>
        <w:right w:val="none" w:sz="0" w:space="0" w:color="auto"/>
      </w:divBdr>
    </w:div>
    <w:div w:id="1298994500">
      <w:bodyDiv w:val="1"/>
      <w:marLeft w:val="0"/>
      <w:marRight w:val="0"/>
      <w:marTop w:val="0"/>
      <w:marBottom w:val="0"/>
      <w:divBdr>
        <w:top w:val="none" w:sz="0" w:space="0" w:color="auto"/>
        <w:left w:val="none" w:sz="0" w:space="0" w:color="auto"/>
        <w:bottom w:val="none" w:sz="0" w:space="0" w:color="auto"/>
        <w:right w:val="none" w:sz="0" w:space="0" w:color="auto"/>
      </w:divBdr>
    </w:div>
    <w:div w:id="1303272362">
      <w:bodyDiv w:val="1"/>
      <w:marLeft w:val="0"/>
      <w:marRight w:val="0"/>
      <w:marTop w:val="0"/>
      <w:marBottom w:val="0"/>
      <w:divBdr>
        <w:top w:val="none" w:sz="0" w:space="0" w:color="auto"/>
        <w:left w:val="none" w:sz="0" w:space="0" w:color="auto"/>
        <w:bottom w:val="none" w:sz="0" w:space="0" w:color="auto"/>
        <w:right w:val="none" w:sz="0" w:space="0" w:color="auto"/>
      </w:divBdr>
    </w:div>
    <w:div w:id="1306472759">
      <w:bodyDiv w:val="1"/>
      <w:marLeft w:val="0"/>
      <w:marRight w:val="0"/>
      <w:marTop w:val="0"/>
      <w:marBottom w:val="0"/>
      <w:divBdr>
        <w:top w:val="none" w:sz="0" w:space="0" w:color="auto"/>
        <w:left w:val="none" w:sz="0" w:space="0" w:color="auto"/>
        <w:bottom w:val="none" w:sz="0" w:space="0" w:color="auto"/>
        <w:right w:val="none" w:sz="0" w:space="0" w:color="auto"/>
      </w:divBdr>
    </w:div>
    <w:div w:id="1309937167">
      <w:bodyDiv w:val="1"/>
      <w:marLeft w:val="0"/>
      <w:marRight w:val="0"/>
      <w:marTop w:val="0"/>
      <w:marBottom w:val="0"/>
      <w:divBdr>
        <w:top w:val="none" w:sz="0" w:space="0" w:color="auto"/>
        <w:left w:val="none" w:sz="0" w:space="0" w:color="auto"/>
        <w:bottom w:val="none" w:sz="0" w:space="0" w:color="auto"/>
        <w:right w:val="none" w:sz="0" w:space="0" w:color="auto"/>
      </w:divBdr>
    </w:div>
    <w:div w:id="1341278920">
      <w:bodyDiv w:val="1"/>
      <w:marLeft w:val="0"/>
      <w:marRight w:val="0"/>
      <w:marTop w:val="0"/>
      <w:marBottom w:val="0"/>
      <w:divBdr>
        <w:top w:val="none" w:sz="0" w:space="0" w:color="auto"/>
        <w:left w:val="none" w:sz="0" w:space="0" w:color="auto"/>
        <w:bottom w:val="none" w:sz="0" w:space="0" w:color="auto"/>
        <w:right w:val="none" w:sz="0" w:space="0" w:color="auto"/>
      </w:divBdr>
    </w:div>
    <w:div w:id="1345867079">
      <w:bodyDiv w:val="1"/>
      <w:marLeft w:val="0"/>
      <w:marRight w:val="0"/>
      <w:marTop w:val="0"/>
      <w:marBottom w:val="0"/>
      <w:divBdr>
        <w:top w:val="none" w:sz="0" w:space="0" w:color="auto"/>
        <w:left w:val="none" w:sz="0" w:space="0" w:color="auto"/>
        <w:bottom w:val="none" w:sz="0" w:space="0" w:color="auto"/>
        <w:right w:val="none" w:sz="0" w:space="0" w:color="auto"/>
      </w:divBdr>
      <w:divsChild>
        <w:div w:id="319315291">
          <w:marLeft w:val="0"/>
          <w:marRight w:val="0"/>
          <w:marTop w:val="240"/>
          <w:marBottom w:val="0"/>
          <w:divBdr>
            <w:top w:val="none" w:sz="0" w:space="0" w:color="auto"/>
            <w:left w:val="none" w:sz="0" w:space="0" w:color="auto"/>
            <w:bottom w:val="none" w:sz="0" w:space="0" w:color="auto"/>
            <w:right w:val="none" w:sz="0" w:space="0" w:color="auto"/>
          </w:divBdr>
        </w:div>
        <w:div w:id="502621460">
          <w:marLeft w:val="0"/>
          <w:marRight w:val="0"/>
          <w:marTop w:val="240"/>
          <w:marBottom w:val="0"/>
          <w:divBdr>
            <w:top w:val="none" w:sz="0" w:space="0" w:color="auto"/>
            <w:left w:val="none" w:sz="0" w:space="0" w:color="auto"/>
            <w:bottom w:val="none" w:sz="0" w:space="0" w:color="auto"/>
            <w:right w:val="none" w:sz="0" w:space="0" w:color="auto"/>
          </w:divBdr>
        </w:div>
      </w:divsChild>
    </w:div>
    <w:div w:id="1384140536">
      <w:bodyDiv w:val="1"/>
      <w:marLeft w:val="0"/>
      <w:marRight w:val="0"/>
      <w:marTop w:val="0"/>
      <w:marBottom w:val="0"/>
      <w:divBdr>
        <w:top w:val="none" w:sz="0" w:space="0" w:color="auto"/>
        <w:left w:val="none" w:sz="0" w:space="0" w:color="auto"/>
        <w:bottom w:val="none" w:sz="0" w:space="0" w:color="auto"/>
        <w:right w:val="none" w:sz="0" w:space="0" w:color="auto"/>
      </w:divBdr>
      <w:divsChild>
        <w:div w:id="172381311">
          <w:marLeft w:val="0"/>
          <w:marRight w:val="0"/>
          <w:marTop w:val="240"/>
          <w:marBottom w:val="0"/>
          <w:divBdr>
            <w:top w:val="none" w:sz="0" w:space="0" w:color="auto"/>
            <w:left w:val="none" w:sz="0" w:space="0" w:color="auto"/>
            <w:bottom w:val="none" w:sz="0" w:space="0" w:color="auto"/>
            <w:right w:val="none" w:sz="0" w:space="0" w:color="auto"/>
          </w:divBdr>
        </w:div>
        <w:div w:id="594366231">
          <w:marLeft w:val="0"/>
          <w:marRight w:val="0"/>
          <w:marTop w:val="240"/>
          <w:marBottom w:val="0"/>
          <w:divBdr>
            <w:top w:val="none" w:sz="0" w:space="0" w:color="auto"/>
            <w:left w:val="none" w:sz="0" w:space="0" w:color="auto"/>
            <w:bottom w:val="none" w:sz="0" w:space="0" w:color="auto"/>
            <w:right w:val="none" w:sz="0" w:space="0" w:color="auto"/>
          </w:divBdr>
        </w:div>
      </w:divsChild>
    </w:div>
    <w:div w:id="1451315115">
      <w:bodyDiv w:val="1"/>
      <w:marLeft w:val="0"/>
      <w:marRight w:val="0"/>
      <w:marTop w:val="0"/>
      <w:marBottom w:val="0"/>
      <w:divBdr>
        <w:top w:val="none" w:sz="0" w:space="0" w:color="auto"/>
        <w:left w:val="none" w:sz="0" w:space="0" w:color="auto"/>
        <w:bottom w:val="none" w:sz="0" w:space="0" w:color="auto"/>
        <w:right w:val="none" w:sz="0" w:space="0" w:color="auto"/>
      </w:divBdr>
    </w:div>
    <w:div w:id="1457599597">
      <w:bodyDiv w:val="1"/>
      <w:marLeft w:val="0"/>
      <w:marRight w:val="0"/>
      <w:marTop w:val="0"/>
      <w:marBottom w:val="0"/>
      <w:divBdr>
        <w:top w:val="none" w:sz="0" w:space="0" w:color="auto"/>
        <w:left w:val="none" w:sz="0" w:space="0" w:color="auto"/>
        <w:bottom w:val="none" w:sz="0" w:space="0" w:color="auto"/>
        <w:right w:val="none" w:sz="0" w:space="0" w:color="auto"/>
      </w:divBdr>
    </w:div>
    <w:div w:id="1467309225">
      <w:bodyDiv w:val="1"/>
      <w:marLeft w:val="0"/>
      <w:marRight w:val="0"/>
      <w:marTop w:val="0"/>
      <w:marBottom w:val="0"/>
      <w:divBdr>
        <w:top w:val="none" w:sz="0" w:space="0" w:color="auto"/>
        <w:left w:val="none" w:sz="0" w:space="0" w:color="auto"/>
        <w:bottom w:val="none" w:sz="0" w:space="0" w:color="auto"/>
        <w:right w:val="none" w:sz="0" w:space="0" w:color="auto"/>
      </w:divBdr>
      <w:divsChild>
        <w:div w:id="1093552362">
          <w:marLeft w:val="0"/>
          <w:marRight w:val="0"/>
          <w:marTop w:val="240"/>
          <w:marBottom w:val="0"/>
          <w:divBdr>
            <w:top w:val="none" w:sz="0" w:space="0" w:color="auto"/>
            <w:left w:val="none" w:sz="0" w:space="0" w:color="auto"/>
            <w:bottom w:val="none" w:sz="0" w:space="0" w:color="auto"/>
            <w:right w:val="none" w:sz="0" w:space="0" w:color="auto"/>
          </w:divBdr>
        </w:div>
        <w:div w:id="1395932386">
          <w:marLeft w:val="0"/>
          <w:marRight w:val="0"/>
          <w:marTop w:val="240"/>
          <w:marBottom w:val="0"/>
          <w:divBdr>
            <w:top w:val="none" w:sz="0" w:space="0" w:color="auto"/>
            <w:left w:val="none" w:sz="0" w:space="0" w:color="auto"/>
            <w:bottom w:val="none" w:sz="0" w:space="0" w:color="auto"/>
            <w:right w:val="none" w:sz="0" w:space="0" w:color="auto"/>
          </w:divBdr>
        </w:div>
      </w:divsChild>
    </w:div>
    <w:div w:id="1469780581">
      <w:bodyDiv w:val="1"/>
      <w:marLeft w:val="0"/>
      <w:marRight w:val="0"/>
      <w:marTop w:val="0"/>
      <w:marBottom w:val="0"/>
      <w:divBdr>
        <w:top w:val="none" w:sz="0" w:space="0" w:color="auto"/>
        <w:left w:val="none" w:sz="0" w:space="0" w:color="auto"/>
        <w:bottom w:val="none" w:sz="0" w:space="0" w:color="auto"/>
        <w:right w:val="none" w:sz="0" w:space="0" w:color="auto"/>
      </w:divBdr>
    </w:div>
    <w:div w:id="1479805698">
      <w:bodyDiv w:val="1"/>
      <w:marLeft w:val="0"/>
      <w:marRight w:val="0"/>
      <w:marTop w:val="0"/>
      <w:marBottom w:val="0"/>
      <w:divBdr>
        <w:top w:val="none" w:sz="0" w:space="0" w:color="auto"/>
        <w:left w:val="none" w:sz="0" w:space="0" w:color="auto"/>
        <w:bottom w:val="none" w:sz="0" w:space="0" w:color="auto"/>
        <w:right w:val="none" w:sz="0" w:space="0" w:color="auto"/>
      </w:divBdr>
    </w:div>
    <w:div w:id="1493060377">
      <w:bodyDiv w:val="1"/>
      <w:marLeft w:val="0"/>
      <w:marRight w:val="0"/>
      <w:marTop w:val="0"/>
      <w:marBottom w:val="0"/>
      <w:divBdr>
        <w:top w:val="none" w:sz="0" w:space="0" w:color="auto"/>
        <w:left w:val="none" w:sz="0" w:space="0" w:color="auto"/>
        <w:bottom w:val="none" w:sz="0" w:space="0" w:color="auto"/>
        <w:right w:val="none" w:sz="0" w:space="0" w:color="auto"/>
      </w:divBdr>
    </w:div>
    <w:div w:id="1495560960">
      <w:bodyDiv w:val="1"/>
      <w:marLeft w:val="0"/>
      <w:marRight w:val="0"/>
      <w:marTop w:val="0"/>
      <w:marBottom w:val="0"/>
      <w:divBdr>
        <w:top w:val="none" w:sz="0" w:space="0" w:color="auto"/>
        <w:left w:val="none" w:sz="0" w:space="0" w:color="auto"/>
        <w:bottom w:val="none" w:sz="0" w:space="0" w:color="auto"/>
        <w:right w:val="none" w:sz="0" w:space="0" w:color="auto"/>
      </w:divBdr>
      <w:divsChild>
        <w:div w:id="633947497">
          <w:marLeft w:val="360"/>
          <w:marRight w:val="0"/>
          <w:marTop w:val="0"/>
          <w:marBottom w:val="72"/>
          <w:divBdr>
            <w:top w:val="none" w:sz="0" w:space="0" w:color="auto"/>
            <w:left w:val="none" w:sz="0" w:space="0" w:color="auto"/>
            <w:bottom w:val="none" w:sz="0" w:space="0" w:color="auto"/>
            <w:right w:val="none" w:sz="0" w:space="0" w:color="auto"/>
          </w:divBdr>
          <w:divsChild>
            <w:div w:id="786121103">
              <w:marLeft w:val="360"/>
              <w:marRight w:val="0"/>
              <w:marTop w:val="0"/>
              <w:marBottom w:val="0"/>
              <w:divBdr>
                <w:top w:val="none" w:sz="0" w:space="0" w:color="auto"/>
                <w:left w:val="none" w:sz="0" w:space="0" w:color="auto"/>
                <w:bottom w:val="none" w:sz="0" w:space="0" w:color="auto"/>
                <w:right w:val="none" w:sz="0" w:space="0" w:color="auto"/>
              </w:divBdr>
              <w:divsChild>
                <w:div w:id="1884050926">
                  <w:marLeft w:val="0"/>
                  <w:marRight w:val="0"/>
                  <w:marTop w:val="0"/>
                  <w:marBottom w:val="0"/>
                  <w:divBdr>
                    <w:top w:val="none" w:sz="0" w:space="0" w:color="auto"/>
                    <w:left w:val="none" w:sz="0" w:space="0" w:color="auto"/>
                    <w:bottom w:val="none" w:sz="0" w:space="0" w:color="auto"/>
                    <w:right w:val="none" w:sz="0" w:space="0" w:color="auto"/>
                  </w:divBdr>
                </w:div>
              </w:divsChild>
            </w:div>
            <w:div w:id="965310968">
              <w:marLeft w:val="0"/>
              <w:marRight w:val="0"/>
              <w:marTop w:val="0"/>
              <w:marBottom w:val="0"/>
              <w:divBdr>
                <w:top w:val="none" w:sz="0" w:space="0" w:color="auto"/>
                <w:left w:val="none" w:sz="0" w:space="0" w:color="auto"/>
                <w:bottom w:val="none" w:sz="0" w:space="0" w:color="auto"/>
                <w:right w:val="none" w:sz="0" w:space="0" w:color="auto"/>
              </w:divBdr>
            </w:div>
            <w:div w:id="1574004886">
              <w:marLeft w:val="360"/>
              <w:marRight w:val="0"/>
              <w:marTop w:val="0"/>
              <w:marBottom w:val="0"/>
              <w:divBdr>
                <w:top w:val="none" w:sz="0" w:space="0" w:color="auto"/>
                <w:left w:val="none" w:sz="0" w:space="0" w:color="auto"/>
                <w:bottom w:val="none" w:sz="0" w:space="0" w:color="auto"/>
                <w:right w:val="none" w:sz="0" w:space="0" w:color="auto"/>
              </w:divBdr>
              <w:divsChild>
                <w:div w:id="11266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2227">
          <w:marLeft w:val="360"/>
          <w:marRight w:val="0"/>
          <w:marTop w:val="0"/>
          <w:marBottom w:val="72"/>
          <w:divBdr>
            <w:top w:val="none" w:sz="0" w:space="0" w:color="auto"/>
            <w:left w:val="none" w:sz="0" w:space="0" w:color="auto"/>
            <w:bottom w:val="none" w:sz="0" w:space="0" w:color="auto"/>
            <w:right w:val="none" w:sz="0" w:space="0" w:color="auto"/>
          </w:divBdr>
          <w:divsChild>
            <w:div w:id="9264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6863">
      <w:bodyDiv w:val="1"/>
      <w:marLeft w:val="0"/>
      <w:marRight w:val="0"/>
      <w:marTop w:val="0"/>
      <w:marBottom w:val="0"/>
      <w:divBdr>
        <w:top w:val="none" w:sz="0" w:space="0" w:color="auto"/>
        <w:left w:val="none" w:sz="0" w:space="0" w:color="auto"/>
        <w:bottom w:val="none" w:sz="0" w:space="0" w:color="auto"/>
        <w:right w:val="none" w:sz="0" w:space="0" w:color="auto"/>
      </w:divBdr>
    </w:div>
    <w:div w:id="1549950817">
      <w:bodyDiv w:val="1"/>
      <w:marLeft w:val="0"/>
      <w:marRight w:val="0"/>
      <w:marTop w:val="0"/>
      <w:marBottom w:val="0"/>
      <w:divBdr>
        <w:top w:val="none" w:sz="0" w:space="0" w:color="auto"/>
        <w:left w:val="none" w:sz="0" w:space="0" w:color="auto"/>
        <w:bottom w:val="none" w:sz="0" w:space="0" w:color="auto"/>
        <w:right w:val="none" w:sz="0" w:space="0" w:color="auto"/>
      </w:divBdr>
    </w:div>
    <w:div w:id="1566601545">
      <w:bodyDiv w:val="1"/>
      <w:marLeft w:val="0"/>
      <w:marRight w:val="0"/>
      <w:marTop w:val="0"/>
      <w:marBottom w:val="0"/>
      <w:divBdr>
        <w:top w:val="none" w:sz="0" w:space="0" w:color="auto"/>
        <w:left w:val="none" w:sz="0" w:space="0" w:color="auto"/>
        <w:bottom w:val="none" w:sz="0" w:space="0" w:color="auto"/>
        <w:right w:val="none" w:sz="0" w:space="0" w:color="auto"/>
      </w:divBdr>
    </w:div>
    <w:div w:id="1596284248">
      <w:bodyDiv w:val="1"/>
      <w:marLeft w:val="0"/>
      <w:marRight w:val="0"/>
      <w:marTop w:val="0"/>
      <w:marBottom w:val="0"/>
      <w:divBdr>
        <w:top w:val="none" w:sz="0" w:space="0" w:color="auto"/>
        <w:left w:val="none" w:sz="0" w:space="0" w:color="auto"/>
        <w:bottom w:val="none" w:sz="0" w:space="0" w:color="auto"/>
        <w:right w:val="none" w:sz="0" w:space="0" w:color="auto"/>
      </w:divBdr>
      <w:divsChild>
        <w:div w:id="895287679">
          <w:marLeft w:val="0"/>
          <w:marRight w:val="0"/>
          <w:marTop w:val="240"/>
          <w:marBottom w:val="0"/>
          <w:divBdr>
            <w:top w:val="none" w:sz="0" w:space="0" w:color="auto"/>
            <w:left w:val="none" w:sz="0" w:space="0" w:color="auto"/>
            <w:bottom w:val="none" w:sz="0" w:space="0" w:color="auto"/>
            <w:right w:val="none" w:sz="0" w:space="0" w:color="auto"/>
          </w:divBdr>
        </w:div>
      </w:divsChild>
    </w:div>
    <w:div w:id="1693066713">
      <w:bodyDiv w:val="1"/>
      <w:marLeft w:val="0"/>
      <w:marRight w:val="0"/>
      <w:marTop w:val="0"/>
      <w:marBottom w:val="0"/>
      <w:divBdr>
        <w:top w:val="none" w:sz="0" w:space="0" w:color="auto"/>
        <w:left w:val="none" w:sz="0" w:space="0" w:color="auto"/>
        <w:bottom w:val="none" w:sz="0" w:space="0" w:color="auto"/>
        <w:right w:val="none" w:sz="0" w:space="0" w:color="auto"/>
      </w:divBdr>
      <w:divsChild>
        <w:div w:id="663047989">
          <w:marLeft w:val="0"/>
          <w:marRight w:val="0"/>
          <w:marTop w:val="72"/>
          <w:marBottom w:val="0"/>
          <w:divBdr>
            <w:top w:val="none" w:sz="0" w:space="0" w:color="auto"/>
            <w:left w:val="none" w:sz="0" w:space="0" w:color="auto"/>
            <w:bottom w:val="none" w:sz="0" w:space="0" w:color="auto"/>
            <w:right w:val="none" w:sz="0" w:space="0" w:color="auto"/>
          </w:divBdr>
          <w:divsChild>
            <w:div w:id="22830535">
              <w:marLeft w:val="360"/>
              <w:marRight w:val="0"/>
              <w:marTop w:val="0"/>
              <w:marBottom w:val="72"/>
              <w:divBdr>
                <w:top w:val="none" w:sz="0" w:space="0" w:color="auto"/>
                <w:left w:val="none" w:sz="0" w:space="0" w:color="auto"/>
                <w:bottom w:val="none" w:sz="0" w:space="0" w:color="auto"/>
                <w:right w:val="none" w:sz="0" w:space="0" w:color="auto"/>
              </w:divBdr>
              <w:divsChild>
                <w:div w:id="255359293">
                  <w:marLeft w:val="360"/>
                  <w:marRight w:val="0"/>
                  <w:marTop w:val="0"/>
                  <w:marBottom w:val="0"/>
                  <w:divBdr>
                    <w:top w:val="none" w:sz="0" w:space="0" w:color="auto"/>
                    <w:left w:val="none" w:sz="0" w:space="0" w:color="auto"/>
                    <w:bottom w:val="none" w:sz="0" w:space="0" w:color="auto"/>
                    <w:right w:val="none" w:sz="0" w:space="0" w:color="auto"/>
                  </w:divBdr>
                </w:div>
                <w:div w:id="958219105">
                  <w:marLeft w:val="360"/>
                  <w:marRight w:val="0"/>
                  <w:marTop w:val="0"/>
                  <w:marBottom w:val="0"/>
                  <w:divBdr>
                    <w:top w:val="none" w:sz="0" w:space="0" w:color="auto"/>
                    <w:left w:val="none" w:sz="0" w:space="0" w:color="auto"/>
                    <w:bottom w:val="none" w:sz="0" w:space="0" w:color="auto"/>
                    <w:right w:val="none" w:sz="0" w:space="0" w:color="auto"/>
                  </w:divBdr>
                </w:div>
              </w:divsChild>
            </w:div>
            <w:div w:id="288780671">
              <w:marLeft w:val="360"/>
              <w:marRight w:val="0"/>
              <w:marTop w:val="0"/>
              <w:marBottom w:val="72"/>
              <w:divBdr>
                <w:top w:val="none" w:sz="0" w:space="0" w:color="auto"/>
                <w:left w:val="none" w:sz="0" w:space="0" w:color="auto"/>
                <w:bottom w:val="none" w:sz="0" w:space="0" w:color="auto"/>
                <w:right w:val="none" w:sz="0" w:space="0" w:color="auto"/>
              </w:divBdr>
            </w:div>
            <w:div w:id="762191389">
              <w:marLeft w:val="360"/>
              <w:marRight w:val="0"/>
              <w:marTop w:val="0"/>
              <w:marBottom w:val="72"/>
              <w:divBdr>
                <w:top w:val="none" w:sz="0" w:space="0" w:color="auto"/>
                <w:left w:val="none" w:sz="0" w:space="0" w:color="auto"/>
                <w:bottom w:val="none" w:sz="0" w:space="0" w:color="auto"/>
                <w:right w:val="none" w:sz="0" w:space="0" w:color="auto"/>
              </w:divBdr>
            </w:div>
            <w:div w:id="805663740">
              <w:marLeft w:val="360"/>
              <w:marRight w:val="0"/>
              <w:marTop w:val="0"/>
              <w:marBottom w:val="72"/>
              <w:divBdr>
                <w:top w:val="none" w:sz="0" w:space="0" w:color="auto"/>
                <w:left w:val="none" w:sz="0" w:space="0" w:color="auto"/>
                <w:bottom w:val="none" w:sz="0" w:space="0" w:color="auto"/>
                <w:right w:val="none" w:sz="0" w:space="0" w:color="auto"/>
              </w:divBdr>
            </w:div>
            <w:div w:id="1045065144">
              <w:marLeft w:val="360"/>
              <w:marRight w:val="0"/>
              <w:marTop w:val="0"/>
              <w:marBottom w:val="72"/>
              <w:divBdr>
                <w:top w:val="none" w:sz="0" w:space="0" w:color="auto"/>
                <w:left w:val="none" w:sz="0" w:space="0" w:color="auto"/>
                <w:bottom w:val="none" w:sz="0" w:space="0" w:color="auto"/>
                <w:right w:val="none" w:sz="0" w:space="0" w:color="auto"/>
              </w:divBdr>
            </w:div>
            <w:div w:id="1105005332">
              <w:marLeft w:val="360"/>
              <w:marRight w:val="0"/>
              <w:marTop w:val="0"/>
              <w:marBottom w:val="72"/>
              <w:divBdr>
                <w:top w:val="none" w:sz="0" w:space="0" w:color="auto"/>
                <w:left w:val="none" w:sz="0" w:space="0" w:color="auto"/>
                <w:bottom w:val="none" w:sz="0" w:space="0" w:color="auto"/>
                <w:right w:val="none" w:sz="0" w:space="0" w:color="auto"/>
              </w:divBdr>
            </w:div>
            <w:div w:id="1203592687">
              <w:marLeft w:val="360"/>
              <w:marRight w:val="0"/>
              <w:marTop w:val="0"/>
              <w:marBottom w:val="72"/>
              <w:divBdr>
                <w:top w:val="none" w:sz="0" w:space="0" w:color="auto"/>
                <w:left w:val="none" w:sz="0" w:space="0" w:color="auto"/>
                <w:bottom w:val="none" w:sz="0" w:space="0" w:color="auto"/>
                <w:right w:val="none" w:sz="0" w:space="0" w:color="auto"/>
              </w:divBdr>
            </w:div>
            <w:div w:id="1211577361">
              <w:marLeft w:val="360"/>
              <w:marRight w:val="0"/>
              <w:marTop w:val="72"/>
              <w:marBottom w:val="72"/>
              <w:divBdr>
                <w:top w:val="none" w:sz="0" w:space="0" w:color="auto"/>
                <w:left w:val="none" w:sz="0" w:space="0" w:color="auto"/>
                <w:bottom w:val="none" w:sz="0" w:space="0" w:color="auto"/>
                <w:right w:val="none" w:sz="0" w:space="0" w:color="auto"/>
              </w:divBdr>
            </w:div>
            <w:div w:id="1296912786">
              <w:marLeft w:val="360"/>
              <w:marRight w:val="0"/>
              <w:marTop w:val="0"/>
              <w:marBottom w:val="72"/>
              <w:divBdr>
                <w:top w:val="none" w:sz="0" w:space="0" w:color="auto"/>
                <w:left w:val="none" w:sz="0" w:space="0" w:color="auto"/>
                <w:bottom w:val="none" w:sz="0" w:space="0" w:color="auto"/>
                <w:right w:val="none" w:sz="0" w:space="0" w:color="auto"/>
              </w:divBdr>
            </w:div>
            <w:div w:id="1794594617">
              <w:marLeft w:val="360"/>
              <w:marRight w:val="0"/>
              <w:marTop w:val="0"/>
              <w:marBottom w:val="72"/>
              <w:divBdr>
                <w:top w:val="none" w:sz="0" w:space="0" w:color="auto"/>
                <w:left w:val="none" w:sz="0" w:space="0" w:color="auto"/>
                <w:bottom w:val="none" w:sz="0" w:space="0" w:color="auto"/>
                <w:right w:val="none" w:sz="0" w:space="0" w:color="auto"/>
              </w:divBdr>
            </w:div>
          </w:divsChild>
        </w:div>
        <w:div w:id="959844566">
          <w:marLeft w:val="0"/>
          <w:marRight w:val="0"/>
          <w:marTop w:val="72"/>
          <w:marBottom w:val="0"/>
          <w:divBdr>
            <w:top w:val="none" w:sz="0" w:space="0" w:color="auto"/>
            <w:left w:val="none" w:sz="0" w:space="0" w:color="auto"/>
            <w:bottom w:val="none" w:sz="0" w:space="0" w:color="auto"/>
            <w:right w:val="none" w:sz="0" w:space="0" w:color="auto"/>
          </w:divBdr>
        </w:div>
        <w:div w:id="1062752904">
          <w:marLeft w:val="0"/>
          <w:marRight w:val="0"/>
          <w:marTop w:val="72"/>
          <w:marBottom w:val="0"/>
          <w:divBdr>
            <w:top w:val="none" w:sz="0" w:space="0" w:color="auto"/>
            <w:left w:val="none" w:sz="0" w:space="0" w:color="auto"/>
            <w:bottom w:val="none" w:sz="0" w:space="0" w:color="auto"/>
            <w:right w:val="none" w:sz="0" w:space="0" w:color="auto"/>
          </w:divBdr>
        </w:div>
        <w:div w:id="1066956513">
          <w:marLeft w:val="0"/>
          <w:marRight w:val="0"/>
          <w:marTop w:val="72"/>
          <w:marBottom w:val="0"/>
          <w:divBdr>
            <w:top w:val="none" w:sz="0" w:space="0" w:color="auto"/>
            <w:left w:val="none" w:sz="0" w:space="0" w:color="auto"/>
            <w:bottom w:val="none" w:sz="0" w:space="0" w:color="auto"/>
            <w:right w:val="none" w:sz="0" w:space="0" w:color="auto"/>
          </w:divBdr>
        </w:div>
        <w:div w:id="1352414117">
          <w:marLeft w:val="0"/>
          <w:marRight w:val="0"/>
          <w:marTop w:val="72"/>
          <w:marBottom w:val="0"/>
          <w:divBdr>
            <w:top w:val="none" w:sz="0" w:space="0" w:color="auto"/>
            <w:left w:val="none" w:sz="0" w:space="0" w:color="auto"/>
            <w:bottom w:val="none" w:sz="0" w:space="0" w:color="auto"/>
            <w:right w:val="none" w:sz="0" w:space="0" w:color="auto"/>
          </w:divBdr>
        </w:div>
        <w:div w:id="1392314368">
          <w:marLeft w:val="0"/>
          <w:marRight w:val="0"/>
          <w:marTop w:val="72"/>
          <w:marBottom w:val="0"/>
          <w:divBdr>
            <w:top w:val="none" w:sz="0" w:space="0" w:color="auto"/>
            <w:left w:val="none" w:sz="0" w:space="0" w:color="auto"/>
            <w:bottom w:val="none" w:sz="0" w:space="0" w:color="auto"/>
            <w:right w:val="none" w:sz="0" w:space="0" w:color="auto"/>
          </w:divBdr>
          <w:divsChild>
            <w:div w:id="49040742">
              <w:marLeft w:val="360"/>
              <w:marRight w:val="0"/>
              <w:marTop w:val="0"/>
              <w:marBottom w:val="72"/>
              <w:divBdr>
                <w:top w:val="none" w:sz="0" w:space="0" w:color="auto"/>
                <w:left w:val="none" w:sz="0" w:space="0" w:color="auto"/>
                <w:bottom w:val="none" w:sz="0" w:space="0" w:color="auto"/>
                <w:right w:val="none" w:sz="0" w:space="0" w:color="auto"/>
              </w:divBdr>
            </w:div>
            <w:div w:id="490947987">
              <w:marLeft w:val="360"/>
              <w:marRight w:val="0"/>
              <w:marTop w:val="0"/>
              <w:marBottom w:val="72"/>
              <w:divBdr>
                <w:top w:val="none" w:sz="0" w:space="0" w:color="auto"/>
                <w:left w:val="none" w:sz="0" w:space="0" w:color="auto"/>
                <w:bottom w:val="none" w:sz="0" w:space="0" w:color="auto"/>
                <w:right w:val="none" w:sz="0" w:space="0" w:color="auto"/>
              </w:divBdr>
            </w:div>
            <w:div w:id="981809312">
              <w:marLeft w:val="360"/>
              <w:marRight w:val="0"/>
              <w:marTop w:val="0"/>
              <w:marBottom w:val="72"/>
              <w:divBdr>
                <w:top w:val="none" w:sz="0" w:space="0" w:color="auto"/>
                <w:left w:val="none" w:sz="0" w:space="0" w:color="auto"/>
                <w:bottom w:val="none" w:sz="0" w:space="0" w:color="auto"/>
                <w:right w:val="none" w:sz="0" w:space="0" w:color="auto"/>
              </w:divBdr>
            </w:div>
            <w:div w:id="1015420798">
              <w:marLeft w:val="360"/>
              <w:marRight w:val="0"/>
              <w:marTop w:val="0"/>
              <w:marBottom w:val="72"/>
              <w:divBdr>
                <w:top w:val="none" w:sz="0" w:space="0" w:color="auto"/>
                <w:left w:val="none" w:sz="0" w:space="0" w:color="auto"/>
                <w:bottom w:val="none" w:sz="0" w:space="0" w:color="auto"/>
                <w:right w:val="none" w:sz="0" w:space="0" w:color="auto"/>
              </w:divBdr>
            </w:div>
            <w:div w:id="1374305959">
              <w:marLeft w:val="360"/>
              <w:marRight w:val="0"/>
              <w:marTop w:val="0"/>
              <w:marBottom w:val="72"/>
              <w:divBdr>
                <w:top w:val="none" w:sz="0" w:space="0" w:color="auto"/>
                <w:left w:val="none" w:sz="0" w:space="0" w:color="auto"/>
                <w:bottom w:val="none" w:sz="0" w:space="0" w:color="auto"/>
                <w:right w:val="none" w:sz="0" w:space="0" w:color="auto"/>
              </w:divBdr>
            </w:div>
            <w:div w:id="1732195089">
              <w:marLeft w:val="360"/>
              <w:marRight w:val="0"/>
              <w:marTop w:val="72"/>
              <w:marBottom w:val="72"/>
              <w:divBdr>
                <w:top w:val="none" w:sz="0" w:space="0" w:color="auto"/>
                <w:left w:val="none" w:sz="0" w:space="0" w:color="auto"/>
                <w:bottom w:val="none" w:sz="0" w:space="0" w:color="auto"/>
                <w:right w:val="none" w:sz="0" w:space="0" w:color="auto"/>
              </w:divBdr>
            </w:div>
            <w:div w:id="1732535239">
              <w:marLeft w:val="360"/>
              <w:marRight w:val="0"/>
              <w:marTop w:val="0"/>
              <w:marBottom w:val="72"/>
              <w:divBdr>
                <w:top w:val="none" w:sz="0" w:space="0" w:color="auto"/>
                <w:left w:val="none" w:sz="0" w:space="0" w:color="auto"/>
                <w:bottom w:val="none" w:sz="0" w:space="0" w:color="auto"/>
                <w:right w:val="none" w:sz="0" w:space="0" w:color="auto"/>
              </w:divBdr>
            </w:div>
            <w:div w:id="209728503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95181372">
      <w:bodyDiv w:val="1"/>
      <w:marLeft w:val="0"/>
      <w:marRight w:val="0"/>
      <w:marTop w:val="0"/>
      <w:marBottom w:val="0"/>
      <w:divBdr>
        <w:top w:val="none" w:sz="0" w:space="0" w:color="auto"/>
        <w:left w:val="none" w:sz="0" w:space="0" w:color="auto"/>
        <w:bottom w:val="none" w:sz="0" w:space="0" w:color="auto"/>
        <w:right w:val="none" w:sz="0" w:space="0" w:color="auto"/>
      </w:divBdr>
    </w:div>
    <w:div w:id="1721369114">
      <w:bodyDiv w:val="1"/>
      <w:marLeft w:val="0"/>
      <w:marRight w:val="0"/>
      <w:marTop w:val="0"/>
      <w:marBottom w:val="0"/>
      <w:divBdr>
        <w:top w:val="none" w:sz="0" w:space="0" w:color="auto"/>
        <w:left w:val="none" w:sz="0" w:space="0" w:color="auto"/>
        <w:bottom w:val="none" w:sz="0" w:space="0" w:color="auto"/>
        <w:right w:val="none" w:sz="0" w:space="0" w:color="auto"/>
      </w:divBdr>
    </w:div>
    <w:div w:id="1734154123">
      <w:bodyDiv w:val="1"/>
      <w:marLeft w:val="0"/>
      <w:marRight w:val="0"/>
      <w:marTop w:val="0"/>
      <w:marBottom w:val="0"/>
      <w:divBdr>
        <w:top w:val="none" w:sz="0" w:space="0" w:color="auto"/>
        <w:left w:val="none" w:sz="0" w:space="0" w:color="auto"/>
        <w:bottom w:val="none" w:sz="0" w:space="0" w:color="auto"/>
        <w:right w:val="none" w:sz="0" w:space="0" w:color="auto"/>
      </w:divBdr>
    </w:div>
    <w:div w:id="1765343662">
      <w:bodyDiv w:val="1"/>
      <w:marLeft w:val="0"/>
      <w:marRight w:val="0"/>
      <w:marTop w:val="0"/>
      <w:marBottom w:val="0"/>
      <w:divBdr>
        <w:top w:val="none" w:sz="0" w:space="0" w:color="auto"/>
        <w:left w:val="none" w:sz="0" w:space="0" w:color="auto"/>
        <w:bottom w:val="none" w:sz="0" w:space="0" w:color="auto"/>
        <w:right w:val="none" w:sz="0" w:space="0" w:color="auto"/>
      </w:divBdr>
    </w:div>
    <w:div w:id="1786189867">
      <w:bodyDiv w:val="1"/>
      <w:marLeft w:val="0"/>
      <w:marRight w:val="0"/>
      <w:marTop w:val="0"/>
      <w:marBottom w:val="0"/>
      <w:divBdr>
        <w:top w:val="none" w:sz="0" w:space="0" w:color="auto"/>
        <w:left w:val="none" w:sz="0" w:space="0" w:color="auto"/>
        <w:bottom w:val="none" w:sz="0" w:space="0" w:color="auto"/>
        <w:right w:val="none" w:sz="0" w:space="0" w:color="auto"/>
      </w:divBdr>
    </w:div>
    <w:div w:id="1799102197">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
    <w:div w:id="1901096082">
      <w:bodyDiv w:val="1"/>
      <w:marLeft w:val="0"/>
      <w:marRight w:val="0"/>
      <w:marTop w:val="0"/>
      <w:marBottom w:val="0"/>
      <w:divBdr>
        <w:top w:val="none" w:sz="0" w:space="0" w:color="auto"/>
        <w:left w:val="none" w:sz="0" w:space="0" w:color="auto"/>
        <w:bottom w:val="none" w:sz="0" w:space="0" w:color="auto"/>
        <w:right w:val="none" w:sz="0" w:space="0" w:color="auto"/>
      </w:divBdr>
    </w:div>
    <w:div w:id="1963922882">
      <w:bodyDiv w:val="1"/>
      <w:marLeft w:val="0"/>
      <w:marRight w:val="0"/>
      <w:marTop w:val="0"/>
      <w:marBottom w:val="0"/>
      <w:divBdr>
        <w:top w:val="none" w:sz="0" w:space="0" w:color="auto"/>
        <w:left w:val="none" w:sz="0" w:space="0" w:color="auto"/>
        <w:bottom w:val="none" w:sz="0" w:space="0" w:color="auto"/>
        <w:right w:val="none" w:sz="0" w:space="0" w:color="auto"/>
      </w:divBdr>
    </w:div>
    <w:div w:id="1982466577">
      <w:bodyDiv w:val="1"/>
      <w:marLeft w:val="0"/>
      <w:marRight w:val="0"/>
      <w:marTop w:val="0"/>
      <w:marBottom w:val="0"/>
      <w:divBdr>
        <w:top w:val="none" w:sz="0" w:space="0" w:color="auto"/>
        <w:left w:val="none" w:sz="0" w:space="0" w:color="auto"/>
        <w:bottom w:val="none" w:sz="0" w:space="0" w:color="auto"/>
        <w:right w:val="none" w:sz="0" w:space="0" w:color="auto"/>
      </w:divBdr>
    </w:div>
    <w:div w:id="2008359320">
      <w:bodyDiv w:val="1"/>
      <w:marLeft w:val="0"/>
      <w:marRight w:val="0"/>
      <w:marTop w:val="0"/>
      <w:marBottom w:val="0"/>
      <w:divBdr>
        <w:top w:val="none" w:sz="0" w:space="0" w:color="auto"/>
        <w:left w:val="none" w:sz="0" w:space="0" w:color="auto"/>
        <w:bottom w:val="none" w:sz="0" w:space="0" w:color="auto"/>
        <w:right w:val="none" w:sz="0" w:space="0" w:color="auto"/>
      </w:divBdr>
    </w:div>
    <w:div w:id="2030645946">
      <w:bodyDiv w:val="1"/>
      <w:marLeft w:val="0"/>
      <w:marRight w:val="0"/>
      <w:marTop w:val="0"/>
      <w:marBottom w:val="0"/>
      <w:divBdr>
        <w:top w:val="none" w:sz="0" w:space="0" w:color="auto"/>
        <w:left w:val="none" w:sz="0" w:space="0" w:color="auto"/>
        <w:bottom w:val="none" w:sz="0" w:space="0" w:color="auto"/>
        <w:right w:val="none" w:sz="0" w:space="0" w:color="auto"/>
      </w:divBdr>
    </w:div>
    <w:div w:id="2039046280">
      <w:bodyDiv w:val="1"/>
      <w:marLeft w:val="0"/>
      <w:marRight w:val="0"/>
      <w:marTop w:val="0"/>
      <w:marBottom w:val="0"/>
      <w:divBdr>
        <w:top w:val="none" w:sz="0" w:space="0" w:color="auto"/>
        <w:left w:val="none" w:sz="0" w:space="0" w:color="auto"/>
        <w:bottom w:val="none" w:sz="0" w:space="0" w:color="auto"/>
        <w:right w:val="none" w:sz="0" w:space="0" w:color="auto"/>
      </w:divBdr>
    </w:div>
    <w:div w:id="2053380484">
      <w:bodyDiv w:val="1"/>
      <w:marLeft w:val="0"/>
      <w:marRight w:val="0"/>
      <w:marTop w:val="0"/>
      <w:marBottom w:val="0"/>
      <w:divBdr>
        <w:top w:val="none" w:sz="0" w:space="0" w:color="auto"/>
        <w:left w:val="none" w:sz="0" w:space="0" w:color="auto"/>
        <w:bottom w:val="none" w:sz="0" w:space="0" w:color="auto"/>
        <w:right w:val="none" w:sz="0" w:space="0" w:color="auto"/>
      </w:divBdr>
    </w:div>
    <w:div w:id="2061130750">
      <w:bodyDiv w:val="1"/>
      <w:marLeft w:val="0"/>
      <w:marRight w:val="0"/>
      <w:marTop w:val="0"/>
      <w:marBottom w:val="0"/>
      <w:divBdr>
        <w:top w:val="none" w:sz="0" w:space="0" w:color="auto"/>
        <w:left w:val="none" w:sz="0" w:space="0" w:color="auto"/>
        <w:bottom w:val="none" w:sz="0" w:space="0" w:color="auto"/>
        <w:right w:val="none" w:sz="0" w:space="0" w:color="auto"/>
      </w:divBdr>
    </w:div>
    <w:div w:id="2065520967">
      <w:bodyDiv w:val="1"/>
      <w:marLeft w:val="0"/>
      <w:marRight w:val="0"/>
      <w:marTop w:val="0"/>
      <w:marBottom w:val="0"/>
      <w:divBdr>
        <w:top w:val="none" w:sz="0" w:space="0" w:color="auto"/>
        <w:left w:val="none" w:sz="0" w:space="0" w:color="auto"/>
        <w:bottom w:val="none" w:sz="0" w:space="0" w:color="auto"/>
        <w:right w:val="none" w:sz="0" w:space="0" w:color="auto"/>
      </w:divBdr>
    </w:div>
    <w:div w:id="2077821027">
      <w:bodyDiv w:val="1"/>
      <w:marLeft w:val="0"/>
      <w:marRight w:val="0"/>
      <w:marTop w:val="0"/>
      <w:marBottom w:val="0"/>
      <w:divBdr>
        <w:top w:val="none" w:sz="0" w:space="0" w:color="auto"/>
        <w:left w:val="none" w:sz="0" w:space="0" w:color="auto"/>
        <w:bottom w:val="none" w:sz="0" w:space="0" w:color="auto"/>
        <w:right w:val="none" w:sz="0" w:space="0" w:color="auto"/>
      </w:divBdr>
    </w:div>
    <w:div w:id="2097626017">
      <w:bodyDiv w:val="1"/>
      <w:marLeft w:val="0"/>
      <w:marRight w:val="0"/>
      <w:marTop w:val="0"/>
      <w:marBottom w:val="0"/>
      <w:divBdr>
        <w:top w:val="none" w:sz="0" w:space="0" w:color="auto"/>
        <w:left w:val="none" w:sz="0" w:space="0" w:color="auto"/>
        <w:bottom w:val="none" w:sz="0" w:space="0" w:color="auto"/>
        <w:right w:val="none" w:sz="0" w:space="0" w:color="auto"/>
      </w:divBdr>
    </w:div>
    <w:div w:id="2099714630">
      <w:bodyDiv w:val="1"/>
      <w:marLeft w:val="0"/>
      <w:marRight w:val="0"/>
      <w:marTop w:val="0"/>
      <w:marBottom w:val="0"/>
      <w:divBdr>
        <w:top w:val="none" w:sz="0" w:space="0" w:color="auto"/>
        <w:left w:val="none" w:sz="0" w:space="0" w:color="auto"/>
        <w:bottom w:val="none" w:sz="0" w:space="0" w:color="auto"/>
        <w:right w:val="none" w:sz="0" w:space="0" w:color="auto"/>
      </w:divBdr>
    </w:div>
    <w:div w:id="21429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D03A-4B79-46B3-8904-9ACED687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95</Pages>
  <Words>41443</Words>
  <Characters>248662</Characters>
  <Application>Microsoft Office Word</Application>
  <DocSecurity>0</DocSecurity>
  <Lines>2072</Lines>
  <Paragraphs>579</Paragraphs>
  <ScaleCrop>false</ScaleCrop>
  <HeadingPairs>
    <vt:vector size="2" baseType="variant">
      <vt:variant>
        <vt:lpstr>Tytuł</vt:lpstr>
      </vt:variant>
      <vt:variant>
        <vt:i4>1</vt:i4>
      </vt:variant>
    </vt:vector>
  </HeadingPairs>
  <TitlesOfParts>
    <vt:vector size="1" baseType="lpstr">
      <vt:lpstr>OS-I</vt:lpstr>
    </vt:vector>
  </TitlesOfParts>
  <Company>Acer</Company>
  <LinksUpToDate>false</LinksUpToDate>
  <CharactersWithSpaces>289526</CharactersWithSpaces>
  <SharedDoc>false</SharedDoc>
  <HLinks>
    <vt:vector size="6" baseType="variant">
      <vt:variant>
        <vt:i4>2228327</vt:i4>
      </vt:variant>
      <vt:variant>
        <vt:i4>0</vt:i4>
      </vt:variant>
      <vt:variant>
        <vt:i4>0</vt:i4>
      </vt:variant>
      <vt:variant>
        <vt:i4>5</vt:i4>
      </vt:variant>
      <vt:variant>
        <vt:lpwstr>https://sip.lex.pl/</vt:lpwstr>
      </vt:variant>
      <vt:variant>
        <vt:lpwstr>/document/17940659?unitId=art(3)ust(1)pkt(21)&amp;cm=DOCUMENT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dc:title>
  <dc:subject/>
  <dc:creator>Renata Dybka</dc:creator>
  <cp:keywords/>
  <cp:lastModifiedBy>help desk</cp:lastModifiedBy>
  <cp:revision>643</cp:revision>
  <cp:lastPrinted>2021-12-10T13:36:00Z</cp:lastPrinted>
  <dcterms:created xsi:type="dcterms:W3CDTF">2021-10-18T09:06:00Z</dcterms:created>
  <dcterms:modified xsi:type="dcterms:W3CDTF">2021-12-10T14:11:00Z</dcterms:modified>
</cp:coreProperties>
</file>